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1C4DF8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1C4DF8">
        <w:rPr>
          <w:rFonts w:ascii="Times New Roman" w:hAnsi="Times New Roman" w:cs="Times New Roman"/>
          <w:b/>
          <w:sz w:val="24"/>
          <w:szCs w:val="24"/>
          <w:lang w:val="bg-BG"/>
        </w:rPr>
        <w:t>473</w:t>
      </w:r>
    </w:p>
    <w:p w:rsidR="002317B9" w:rsidRPr="002317B9" w:rsidRDefault="0061514D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EE1ED7">
        <w:rPr>
          <w:rFonts w:ascii="Times New Roman" w:hAnsi="Times New Roman" w:cs="Times New Roman"/>
          <w:b/>
          <w:sz w:val="24"/>
          <w:szCs w:val="24"/>
          <w:lang w:val="bg-BG"/>
        </w:rPr>
        <w:t>17</w:t>
      </w:r>
      <w:r w:rsidR="002317B9">
        <w:rPr>
          <w:rFonts w:ascii="Times New Roman" w:hAnsi="Times New Roman" w:cs="Times New Roman"/>
          <w:b/>
          <w:sz w:val="24"/>
          <w:szCs w:val="24"/>
          <w:lang w:val="bg-BG"/>
        </w:rPr>
        <w:t>.1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="00C548F7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2317B9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573E5F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573E5F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</w:t>
      </w:r>
      <w:r w:rsidRPr="00776E47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  <w:r w:rsidRPr="00EB7288">
        <w:rPr>
          <w:rFonts w:ascii="Times New Roman" w:hAnsi="Times New Roman" w:cs="Times New Roman"/>
          <w:sz w:val="24"/>
          <w:szCs w:val="24"/>
          <w:lang w:val="bg-BG"/>
        </w:rPr>
        <w:t xml:space="preserve">Заповед № </w:t>
      </w:r>
      <w:r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EB728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.2024 г. </w:t>
      </w:r>
      <w:r w:rsidRPr="00776E4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министъра на земеделието и храните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5874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-1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14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комисията по чл. 37в, ал. 1 от ЗСПЗЗ, определена със Заповед №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313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от 0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.08.202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076EB9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аповед </w:t>
      </w:r>
      <w:r w:rsidR="00076EB9">
        <w:rPr>
          <w:rFonts w:ascii="Times New Roman" w:hAnsi="Times New Roman" w:cs="Times New Roman"/>
          <w:sz w:val="24"/>
          <w:szCs w:val="24"/>
          <w:lang w:val="bg-BG"/>
        </w:rPr>
        <w:t xml:space="preserve">               </w:t>
      </w:r>
      <w:r w:rsidRPr="00F12197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</w:rPr>
        <w:t>4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68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13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776E47" w:rsidRPr="00573E5F">
        <w:rPr>
          <w:rFonts w:ascii="Times New Roman" w:hAnsi="Times New Roman" w:cs="Times New Roman"/>
          <w:sz w:val="24"/>
          <w:szCs w:val="24"/>
        </w:rPr>
        <w:t>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.2025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 на Директора на ОДЗ – Монтана, и споразумение с вх. № </w:t>
      </w:r>
      <w:r w:rsidR="00F44B6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13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г. за землището на с.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ДЪЛГОДЕЛЦИ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24551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община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="00580CA2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както и заявление от ползвател в землището с вх. №</w:t>
      </w:r>
      <w:r w:rsidR="00580CA2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874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13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 w:rsidRPr="00573E5F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="00776E47" w:rsidRPr="00573E5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в </w:t>
      </w:r>
      <w:r w:rsidR="00CB63C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             </w:t>
      </w:r>
      <w:r w:rsidR="00580CA2" w:rsidRPr="00573E5F">
        <w:rPr>
          <w:rFonts w:ascii="Times New Roman" w:hAnsi="Times New Roman" w:cs="Times New Roman"/>
          <w:sz w:val="24"/>
          <w:szCs w:val="24"/>
          <w:lang w:val="bg-BG"/>
        </w:rPr>
        <w:t>ОД „Земеделие” – Монтана</w:t>
      </w:r>
    </w:p>
    <w:p w:rsidR="00F12197" w:rsidRPr="00776E47" w:rsidRDefault="00F12197" w:rsidP="00F12197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1. Споразумение за разпределение на масивите за ползване на земеделски земи с               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       вх. 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13</w:t>
      </w:r>
      <w:r w:rsidR="00776E47" w:rsidRPr="00776E4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776E4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г., сключено за стопанската</w:t>
      </w:r>
      <w:r w:rsidR="000603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/202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година за землището на </w:t>
      </w:r>
      <w:r w:rsidR="009E5924">
        <w:rPr>
          <w:rFonts w:ascii="Times New Roman" w:hAnsi="Times New Roman" w:cs="Times New Roman"/>
          <w:sz w:val="24"/>
          <w:szCs w:val="24"/>
          <w:lang w:val="bg-BG"/>
        </w:rPr>
        <w:t>с</w:t>
      </w:r>
      <w:r w:rsidR="00EE1ED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ДЪЛГОДЕЛЦИ</w:t>
      </w:r>
      <w:r w:rsidR="00EE1ED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24551</w:t>
      </w:r>
      <w:r w:rsidR="00EE1ED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ЯКИМОВО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5874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-1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14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.1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.2025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комисията по чл. 37в, ал. 1 от ЗСПЗЗ, определена със Заповед 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№ 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31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 xml:space="preserve"> от 04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>.08.202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., </w:t>
      </w:r>
      <w:r w:rsidR="00431486">
        <w:rPr>
          <w:rFonts w:ascii="Times New Roman" w:hAnsi="Times New Roman" w:cs="Times New Roman"/>
          <w:sz w:val="24"/>
          <w:szCs w:val="24"/>
          <w:lang w:val="bg-BG"/>
        </w:rPr>
        <w:t>допълнена със З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аповед № </w:t>
      </w:r>
      <w:r w:rsidR="00F12197" w:rsidRPr="00573E5F">
        <w:rPr>
          <w:rFonts w:ascii="Times New Roman" w:hAnsi="Times New Roman" w:cs="Times New Roman"/>
          <w:sz w:val="24"/>
          <w:szCs w:val="24"/>
        </w:rPr>
        <w:t>4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68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13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F12197" w:rsidRPr="00573E5F">
        <w:rPr>
          <w:rFonts w:ascii="Times New Roman" w:hAnsi="Times New Roman" w:cs="Times New Roman"/>
          <w:sz w:val="24"/>
          <w:szCs w:val="24"/>
        </w:rPr>
        <w:t>1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г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. 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на директора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77370D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броя, допуснати до участие в процедурата и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обхваща площ в размер на 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29433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E1ED7">
        <w:rPr>
          <w:rFonts w:ascii="Times New Roman" w:hAnsi="Times New Roman" w:cs="Times New Roman"/>
          <w:sz w:val="24"/>
          <w:szCs w:val="24"/>
          <w:lang w:val="bg-BG"/>
        </w:rPr>
        <w:t>865</w:t>
      </w:r>
      <w:r w:rsidR="00F12197"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дка, определена за създаване на масиви за ползване в землището.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</w:t>
      </w:r>
      <w:r w:rsidR="00BA6D8F">
        <w:rPr>
          <w:rFonts w:ascii="Times New Roman" w:hAnsi="Times New Roman" w:cs="Times New Roman"/>
          <w:sz w:val="24"/>
          <w:szCs w:val="24"/>
          <w:lang w:val="bg-BG"/>
        </w:rPr>
        <w:t>ДЪЛГОДЕЛЦИ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>/202</w:t>
      </w:r>
      <w:r w:rsidR="00C548F7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Банка „Интернешънъл Асет банк“ АД , клон Монтана, както следва: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E02A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lastRenderedPageBreak/>
        <w:tab/>
      </w: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60"/>
        <w:gridCol w:w="1206"/>
        <w:gridCol w:w="1287"/>
        <w:gridCol w:w="1887"/>
      </w:tblGrid>
      <w:tr w:rsidR="00500A1F" w:rsidRPr="00500A1F" w:rsidTr="005605A9">
        <w:trPr>
          <w:jc w:val="center"/>
        </w:trPr>
        <w:tc>
          <w:tcPr>
            <w:tcW w:w="5200" w:type="dxa"/>
            <w:shd w:val="clear" w:color="auto" w:fill="auto"/>
          </w:tcPr>
          <w:p w:rsidR="00500A1F" w:rsidRPr="00500A1F" w:rsidRDefault="00500A1F" w:rsidP="00500A1F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500A1F" w:rsidRPr="00500A1F" w:rsidRDefault="00500A1F" w:rsidP="00500A1F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00A1F" w:rsidRDefault="00500A1F" w:rsidP="00500A1F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500A1F" w:rsidRPr="00500A1F" w:rsidRDefault="00500A1F" w:rsidP="00500A1F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500A1F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Средно год. р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ентно</w:t>
            </w:r>
            <w:r w:rsidRPr="00500A1F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 xml:space="preserve"> плащане лв. / €</w:t>
            </w:r>
          </w:p>
        </w:tc>
        <w:tc>
          <w:tcPr>
            <w:tcW w:w="1280" w:type="dxa"/>
            <w:shd w:val="clear" w:color="auto" w:fill="auto"/>
          </w:tcPr>
          <w:p w:rsidR="00500A1F" w:rsidRDefault="00500A1F" w:rsidP="00500A1F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</w:p>
          <w:p w:rsidR="00500A1F" w:rsidRPr="00500A1F" w:rsidRDefault="00500A1F" w:rsidP="00500A1F">
            <w:pPr>
              <w:spacing w:after="12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b/>
                <w:sz w:val="24"/>
                <w:szCs w:val="24"/>
                <w:lang w:val="bg-BG"/>
              </w:rPr>
              <w:t>Сума за внасяне лв. / €</w:t>
            </w:r>
          </w:p>
        </w:tc>
      </w:tr>
      <w:tr w:rsidR="00500A1F" w:rsidRPr="00500A1F" w:rsidTr="005605A9">
        <w:trPr>
          <w:jc w:val="center"/>
        </w:trPr>
        <w:tc>
          <w:tcPr>
            <w:tcW w:w="5200" w:type="dxa"/>
            <w:shd w:val="clear" w:color="auto" w:fill="auto"/>
          </w:tcPr>
          <w:p w:rsidR="00500A1F" w:rsidRPr="00500A1F" w:rsidRDefault="00710E55" w:rsidP="00710E55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„</w:t>
            </w:r>
            <w:r w:rsidR="00500A1F"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ИВАН АНГЕЛОВ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–</w:t>
            </w:r>
            <w:r w:rsidR="00500A1F"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2019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“</w:t>
            </w:r>
            <w:r w:rsidR="00500A1F"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ЕООД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24.079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71.00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36.30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1 709.61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874.11</w:t>
            </w:r>
          </w:p>
        </w:tc>
      </w:tr>
      <w:tr w:rsidR="00500A1F" w:rsidRPr="00500A1F" w:rsidTr="005605A9">
        <w:trPr>
          <w:jc w:val="center"/>
        </w:trPr>
        <w:tc>
          <w:tcPr>
            <w:tcW w:w="5200" w:type="dxa"/>
            <w:shd w:val="clear" w:color="auto" w:fill="auto"/>
          </w:tcPr>
          <w:p w:rsidR="00500A1F" w:rsidRPr="00500A1F" w:rsidRDefault="00500A1F" w:rsidP="00500A1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3F51E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„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АГРИВО</w:t>
            </w:r>
            <w:r w:rsidR="003F51E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“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ООД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4.854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71.00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36.30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344.63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176.21</w:t>
            </w:r>
          </w:p>
        </w:tc>
      </w:tr>
      <w:tr w:rsidR="00500A1F" w:rsidRPr="00500A1F" w:rsidTr="005605A9">
        <w:trPr>
          <w:jc w:val="center"/>
        </w:trPr>
        <w:tc>
          <w:tcPr>
            <w:tcW w:w="5200" w:type="dxa"/>
            <w:shd w:val="clear" w:color="auto" w:fill="auto"/>
          </w:tcPr>
          <w:p w:rsidR="00500A1F" w:rsidRPr="00500A1F" w:rsidRDefault="00500A1F" w:rsidP="00500A1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3F51E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„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АГРО САНТИЯ</w:t>
            </w:r>
            <w:r w:rsidR="003F51E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“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ООД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7.735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71.00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36.30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549.18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280.79</w:t>
            </w:r>
          </w:p>
        </w:tc>
      </w:tr>
      <w:tr w:rsidR="00500A1F" w:rsidRPr="00500A1F" w:rsidTr="005605A9">
        <w:trPr>
          <w:jc w:val="center"/>
        </w:trPr>
        <w:tc>
          <w:tcPr>
            <w:tcW w:w="5200" w:type="dxa"/>
            <w:shd w:val="clear" w:color="auto" w:fill="auto"/>
          </w:tcPr>
          <w:p w:rsidR="00500A1F" w:rsidRPr="00500A1F" w:rsidRDefault="00500A1F" w:rsidP="00500A1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ВАЛЕРИ МЕТОДИЕВ НАЙДЕНОВ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2.003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71.00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36.30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142.21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72.71</w:t>
            </w:r>
          </w:p>
        </w:tc>
      </w:tr>
      <w:tr w:rsidR="00500A1F" w:rsidRPr="00500A1F" w:rsidTr="005605A9">
        <w:trPr>
          <w:jc w:val="center"/>
        </w:trPr>
        <w:tc>
          <w:tcPr>
            <w:tcW w:w="5200" w:type="dxa"/>
            <w:shd w:val="clear" w:color="auto" w:fill="auto"/>
          </w:tcPr>
          <w:p w:rsidR="00500A1F" w:rsidRPr="00500A1F" w:rsidRDefault="00500A1F" w:rsidP="00500A1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ВИДИН АГРО ЕООД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32.761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71.00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36.30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2 326.03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1 189.28</w:t>
            </w:r>
          </w:p>
        </w:tc>
      </w:tr>
      <w:tr w:rsidR="00500A1F" w:rsidRPr="00500A1F" w:rsidTr="005605A9">
        <w:trPr>
          <w:jc w:val="center"/>
        </w:trPr>
        <w:tc>
          <w:tcPr>
            <w:tcW w:w="5200" w:type="dxa"/>
            <w:shd w:val="clear" w:color="auto" w:fill="auto"/>
          </w:tcPr>
          <w:p w:rsidR="00500A1F" w:rsidRPr="00500A1F" w:rsidRDefault="00500A1F" w:rsidP="00500A1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ДИМИТЪР СТЕФАНОВ ПЪРВАНОВ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4.655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71.00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36.30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330.50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168.98</w:t>
            </w:r>
          </w:p>
        </w:tc>
      </w:tr>
      <w:tr w:rsidR="00500A1F" w:rsidRPr="00500A1F" w:rsidTr="005605A9">
        <w:trPr>
          <w:jc w:val="center"/>
        </w:trPr>
        <w:tc>
          <w:tcPr>
            <w:tcW w:w="5200" w:type="dxa"/>
            <w:shd w:val="clear" w:color="auto" w:fill="auto"/>
          </w:tcPr>
          <w:p w:rsidR="00500A1F" w:rsidRPr="00500A1F" w:rsidRDefault="00500A1F" w:rsidP="00500A1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ЕТ </w:t>
            </w:r>
            <w:r w:rsidR="003F51E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„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ИВАН АНГЕЛОВ</w:t>
            </w:r>
            <w:r w:rsidR="003F51E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“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31.763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71.00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36.30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2 255.18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1 153.06</w:t>
            </w:r>
          </w:p>
        </w:tc>
      </w:tr>
      <w:tr w:rsidR="00500A1F" w:rsidRPr="00500A1F" w:rsidTr="005605A9">
        <w:trPr>
          <w:jc w:val="center"/>
        </w:trPr>
        <w:tc>
          <w:tcPr>
            <w:tcW w:w="5200" w:type="dxa"/>
            <w:shd w:val="clear" w:color="auto" w:fill="auto"/>
          </w:tcPr>
          <w:p w:rsidR="00500A1F" w:rsidRPr="00500A1F" w:rsidRDefault="00500A1F" w:rsidP="00500A1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3F51E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„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ЗЛАТИЯ АГРО</w:t>
            </w:r>
            <w:r w:rsidR="003F51E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“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ЕООД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91.559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71.00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36.30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6 500.67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3 323.74</w:t>
            </w:r>
          </w:p>
        </w:tc>
      </w:tr>
      <w:tr w:rsidR="00500A1F" w:rsidRPr="00500A1F" w:rsidTr="005605A9">
        <w:trPr>
          <w:jc w:val="center"/>
        </w:trPr>
        <w:tc>
          <w:tcPr>
            <w:tcW w:w="5200" w:type="dxa"/>
            <w:shd w:val="clear" w:color="auto" w:fill="auto"/>
          </w:tcPr>
          <w:p w:rsidR="00500A1F" w:rsidRPr="00500A1F" w:rsidRDefault="00500A1F" w:rsidP="00500A1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НАДЯ ЦЕНКОВА ИВАНОВА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12.288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71.00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36.30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872.45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446.08</w:t>
            </w:r>
          </w:p>
        </w:tc>
      </w:tr>
      <w:tr w:rsidR="00500A1F" w:rsidRPr="00500A1F" w:rsidTr="005605A9">
        <w:trPr>
          <w:jc w:val="center"/>
        </w:trPr>
        <w:tc>
          <w:tcPr>
            <w:tcW w:w="5200" w:type="dxa"/>
            <w:shd w:val="clear" w:color="auto" w:fill="auto"/>
          </w:tcPr>
          <w:p w:rsidR="00500A1F" w:rsidRPr="00500A1F" w:rsidRDefault="00500A1F" w:rsidP="00500A1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3F51E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„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ПЛАМАГРО</w:t>
            </w:r>
            <w:r w:rsidR="003F51E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“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ООД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63.955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71.00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36.30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4 540.81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2 321.68</w:t>
            </w:r>
          </w:p>
        </w:tc>
      </w:tr>
      <w:tr w:rsidR="00500A1F" w:rsidRPr="00500A1F" w:rsidTr="005605A9">
        <w:trPr>
          <w:jc w:val="center"/>
        </w:trPr>
        <w:tc>
          <w:tcPr>
            <w:tcW w:w="5200" w:type="dxa"/>
            <w:shd w:val="clear" w:color="auto" w:fill="auto"/>
          </w:tcPr>
          <w:p w:rsidR="00500A1F" w:rsidRPr="00500A1F" w:rsidRDefault="00500A1F" w:rsidP="00500A1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3F51E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„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СЛАВЕМ</w:t>
            </w:r>
            <w:r w:rsidR="003F51E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“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ЕООД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13.497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71.00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36.30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958.29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489.97</w:t>
            </w:r>
          </w:p>
        </w:tc>
      </w:tr>
      <w:tr w:rsidR="00500A1F" w:rsidRPr="00500A1F" w:rsidTr="005605A9">
        <w:trPr>
          <w:jc w:val="center"/>
        </w:trPr>
        <w:tc>
          <w:tcPr>
            <w:tcW w:w="5200" w:type="dxa"/>
            <w:shd w:val="clear" w:color="auto" w:fill="auto"/>
          </w:tcPr>
          <w:p w:rsidR="00500A1F" w:rsidRPr="00500A1F" w:rsidRDefault="00500A1F" w:rsidP="00500A1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СОФРОН СТЕФАНОВ СОФРОНОВ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12.017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71.00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36.30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853.20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436.23</w:t>
            </w:r>
          </w:p>
        </w:tc>
      </w:tr>
      <w:tr w:rsidR="00500A1F" w:rsidRPr="00500A1F" w:rsidTr="005605A9">
        <w:trPr>
          <w:jc w:val="center"/>
        </w:trPr>
        <w:tc>
          <w:tcPr>
            <w:tcW w:w="5200" w:type="dxa"/>
            <w:shd w:val="clear" w:color="auto" w:fill="auto"/>
          </w:tcPr>
          <w:p w:rsidR="00500A1F" w:rsidRPr="00500A1F" w:rsidRDefault="00500A1F" w:rsidP="00500A1F">
            <w:pPr>
              <w:spacing w:after="120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710E5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„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ЦИБРИЦА 1</w:t>
            </w:r>
            <w:r w:rsidR="00710E55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“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 xml:space="preserve"> ЕООД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2.475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71.00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36.30</w:t>
            </w:r>
          </w:p>
        </w:tc>
        <w:tc>
          <w:tcPr>
            <w:tcW w:w="1280" w:type="dxa"/>
            <w:shd w:val="clear" w:color="auto" w:fill="auto"/>
          </w:tcPr>
          <w:p w:rsidR="00500A1F" w:rsidRPr="00500A1F" w:rsidRDefault="00500A1F" w:rsidP="00D71160">
            <w:pPr>
              <w:spacing w:after="12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175.72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/</w:t>
            </w:r>
            <w:r w:rsidRPr="00500A1F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89.84</w:t>
            </w:r>
          </w:p>
        </w:tc>
      </w:tr>
    </w:tbl>
    <w:p w:rsidR="00500A1F" w:rsidRDefault="00500A1F" w:rsidP="00500A1F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78FA" w:rsidRDefault="000A78FA" w:rsidP="004E02A5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4E02A5">
      <w:pPr>
        <w:spacing w:after="0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573E5F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573E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76E47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776E47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903C65" w:rsidRDefault="00903C65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903C6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903C65" w:rsidRPr="00776E47" w:rsidRDefault="00903C65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78FA" w:rsidRDefault="000A78FA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78FA" w:rsidRDefault="000A78FA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78FA" w:rsidRDefault="000A78FA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78FA" w:rsidRDefault="000A78FA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A78FA" w:rsidRDefault="000A78FA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lastRenderedPageBreak/>
        <w:t>Съгласно чл. 37в, ал. 6 от ЗСПЗЗ, обжалването на заповедта не спира нейното изпълнение.</w:t>
      </w:r>
    </w:p>
    <w:p w:rsidR="000A78FA" w:rsidRPr="00776E47" w:rsidRDefault="000A78FA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Pr="00776E47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590EB4" w:rsidRDefault="000E0894" w:rsidP="00A55B6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776E47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55B63" w:rsidRDefault="00A55B63" w:rsidP="00A55B63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CA677D" w:rsidRDefault="00CA677D" w:rsidP="000E089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A677D" w:rsidRDefault="00CA677D" w:rsidP="000E089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0E0894" w:rsidRPr="007C2341" w:rsidRDefault="0061514D" w:rsidP="000E089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Д-Р ВИОЛЕТА ГЕРГОВА</w:t>
      </w:r>
      <w:r w:rsidR="007C2341">
        <w:rPr>
          <w:rFonts w:ascii="Times New Roman" w:hAnsi="Times New Roman"/>
          <w:b/>
          <w:sz w:val="24"/>
          <w:szCs w:val="24"/>
        </w:rPr>
        <w:t xml:space="preserve"> </w:t>
      </w:r>
      <w:r w:rsidR="007C2341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0E0894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776E47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903C65" w:rsidRDefault="00903C65" w:rsidP="000E0894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903C65" w:rsidRPr="00776E47" w:rsidRDefault="00903C65" w:rsidP="000E0894">
      <w:pPr>
        <w:rPr>
          <w:rFonts w:ascii="Times New Roman" w:hAnsi="Times New Roman"/>
          <w:i/>
          <w:sz w:val="24"/>
          <w:szCs w:val="24"/>
          <w:lang w:val="bg-BG"/>
        </w:rPr>
      </w:pPr>
    </w:p>
    <w:p w:rsidR="00903C65" w:rsidRPr="00A55B63" w:rsidRDefault="007C2341" w:rsidP="00903C65">
      <w:pPr>
        <w:ind w:right="-283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>
        <w:rPr>
          <w:rFonts w:ascii="Times New Roman" w:eastAsia="Calibri" w:hAnsi="Times New Roman" w:cs="Times New Roman"/>
          <w:sz w:val="24"/>
          <w:szCs w:val="24"/>
          <w:lang w:val="bg-BG"/>
        </w:rPr>
        <w:t>КТ</w:t>
      </w:r>
      <w:r w:rsidR="00903C65" w:rsidRPr="008879F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/ГД „АР“</w:t>
      </w:r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12197" w:rsidRDefault="00F121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sectPr w:rsidR="00F12197" w:rsidSect="000A78FA">
      <w:footerReference w:type="default" r:id="rId7"/>
      <w:headerReference w:type="first" r:id="rId8"/>
      <w:footerReference w:type="first" r:id="rId9"/>
      <w:pgSz w:w="11907" w:h="16839" w:code="9"/>
      <w:pgMar w:top="709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F02" w:rsidRDefault="00147F02" w:rsidP="00432B22">
      <w:pPr>
        <w:spacing w:after="0" w:line="240" w:lineRule="auto"/>
      </w:pPr>
      <w:r>
        <w:separator/>
      </w:r>
    </w:p>
  </w:endnote>
  <w:endnote w:type="continuationSeparator" w:id="0">
    <w:p w:rsidR="00147F02" w:rsidRDefault="00147F02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47F02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47F02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F02" w:rsidRDefault="00147F02" w:rsidP="00432B22">
      <w:pPr>
        <w:spacing w:after="0" w:line="240" w:lineRule="auto"/>
      </w:pPr>
      <w:r>
        <w:separator/>
      </w:r>
    </w:p>
  </w:footnote>
  <w:footnote w:type="continuationSeparator" w:id="0">
    <w:p w:rsidR="00147F02" w:rsidRDefault="00147F02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45D3"/>
    <w:rsid w:val="00026468"/>
    <w:rsid w:val="000321CD"/>
    <w:rsid w:val="00040BBB"/>
    <w:rsid w:val="00041509"/>
    <w:rsid w:val="00046270"/>
    <w:rsid w:val="0005339F"/>
    <w:rsid w:val="00055261"/>
    <w:rsid w:val="00060310"/>
    <w:rsid w:val="00060BAE"/>
    <w:rsid w:val="00061E2B"/>
    <w:rsid w:val="0006353A"/>
    <w:rsid w:val="00063699"/>
    <w:rsid w:val="00064CA9"/>
    <w:rsid w:val="000726B8"/>
    <w:rsid w:val="00076EB9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8FA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1352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47F02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DF8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7B9"/>
    <w:rsid w:val="00231B26"/>
    <w:rsid w:val="0023330D"/>
    <w:rsid w:val="0023615F"/>
    <w:rsid w:val="00236526"/>
    <w:rsid w:val="00237074"/>
    <w:rsid w:val="00246D4F"/>
    <w:rsid w:val="00250D62"/>
    <w:rsid w:val="00250FD6"/>
    <w:rsid w:val="00251FA4"/>
    <w:rsid w:val="00252B3C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1B15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1EF"/>
    <w:rsid w:val="003F556F"/>
    <w:rsid w:val="003F6261"/>
    <w:rsid w:val="003F665D"/>
    <w:rsid w:val="004044AC"/>
    <w:rsid w:val="004111FA"/>
    <w:rsid w:val="00415F5A"/>
    <w:rsid w:val="00420BF9"/>
    <w:rsid w:val="0042131F"/>
    <w:rsid w:val="0042452E"/>
    <w:rsid w:val="00424E4B"/>
    <w:rsid w:val="00431486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02A5"/>
    <w:rsid w:val="004E1C86"/>
    <w:rsid w:val="004E4382"/>
    <w:rsid w:val="004E47BC"/>
    <w:rsid w:val="004F1E05"/>
    <w:rsid w:val="004F7545"/>
    <w:rsid w:val="00500A1F"/>
    <w:rsid w:val="00501D2F"/>
    <w:rsid w:val="00504816"/>
    <w:rsid w:val="00505FC6"/>
    <w:rsid w:val="005113F9"/>
    <w:rsid w:val="005114D3"/>
    <w:rsid w:val="00511F6A"/>
    <w:rsid w:val="0051447D"/>
    <w:rsid w:val="0052005B"/>
    <w:rsid w:val="00522E2C"/>
    <w:rsid w:val="00523497"/>
    <w:rsid w:val="005338D4"/>
    <w:rsid w:val="00540D21"/>
    <w:rsid w:val="00554F55"/>
    <w:rsid w:val="005560B6"/>
    <w:rsid w:val="005634EB"/>
    <w:rsid w:val="00564C82"/>
    <w:rsid w:val="00567439"/>
    <w:rsid w:val="00573E5F"/>
    <w:rsid w:val="00576F12"/>
    <w:rsid w:val="00580CA2"/>
    <w:rsid w:val="005811A7"/>
    <w:rsid w:val="005847B7"/>
    <w:rsid w:val="00586C46"/>
    <w:rsid w:val="005874E6"/>
    <w:rsid w:val="00590EB4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14D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6141"/>
    <w:rsid w:val="00681F21"/>
    <w:rsid w:val="006879F9"/>
    <w:rsid w:val="006909D3"/>
    <w:rsid w:val="00692B05"/>
    <w:rsid w:val="006930AF"/>
    <w:rsid w:val="00697F27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0E55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020E"/>
    <w:rsid w:val="0077370D"/>
    <w:rsid w:val="00776E47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2341"/>
    <w:rsid w:val="007C3B24"/>
    <w:rsid w:val="007C60B9"/>
    <w:rsid w:val="007C69CC"/>
    <w:rsid w:val="007D1915"/>
    <w:rsid w:val="007D581F"/>
    <w:rsid w:val="007D74CD"/>
    <w:rsid w:val="007F4FD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03C65"/>
    <w:rsid w:val="009155DC"/>
    <w:rsid w:val="009262F4"/>
    <w:rsid w:val="00934E12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2D71"/>
    <w:rsid w:val="009B4F24"/>
    <w:rsid w:val="009C33A0"/>
    <w:rsid w:val="009D53EF"/>
    <w:rsid w:val="009D6396"/>
    <w:rsid w:val="009E5924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5B63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295C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82FF8"/>
    <w:rsid w:val="00B95B1C"/>
    <w:rsid w:val="00BA3D9F"/>
    <w:rsid w:val="00BA423E"/>
    <w:rsid w:val="00BA5B5D"/>
    <w:rsid w:val="00BA6D8F"/>
    <w:rsid w:val="00BB78A6"/>
    <w:rsid w:val="00BC7B15"/>
    <w:rsid w:val="00BD0032"/>
    <w:rsid w:val="00BD2578"/>
    <w:rsid w:val="00BE3F2C"/>
    <w:rsid w:val="00BF1571"/>
    <w:rsid w:val="00C001C2"/>
    <w:rsid w:val="00C024AC"/>
    <w:rsid w:val="00C03E33"/>
    <w:rsid w:val="00C13BA2"/>
    <w:rsid w:val="00C221C1"/>
    <w:rsid w:val="00C26B4A"/>
    <w:rsid w:val="00C27BD0"/>
    <w:rsid w:val="00C33CD6"/>
    <w:rsid w:val="00C3479F"/>
    <w:rsid w:val="00C34C1A"/>
    <w:rsid w:val="00C378B6"/>
    <w:rsid w:val="00C4320A"/>
    <w:rsid w:val="00C502F6"/>
    <w:rsid w:val="00C530EC"/>
    <w:rsid w:val="00C548F7"/>
    <w:rsid w:val="00C54FE8"/>
    <w:rsid w:val="00C5546D"/>
    <w:rsid w:val="00C55562"/>
    <w:rsid w:val="00C571AA"/>
    <w:rsid w:val="00C6578A"/>
    <w:rsid w:val="00C674F7"/>
    <w:rsid w:val="00C701E8"/>
    <w:rsid w:val="00C803D1"/>
    <w:rsid w:val="00C806D6"/>
    <w:rsid w:val="00C871C8"/>
    <w:rsid w:val="00CA5190"/>
    <w:rsid w:val="00CA586F"/>
    <w:rsid w:val="00CA677D"/>
    <w:rsid w:val="00CB63C0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5529"/>
    <w:rsid w:val="00D06E95"/>
    <w:rsid w:val="00D16E26"/>
    <w:rsid w:val="00D3208D"/>
    <w:rsid w:val="00D364FC"/>
    <w:rsid w:val="00D37EF7"/>
    <w:rsid w:val="00D60D03"/>
    <w:rsid w:val="00D62766"/>
    <w:rsid w:val="00D71160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C6A19"/>
    <w:rsid w:val="00DD307C"/>
    <w:rsid w:val="00DE3038"/>
    <w:rsid w:val="00DE6A61"/>
    <w:rsid w:val="00DF6B01"/>
    <w:rsid w:val="00E11C3C"/>
    <w:rsid w:val="00E17607"/>
    <w:rsid w:val="00E25AD5"/>
    <w:rsid w:val="00E34B8D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879E5"/>
    <w:rsid w:val="00E960E3"/>
    <w:rsid w:val="00E96C84"/>
    <w:rsid w:val="00E97EC6"/>
    <w:rsid w:val="00EA1616"/>
    <w:rsid w:val="00EA4672"/>
    <w:rsid w:val="00EA5625"/>
    <w:rsid w:val="00EA6F2B"/>
    <w:rsid w:val="00EB364F"/>
    <w:rsid w:val="00EB7288"/>
    <w:rsid w:val="00EB7E1E"/>
    <w:rsid w:val="00EC0E2A"/>
    <w:rsid w:val="00EC2CA9"/>
    <w:rsid w:val="00EE1ED7"/>
    <w:rsid w:val="00EE28AD"/>
    <w:rsid w:val="00EF4A0D"/>
    <w:rsid w:val="00F032C1"/>
    <w:rsid w:val="00F03BEE"/>
    <w:rsid w:val="00F12197"/>
    <w:rsid w:val="00F12B3E"/>
    <w:rsid w:val="00F26983"/>
    <w:rsid w:val="00F30231"/>
    <w:rsid w:val="00F31025"/>
    <w:rsid w:val="00F35B6D"/>
    <w:rsid w:val="00F44B6D"/>
    <w:rsid w:val="00F540A5"/>
    <w:rsid w:val="00F55030"/>
    <w:rsid w:val="00F6162B"/>
    <w:rsid w:val="00F6233E"/>
    <w:rsid w:val="00F64B34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CAD335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3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ODZ-MON-01</cp:lastModifiedBy>
  <cp:revision>128</cp:revision>
  <cp:lastPrinted>2025-11-17T08:14:00Z</cp:lastPrinted>
  <dcterms:created xsi:type="dcterms:W3CDTF">2024-11-19T11:02:00Z</dcterms:created>
  <dcterms:modified xsi:type="dcterms:W3CDTF">2025-11-17T09:23:00Z</dcterms:modified>
</cp:coreProperties>
</file>