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Default="000E0894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F95F02" w:rsidRDefault="000E0894" w:rsidP="000E0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0E7CDD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0E7CDD">
        <w:rPr>
          <w:rFonts w:ascii="Times New Roman" w:hAnsi="Times New Roman" w:cs="Times New Roman"/>
          <w:b/>
          <w:sz w:val="24"/>
          <w:szCs w:val="24"/>
          <w:lang w:val="bg-BG"/>
        </w:rPr>
        <w:t>475</w:t>
      </w:r>
    </w:p>
    <w:p w:rsidR="002317B9" w:rsidRPr="002317B9" w:rsidRDefault="002317B9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0E7CDD">
        <w:rPr>
          <w:rFonts w:ascii="Times New Roman" w:hAnsi="Times New Roman" w:cs="Times New Roman"/>
          <w:b/>
          <w:sz w:val="24"/>
          <w:szCs w:val="24"/>
          <w:lang w:val="bg-BG"/>
        </w:rPr>
        <w:t>06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.1</w:t>
      </w:r>
      <w:r w:rsidR="000E7CDD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.2024г.</w:t>
      </w:r>
    </w:p>
    <w:p w:rsidR="000E0894" w:rsidRPr="00573E5F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573E5F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(ППЗСПЗЗ), и с оглед</w:t>
      </w:r>
      <w:r w:rsidRPr="00776E47">
        <w:rPr>
          <w:rFonts w:ascii="Times New Roman" w:hAnsi="Times New Roman" w:cs="Times New Roman"/>
          <w:color w:val="FF0000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Заповед № </w:t>
      </w:r>
      <w:r w:rsidRPr="00776E4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РД</w:t>
      </w:r>
      <w:r w:rsidR="00580CA2" w:rsidRPr="00776E4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46-142/26.04</w:t>
      </w:r>
      <w:r w:rsidRPr="00776E4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.2024 г. на министъра на земеделието и храните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и доклад с вх. №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776E47" w:rsidRPr="00573E5F">
        <w:rPr>
          <w:rFonts w:ascii="Times New Roman" w:hAnsi="Times New Roman" w:cs="Times New Roman"/>
          <w:sz w:val="24"/>
          <w:szCs w:val="24"/>
        </w:rPr>
        <w:t>6</w:t>
      </w:r>
      <w:r w:rsidR="000E7CDD">
        <w:rPr>
          <w:rFonts w:ascii="Times New Roman" w:hAnsi="Times New Roman" w:cs="Times New Roman"/>
          <w:sz w:val="24"/>
          <w:szCs w:val="24"/>
        </w:rPr>
        <w:t>491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-1/</w:t>
      </w:r>
      <w:r w:rsidR="000E7CDD">
        <w:rPr>
          <w:rFonts w:ascii="Times New Roman" w:hAnsi="Times New Roman" w:cs="Times New Roman"/>
          <w:sz w:val="24"/>
          <w:szCs w:val="24"/>
        </w:rPr>
        <w:t>05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="000E7CDD">
        <w:rPr>
          <w:rFonts w:ascii="Times New Roman" w:hAnsi="Times New Roman" w:cs="Times New Roman"/>
          <w:sz w:val="24"/>
          <w:szCs w:val="24"/>
        </w:rPr>
        <w:t>2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.2024 г.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от комисията по чл. 37в, ал. 1 от ЗСПЗЗ, определена със Заповед № 27</w:t>
      </w:r>
      <w:r w:rsidR="000E7CDD">
        <w:rPr>
          <w:rFonts w:ascii="Times New Roman" w:hAnsi="Times New Roman" w:cs="Times New Roman"/>
          <w:sz w:val="24"/>
          <w:szCs w:val="24"/>
        </w:rPr>
        <w:t>7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от 01.08.2024 г., допълнена със заповед </w:t>
      </w:r>
      <w:r w:rsidRPr="00F12197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Pr="00776E4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776E47" w:rsidRPr="00573E5F">
        <w:rPr>
          <w:rFonts w:ascii="Times New Roman" w:hAnsi="Times New Roman" w:cs="Times New Roman"/>
          <w:sz w:val="24"/>
          <w:szCs w:val="24"/>
        </w:rPr>
        <w:t>37</w:t>
      </w:r>
      <w:r w:rsidR="000E7CDD">
        <w:rPr>
          <w:rFonts w:ascii="Times New Roman" w:hAnsi="Times New Roman" w:cs="Times New Roman"/>
          <w:sz w:val="24"/>
          <w:szCs w:val="24"/>
        </w:rPr>
        <w:t>7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/05.</w:t>
      </w:r>
      <w:r w:rsidR="00776E47" w:rsidRPr="00573E5F">
        <w:rPr>
          <w:rFonts w:ascii="Times New Roman" w:hAnsi="Times New Roman" w:cs="Times New Roman"/>
          <w:sz w:val="24"/>
          <w:szCs w:val="24"/>
        </w:rPr>
        <w:t>11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.2024 г</w:t>
      </w:r>
      <w:r w:rsidRPr="00573E5F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 на Директора на ОДЗ – Монтана, и споразумение с вх. № </w:t>
      </w:r>
      <w:r w:rsidR="000E7CDD">
        <w:rPr>
          <w:rFonts w:ascii="Times New Roman" w:hAnsi="Times New Roman" w:cs="Times New Roman"/>
          <w:sz w:val="24"/>
          <w:szCs w:val="24"/>
        </w:rPr>
        <w:t>10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/ </w:t>
      </w:r>
      <w:r w:rsidR="000E7CDD">
        <w:rPr>
          <w:rFonts w:ascii="Times New Roman" w:hAnsi="Times New Roman" w:cs="Times New Roman"/>
          <w:sz w:val="24"/>
          <w:szCs w:val="24"/>
        </w:rPr>
        <w:t>04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="000E7CDD">
        <w:rPr>
          <w:rFonts w:ascii="Times New Roman" w:hAnsi="Times New Roman" w:cs="Times New Roman"/>
          <w:sz w:val="24"/>
          <w:szCs w:val="24"/>
        </w:rPr>
        <w:t>2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.2024 г. за землището на с. </w:t>
      </w:r>
      <w:r w:rsidR="000E7CDD">
        <w:rPr>
          <w:rFonts w:ascii="Times New Roman" w:hAnsi="Times New Roman" w:cs="Times New Roman"/>
          <w:sz w:val="24"/>
          <w:szCs w:val="24"/>
          <w:lang w:val="bg-BG"/>
        </w:rPr>
        <w:t>КОМОЩИЦА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0E7CDD">
        <w:rPr>
          <w:rFonts w:ascii="Times New Roman" w:hAnsi="Times New Roman" w:cs="Times New Roman"/>
          <w:sz w:val="24"/>
          <w:szCs w:val="24"/>
          <w:lang w:val="bg-BG"/>
        </w:rPr>
        <w:t>38159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580CA2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община </w:t>
      </w:r>
      <w:r w:rsidR="000E7CDD">
        <w:rPr>
          <w:rFonts w:ascii="Times New Roman" w:hAnsi="Times New Roman" w:cs="Times New Roman"/>
          <w:sz w:val="24"/>
          <w:szCs w:val="24"/>
          <w:lang w:val="bg-BG"/>
        </w:rPr>
        <w:t>ЯКИМОВО</w:t>
      </w:r>
      <w:r w:rsidR="00580CA2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област МОНТАНА, </w:t>
      </w:r>
      <w:r w:rsidR="00580CA2" w:rsidRPr="00573E5F">
        <w:rPr>
          <w:rFonts w:ascii="Times New Roman" w:hAnsi="Times New Roman" w:cs="Times New Roman"/>
          <w:sz w:val="24"/>
          <w:szCs w:val="24"/>
          <w:lang w:val="bg-BG"/>
        </w:rPr>
        <w:t>както и заявление от ползвател в землището с вх. №</w:t>
      </w:r>
      <w:r w:rsidR="00580CA2" w:rsidRPr="00573E5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АР-6</w:t>
      </w:r>
      <w:r w:rsidR="000E7CDD">
        <w:rPr>
          <w:rFonts w:ascii="Times New Roman" w:hAnsi="Times New Roman" w:cs="Times New Roman"/>
          <w:sz w:val="24"/>
          <w:szCs w:val="24"/>
          <w:lang w:val="bg-BG"/>
        </w:rPr>
        <w:t>491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0E7CDD">
        <w:rPr>
          <w:rFonts w:ascii="Times New Roman" w:hAnsi="Times New Roman" w:cs="Times New Roman"/>
          <w:sz w:val="24"/>
          <w:szCs w:val="24"/>
          <w:lang w:val="bg-BG"/>
        </w:rPr>
        <w:t>04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="000E7CDD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.2024г.</w:t>
      </w:r>
      <w:r w:rsidR="00776E47" w:rsidRPr="00573E5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580CA2" w:rsidRPr="00573E5F">
        <w:rPr>
          <w:rFonts w:ascii="Times New Roman" w:hAnsi="Times New Roman" w:cs="Times New Roman"/>
          <w:sz w:val="24"/>
          <w:szCs w:val="24"/>
          <w:lang w:val="bg-BG"/>
        </w:rPr>
        <w:t>в ОД „Земеделие” – Монтана</w:t>
      </w:r>
    </w:p>
    <w:p w:rsidR="00F12197" w:rsidRPr="00776E47" w:rsidRDefault="00F12197" w:rsidP="00F12197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b/>
          <w:sz w:val="24"/>
          <w:szCs w:val="24"/>
          <w:lang w:val="bg-BG"/>
        </w:rPr>
        <w:t>О Д О Б Р Я В А М: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1. Споразумение за разпределение на масивите за ползване на земеделски земи с               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 xml:space="preserve">        вх. 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№ </w:t>
      </w:r>
      <w:r w:rsidR="000E7CDD">
        <w:rPr>
          <w:rFonts w:ascii="Times New Roman" w:hAnsi="Times New Roman" w:cs="Times New Roman"/>
          <w:sz w:val="24"/>
          <w:szCs w:val="24"/>
          <w:lang w:val="bg-BG"/>
        </w:rPr>
        <w:t>10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/ </w:t>
      </w:r>
      <w:r w:rsidR="000E7CDD">
        <w:rPr>
          <w:rFonts w:ascii="Times New Roman" w:hAnsi="Times New Roman" w:cs="Times New Roman"/>
          <w:sz w:val="24"/>
          <w:szCs w:val="24"/>
          <w:lang w:val="bg-BG"/>
        </w:rPr>
        <w:t>04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="000E7CDD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 xml:space="preserve">.2024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г., сключено за стопанската</w:t>
      </w:r>
      <w:r w:rsidR="0006031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2024/2025година за землището на 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с. </w:t>
      </w:r>
      <w:r w:rsidR="000E7CDD">
        <w:rPr>
          <w:rFonts w:ascii="Times New Roman" w:hAnsi="Times New Roman" w:cs="Times New Roman"/>
          <w:sz w:val="24"/>
          <w:szCs w:val="24"/>
          <w:lang w:val="bg-BG"/>
        </w:rPr>
        <w:t>КОМОЩИЦА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0E7CDD">
        <w:rPr>
          <w:rFonts w:ascii="Times New Roman" w:hAnsi="Times New Roman" w:cs="Times New Roman"/>
          <w:sz w:val="24"/>
          <w:szCs w:val="24"/>
          <w:lang w:val="bg-BG"/>
        </w:rPr>
        <w:t>38159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община </w:t>
      </w:r>
      <w:r w:rsidR="000E7CDD">
        <w:rPr>
          <w:rFonts w:ascii="Times New Roman" w:hAnsi="Times New Roman" w:cs="Times New Roman"/>
          <w:sz w:val="24"/>
          <w:szCs w:val="24"/>
          <w:lang w:val="bg-BG"/>
        </w:rPr>
        <w:t>ЯКИМОВО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област МОНТАНА, представено с доклад вх.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№ 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F12197" w:rsidRPr="00573E5F">
        <w:rPr>
          <w:rFonts w:ascii="Times New Roman" w:hAnsi="Times New Roman" w:cs="Times New Roman"/>
          <w:sz w:val="24"/>
          <w:szCs w:val="24"/>
        </w:rPr>
        <w:t>6</w:t>
      </w:r>
      <w:r w:rsidR="000E7CDD">
        <w:rPr>
          <w:rFonts w:ascii="Times New Roman" w:hAnsi="Times New Roman" w:cs="Times New Roman"/>
          <w:sz w:val="24"/>
          <w:szCs w:val="24"/>
          <w:lang w:val="bg-BG"/>
        </w:rPr>
        <w:t>491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-1/ </w:t>
      </w:r>
      <w:r w:rsidR="000E7CDD">
        <w:rPr>
          <w:rFonts w:ascii="Times New Roman" w:hAnsi="Times New Roman" w:cs="Times New Roman"/>
          <w:sz w:val="24"/>
          <w:szCs w:val="24"/>
          <w:lang w:val="bg-BG"/>
        </w:rPr>
        <w:t>05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="000E7CDD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.2024 г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на комисията по чл. 37в, ал. 1 от ЗСПЗЗ, определена със Заповед </w:t>
      </w:r>
      <w:r w:rsidR="00F12197" w:rsidRPr="00776E47">
        <w:rPr>
          <w:rFonts w:ascii="Times New Roman" w:hAnsi="Times New Roman" w:cs="Times New Roman"/>
          <w:sz w:val="24"/>
          <w:szCs w:val="24"/>
          <w:lang w:val="bg-BG"/>
        </w:rPr>
        <w:t>№ 27</w:t>
      </w:r>
      <w:r w:rsidR="000E7CDD">
        <w:rPr>
          <w:rFonts w:ascii="Times New Roman" w:hAnsi="Times New Roman" w:cs="Times New Roman"/>
          <w:sz w:val="24"/>
          <w:szCs w:val="24"/>
          <w:lang w:val="bg-BG"/>
        </w:rPr>
        <w:t>7</w:t>
      </w:r>
      <w:r w:rsidR="00F1219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от 01.08.2024 г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.,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допълнена със заповед № </w:t>
      </w:r>
      <w:r w:rsidR="00F12197" w:rsidRPr="00573E5F">
        <w:rPr>
          <w:rFonts w:ascii="Times New Roman" w:hAnsi="Times New Roman" w:cs="Times New Roman"/>
          <w:sz w:val="24"/>
          <w:szCs w:val="24"/>
        </w:rPr>
        <w:t>37</w:t>
      </w:r>
      <w:r w:rsidR="000E7CDD">
        <w:rPr>
          <w:rFonts w:ascii="Times New Roman" w:hAnsi="Times New Roman" w:cs="Times New Roman"/>
          <w:sz w:val="24"/>
          <w:szCs w:val="24"/>
          <w:lang w:val="bg-BG"/>
        </w:rPr>
        <w:t>7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/05.</w:t>
      </w:r>
      <w:r w:rsidR="00F12197" w:rsidRPr="00573E5F">
        <w:rPr>
          <w:rFonts w:ascii="Times New Roman" w:hAnsi="Times New Roman" w:cs="Times New Roman"/>
          <w:sz w:val="24"/>
          <w:szCs w:val="24"/>
        </w:rPr>
        <w:t>11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.2024 г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. 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на директора на Областна дирекция "Земеделие" – </w:t>
      </w:r>
      <w:r w:rsidR="008D16B5" w:rsidRPr="00776E47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, ведно с картата на масивите за ползване и на регистър към нея, изготвени на основание чл. 74, ал. 1 от ППЗСПЗЗ.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8F0F09">
        <w:rPr>
          <w:rFonts w:ascii="Times New Roman" w:hAnsi="Times New Roman" w:cs="Times New Roman"/>
          <w:sz w:val="24"/>
          <w:szCs w:val="24"/>
        </w:rPr>
        <w:t>9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броя, допуснати до участие в процедурата и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обхваща площ в размер на </w:t>
      </w:r>
      <w:r w:rsidR="008F0F09">
        <w:rPr>
          <w:rFonts w:ascii="Times New Roman" w:hAnsi="Times New Roman" w:cs="Times New Roman"/>
          <w:sz w:val="24"/>
          <w:szCs w:val="24"/>
        </w:rPr>
        <w:t>10734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8F0F09">
        <w:rPr>
          <w:rFonts w:ascii="Times New Roman" w:hAnsi="Times New Roman" w:cs="Times New Roman"/>
          <w:sz w:val="24"/>
          <w:szCs w:val="24"/>
        </w:rPr>
        <w:t>798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дка, определена за създаване на масиви за ползване в землището. 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2. Масивите за ползване на обработваеми земи (НТП орна земя) в землището на с. </w:t>
      </w:r>
      <w:r w:rsidR="000E7CDD">
        <w:rPr>
          <w:rFonts w:ascii="Times New Roman" w:hAnsi="Times New Roman" w:cs="Times New Roman"/>
          <w:sz w:val="24"/>
          <w:szCs w:val="24"/>
          <w:lang w:val="bg-BG"/>
        </w:rPr>
        <w:t>КОМОЩИЦА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</w:t>
      </w:r>
      <w:r w:rsidR="008D16B5" w:rsidRPr="00776E47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ВG52IABG74743300626201, Банка „Интернешънъл Асет банк“ АД , клон Монтана, както следва: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7CDD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</w: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0E7CDD" w:rsidRPr="000E7CDD" w:rsidTr="00362562">
        <w:trPr>
          <w:jc w:val="center"/>
        </w:trPr>
        <w:tc>
          <w:tcPr>
            <w:tcW w:w="5200" w:type="dxa"/>
            <w:shd w:val="clear" w:color="auto" w:fill="auto"/>
          </w:tcPr>
          <w:p w:rsidR="000E7CDD" w:rsidRPr="000E7CDD" w:rsidRDefault="000E7CDD" w:rsidP="000E7CDD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0E7CDD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lastRenderedPageBreak/>
              <w:t>Задължени лица по чл. 37в, ал.7 от ЗСПЗЗ</w:t>
            </w:r>
          </w:p>
          <w:p w:rsidR="000E7CDD" w:rsidRPr="000E7CDD" w:rsidRDefault="000E7CDD" w:rsidP="000E7CDD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0E7CDD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0E7CDD" w:rsidRPr="000E7CDD" w:rsidRDefault="000E7CDD" w:rsidP="000E7CDD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0E7CDD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0E7CDD" w:rsidRPr="000E7CDD" w:rsidRDefault="000E7CDD" w:rsidP="000E7CDD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0E7CDD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0E7CDD" w:rsidRPr="000E7CDD" w:rsidRDefault="000E7CDD" w:rsidP="000E7CDD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0E7CDD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0E7CDD" w:rsidRPr="000E7CDD" w:rsidTr="00362562">
        <w:trPr>
          <w:jc w:val="center"/>
        </w:trPr>
        <w:tc>
          <w:tcPr>
            <w:tcW w:w="5200" w:type="dxa"/>
            <w:shd w:val="clear" w:color="auto" w:fill="auto"/>
          </w:tcPr>
          <w:p w:rsidR="000E7CDD" w:rsidRPr="000E7CDD" w:rsidRDefault="000E7CDD" w:rsidP="000E7CDD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E7CD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БИВОЛАРИ ЕООД</w:t>
            </w:r>
          </w:p>
        </w:tc>
        <w:tc>
          <w:tcPr>
            <w:tcW w:w="1280" w:type="dxa"/>
            <w:shd w:val="clear" w:color="auto" w:fill="auto"/>
          </w:tcPr>
          <w:p w:rsidR="000E7CDD" w:rsidRPr="000E7CDD" w:rsidRDefault="000E7CDD" w:rsidP="000E7CDD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E7CD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21.729</w:t>
            </w:r>
          </w:p>
        </w:tc>
        <w:tc>
          <w:tcPr>
            <w:tcW w:w="1280" w:type="dxa"/>
            <w:shd w:val="clear" w:color="auto" w:fill="auto"/>
          </w:tcPr>
          <w:p w:rsidR="000E7CDD" w:rsidRPr="000E7CDD" w:rsidRDefault="000E7CDD" w:rsidP="000E7CDD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E7CD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46.00</w:t>
            </w:r>
          </w:p>
        </w:tc>
        <w:tc>
          <w:tcPr>
            <w:tcW w:w="1280" w:type="dxa"/>
            <w:shd w:val="clear" w:color="auto" w:fill="auto"/>
          </w:tcPr>
          <w:p w:rsidR="000E7CDD" w:rsidRPr="000E7CDD" w:rsidRDefault="000E7CDD" w:rsidP="000E7CDD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E7CD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999.54</w:t>
            </w:r>
          </w:p>
        </w:tc>
      </w:tr>
      <w:tr w:rsidR="000E7CDD" w:rsidRPr="000E7CDD" w:rsidTr="00362562">
        <w:trPr>
          <w:jc w:val="center"/>
        </w:trPr>
        <w:tc>
          <w:tcPr>
            <w:tcW w:w="5200" w:type="dxa"/>
            <w:shd w:val="clear" w:color="auto" w:fill="auto"/>
          </w:tcPr>
          <w:p w:rsidR="000E7CDD" w:rsidRPr="000E7CDD" w:rsidRDefault="000E7CDD" w:rsidP="000E7CDD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E7CD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0E7CDD" w:rsidRPr="000E7CDD" w:rsidRDefault="000E7CDD" w:rsidP="000E7CDD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E7CD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12.327</w:t>
            </w:r>
          </w:p>
        </w:tc>
        <w:tc>
          <w:tcPr>
            <w:tcW w:w="1280" w:type="dxa"/>
            <w:shd w:val="clear" w:color="auto" w:fill="auto"/>
          </w:tcPr>
          <w:p w:rsidR="000E7CDD" w:rsidRPr="000E7CDD" w:rsidRDefault="000E7CDD" w:rsidP="000E7CDD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E7CD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46.00</w:t>
            </w:r>
          </w:p>
        </w:tc>
        <w:tc>
          <w:tcPr>
            <w:tcW w:w="1280" w:type="dxa"/>
            <w:shd w:val="clear" w:color="auto" w:fill="auto"/>
          </w:tcPr>
          <w:p w:rsidR="000E7CDD" w:rsidRPr="000E7CDD" w:rsidRDefault="000E7CDD" w:rsidP="000E7CDD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7CD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567.0</w:t>
            </w:r>
            <w:r w:rsidRPr="000E7CD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0E7CDD" w:rsidRPr="000E7CDD" w:rsidTr="00362562">
        <w:trPr>
          <w:jc w:val="center"/>
        </w:trPr>
        <w:tc>
          <w:tcPr>
            <w:tcW w:w="5200" w:type="dxa"/>
            <w:shd w:val="clear" w:color="auto" w:fill="auto"/>
          </w:tcPr>
          <w:p w:rsidR="000E7CDD" w:rsidRPr="000E7CDD" w:rsidRDefault="000E7CDD" w:rsidP="000E7CDD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E7CD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СК ЕДИНСТВО</w:t>
            </w:r>
          </w:p>
        </w:tc>
        <w:tc>
          <w:tcPr>
            <w:tcW w:w="1280" w:type="dxa"/>
            <w:shd w:val="clear" w:color="auto" w:fill="auto"/>
          </w:tcPr>
          <w:p w:rsidR="000E7CDD" w:rsidRPr="000E7CDD" w:rsidRDefault="000E7CDD" w:rsidP="000E7CDD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E7CD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14.133</w:t>
            </w:r>
          </w:p>
        </w:tc>
        <w:tc>
          <w:tcPr>
            <w:tcW w:w="1280" w:type="dxa"/>
            <w:shd w:val="clear" w:color="auto" w:fill="auto"/>
          </w:tcPr>
          <w:p w:rsidR="000E7CDD" w:rsidRPr="000E7CDD" w:rsidRDefault="000E7CDD" w:rsidP="000E7CDD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E7CD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46.00</w:t>
            </w:r>
          </w:p>
        </w:tc>
        <w:tc>
          <w:tcPr>
            <w:tcW w:w="1280" w:type="dxa"/>
            <w:shd w:val="clear" w:color="auto" w:fill="auto"/>
          </w:tcPr>
          <w:p w:rsidR="000E7CDD" w:rsidRPr="000E7CDD" w:rsidRDefault="000E7CDD" w:rsidP="000E7CDD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E7CD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650.12</w:t>
            </w:r>
          </w:p>
        </w:tc>
      </w:tr>
      <w:tr w:rsidR="000E7CDD" w:rsidRPr="000E7CDD" w:rsidTr="00362562">
        <w:trPr>
          <w:jc w:val="center"/>
        </w:trPr>
        <w:tc>
          <w:tcPr>
            <w:tcW w:w="5200" w:type="dxa"/>
            <w:shd w:val="clear" w:color="auto" w:fill="auto"/>
          </w:tcPr>
          <w:p w:rsidR="000E7CDD" w:rsidRPr="000E7CDD" w:rsidRDefault="000E7CDD" w:rsidP="000E7CDD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E7CD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ТЕДИ ООД</w:t>
            </w:r>
          </w:p>
        </w:tc>
        <w:tc>
          <w:tcPr>
            <w:tcW w:w="1280" w:type="dxa"/>
            <w:shd w:val="clear" w:color="auto" w:fill="auto"/>
          </w:tcPr>
          <w:p w:rsidR="000E7CDD" w:rsidRPr="000E7CDD" w:rsidRDefault="000E7CDD" w:rsidP="000E7CDD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E7CD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6.944</w:t>
            </w:r>
          </w:p>
        </w:tc>
        <w:tc>
          <w:tcPr>
            <w:tcW w:w="1280" w:type="dxa"/>
            <w:shd w:val="clear" w:color="auto" w:fill="auto"/>
          </w:tcPr>
          <w:p w:rsidR="000E7CDD" w:rsidRPr="000E7CDD" w:rsidRDefault="000E7CDD" w:rsidP="000E7CDD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E7CD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46.00</w:t>
            </w:r>
          </w:p>
        </w:tc>
        <w:tc>
          <w:tcPr>
            <w:tcW w:w="1280" w:type="dxa"/>
            <w:shd w:val="clear" w:color="auto" w:fill="auto"/>
          </w:tcPr>
          <w:p w:rsidR="000E7CDD" w:rsidRPr="000E7CDD" w:rsidRDefault="000E7CDD" w:rsidP="000E7CDD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0E7CDD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319.42</w:t>
            </w:r>
          </w:p>
        </w:tc>
      </w:tr>
    </w:tbl>
    <w:p w:rsidR="000E7CDD" w:rsidRDefault="000E7CDD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7CDD">
      <w:pPr>
        <w:spacing w:after="0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>За задължените лица, които не са заплатили сумите по чл. 37в, ал. 7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7</w:t>
      </w:r>
      <w:r w:rsidR="008D16B5" w:rsidRPr="00573E5F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, ал. 1</w:t>
      </w:r>
      <w:r w:rsidR="008D16B5" w:rsidRPr="00573E5F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</w:t>
      </w:r>
      <w:r w:rsidR="008D16B5" w:rsidRPr="00776E47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>Съгласно чл. 37в, ал. 6 от ЗСПЗЗ, обжалването на заповедта не спира нейното изпълнение.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590EB4" w:rsidRDefault="00590EB4" w:rsidP="000E0894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3E50E2" w:rsidRDefault="003E50E2" w:rsidP="000E0894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E25AD5" w:rsidRDefault="000E0894" w:rsidP="000E0894">
      <w:pPr>
        <w:rPr>
          <w:rFonts w:ascii="Times New Roman" w:hAnsi="Times New Roman"/>
          <w:b/>
          <w:sz w:val="24"/>
          <w:szCs w:val="24"/>
          <w:lang w:val="bg-BG"/>
        </w:rPr>
      </w:pPr>
      <w:r w:rsidRPr="00776E47">
        <w:rPr>
          <w:rFonts w:ascii="Times New Roman" w:hAnsi="Times New Roman"/>
          <w:b/>
          <w:sz w:val="24"/>
          <w:szCs w:val="24"/>
          <w:lang w:val="bg-BG"/>
        </w:rPr>
        <w:t xml:space="preserve">Д-Р ВИОЛЕТА ГЕРГОВА </w:t>
      </w:r>
      <w:r w:rsidR="005F303C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0E0894" w:rsidRPr="00776E47" w:rsidRDefault="000E0894" w:rsidP="000E0894">
      <w:pPr>
        <w:rPr>
          <w:rFonts w:ascii="Times New Roman" w:hAnsi="Times New Roman"/>
          <w:i/>
          <w:sz w:val="24"/>
          <w:szCs w:val="24"/>
          <w:lang w:val="bg-BG"/>
        </w:rPr>
      </w:pPr>
      <w:r w:rsidRPr="00776E47">
        <w:rPr>
          <w:rFonts w:ascii="Times New Roman" w:hAnsi="Times New Roman"/>
          <w:i/>
          <w:sz w:val="24"/>
          <w:szCs w:val="24"/>
          <w:lang w:val="bg-BG"/>
        </w:rPr>
        <w:t>Директор на ОД „Земеделие”- Монтана</w:t>
      </w:r>
    </w:p>
    <w:p w:rsidR="00337322" w:rsidRDefault="0033732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12197" w:rsidRDefault="00F1219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12197" w:rsidRDefault="003E50E2" w:rsidP="001239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КТ</w:t>
      </w:r>
      <w:r w:rsidR="001239C3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/ГД </w:t>
      </w:r>
      <w:r w:rsidR="001239C3" w:rsidRPr="001239C3">
        <w:rPr>
          <w:rFonts w:ascii="Times New Roman" w:eastAsia="Calibri" w:hAnsi="Times New Roman" w:cs="Times New Roman"/>
          <w:sz w:val="24"/>
          <w:szCs w:val="24"/>
          <w:lang w:val="bg-BG"/>
        </w:rPr>
        <w:t>„АР“</w:t>
      </w:r>
      <w:bookmarkStart w:id="0" w:name="_GoBack"/>
      <w:bookmarkEnd w:id="0"/>
    </w:p>
    <w:sectPr w:rsidR="00F12197" w:rsidSect="00F12197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53EA" w:rsidRDefault="00F353EA" w:rsidP="00432B22">
      <w:pPr>
        <w:spacing w:after="0" w:line="240" w:lineRule="auto"/>
      </w:pPr>
      <w:r>
        <w:separator/>
      </w:r>
    </w:p>
  </w:endnote>
  <w:endnote w:type="continuationSeparator" w:id="0">
    <w:p w:rsidR="00F353EA" w:rsidRDefault="00F353EA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F353EA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F353EA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53EA" w:rsidRDefault="00F353EA" w:rsidP="00432B22">
      <w:pPr>
        <w:spacing w:after="0" w:line="240" w:lineRule="auto"/>
      </w:pPr>
      <w:r>
        <w:separator/>
      </w:r>
    </w:p>
  </w:footnote>
  <w:footnote w:type="continuationSeparator" w:id="0">
    <w:p w:rsidR="00F353EA" w:rsidRDefault="00F353EA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US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45D3"/>
    <w:rsid w:val="00026468"/>
    <w:rsid w:val="000321CD"/>
    <w:rsid w:val="00040BBB"/>
    <w:rsid w:val="00041509"/>
    <w:rsid w:val="00046270"/>
    <w:rsid w:val="0005339F"/>
    <w:rsid w:val="00055261"/>
    <w:rsid w:val="00060310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0750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0E7CDD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39C3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7B9"/>
    <w:rsid w:val="00231B26"/>
    <w:rsid w:val="0023330D"/>
    <w:rsid w:val="0023615F"/>
    <w:rsid w:val="00236526"/>
    <w:rsid w:val="00237074"/>
    <w:rsid w:val="00246D4F"/>
    <w:rsid w:val="00250D62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1B15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7196"/>
    <w:rsid w:val="00393B89"/>
    <w:rsid w:val="003A7914"/>
    <w:rsid w:val="003B00A4"/>
    <w:rsid w:val="003B018B"/>
    <w:rsid w:val="003B394F"/>
    <w:rsid w:val="003B4714"/>
    <w:rsid w:val="003B764A"/>
    <w:rsid w:val="003C71BE"/>
    <w:rsid w:val="003D2701"/>
    <w:rsid w:val="003E50E2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3E5F"/>
    <w:rsid w:val="00576349"/>
    <w:rsid w:val="00576F12"/>
    <w:rsid w:val="00580CA2"/>
    <w:rsid w:val="005811A7"/>
    <w:rsid w:val="005847B7"/>
    <w:rsid w:val="00586C46"/>
    <w:rsid w:val="005874E6"/>
    <w:rsid w:val="00590EB4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303C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6E47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46A3"/>
    <w:rsid w:val="00846503"/>
    <w:rsid w:val="00851295"/>
    <w:rsid w:val="008575CD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0F09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D6DB9"/>
    <w:rsid w:val="00AE069F"/>
    <w:rsid w:val="00AE671B"/>
    <w:rsid w:val="00AF7065"/>
    <w:rsid w:val="00AF7CC8"/>
    <w:rsid w:val="00B018D1"/>
    <w:rsid w:val="00B02382"/>
    <w:rsid w:val="00B0295C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24AC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25AD5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879E5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C2CA9"/>
    <w:rsid w:val="00EE28AD"/>
    <w:rsid w:val="00EF4A0D"/>
    <w:rsid w:val="00F032C1"/>
    <w:rsid w:val="00F03BEE"/>
    <w:rsid w:val="00F12197"/>
    <w:rsid w:val="00F12B3E"/>
    <w:rsid w:val="00F26983"/>
    <w:rsid w:val="00F30231"/>
    <w:rsid w:val="00F31025"/>
    <w:rsid w:val="00F353EA"/>
    <w:rsid w:val="00F35B6D"/>
    <w:rsid w:val="00F540A5"/>
    <w:rsid w:val="00F55030"/>
    <w:rsid w:val="00F6162B"/>
    <w:rsid w:val="00F6233E"/>
    <w:rsid w:val="00F64B34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16CE42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6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3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580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ODZ-MON-01</cp:lastModifiedBy>
  <cp:revision>53</cp:revision>
  <cp:lastPrinted>2024-12-06T07:58:00Z</cp:lastPrinted>
  <dcterms:created xsi:type="dcterms:W3CDTF">2024-11-19T11:02:00Z</dcterms:created>
  <dcterms:modified xsi:type="dcterms:W3CDTF">2024-12-06T11:37:00Z</dcterms:modified>
</cp:coreProperties>
</file>