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Pr="001835E1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</w:p>
    <w:p w:rsidR="00206BA0" w:rsidRPr="00F5455F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3A3ED0">
        <w:rPr>
          <w:rFonts w:ascii="Verdana" w:hAnsi="Verdana"/>
          <w:b/>
          <w:lang w:val="bg-BG"/>
        </w:rPr>
        <w:t>4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3A3ED0">
        <w:rPr>
          <w:rFonts w:ascii="Verdana" w:hAnsi="Verdana"/>
          <w:b/>
          <w:lang w:val="bg-BG"/>
        </w:rPr>
        <w:t>04.09.2023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3A3ED0">
        <w:rPr>
          <w:rFonts w:ascii="Verdana" w:hAnsi="Verdana"/>
          <w:b/>
          <w:sz w:val="28"/>
          <w:szCs w:val="28"/>
          <w:lang w:val="bg-BG"/>
        </w:rPr>
        <w:t>4</w:t>
      </w:r>
    </w:p>
    <w:p w:rsidR="00E95EA4" w:rsidRPr="00E95EA4" w:rsidRDefault="003A3ED0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04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септември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214743">
        <w:rPr>
          <w:rFonts w:ascii="Verdana" w:hAnsi="Verdana"/>
          <w:b/>
          <w:sz w:val="28"/>
          <w:szCs w:val="28"/>
          <w:lang w:val="bg-BG"/>
        </w:rPr>
        <w:t>3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BA34F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10C33" w:rsidRDefault="00410C33" w:rsidP="00BA34F3">
      <w:pPr>
        <w:spacing w:line="360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FD45B3" w:rsidRDefault="00FD45B3" w:rsidP="00BA34F3">
      <w:pPr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3A3ED0" w:rsidRPr="003A3ED0" w:rsidRDefault="00001502" w:rsidP="003A3ED0">
      <w:pPr>
        <w:spacing w:line="360" w:lineRule="auto"/>
        <w:ind w:left="426" w:firstLine="424"/>
        <w:jc w:val="both"/>
        <w:rPr>
          <w:rFonts w:ascii="Verdana" w:hAnsi="Verdana"/>
          <w:lang w:val="bg-BG"/>
        </w:rPr>
      </w:pPr>
      <w:r w:rsidRPr="003A3ED0">
        <w:rPr>
          <w:rFonts w:ascii="Verdana" w:hAnsi="Verdana"/>
          <w:lang w:val="bg-BG"/>
        </w:rPr>
        <w:t>1</w:t>
      </w:r>
      <w:r w:rsidR="00410C33" w:rsidRPr="003A3ED0">
        <w:rPr>
          <w:rFonts w:ascii="Verdana" w:hAnsi="Verdana"/>
          <w:lang w:val="bg-BG"/>
        </w:rPr>
        <w:t xml:space="preserve">. </w:t>
      </w:r>
      <w:r w:rsidR="002440A4">
        <w:rPr>
          <w:rFonts w:ascii="Verdana" w:hAnsi="Verdana"/>
          <w:lang w:val="bg-BG"/>
        </w:rPr>
        <w:t>Променя предназначението н</w:t>
      </w:r>
      <w:r w:rsidR="00A261D5" w:rsidRPr="003A3ED0">
        <w:rPr>
          <w:rFonts w:ascii="Verdana" w:hAnsi="Verdana"/>
          <w:lang w:val="bg-BG"/>
        </w:rPr>
        <w:t xml:space="preserve">а </w:t>
      </w:r>
      <w:r w:rsidR="003A3ED0" w:rsidRPr="003A3ED0">
        <w:rPr>
          <w:rFonts w:ascii="Verdana" w:hAnsi="Verdana" w:cstheme="minorHAnsi"/>
          <w:lang w:val="bg-BG"/>
        </w:rPr>
        <w:t>21999 кв.</w:t>
      </w:r>
      <w:r w:rsidR="003A3ED0" w:rsidRPr="003A3ED0">
        <w:rPr>
          <w:rFonts w:ascii="Verdana" w:hAnsi="Verdana" w:cstheme="minorHAnsi"/>
        </w:rPr>
        <w:t xml:space="preserve"> </w:t>
      </w:r>
      <w:r w:rsidR="003A3ED0" w:rsidRPr="003A3ED0">
        <w:rPr>
          <w:rFonts w:ascii="Verdana" w:hAnsi="Verdana" w:cstheme="minorHAnsi"/>
          <w:lang w:val="bg-BG"/>
        </w:rPr>
        <w:t>м</w:t>
      </w:r>
      <w:r w:rsidR="003A3ED0" w:rsidRPr="003A3ED0">
        <w:rPr>
          <w:rFonts w:ascii="Verdana" w:hAnsi="Verdana" w:cstheme="minorHAnsi"/>
        </w:rPr>
        <w:t>.</w:t>
      </w:r>
      <w:r w:rsidR="003A3ED0" w:rsidRPr="003A3ED0">
        <w:rPr>
          <w:rFonts w:ascii="Verdana" w:hAnsi="Verdana" w:cstheme="minorHAnsi"/>
          <w:lang w:val="bg-BG"/>
        </w:rPr>
        <w:t xml:space="preserve"> земеделска земя, седма категория, неполивна, собственост на „Я</w:t>
      </w:r>
      <w:r w:rsidR="0033710E">
        <w:rPr>
          <w:rFonts w:ascii="Verdana" w:hAnsi="Verdana" w:cstheme="minorHAnsi"/>
        </w:rPr>
        <w:t>.</w:t>
      </w:r>
      <w:r w:rsidR="003A3ED0" w:rsidRPr="003A3ED0">
        <w:rPr>
          <w:rFonts w:ascii="Verdana" w:hAnsi="Verdana" w:cstheme="minorHAnsi"/>
          <w:lang w:val="bg-BG"/>
        </w:rPr>
        <w:t>“ А</w:t>
      </w:r>
      <w:r w:rsidR="00B900A3">
        <w:rPr>
          <w:rFonts w:ascii="Verdana" w:hAnsi="Verdana" w:cstheme="minorHAnsi"/>
          <w:lang w:val="bg-BG"/>
        </w:rPr>
        <w:t>Д, за изграждане на обект: „С</w:t>
      </w:r>
      <w:r w:rsidR="003A3ED0" w:rsidRPr="003A3ED0">
        <w:rPr>
          <w:rFonts w:ascii="Verdana" w:hAnsi="Verdana" w:cstheme="minorHAnsi"/>
          <w:lang w:val="bg-BG"/>
        </w:rPr>
        <w:t>кладова база и фотоволтаичен парк”, поземлен имот с идентификатор 12961.58.216 по кадастралната карта и кадастралните регистри на град Вършец, местност „Прекръске”, община Вършец, област Монтана</w:t>
      </w:r>
      <w:r w:rsidR="003A3ED0" w:rsidRPr="003A3ED0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001502" w:rsidRPr="003A3ED0" w:rsidRDefault="003A3ED0" w:rsidP="003A3ED0">
      <w:pPr>
        <w:spacing w:line="360" w:lineRule="auto"/>
        <w:ind w:left="426" w:firstLine="708"/>
        <w:jc w:val="both"/>
        <w:rPr>
          <w:rFonts w:ascii="Verdana" w:hAnsi="Verdana" w:cstheme="minorHAnsi"/>
          <w:lang w:val="bg-BG"/>
        </w:rPr>
      </w:pPr>
      <w:r w:rsidRPr="003A3ED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чл. 8, т. 4 на тарифата в размер на 2187,02 лева</w:t>
      </w:r>
      <w:r w:rsidR="00F5455F" w:rsidRPr="003A3ED0">
        <w:rPr>
          <w:rFonts w:ascii="Verdana" w:hAnsi="Verdana" w:cstheme="minorHAnsi"/>
          <w:lang w:val="bg-BG"/>
        </w:rPr>
        <w:t>.</w:t>
      </w:r>
    </w:p>
    <w:p w:rsidR="00F5455F" w:rsidRPr="003A3ED0" w:rsidRDefault="00F5455F" w:rsidP="003A3ED0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</w:p>
    <w:p w:rsidR="003A3ED0" w:rsidRPr="003A3ED0" w:rsidRDefault="00001502" w:rsidP="003A3ED0">
      <w:pPr>
        <w:spacing w:line="360" w:lineRule="auto"/>
        <w:ind w:left="426" w:firstLine="424"/>
        <w:jc w:val="both"/>
        <w:rPr>
          <w:rFonts w:ascii="Verdana" w:hAnsi="Verdana"/>
          <w:lang w:val="bg-BG"/>
        </w:rPr>
      </w:pPr>
      <w:r w:rsidRPr="003A3ED0">
        <w:rPr>
          <w:rFonts w:ascii="Verdana" w:hAnsi="Verdana"/>
          <w:lang w:val="bg-BG"/>
        </w:rPr>
        <w:t xml:space="preserve">2. </w:t>
      </w:r>
      <w:r w:rsidR="002440A4">
        <w:rPr>
          <w:rFonts w:ascii="Verdana" w:hAnsi="Verdana"/>
          <w:lang w:val="bg-BG"/>
        </w:rPr>
        <w:t>Променя предназначението н</w:t>
      </w:r>
      <w:r w:rsidR="002440A4" w:rsidRPr="003A3ED0">
        <w:rPr>
          <w:rFonts w:ascii="Verdana" w:hAnsi="Verdana"/>
          <w:lang w:val="bg-BG"/>
        </w:rPr>
        <w:t>а</w:t>
      </w:r>
      <w:r w:rsidR="00214743" w:rsidRPr="003A3ED0">
        <w:rPr>
          <w:rFonts w:ascii="Verdana" w:hAnsi="Verdana" w:cstheme="minorHAnsi"/>
          <w:lang w:val="bg-BG"/>
        </w:rPr>
        <w:t xml:space="preserve"> </w:t>
      </w:r>
      <w:r w:rsidR="003A3ED0" w:rsidRPr="003A3ED0">
        <w:rPr>
          <w:rFonts w:ascii="Verdana" w:hAnsi="Verdana"/>
          <w:lang w:val="bg-BG"/>
        </w:rPr>
        <w:t>12700</w:t>
      </w:r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кв</w:t>
      </w:r>
      <w:proofErr w:type="spellEnd"/>
      <w:r w:rsidR="003A3ED0" w:rsidRPr="003A3ED0">
        <w:rPr>
          <w:rFonts w:ascii="Verdana" w:hAnsi="Verdana"/>
        </w:rPr>
        <w:t xml:space="preserve">. м. </w:t>
      </w:r>
      <w:proofErr w:type="spellStart"/>
      <w:r w:rsidR="003A3ED0" w:rsidRPr="003A3ED0">
        <w:rPr>
          <w:rFonts w:ascii="Verdana" w:hAnsi="Verdana"/>
        </w:rPr>
        <w:t>земеделска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земя</w:t>
      </w:r>
      <w:proofErr w:type="spellEnd"/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шеста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категория</w:t>
      </w:r>
      <w:proofErr w:type="spellEnd"/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неполивна</w:t>
      </w:r>
      <w:proofErr w:type="spellEnd"/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собственост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на</w:t>
      </w:r>
      <w:proofErr w:type="spellEnd"/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И</w:t>
      </w:r>
      <w:r w:rsidR="0033710E">
        <w:rPr>
          <w:rFonts w:ascii="Verdana" w:hAnsi="Verdana"/>
        </w:rPr>
        <w:t>.</w:t>
      </w:r>
      <w:r w:rsidR="003A3ED0" w:rsidRPr="003A3ED0">
        <w:rPr>
          <w:rFonts w:ascii="Verdana" w:hAnsi="Verdana"/>
          <w:lang w:val="bg-BG"/>
        </w:rPr>
        <w:t xml:space="preserve"> К</w:t>
      </w:r>
      <w:r w:rsidR="0033710E">
        <w:rPr>
          <w:rFonts w:ascii="Verdana" w:hAnsi="Verdana"/>
        </w:rPr>
        <w:t>.</w:t>
      </w:r>
      <w:r w:rsidR="003A3ED0" w:rsidRPr="003A3ED0">
        <w:rPr>
          <w:rFonts w:ascii="Verdana" w:hAnsi="Verdana"/>
          <w:lang w:val="bg-BG"/>
        </w:rPr>
        <w:t xml:space="preserve"> Г</w:t>
      </w:r>
      <w:r w:rsidR="0033710E">
        <w:rPr>
          <w:rFonts w:ascii="Verdana" w:hAnsi="Verdana"/>
        </w:rPr>
        <w:t>.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за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изграждане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на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обект</w:t>
      </w:r>
      <w:proofErr w:type="spellEnd"/>
      <w:r w:rsidR="003A3ED0" w:rsidRPr="003A3ED0">
        <w:rPr>
          <w:rFonts w:ascii="Verdana" w:hAnsi="Verdana"/>
        </w:rPr>
        <w:t>: „</w:t>
      </w:r>
      <w:proofErr w:type="spellStart"/>
      <w:r w:rsidR="003A3ED0" w:rsidRPr="003A3ED0">
        <w:rPr>
          <w:rFonts w:ascii="Verdana" w:hAnsi="Verdana"/>
        </w:rPr>
        <w:t>Производст</w:t>
      </w:r>
      <w:proofErr w:type="spellEnd"/>
      <w:r w:rsidR="003A3ED0" w:rsidRPr="003A3ED0">
        <w:rPr>
          <w:rFonts w:ascii="Verdana" w:hAnsi="Verdana"/>
          <w:lang w:val="bg-BG"/>
        </w:rPr>
        <w:t>вени и складови</w:t>
      </w:r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дейности“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поземлен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имот</w:t>
      </w:r>
      <w:proofErr w:type="spellEnd"/>
      <w:r w:rsidR="003A3ED0" w:rsidRPr="003A3ED0">
        <w:rPr>
          <w:rFonts w:ascii="Verdana" w:hAnsi="Verdana"/>
        </w:rPr>
        <w:t xml:space="preserve"> с </w:t>
      </w:r>
      <w:proofErr w:type="spellStart"/>
      <w:r w:rsidR="003A3ED0" w:rsidRPr="003A3ED0">
        <w:rPr>
          <w:rFonts w:ascii="Verdana" w:hAnsi="Verdana"/>
        </w:rPr>
        <w:t>идентификатор</w:t>
      </w:r>
      <w:proofErr w:type="spellEnd"/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 xml:space="preserve">47723.28.63 </w:t>
      </w:r>
      <w:proofErr w:type="spellStart"/>
      <w:r w:rsidR="003A3ED0" w:rsidRPr="003A3ED0">
        <w:rPr>
          <w:rFonts w:ascii="Verdana" w:hAnsi="Verdana"/>
        </w:rPr>
        <w:t>по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кадастралната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карта</w:t>
      </w:r>
      <w:proofErr w:type="spellEnd"/>
      <w:r w:rsidR="003A3ED0" w:rsidRPr="003A3ED0">
        <w:rPr>
          <w:rFonts w:ascii="Verdana" w:hAnsi="Verdana"/>
        </w:rPr>
        <w:t xml:space="preserve"> и </w:t>
      </w:r>
      <w:proofErr w:type="spellStart"/>
      <w:r w:rsidR="003A3ED0" w:rsidRPr="003A3ED0">
        <w:rPr>
          <w:rFonts w:ascii="Verdana" w:hAnsi="Verdana"/>
        </w:rPr>
        <w:t>кадастралните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регистри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на</w:t>
      </w:r>
      <w:proofErr w:type="spellEnd"/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село Мездрея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местност</w:t>
      </w:r>
      <w:proofErr w:type="spellEnd"/>
      <w:r w:rsidR="003A3ED0" w:rsidRPr="003A3ED0">
        <w:rPr>
          <w:rFonts w:ascii="Verdana" w:hAnsi="Verdana"/>
        </w:rPr>
        <w:t xml:space="preserve"> „</w:t>
      </w:r>
      <w:r w:rsidR="003A3ED0" w:rsidRPr="003A3ED0">
        <w:rPr>
          <w:rFonts w:ascii="Verdana" w:hAnsi="Verdana"/>
          <w:lang w:val="bg-BG"/>
        </w:rPr>
        <w:t>Тутмата</w:t>
      </w:r>
      <w:r w:rsidR="003A3ED0" w:rsidRPr="003A3ED0">
        <w:rPr>
          <w:rFonts w:ascii="Verdana" w:hAnsi="Verdana"/>
        </w:rPr>
        <w:t xml:space="preserve">”, </w:t>
      </w:r>
      <w:proofErr w:type="spellStart"/>
      <w:r w:rsidR="003A3ED0" w:rsidRPr="003A3ED0">
        <w:rPr>
          <w:rFonts w:ascii="Verdana" w:hAnsi="Verdana"/>
        </w:rPr>
        <w:t>община</w:t>
      </w:r>
      <w:proofErr w:type="spellEnd"/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Берковица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област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Монтана</w:t>
      </w:r>
      <w:proofErr w:type="spellEnd"/>
      <w:r w:rsidR="003A3ED0" w:rsidRPr="003A3ED0">
        <w:rPr>
          <w:rFonts w:ascii="Verdana" w:hAnsi="Verdana"/>
          <w:lang w:val="bg-BG"/>
        </w:rPr>
        <w:t>, при граници, посочени в приложените скица и влязъл в сила ПУП – ПРЗ.</w:t>
      </w:r>
    </w:p>
    <w:p w:rsidR="00B7529A" w:rsidRPr="003A3ED0" w:rsidRDefault="003A3ED0" w:rsidP="003A3ED0">
      <w:pPr>
        <w:spacing w:line="360" w:lineRule="auto"/>
        <w:ind w:left="426" w:firstLine="708"/>
        <w:jc w:val="both"/>
        <w:rPr>
          <w:rFonts w:ascii="Verdana" w:hAnsi="Verdana"/>
          <w:lang w:val="bg-BG"/>
        </w:rPr>
      </w:pPr>
      <w:r w:rsidRPr="003A3ED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17145,00 лева и да отнеме и оползотвори хумусния пласт от терена, върху който ще се извършва строителство</w:t>
      </w:r>
      <w:r w:rsidR="00FD5A10" w:rsidRPr="003A3ED0">
        <w:rPr>
          <w:rFonts w:ascii="Verdana" w:hAnsi="Verdana"/>
          <w:lang w:val="bg-BG"/>
        </w:rPr>
        <w:t>.</w:t>
      </w:r>
    </w:p>
    <w:p w:rsidR="00BA34F3" w:rsidRPr="003A3ED0" w:rsidRDefault="00BA34F3" w:rsidP="003A3ED0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</w:p>
    <w:p w:rsidR="003A3ED0" w:rsidRPr="003A3ED0" w:rsidRDefault="00BA34F3" w:rsidP="003A3ED0">
      <w:pPr>
        <w:spacing w:line="360" w:lineRule="auto"/>
        <w:ind w:left="426" w:firstLine="425"/>
        <w:jc w:val="both"/>
        <w:rPr>
          <w:rFonts w:ascii="Verdana" w:hAnsi="Verdana"/>
          <w:lang w:val="bg-BG"/>
        </w:rPr>
      </w:pPr>
      <w:r w:rsidRPr="003A3ED0">
        <w:rPr>
          <w:rFonts w:ascii="Verdana" w:hAnsi="Verdana"/>
          <w:lang w:val="bg-BG"/>
        </w:rPr>
        <w:lastRenderedPageBreak/>
        <w:t xml:space="preserve">3. </w:t>
      </w:r>
      <w:r w:rsidR="002440A4">
        <w:rPr>
          <w:rFonts w:ascii="Verdana" w:hAnsi="Verdana"/>
          <w:lang w:val="bg-BG"/>
        </w:rPr>
        <w:t>Променя предназначението н</w:t>
      </w:r>
      <w:r w:rsidR="002440A4" w:rsidRPr="003A3ED0">
        <w:rPr>
          <w:rFonts w:ascii="Verdana" w:hAnsi="Verdana"/>
          <w:lang w:val="bg-BG"/>
        </w:rPr>
        <w:t>а</w:t>
      </w:r>
      <w:r w:rsidR="003A3ED0" w:rsidRPr="003A3ED0">
        <w:rPr>
          <w:rFonts w:ascii="Verdana" w:hAnsi="Verdana" w:cstheme="minorHAnsi"/>
          <w:lang w:val="bg-BG"/>
        </w:rPr>
        <w:t xml:space="preserve"> </w:t>
      </w:r>
      <w:r w:rsidR="003A3ED0" w:rsidRPr="003A3ED0">
        <w:rPr>
          <w:rFonts w:ascii="Verdana" w:hAnsi="Verdana"/>
          <w:lang w:val="bg-BG"/>
        </w:rPr>
        <w:t>13871</w:t>
      </w:r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кв</w:t>
      </w:r>
      <w:proofErr w:type="spellEnd"/>
      <w:r w:rsidR="003A3ED0" w:rsidRPr="003A3ED0">
        <w:rPr>
          <w:rFonts w:ascii="Verdana" w:hAnsi="Verdana"/>
        </w:rPr>
        <w:t xml:space="preserve">. м. </w:t>
      </w:r>
      <w:proofErr w:type="spellStart"/>
      <w:r w:rsidR="003A3ED0" w:rsidRPr="003A3ED0">
        <w:rPr>
          <w:rFonts w:ascii="Verdana" w:hAnsi="Verdana"/>
        </w:rPr>
        <w:t>земеделска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земя</w:t>
      </w:r>
      <w:proofErr w:type="spellEnd"/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шеста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категория</w:t>
      </w:r>
      <w:proofErr w:type="spellEnd"/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неполивна</w:t>
      </w:r>
      <w:proofErr w:type="spellEnd"/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собственост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на</w:t>
      </w:r>
      <w:proofErr w:type="spellEnd"/>
      <w:r w:rsidR="003A3ED0" w:rsidRPr="003A3ED0">
        <w:rPr>
          <w:rFonts w:ascii="Verdana" w:hAnsi="Verdana"/>
        </w:rPr>
        <w:t xml:space="preserve"> </w:t>
      </w:r>
      <w:r w:rsidR="0033710E" w:rsidRPr="003A3ED0">
        <w:rPr>
          <w:rFonts w:ascii="Verdana" w:hAnsi="Verdana"/>
          <w:lang w:val="bg-BG"/>
        </w:rPr>
        <w:t>И</w:t>
      </w:r>
      <w:r w:rsidR="0033710E">
        <w:rPr>
          <w:rFonts w:ascii="Verdana" w:hAnsi="Verdana"/>
        </w:rPr>
        <w:t>.</w:t>
      </w:r>
      <w:r w:rsidR="0033710E" w:rsidRPr="003A3ED0">
        <w:rPr>
          <w:rFonts w:ascii="Verdana" w:hAnsi="Verdana"/>
          <w:lang w:val="bg-BG"/>
        </w:rPr>
        <w:t xml:space="preserve"> К</w:t>
      </w:r>
      <w:r w:rsidR="0033710E">
        <w:rPr>
          <w:rFonts w:ascii="Verdana" w:hAnsi="Verdana"/>
        </w:rPr>
        <w:t>.</w:t>
      </w:r>
      <w:r w:rsidR="0033710E" w:rsidRPr="003A3ED0">
        <w:rPr>
          <w:rFonts w:ascii="Verdana" w:hAnsi="Verdana"/>
          <w:lang w:val="bg-BG"/>
        </w:rPr>
        <w:t xml:space="preserve"> Г</w:t>
      </w:r>
      <w:r w:rsidR="0033710E">
        <w:rPr>
          <w:rFonts w:ascii="Verdana" w:hAnsi="Verdana"/>
        </w:rPr>
        <w:t>.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за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изграждане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на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обект</w:t>
      </w:r>
      <w:proofErr w:type="spellEnd"/>
      <w:r w:rsidR="003A3ED0" w:rsidRPr="003A3ED0">
        <w:rPr>
          <w:rFonts w:ascii="Verdana" w:hAnsi="Verdana"/>
        </w:rPr>
        <w:t>: „</w:t>
      </w:r>
      <w:proofErr w:type="spellStart"/>
      <w:r w:rsidR="003A3ED0" w:rsidRPr="003A3ED0">
        <w:rPr>
          <w:rFonts w:ascii="Verdana" w:hAnsi="Verdana"/>
        </w:rPr>
        <w:t>Производст</w:t>
      </w:r>
      <w:proofErr w:type="spellEnd"/>
      <w:r w:rsidR="003A3ED0" w:rsidRPr="003A3ED0">
        <w:rPr>
          <w:rFonts w:ascii="Verdana" w:hAnsi="Verdana"/>
          <w:lang w:val="bg-BG"/>
        </w:rPr>
        <w:t>вени и складови</w:t>
      </w:r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дейности“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поземлен</w:t>
      </w:r>
      <w:proofErr w:type="spellEnd"/>
      <w:r w:rsidR="003A3ED0" w:rsidRPr="003A3ED0">
        <w:rPr>
          <w:rFonts w:ascii="Verdana" w:hAnsi="Verdana"/>
          <w:lang w:val="bg-BG"/>
        </w:rPr>
        <w:t>и</w:t>
      </w:r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имот</w:t>
      </w:r>
      <w:proofErr w:type="spellEnd"/>
      <w:r w:rsidR="003A3ED0" w:rsidRPr="003A3ED0">
        <w:rPr>
          <w:rFonts w:ascii="Verdana" w:hAnsi="Verdana"/>
          <w:lang w:val="bg-BG"/>
        </w:rPr>
        <w:t>и</w:t>
      </w:r>
      <w:r w:rsidR="003A3ED0" w:rsidRPr="003A3ED0">
        <w:rPr>
          <w:rFonts w:ascii="Verdana" w:hAnsi="Verdana"/>
        </w:rPr>
        <w:t xml:space="preserve"> с </w:t>
      </w:r>
      <w:proofErr w:type="spellStart"/>
      <w:r w:rsidR="003A3ED0" w:rsidRPr="003A3ED0">
        <w:rPr>
          <w:rFonts w:ascii="Verdana" w:hAnsi="Verdana"/>
        </w:rPr>
        <w:t>идентификатор</w:t>
      </w:r>
      <w:proofErr w:type="spellEnd"/>
      <w:r w:rsidR="003A3ED0" w:rsidRPr="003A3ED0">
        <w:rPr>
          <w:rFonts w:ascii="Verdana" w:hAnsi="Verdana"/>
          <w:lang w:val="bg-BG"/>
        </w:rPr>
        <w:t>и</w:t>
      </w:r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 xml:space="preserve">47723.28.30, 47723.28.39, 47723.28.40, 47723.28.44 и 47723.28.74 (проектен идентификатор 47723.28.689) </w:t>
      </w:r>
      <w:proofErr w:type="spellStart"/>
      <w:r w:rsidR="003A3ED0" w:rsidRPr="003A3ED0">
        <w:rPr>
          <w:rFonts w:ascii="Verdana" w:hAnsi="Verdana"/>
        </w:rPr>
        <w:t>по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кадастралната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карта</w:t>
      </w:r>
      <w:proofErr w:type="spellEnd"/>
      <w:r w:rsidR="003A3ED0" w:rsidRPr="003A3ED0">
        <w:rPr>
          <w:rFonts w:ascii="Verdana" w:hAnsi="Verdana"/>
        </w:rPr>
        <w:t xml:space="preserve"> и </w:t>
      </w:r>
      <w:proofErr w:type="spellStart"/>
      <w:r w:rsidR="003A3ED0" w:rsidRPr="003A3ED0">
        <w:rPr>
          <w:rFonts w:ascii="Verdana" w:hAnsi="Verdana"/>
        </w:rPr>
        <w:t>кадастралните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регистри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на</w:t>
      </w:r>
      <w:proofErr w:type="spellEnd"/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село Мездрея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местност</w:t>
      </w:r>
      <w:proofErr w:type="spellEnd"/>
      <w:r w:rsidR="003A3ED0" w:rsidRPr="003A3ED0">
        <w:rPr>
          <w:rFonts w:ascii="Verdana" w:hAnsi="Verdana"/>
        </w:rPr>
        <w:t xml:space="preserve"> „</w:t>
      </w:r>
      <w:r w:rsidR="003A3ED0" w:rsidRPr="003A3ED0">
        <w:rPr>
          <w:rFonts w:ascii="Verdana" w:hAnsi="Verdana"/>
          <w:lang w:val="bg-BG"/>
        </w:rPr>
        <w:t>Тутмата</w:t>
      </w:r>
      <w:r w:rsidR="003A3ED0" w:rsidRPr="003A3ED0">
        <w:rPr>
          <w:rFonts w:ascii="Verdana" w:hAnsi="Verdana"/>
        </w:rPr>
        <w:t xml:space="preserve">”, </w:t>
      </w:r>
      <w:proofErr w:type="spellStart"/>
      <w:r w:rsidR="003A3ED0" w:rsidRPr="003A3ED0">
        <w:rPr>
          <w:rFonts w:ascii="Verdana" w:hAnsi="Verdana"/>
        </w:rPr>
        <w:t>община</w:t>
      </w:r>
      <w:proofErr w:type="spellEnd"/>
      <w:r w:rsidR="003A3ED0" w:rsidRPr="003A3ED0">
        <w:rPr>
          <w:rFonts w:ascii="Verdana" w:hAnsi="Verdana"/>
        </w:rPr>
        <w:t xml:space="preserve"> </w:t>
      </w:r>
      <w:r w:rsidR="003A3ED0" w:rsidRPr="003A3ED0">
        <w:rPr>
          <w:rFonts w:ascii="Verdana" w:hAnsi="Verdana"/>
          <w:lang w:val="bg-BG"/>
        </w:rPr>
        <w:t>Берковица</w:t>
      </w:r>
      <w:r w:rsidR="003A3ED0" w:rsidRPr="003A3ED0">
        <w:rPr>
          <w:rFonts w:ascii="Verdana" w:hAnsi="Verdana"/>
        </w:rPr>
        <w:t xml:space="preserve">, </w:t>
      </w:r>
      <w:proofErr w:type="spellStart"/>
      <w:r w:rsidR="003A3ED0" w:rsidRPr="003A3ED0">
        <w:rPr>
          <w:rFonts w:ascii="Verdana" w:hAnsi="Verdana"/>
        </w:rPr>
        <w:t>област</w:t>
      </w:r>
      <w:proofErr w:type="spellEnd"/>
      <w:r w:rsidR="003A3ED0" w:rsidRPr="003A3ED0">
        <w:rPr>
          <w:rFonts w:ascii="Verdana" w:hAnsi="Verdana"/>
        </w:rPr>
        <w:t xml:space="preserve"> </w:t>
      </w:r>
      <w:proofErr w:type="spellStart"/>
      <w:r w:rsidR="003A3ED0" w:rsidRPr="003A3ED0">
        <w:rPr>
          <w:rFonts w:ascii="Verdana" w:hAnsi="Verdana"/>
        </w:rPr>
        <w:t>Монтана</w:t>
      </w:r>
      <w:proofErr w:type="spellEnd"/>
      <w:r w:rsidR="003A3ED0" w:rsidRPr="003A3ED0">
        <w:rPr>
          <w:rFonts w:ascii="Verdana" w:hAnsi="Verdana"/>
          <w:lang w:val="bg-BG"/>
        </w:rPr>
        <w:t>, при граници, посочени в приложените скица и влязъл в сила ПУП – ПРЗ.</w:t>
      </w:r>
    </w:p>
    <w:p w:rsidR="00BA34F3" w:rsidRPr="003A3ED0" w:rsidRDefault="003A3ED0" w:rsidP="003A3ED0">
      <w:pPr>
        <w:spacing w:line="360" w:lineRule="auto"/>
        <w:ind w:left="426" w:firstLine="708"/>
        <w:jc w:val="both"/>
        <w:rPr>
          <w:rFonts w:ascii="Verdana" w:hAnsi="Verdana"/>
          <w:lang w:val="bg-BG"/>
        </w:rPr>
      </w:pPr>
      <w:r w:rsidRPr="003A3ED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18725,85 лева и да отнеме и оползотвори хумусния пласт от терена, върху който ще се извършва строителство</w:t>
      </w:r>
      <w:r w:rsidR="00BA34F3" w:rsidRPr="003A3ED0">
        <w:rPr>
          <w:rFonts w:ascii="Verdana" w:hAnsi="Verdana"/>
          <w:lang w:val="bg-BG"/>
        </w:rPr>
        <w:t>.</w:t>
      </w:r>
    </w:p>
    <w:p w:rsidR="0073002E" w:rsidRPr="003A3ED0" w:rsidRDefault="0073002E" w:rsidP="003A3ED0">
      <w:pPr>
        <w:spacing w:line="360" w:lineRule="auto"/>
        <w:ind w:left="426" w:firstLine="424"/>
        <w:jc w:val="both"/>
        <w:rPr>
          <w:rFonts w:ascii="Verdana" w:hAnsi="Verdana"/>
          <w:lang w:val="bg-BG"/>
        </w:rPr>
      </w:pPr>
    </w:p>
    <w:p w:rsidR="00A978A9" w:rsidRPr="003A3ED0" w:rsidRDefault="00A978A9" w:rsidP="003A3ED0">
      <w:pPr>
        <w:tabs>
          <w:tab w:val="left" w:pos="0"/>
        </w:tabs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3A3ED0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Pr="003A3ED0" w:rsidRDefault="00DC05B4" w:rsidP="003A3ED0">
      <w:pPr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3A3ED0" w:rsidRDefault="00A978A9" w:rsidP="003A3ED0">
      <w:pPr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3A3ED0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  <w:bookmarkStart w:id="0" w:name="_GoBack"/>
      <w:bookmarkEnd w:id="0"/>
    </w:p>
    <w:sectPr w:rsidR="004E37D4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A4" w:rsidRDefault="00C44FA4">
      <w:r>
        <w:separator/>
      </w:r>
    </w:p>
  </w:endnote>
  <w:endnote w:type="continuationSeparator" w:id="0">
    <w:p w:rsidR="00C44FA4" w:rsidRDefault="00C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A963FE">
      <w:fldChar w:fldCharType="begin"/>
    </w:r>
    <w:r w:rsidR="00A963FE">
      <w:instrText xml:space="preserve"> HYPERLINK "mailto:odzg@mont.net-surf.net" </w:instrText>
    </w:r>
    <w:r w:rsidR="00A963FE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A963FE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A4" w:rsidRDefault="00C44FA4">
      <w:r>
        <w:separator/>
      </w:r>
    </w:p>
  </w:footnote>
  <w:footnote w:type="continuationSeparator" w:id="0">
    <w:p w:rsidR="00C44FA4" w:rsidRDefault="00C4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8618FB" w:rsidP="0033710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3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  <w:r w:rsidR="00BA34F3">
      <w:rPr>
        <w:rFonts w:ascii="Verdana" w:hAnsi="Verdana" w:cs="Arial"/>
        <w:b w:val="0"/>
        <w:spacing w:val="40"/>
        <w:szCs w:val="24"/>
      </w:rPr>
      <w:t xml:space="preserve"> и храните</w:t>
    </w:r>
  </w:p>
  <w:p w:rsidR="00A76620" w:rsidRPr="001815E2" w:rsidRDefault="008618FB" w:rsidP="0033710E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CA8C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14743"/>
    <w:rsid w:val="00221598"/>
    <w:rsid w:val="00224392"/>
    <w:rsid w:val="002328F8"/>
    <w:rsid w:val="00236189"/>
    <w:rsid w:val="002440A4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3710E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A3ED0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618FB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0A3"/>
    <w:rsid w:val="00B90611"/>
    <w:rsid w:val="00B90F6E"/>
    <w:rsid w:val="00B91DF4"/>
    <w:rsid w:val="00B9520A"/>
    <w:rsid w:val="00B95945"/>
    <w:rsid w:val="00BA34F3"/>
    <w:rsid w:val="00BA7663"/>
    <w:rsid w:val="00BB25EC"/>
    <w:rsid w:val="00BC3136"/>
    <w:rsid w:val="00BD1D5F"/>
    <w:rsid w:val="00BD5514"/>
    <w:rsid w:val="00BE489A"/>
    <w:rsid w:val="00BE56A6"/>
    <w:rsid w:val="00BF105C"/>
    <w:rsid w:val="00C24A45"/>
    <w:rsid w:val="00C257AC"/>
    <w:rsid w:val="00C33982"/>
    <w:rsid w:val="00C44FA4"/>
    <w:rsid w:val="00C45222"/>
    <w:rsid w:val="00C46DF8"/>
    <w:rsid w:val="00C502E0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061E"/>
    <w:rsid w:val="00E41077"/>
    <w:rsid w:val="00E47C2F"/>
    <w:rsid w:val="00E64C33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6A75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4E33-0DCD-4AE4-BC6C-9F147C17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3011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2023-05-22T09:53:00Z</cp:lastPrinted>
  <dcterms:created xsi:type="dcterms:W3CDTF">2023-09-04T10:07:00Z</dcterms:created>
  <dcterms:modified xsi:type="dcterms:W3CDTF">2023-09-04T10:12:00Z</dcterms:modified>
</cp:coreProperties>
</file>