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ЗАКОН за прилагане на Общата </w:t>
      </w:r>
      <w:r w:rsidRPr="00313A32">
        <w:rPr>
          <w:rFonts w:ascii="Verdana" w:eastAsia="Times New Roman" w:hAnsi="Verdana" w:cs="Times New Roman"/>
          <w:b/>
          <w:bCs/>
          <w:color w:val="565656"/>
          <w:sz w:val="23"/>
          <w:szCs w:val="23"/>
          <w:bdr w:val="single" w:sz="12" w:space="0" w:color="F7941F" w:frame="1"/>
          <w:shd w:val="clear" w:color="auto" w:fill="FEDEB7"/>
          <w:lang w:eastAsia="bg-BG"/>
        </w:rPr>
        <w:t>организация</w:t>
      </w:r>
      <w:r w:rsidRPr="00313A32">
        <w:rPr>
          <w:rFonts w:ascii="Verdana" w:eastAsia="Times New Roman" w:hAnsi="Verdana" w:cs="Times New Roman"/>
          <w:b/>
          <w:bCs/>
          <w:color w:val="565656"/>
          <w:sz w:val="23"/>
          <w:szCs w:val="23"/>
          <w:lang w:eastAsia="bg-BG"/>
        </w:rPr>
        <w:t> на </w:t>
      </w:r>
      <w:r w:rsidRPr="00313A32">
        <w:rPr>
          <w:rFonts w:ascii="Verdana" w:eastAsia="Times New Roman" w:hAnsi="Verdana" w:cs="Times New Roman"/>
          <w:b/>
          <w:bCs/>
          <w:color w:val="565656"/>
          <w:sz w:val="23"/>
          <w:szCs w:val="23"/>
          <w:shd w:val="clear" w:color="auto" w:fill="FEDEB7"/>
          <w:lang w:eastAsia="bg-BG"/>
        </w:rPr>
        <w:t>пазарите</w:t>
      </w:r>
      <w:r w:rsidRPr="00313A32">
        <w:rPr>
          <w:rFonts w:ascii="Verdana" w:eastAsia="Times New Roman" w:hAnsi="Verdana" w:cs="Times New Roman"/>
          <w:b/>
          <w:bCs/>
          <w:color w:val="565656"/>
          <w:sz w:val="23"/>
          <w:szCs w:val="23"/>
          <w:lang w:eastAsia="bg-BG"/>
        </w:rPr>
        <w:t> на земеделски продукти на Европейския съюз</w:t>
      </w:r>
      <w:r w:rsidRPr="00313A32">
        <w:rPr>
          <w:rFonts w:ascii="Verdana" w:eastAsia="Times New Roman" w:hAnsi="Verdana" w:cs="Times New Roman"/>
          <w:b/>
          <w:bCs/>
          <w:color w:val="565656"/>
          <w:sz w:val="23"/>
          <w:szCs w:val="23"/>
          <w:lang w:eastAsia="bg-BG"/>
        </w:rPr>
        <w:br/>
        <w:t>(Загл. изм. - ДВ, бр. 99 от 2013 г.)</w:t>
      </w:r>
      <w:r>
        <w:rPr>
          <w:rFonts w:ascii="Verdana" w:eastAsia="Times New Roman" w:hAnsi="Verdana" w:cs="Times New Roman"/>
          <w:b/>
          <w:bCs/>
          <w:noProof/>
          <w:color w:val="F7941F"/>
          <w:sz w:val="23"/>
          <w:szCs w:val="23"/>
          <w:lang w:eastAsia="bg-BG"/>
        </w:rPr>
        <w:drawing>
          <wp:inline distT="0" distB="0" distL="0" distR="0">
            <wp:extent cx="104775" cy="95250"/>
            <wp:effectExtent l="19050" t="0" r="9525" b="0"/>
            <wp:docPr id="1" name="Picture 1" descr="https://web.apis.bg/k.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apis.bg/k.gif">
                      <a:hlinkClick r:id="rId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0" w:name="p39913874"/>
      <w:bookmarkEnd w:id="0"/>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EF3BCC" w:rsidRDefault="00313A32" w:rsidP="00FE1965">
      <w:pPr>
        <w:spacing w:after="0" w:line="240" w:lineRule="auto"/>
        <w:jc w:val="both"/>
        <w:rPr>
          <w:rFonts w:ascii="Verdana" w:eastAsia="Times New Roman" w:hAnsi="Verdana" w:cs="Times New Roman"/>
          <w:color w:val="FF0000"/>
          <w:sz w:val="18"/>
          <w:szCs w:val="18"/>
          <w:lang w:eastAsia="bg-BG"/>
        </w:rPr>
      </w:pPr>
      <w:r w:rsidRPr="00313A32">
        <w:rPr>
          <w:rFonts w:ascii="Verdana" w:eastAsia="Times New Roman" w:hAnsi="Verdana" w:cs="Times New Roman"/>
          <w:color w:val="565656"/>
          <w:sz w:val="18"/>
          <w:szCs w:val="18"/>
          <w:lang w:eastAsia="bg-BG"/>
        </w:rPr>
        <w:t>Обн., ДВ, </w:t>
      </w:r>
      <w:hyperlink r:id="rId7" w:tgtFrame="_blank" w:history="1">
        <w:r w:rsidRPr="00313A32">
          <w:rPr>
            <w:rFonts w:ascii="Verdana" w:eastAsia="Times New Roman" w:hAnsi="Verdana" w:cs="Times New Roman"/>
            <w:color w:val="F7941F"/>
            <w:sz w:val="18"/>
            <w:u w:val="single"/>
            <w:lang w:eastAsia="bg-BG"/>
          </w:rPr>
          <w:t>бр. 96</w:t>
        </w:r>
      </w:hyperlink>
      <w:r w:rsidRPr="00313A32">
        <w:rPr>
          <w:rFonts w:ascii="Verdana" w:eastAsia="Times New Roman" w:hAnsi="Verdana" w:cs="Times New Roman"/>
          <w:color w:val="565656"/>
          <w:sz w:val="18"/>
          <w:szCs w:val="18"/>
          <w:lang w:eastAsia="bg-BG"/>
        </w:rPr>
        <w:t> от 28.11.2006 г., в сила от 1.01.2007 г., изм. и доп., </w:t>
      </w:r>
      <w:hyperlink r:id="rId8" w:tgtFrame="_blank" w:history="1">
        <w:r w:rsidRPr="00313A32">
          <w:rPr>
            <w:rFonts w:ascii="Verdana" w:eastAsia="Times New Roman" w:hAnsi="Verdana" w:cs="Times New Roman"/>
            <w:color w:val="F7941F"/>
            <w:sz w:val="18"/>
            <w:u w:val="single"/>
            <w:lang w:eastAsia="bg-BG"/>
          </w:rPr>
          <w:t>бр. 16</w:t>
        </w:r>
      </w:hyperlink>
      <w:r w:rsidRPr="00313A32">
        <w:rPr>
          <w:rFonts w:ascii="Verdana" w:eastAsia="Times New Roman" w:hAnsi="Verdana" w:cs="Times New Roman"/>
          <w:color w:val="565656"/>
          <w:sz w:val="18"/>
          <w:szCs w:val="18"/>
          <w:lang w:eastAsia="bg-BG"/>
        </w:rPr>
        <w:t> от 15.02.2008 г., </w:t>
      </w:r>
      <w:hyperlink r:id="rId9" w:tgtFrame="_blank" w:history="1">
        <w:r w:rsidRPr="00313A32">
          <w:rPr>
            <w:rFonts w:ascii="Verdana" w:eastAsia="Times New Roman" w:hAnsi="Verdana" w:cs="Times New Roman"/>
            <w:color w:val="F7941F"/>
            <w:sz w:val="18"/>
            <w:u w:val="single"/>
            <w:lang w:eastAsia="bg-BG"/>
          </w:rPr>
          <w:t>бр. 10</w:t>
        </w:r>
      </w:hyperlink>
      <w:r w:rsidRPr="00313A32">
        <w:rPr>
          <w:rFonts w:ascii="Verdana" w:eastAsia="Times New Roman" w:hAnsi="Verdana" w:cs="Times New Roman"/>
          <w:color w:val="565656"/>
          <w:sz w:val="18"/>
          <w:szCs w:val="18"/>
          <w:lang w:eastAsia="bg-BG"/>
        </w:rPr>
        <w:t> от 6.02.2009 г., изм., </w:t>
      </w:r>
      <w:hyperlink r:id="rId10" w:tgtFrame="_blank" w:history="1">
        <w:r w:rsidRPr="00313A32">
          <w:rPr>
            <w:rFonts w:ascii="Verdana" w:eastAsia="Times New Roman" w:hAnsi="Verdana" w:cs="Times New Roman"/>
            <w:color w:val="F7941F"/>
            <w:sz w:val="18"/>
            <w:u w:val="single"/>
            <w:lang w:eastAsia="bg-BG"/>
          </w:rPr>
          <w:t>бр. 82</w:t>
        </w:r>
      </w:hyperlink>
      <w:r w:rsidRPr="00313A32">
        <w:rPr>
          <w:rFonts w:ascii="Verdana" w:eastAsia="Times New Roman" w:hAnsi="Verdana" w:cs="Times New Roman"/>
          <w:color w:val="565656"/>
          <w:sz w:val="18"/>
          <w:szCs w:val="18"/>
          <w:lang w:eastAsia="bg-BG"/>
        </w:rPr>
        <w:t> от 16.10.2009 г., в сила от 16.10.2009 г., изм. и доп., </w:t>
      </w:r>
      <w:hyperlink r:id="rId11" w:tgtFrame="_blank" w:history="1">
        <w:r w:rsidRPr="00313A32">
          <w:rPr>
            <w:rFonts w:ascii="Verdana" w:eastAsia="Times New Roman" w:hAnsi="Verdana" w:cs="Times New Roman"/>
            <w:color w:val="F7941F"/>
            <w:sz w:val="18"/>
            <w:u w:val="single"/>
            <w:lang w:eastAsia="bg-BG"/>
          </w:rPr>
          <w:t>бр. 26</w:t>
        </w:r>
      </w:hyperlink>
      <w:r w:rsidRPr="00313A32">
        <w:rPr>
          <w:rFonts w:ascii="Verdana" w:eastAsia="Times New Roman" w:hAnsi="Verdana" w:cs="Times New Roman"/>
          <w:color w:val="565656"/>
          <w:sz w:val="18"/>
          <w:szCs w:val="18"/>
          <w:lang w:eastAsia="bg-BG"/>
        </w:rPr>
        <w:t> от 6.04.2010 г., </w:t>
      </w:r>
      <w:hyperlink r:id="rId12" w:tgtFrame="_blank" w:history="1">
        <w:r w:rsidRPr="00313A32">
          <w:rPr>
            <w:rFonts w:ascii="Verdana" w:eastAsia="Times New Roman" w:hAnsi="Verdana" w:cs="Times New Roman"/>
            <w:color w:val="F7941F"/>
            <w:sz w:val="18"/>
            <w:u w:val="single"/>
            <w:lang w:eastAsia="bg-BG"/>
          </w:rPr>
          <w:t>бр. 80</w:t>
        </w:r>
      </w:hyperlink>
      <w:r w:rsidRPr="00313A32">
        <w:rPr>
          <w:rFonts w:ascii="Verdana" w:eastAsia="Times New Roman" w:hAnsi="Verdana" w:cs="Times New Roman"/>
          <w:color w:val="565656"/>
          <w:sz w:val="18"/>
          <w:szCs w:val="18"/>
          <w:lang w:eastAsia="bg-BG"/>
        </w:rPr>
        <w:t> от 12.10.2010 г., </w:t>
      </w:r>
      <w:hyperlink r:id="rId13" w:tgtFrame="_blank" w:history="1">
        <w:r w:rsidRPr="00313A32">
          <w:rPr>
            <w:rFonts w:ascii="Verdana" w:eastAsia="Times New Roman" w:hAnsi="Verdana" w:cs="Times New Roman"/>
            <w:color w:val="F7941F"/>
            <w:sz w:val="18"/>
            <w:u w:val="single"/>
            <w:lang w:eastAsia="bg-BG"/>
          </w:rPr>
          <w:t>бр. 8 </w:t>
        </w:r>
      </w:hyperlink>
      <w:r w:rsidRPr="00313A32">
        <w:rPr>
          <w:rFonts w:ascii="Verdana" w:eastAsia="Times New Roman" w:hAnsi="Verdana" w:cs="Times New Roman"/>
          <w:color w:val="565656"/>
          <w:sz w:val="18"/>
          <w:szCs w:val="18"/>
          <w:lang w:eastAsia="bg-BG"/>
        </w:rPr>
        <w:t>от 25.01.2011 г., в сила от 25.01.2011 г., </w:t>
      </w:r>
      <w:hyperlink r:id="rId14" w:tgtFrame="_blank" w:history="1">
        <w:r w:rsidRPr="00313A32">
          <w:rPr>
            <w:rFonts w:ascii="Verdana" w:eastAsia="Times New Roman" w:hAnsi="Verdana" w:cs="Times New Roman"/>
            <w:color w:val="F7941F"/>
            <w:sz w:val="18"/>
            <w:u w:val="single"/>
            <w:lang w:eastAsia="bg-BG"/>
          </w:rPr>
          <w:t>бр. 99</w:t>
        </w:r>
      </w:hyperlink>
      <w:r w:rsidRPr="00313A32">
        <w:rPr>
          <w:rFonts w:ascii="Verdana" w:eastAsia="Times New Roman" w:hAnsi="Verdana" w:cs="Times New Roman"/>
          <w:color w:val="565656"/>
          <w:sz w:val="18"/>
          <w:szCs w:val="18"/>
          <w:lang w:eastAsia="bg-BG"/>
        </w:rPr>
        <w:t> от 15.11.2013 г., доп., </w:t>
      </w:r>
      <w:hyperlink r:id="rId15" w:tgtFrame="_blank" w:history="1">
        <w:r w:rsidRPr="00313A32">
          <w:rPr>
            <w:rFonts w:ascii="Verdana" w:eastAsia="Times New Roman" w:hAnsi="Verdana" w:cs="Times New Roman"/>
            <w:color w:val="F7941F"/>
            <w:sz w:val="18"/>
            <w:u w:val="single"/>
            <w:lang w:eastAsia="bg-BG"/>
          </w:rPr>
          <w:t>бр. 12 </w:t>
        </w:r>
      </w:hyperlink>
      <w:r w:rsidRPr="00313A32">
        <w:rPr>
          <w:rFonts w:ascii="Verdana" w:eastAsia="Times New Roman" w:hAnsi="Verdana" w:cs="Times New Roman"/>
          <w:color w:val="565656"/>
          <w:sz w:val="18"/>
          <w:szCs w:val="18"/>
          <w:lang w:eastAsia="bg-BG"/>
        </w:rPr>
        <w:t>от 13.02.2015 г., изм., </w:t>
      </w:r>
      <w:hyperlink r:id="rId16" w:tgtFrame="_blank" w:history="1">
        <w:r w:rsidRPr="00313A32">
          <w:rPr>
            <w:rFonts w:ascii="Verdana" w:eastAsia="Times New Roman" w:hAnsi="Verdana" w:cs="Times New Roman"/>
            <w:color w:val="F7941F"/>
            <w:sz w:val="18"/>
            <w:u w:val="single"/>
            <w:lang w:eastAsia="bg-BG"/>
          </w:rPr>
          <w:t>бр. 14</w:t>
        </w:r>
      </w:hyperlink>
      <w:r w:rsidRPr="00313A32">
        <w:rPr>
          <w:rFonts w:ascii="Verdana" w:eastAsia="Times New Roman" w:hAnsi="Verdana" w:cs="Times New Roman"/>
          <w:color w:val="565656"/>
          <w:sz w:val="18"/>
          <w:szCs w:val="18"/>
          <w:lang w:eastAsia="bg-BG"/>
        </w:rPr>
        <w:t> от 20.02.2015 г., доп., </w:t>
      </w:r>
      <w:hyperlink r:id="rId17" w:tgtFrame="_blank" w:history="1">
        <w:r w:rsidRPr="00313A32">
          <w:rPr>
            <w:rFonts w:ascii="Verdana" w:eastAsia="Times New Roman" w:hAnsi="Verdana" w:cs="Times New Roman"/>
            <w:color w:val="F7941F"/>
            <w:sz w:val="18"/>
            <w:u w:val="single"/>
            <w:lang w:eastAsia="bg-BG"/>
          </w:rPr>
          <w:t>бр. 57</w:t>
        </w:r>
      </w:hyperlink>
      <w:r w:rsidRPr="00313A32">
        <w:rPr>
          <w:rFonts w:ascii="Verdana" w:eastAsia="Times New Roman" w:hAnsi="Verdana" w:cs="Times New Roman"/>
          <w:color w:val="565656"/>
          <w:sz w:val="18"/>
          <w:szCs w:val="18"/>
          <w:lang w:eastAsia="bg-BG"/>
        </w:rPr>
        <w:t> от 28.07.2015 г., изм. и доп., </w:t>
      </w:r>
      <w:hyperlink r:id="rId18" w:tgtFrame="_blank" w:history="1">
        <w:r w:rsidRPr="00313A32">
          <w:rPr>
            <w:rFonts w:ascii="Verdana" w:eastAsia="Times New Roman" w:hAnsi="Verdana" w:cs="Times New Roman"/>
            <w:color w:val="F7941F"/>
            <w:sz w:val="18"/>
            <w:u w:val="single"/>
            <w:lang w:eastAsia="bg-BG"/>
          </w:rPr>
          <w:t>бр. 19</w:t>
        </w:r>
      </w:hyperlink>
      <w:r w:rsidRPr="00313A32">
        <w:rPr>
          <w:rFonts w:ascii="Verdana" w:eastAsia="Times New Roman" w:hAnsi="Verdana" w:cs="Times New Roman"/>
          <w:color w:val="565656"/>
          <w:sz w:val="18"/>
          <w:szCs w:val="18"/>
          <w:lang w:eastAsia="bg-BG"/>
        </w:rPr>
        <w:t> от 11.03.2016 г., в сила от 1.04.2016 г., изм., </w:t>
      </w:r>
      <w:hyperlink r:id="rId19" w:tgtFrame="_blank" w:history="1">
        <w:r w:rsidRPr="00313A32">
          <w:rPr>
            <w:rFonts w:ascii="Verdana" w:eastAsia="Times New Roman" w:hAnsi="Verdana" w:cs="Times New Roman"/>
            <w:color w:val="F7941F"/>
            <w:sz w:val="18"/>
            <w:u w:val="single"/>
            <w:lang w:eastAsia="bg-BG"/>
          </w:rPr>
          <w:t>бр. 58</w:t>
        </w:r>
      </w:hyperlink>
      <w:r w:rsidRPr="00313A32">
        <w:rPr>
          <w:rFonts w:ascii="Verdana" w:eastAsia="Times New Roman" w:hAnsi="Verdana" w:cs="Times New Roman"/>
          <w:color w:val="565656"/>
          <w:sz w:val="18"/>
          <w:szCs w:val="18"/>
          <w:lang w:eastAsia="bg-BG"/>
        </w:rPr>
        <w:t> от 18.07.2017 г., в сила от 18.07.2017 г., </w:t>
      </w:r>
      <w:hyperlink r:id="rId20" w:tgtFrame="_blank" w:history="1">
        <w:r w:rsidRPr="00313A32">
          <w:rPr>
            <w:rFonts w:ascii="Verdana" w:eastAsia="Times New Roman" w:hAnsi="Verdana" w:cs="Times New Roman"/>
            <w:color w:val="F7941F"/>
            <w:sz w:val="18"/>
            <w:u w:val="single"/>
            <w:lang w:eastAsia="bg-BG"/>
          </w:rPr>
          <w:t>бр. 85</w:t>
        </w:r>
      </w:hyperlink>
      <w:r w:rsidRPr="00313A32">
        <w:rPr>
          <w:rFonts w:ascii="Verdana" w:eastAsia="Times New Roman" w:hAnsi="Verdana" w:cs="Times New Roman"/>
          <w:color w:val="565656"/>
          <w:sz w:val="18"/>
          <w:szCs w:val="18"/>
          <w:lang w:eastAsia="bg-BG"/>
        </w:rPr>
        <w:t> от 24.10.2017 г., изм. и доп., </w:t>
      </w:r>
      <w:hyperlink r:id="rId21" w:tgtFrame="_blank" w:history="1">
        <w:r w:rsidRPr="00313A32">
          <w:rPr>
            <w:rFonts w:ascii="Verdana" w:eastAsia="Times New Roman" w:hAnsi="Verdana" w:cs="Times New Roman"/>
            <w:color w:val="F7941F"/>
            <w:sz w:val="18"/>
            <w:u w:val="single"/>
            <w:lang w:eastAsia="bg-BG"/>
          </w:rPr>
          <w:t>бр. 17</w:t>
        </w:r>
      </w:hyperlink>
      <w:r w:rsidRPr="00313A32">
        <w:rPr>
          <w:rFonts w:ascii="Verdana" w:eastAsia="Times New Roman" w:hAnsi="Verdana" w:cs="Times New Roman"/>
          <w:color w:val="565656"/>
          <w:sz w:val="18"/>
          <w:szCs w:val="18"/>
          <w:lang w:eastAsia="bg-BG"/>
        </w:rPr>
        <w:t> от 23.02.2018 г., в сила от 23.02.2018 г</w:t>
      </w:r>
      <w:r w:rsidRPr="00EF3BCC">
        <w:rPr>
          <w:rFonts w:ascii="Verdana" w:eastAsia="Times New Roman" w:hAnsi="Verdana" w:cs="Times New Roman"/>
          <w:color w:val="FF0000"/>
          <w:sz w:val="18"/>
          <w:szCs w:val="18"/>
          <w:highlight w:val="yellow"/>
          <w:lang w:eastAsia="bg-BG"/>
        </w:rPr>
        <w:t>., бр. 106 от 21.12.2018 г.</w:t>
      </w:r>
    </w:p>
    <w:p w:rsidR="00313A32" w:rsidRPr="00EF3BCC" w:rsidRDefault="00313A32" w:rsidP="00FE1965">
      <w:pPr>
        <w:spacing w:after="0" w:line="240" w:lineRule="auto"/>
        <w:jc w:val="both"/>
        <w:rPr>
          <w:rFonts w:ascii="Verdana" w:eastAsia="Times New Roman" w:hAnsi="Verdana" w:cs="Times New Roman"/>
          <w:color w:val="FF0000"/>
          <w:sz w:val="18"/>
          <w:szCs w:val="18"/>
          <w:lang w:eastAsia="bg-BG"/>
        </w:rPr>
      </w:pPr>
      <w:bookmarkStart w:id="1" w:name="p2944809"/>
      <w:bookmarkEnd w:id="1"/>
      <w:r w:rsidRPr="00EF3BCC">
        <w:rPr>
          <w:rFonts w:ascii="Verdana" w:eastAsia="Times New Roman" w:hAnsi="Verdana" w:cs="Times New Roman"/>
          <w:color w:val="FF0000"/>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ЧАСТ ПЪРВА</w:t>
      </w:r>
      <w:r w:rsidRPr="00313A32">
        <w:rPr>
          <w:rFonts w:ascii="Verdana" w:eastAsia="Times New Roman" w:hAnsi="Verdana" w:cs="Times New Roman"/>
          <w:b/>
          <w:bCs/>
          <w:color w:val="565656"/>
          <w:sz w:val="23"/>
          <w:szCs w:val="23"/>
          <w:lang w:eastAsia="bg-BG"/>
        </w:rPr>
        <w:br/>
      </w:r>
      <w:r w:rsidRPr="00313A32">
        <w:rPr>
          <w:rFonts w:ascii="Verdana" w:eastAsia="Times New Roman" w:hAnsi="Verdana" w:cs="Times New Roman"/>
          <w:b/>
          <w:bCs/>
          <w:color w:val="565656"/>
          <w:sz w:val="23"/>
          <w:szCs w:val="23"/>
          <w:shd w:val="clear" w:color="auto" w:fill="FEDEB7"/>
          <w:lang w:eastAsia="bg-BG"/>
        </w:rPr>
        <w:t>ОБЩА</w:t>
      </w:r>
      <w:r w:rsidRPr="00313A32">
        <w:rPr>
          <w:rFonts w:ascii="Verdana" w:eastAsia="Times New Roman" w:hAnsi="Verdana" w:cs="Times New Roman"/>
          <w:b/>
          <w:bCs/>
          <w:color w:val="565656"/>
          <w:sz w:val="23"/>
          <w:szCs w:val="23"/>
          <w:lang w:eastAsia="bg-BG"/>
        </w:rPr>
        <w:t> ЧАСТ</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bookmarkStart w:id="2" w:name="p2944810"/>
      <w:bookmarkEnd w:id="2"/>
      <w:r w:rsidRPr="00313A32">
        <w:rPr>
          <w:rFonts w:ascii="Verdana" w:eastAsia="Times New Roman" w:hAnsi="Verdana" w:cs="Times New Roman"/>
          <w:b/>
          <w:bCs/>
          <w:color w:val="565656"/>
          <w:sz w:val="23"/>
          <w:szCs w:val="23"/>
          <w:lang w:eastAsia="bg-BG"/>
        </w:rPr>
        <w:t>Глава първа</w:t>
      </w:r>
      <w:r w:rsidRPr="00313A32">
        <w:rPr>
          <w:rFonts w:ascii="Verdana" w:eastAsia="Times New Roman" w:hAnsi="Verdana" w:cs="Times New Roman"/>
          <w:b/>
          <w:bCs/>
          <w:color w:val="565656"/>
          <w:sz w:val="23"/>
          <w:szCs w:val="23"/>
          <w:lang w:eastAsia="bg-BG"/>
        </w:rPr>
        <w:br/>
        <w:t>ОБЩИ ПОЛОЖЕНИЯ</w:t>
      </w:r>
    </w:p>
    <w:bookmarkStart w:id="3" w:name="p12903529"/>
    <w:bookmarkEnd w:id="3"/>
    <w:p w:rsidR="00313A32" w:rsidRPr="00313A32" w:rsidRDefault="00153DEF"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"javascript:z(12903529,0,242120)"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5276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712" name="Picture 2" descr="https://web.apis.bg/b.gif">
              <a:hlinkClick xmlns:a="http://schemas.openxmlformats.org/drawingml/2006/main" r:id="rId22"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apis.bg/b.gif">
                      <a:hlinkClick r:id="rId22"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1.</w:t>
      </w:r>
      <w:r w:rsidRPr="00313A32">
        <w:rPr>
          <w:rFonts w:ascii="Verdana" w:eastAsia="Times New Roman" w:hAnsi="Verdana" w:cs="Times New Roman"/>
          <w:color w:val="565656"/>
          <w:sz w:val="18"/>
          <w:szCs w:val="18"/>
          <w:lang w:eastAsia="bg-BG"/>
        </w:rPr>
        <w:t> С този закон се уреждат: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 name="Picture 2" descr="https://web.apis.bg/k.gif">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apis.bg/k.gif">
                      <a:hlinkClick r:id="rId2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редът за прилагане на </w:t>
      </w:r>
      <w:r w:rsidRPr="00313A32">
        <w:rPr>
          <w:rFonts w:ascii="Verdana" w:eastAsia="Times New Roman" w:hAnsi="Verdana" w:cs="Times New Roman"/>
          <w:b/>
          <w:bCs/>
          <w:color w:val="565656"/>
          <w:sz w:val="18"/>
          <w:szCs w:val="18"/>
          <w:shd w:val="clear" w:color="auto" w:fill="FEDEB7"/>
          <w:lang w:eastAsia="bg-BG"/>
        </w:rPr>
        <w:t>пазарните</w:t>
      </w:r>
      <w:r w:rsidRPr="00313A32">
        <w:rPr>
          <w:rFonts w:ascii="Verdana" w:eastAsia="Times New Roman" w:hAnsi="Verdana" w:cs="Times New Roman"/>
          <w:color w:val="565656"/>
          <w:sz w:val="18"/>
          <w:szCs w:val="18"/>
          <w:lang w:eastAsia="bg-BG"/>
        </w:rPr>
        <w:t> мерки, включени в Общата </w:t>
      </w:r>
      <w:r w:rsidRPr="00313A32">
        <w:rPr>
          <w:rFonts w:ascii="Verdana" w:eastAsia="Times New Roman" w:hAnsi="Verdana" w:cs="Times New Roman"/>
          <w:b/>
          <w:bCs/>
          <w:color w:val="565656"/>
          <w:sz w:val="18"/>
          <w:szCs w:val="18"/>
          <w:shd w:val="clear" w:color="auto" w:fill="FEDEB7"/>
          <w:lang w:eastAsia="bg-BG"/>
        </w:rPr>
        <w:t>организация</w:t>
      </w:r>
      <w:r w:rsidRPr="00313A32">
        <w:rPr>
          <w:rFonts w:ascii="Verdana" w:eastAsia="Times New Roman" w:hAnsi="Verdana" w:cs="Times New Roman"/>
          <w:color w:val="565656"/>
          <w:sz w:val="18"/>
          <w:szCs w:val="18"/>
          <w:lang w:eastAsia="bg-BG"/>
        </w:rPr>
        <w:t> на </w:t>
      </w:r>
      <w:r w:rsidRPr="00313A32">
        <w:rPr>
          <w:rFonts w:ascii="Verdana" w:eastAsia="Times New Roman" w:hAnsi="Verdana" w:cs="Times New Roman"/>
          <w:b/>
          <w:bCs/>
          <w:color w:val="565656"/>
          <w:sz w:val="18"/>
          <w:szCs w:val="18"/>
          <w:shd w:val="clear" w:color="auto" w:fill="FEDEB7"/>
          <w:lang w:eastAsia="bg-BG"/>
        </w:rPr>
        <w:t>пазарите</w:t>
      </w:r>
      <w:r w:rsidRPr="00313A32">
        <w:rPr>
          <w:rFonts w:ascii="Verdana" w:eastAsia="Times New Roman" w:hAnsi="Verdana" w:cs="Times New Roman"/>
          <w:color w:val="565656"/>
          <w:sz w:val="18"/>
          <w:szCs w:val="18"/>
          <w:lang w:eastAsia="bg-BG"/>
        </w:rPr>
        <w:t> (ООП) на земеделски продукти на Европейския съюз;</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мерките за държавно подпомагане, които са част от Общата селскостопанска политика (ОСП) на Европейския съюз;</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функциите на органите и </w:t>
      </w:r>
      <w:r w:rsidRPr="00313A32">
        <w:rPr>
          <w:rFonts w:ascii="Verdana" w:eastAsia="Times New Roman" w:hAnsi="Verdana" w:cs="Times New Roman"/>
          <w:b/>
          <w:bCs/>
          <w:color w:val="565656"/>
          <w:sz w:val="18"/>
          <w:szCs w:val="18"/>
          <w:shd w:val="clear" w:color="auto" w:fill="FEDEB7"/>
          <w:lang w:eastAsia="bg-BG"/>
        </w:rPr>
        <w:t>организациите</w:t>
      </w:r>
      <w:r w:rsidRPr="00313A32">
        <w:rPr>
          <w:rFonts w:ascii="Verdana" w:eastAsia="Times New Roman" w:hAnsi="Verdana" w:cs="Times New Roman"/>
          <w:color w:val="565656"/>
          <w:sz w:val="18"/>
          <w:szCs w:val="18"/>
          <w:lang w:eastAsia="bg-BG"/>
        </w:rPr>
        <w:t>, които са компетентни да прилагат мерките по т. 1 и 2, доколкото не са определени в правото на Европейския съюз.</w:t>
      </w:r>
    </w:p>
    <w:bookmarkStart w:id="4" w:name="p34688705"/>
    <w:bookmarkEnd w:id="4"/>
    <w:p w:rsidR="00313A32" w:rsidRPr="00313A32" w:rsidRDefault="00153DEF"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"javascript:z(34688705,0,242120)"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5379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711" name="Picture 3" descr="https://web.apis.bg/b.gif">
              <a:hlinkClick xmlns:a="http://schemas.openxmlformats.org/drawingml/2006/main" r:id="rId25"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apis.bg/b.gif">
                      <a:hlinkClick r:id="rId25"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2.</w:t>
      </w:r>
      <w:r w:rsidRPr="00313A32">
        <w:rPr>
          <w:rFonts w:ascii="Verdana" w:eastAsia="Times New Roman" w:hAnsi="Verdana" w:cs="Times New Roman"/>
          <w:color w:val="565656"/>
          <w:sz w:val="18"/>
          <w:szCs w:val="18"/>
          <w:lang w:eastAsia="bg-BG"/>
        </w:rPr>
        <w:t> (1) Органите, на които законът възлага прилагането на мерките по </w:t>
      </w:r>
      <w:hyperlink r:id="rId26" w:anchor="p12903529" w:tgtFrame="_blank" w:history="1">
        <w:r w:rsidRPr="00313A32">
          <w:rPr>
            <w:rFonts w:ascii="Verdana" w:eastAsia="Times New Roman" w:hAnsi="Verdana" w:cs="Times New Roman"/>
            <w:color w:val="F7941F"/>
            <w:sz w:val="18"/>
            <w:u w:val="single"/>
            <w:lang w:eastAsia="bg-BG"/>
          </w:rPr>
          <w:t>чл. 1</w:t>
        </w:r>
      </w:hyperlink>
      <w:r w:rsidRPr="00313A32">
        <w:rPr>
          <w:rFonts w:ascii="Verdana" w:eastAsia="Times New Roman" w:hAnsi="Verdana" w:cs="Times New Roman"/>
          <w:color w:val="565656"/>
          <w:sz w:val="18"/>
          <w:szCs w:val="18"/>
          <w:lang w:eastAsia="bg-BG"/>
        </w:rPr>
        <w:t>, действат като административни органи.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За индивидуалните административни актове, които се издават при прилагане на ОСП на Европейския съюз, се прилага </w:t>
      </w:r>
      <w:hyperlink r:id="rId27" w:tgtFrame="_blank" w:history="1">
        <w:r w:rsidRPr="00313A32">
          <w:rPr>
            <w:rFonts w:ascii="Verdana" w:eastAsia="Times New Roman" w:hAnsi="Verdana" w:cs="Times New Roman"/>
            <w:color w:val="F7941F"/>
            <w:sz w:val="18"/>
            <w:u w:val="single"/>
            <w:lang w:eastAsia="bg-BG"/>
          </w:rPr>
          <w:t>Административнопроцесуалният кодекс</w:t>
        </w:r>
      </w:hyperlink>
      <w:r w:rsidRPr="00313A32">
        <w:rPr>
          <w:rFonts w:ascii="Verdana" w:eastAsia="Times New Roman" w:hAnsi="Verdana" w:cs="Times New Roman"/>
          <w:color w:val="565656"/>
          <w:sz w:val="18"/>
          <w:szCs w:val="18"/>
          <w:lang w:eastAsia="bg-BG"/>
        </w:rPr>
        <w:t>, доколкото в този закон не са установени особени правила.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(Нова - ДВ, бр. 16 от 2008 г., изм.,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 name="Picture 3" descr="https://web.apis.bg/k.gif">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apis.bg/k.gif">
                      <a:hlinkClick r:id="rId2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е непосредствено по-горестоящият административен орган при оспорването по административен ред на индивидуалните и общите административни актове по ал. 2.</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bookmarkStart w:id="5" w:name="p2944813"/>
      <w:bookmarkEnd w:id="5"/>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Глава втора</w:t>
      </w:r>
      <w:r w:rsidRPr="00313A32">
        <w:rPr>
          <w:rFonts w:ascii="Verdana" w:eastAsia="Times New Roman" w:hAnsi="Verdana" w:cs="Times New Roman"/>
          <w:b/>
          <w:bCs/>
          <w:color w:val="565656"/>
          <w:sz w:val="23"/>
          <w:szCs w:val="23"/>
          <w:lang w:eastAsia="bg-BG"/>
        </w:rPr>
        <w:br/>
        <w:t>ПРЕДОСТАВЯНЕ НА </w:t>
      </w:r>
      <w:r w:rsidRPr="00313A32">
        <w:rPr>
          <w:rFonts w:ascii="Verdana" w:eastAsia="Times New Roman" w:hAnsi="Verdana" w:cs="Times New Roman"/>
          <w:b/>
          <w:bCs/>
          <w:color w:val="565656"/>
          <w:sz w:val="23"/>
          <w:szCs w:val="23"/>
          <w:shd w:val="clear" w:color="auto" w:fill="FEDEB7"/>
          <w:lang w:eastAsia="bg-BG"/>
        </w:rPr>
        <w:t>ПАЗАРНА</w:t>
      </w:r>
      <w:r w:rsidRPr="00313A32">
        <w:rPr>
          <w:rFonts w:ascii="Verdana" w:eastAsia="Times New Roman" w:hAnsi="Verdana" w:cs="Times New Roman"/>
          <w:b/>
          <w:bCs/>
          <w:color w:val="565656"/>
          <w:sz w:val="23"/>
          <w:szCs w:val="23"/>
          <w:lang w:eastAsia="bg-BG"/>
        </w:rPr>
        <w:t> ИНФОРМАЦИЯ</w:t>
      </w:r>
    </w:p>
    <w:bookmarkStart w:id="6" w:name="p34688706"/>
    <w:bookmarkEnd w:id="6"/>
    <w:p w:rsidR="00313A32" w:rsidRPr="00313A32" w:rsidRDefault="00153DEF" w:rsidP="00FE1965">
      <w:pPr>
        <w:spacing w:after="0" w:line="240" w:lineRule="auto"/>
        <w:jc w:val="center"/>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"javascript:z(34688706,0,242120)"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5481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710" name="Picture 4" descr="https://web.apis.bg/b.gif">
              <a:hlinkClick xmlns:a="http://schemas.openxmlformats.org/drawingml/2006/main" r:id="rId29"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apis.bg/b.gif">
                      <a:hlinkClick r:id="rId29"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3.</w:t>
      </w:r>
      <w:r w:rsidRPr="00313A32">
        <w:rPr>
          <w:rFonts w:ascii="Verdana" w:eastAsia="Times New Roman" w:hAnsi="Verdana" w:cs="Times New Roman"/>
          <w:color w:val="565656"/>
          <w:sz w:val="18"/>
          <w:szCs w:val="18"/>
          <w:lang w:eastAsia="bg-BG"/>
        </w:rPr>
        <w:t> (1)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 name="Picture 4" descr="https://web.apis.bg/k.gif">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apis.bg/k.gif">
                      <a:hlinkClick r:id="rId3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организира и контролира събирането и обработката на </w:t>
      </w:r>
      <w:r w:rsidRPr="00313A32">
        <w:rPr>
          <w:rFonts w:ascii="Verdana" w:eastAsia="Times New Roman" w:hAnsi="Verdana" w:cs="Times New Roman"/>
          <w:b/>
          <w:bCs/>
          <w:color w:val="565656"/>
          <w:sz w:val="18"/>
          <w:szCs w:val="18"/>
          <w:shd w:val="clear" w:color="auto" w:fill="FEDEB7"/>
          <w:lang w:eastAsia="bg-BG"/>
        </w:rPr>
        <w:t>пазарната</w:t>
      </w:r>
      <w:r w:rsidRPr="00313A32">
        <w:rPr>
          <w:rFonts w:ascii="Verdana" w:eastAsia="Times New Roman" w:hAnsi="Verdana" w:cs="Times New Roman"/>
          <w:color w:val="565656"/>
          <w:sz w:val="18"/>
          <w:szCs w:val="18"/>
          <w:lang w:eastAsia="bg-BG"/>
        </w:rPr>
        <w:t> информация, която се изпраща на Европейската комисия за прилагане на мерките, включени в ООП, съгласно правото на Европейския съюз.</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5" name="Picture 5" descr="https://web.apis.bg/k.gif">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apis.bg/k.gif">
                      <a:hlinkClick r:id="rId3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Министерството на земеделието, храните и горите изпраща </w:t>
      </w:r>
      <w:r w:rsidRPr="00313A32">
        <w:rPr>
          <w:rFonts w:ascii="Verdana" w:eastAsia="Times New Roman" w:hAnsi="Verdana" w:cs="Times New Roman"/>
          <w:b/>
          <w:bCs/>
          <w:color w:val="565656"/>
          <w:sz w:val="18"/>
          <w:szCs w:val="18"/>
          <w:shd w:val="clear" w:color="auto" w:fill="FEDEB7"/>
          <w:lang w:eastAsia="bg-BG"/>
        </w:rPr>
        <w:t>пазарната</w:t>
      </w:r>
      <w:r w:rsidRPr="00313A32">
        <w:rPr>
          <w:rFonts w:ascii="Verdana" w:eastAsia="Times New Roman" w:hAnsi="Verdana" w:cs="Times New Roman"/>
          <w:color w:val="565656"/>
          <w:sz w:val="18"/>
          <w:szCs w:val="18"/>
          <w:lang w:eastAsia="bg-BG"/>
        </w:rPr>
        <w:t> информация по ал. 1 на съответната структура на Европейската комисия в сроковете и по начина, определен в правото на Европейския съюз.</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6" name="Picture 6" descr="https://web.apis.bg/k.gif">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apis.bg/k.gif">
                      <a:hlinkClick r:id="rId3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може да възложи събирането, обработката и/или изпращането на </w:t>
      </w:r>
      <w:r w:rsidRPr="00313A32">
        <w:rPr>
          <w:rFonts w:ascii="Verdana" w:eastAsia="Times New Roman" w:hAnsi="Verdana" w:cs="Times New Roman"/>
          <w:b/>
          <w:bCs/>
          <w:color w:val="565656"/>
          <w:sz w:val="18"/>
          <w:szCs w:val="18"/>
          <w:shd w:val="clear" w:color="auto" w:fill="FEDEB7"/>
          <w:lang w:eastAsia="bg-BG"/>
        </w:rPr>
        <w:t>пазарна</w:t>
      </w:r>
      <w:r w:rsidRPr="00313A32">
        <w:rPr>
          <w:rFonts w:ascii="Verdana" w:eastAsia="Times New Roman" w:hAnsi="Verdana" w:cs="Times New Roman"/>
          <w:color w:val="565656"/>
          <w:sz w:val="18"/>
          <w:szCs w:val="18"/>
          <w:lang w:eastAsia="bg-BG"/>
        </w:rPr>
        <w:t> информация на Европейската комисия на друга държавна </w:t>
      </w:r>
      <w:r w:rsidRPr="00313A32">
        <w:rPr>
          <w:rFonts w:ascii="Verdana" w:eastAsia="Times New Roman" w:hAnsi="Verdana" w:cs="Times New Roman"/>
          <w:b/>
          <w:bCs/>
          <w:color w:val="565656"/>
          <w:sz w:val="18"/>
          <w:szCs w:val="18"/>
          <w:shd w:val="clear" w:color="auto" w:fill="FEDEB7"/>
          <w:lang w:eastAsia="bg-BG"/>
        </w:rPr>
        <w:t>организация</w:t>
      </w:r>
      <w:r w:rsidRPr="00313A32">
        <w:rPr>
          <w:rFonts w:ascii="Verdana" w:eastAsia="Times New Roman" w:hAnsi="Verdana" w:cs="Times New Roman"/>
          <w:color w:val="565656"/>
          <w:sz w:val="18"/>
          <w:szCs w:val="18"/>
          <w:lang w:eastAsia="bg-BG"/>
        </w:rPr>
        <w:t> или да възложи извършване на тези дейности на други лица по реда на </w:t>
      </w:r>
      <w:hyperlink r:id="rId31" w:tgtFrame="_blank" w:history="1">
        <w:r w:rsidRPr="00313A32">
          <w:rPr>
            <w:rFonts w:ascii="Verdana" w:eastAsia="Times New Roman" w:hAnsi="Verdana" w:cs="Times New Roman"/>
            <w:color w:val="F7941F"/>
            <w:sz w:val="18"/>
            <w:u w:val="single"/>
            <w:lang w:eastAsia="bg-BG"/>
          </w:rPr>
          <w:t>Закона за обществените поръчки</w:t>
        </w:r>
      </w:hyperlink>
      <w:r w:rsidRPr="00313A32">
        <w:rPr>
          <w:rFonts w:ascii="Verdana" w:eastAsia="Times New Roman" w:hAnsi="Verdana" w:cs="Times New Roman"/>
          <w:color w:val="565656"/>
          <w:sz w:val="18"/>
          <w:szCs w:val="18"/>
          <w:lang w:eastAsia="bg-BG"/>
        </w:rPr>
        <w:t>.</w:t>
      </w:r>
    </w:p>
    <w:bookmarkStart w:id="7" w:name="p34688707"/>
    <w:bookmarkEnd w:id="7"/>
    <w:p w:rsidR="00313A32" w:rsidRPr="00313A32" w:rsidRDefault="00153DEF"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"javascript:z(34688707,0,242120)"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5584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709" name="Picture 5" descr="https://web.apis.bg/b.gif">
              <a:hlinkClick xmlns:a="http://schemas.openxmlformats.org/drawingml/2006/main" r:id="rId32"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apis.bg/b.gif">
                      <a:hlinkClick r:id="rId32"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4.</w:t>
      </w:r>
      <w:r w:rsidRPr="00313A32">
        <w:rPr>
          <w:rFonts w:ascii="Verdana" w:eastAsia="Times New Roman" w:hAnsi="Verdana" w:cs="Times New Roman"/>
          <w:color w:val="565656"/>
          <w:sz w:val="18"/>
          <w:szCs w:val="18"/>
          <w:lang w:eastAsia="bg-BG"/>
        </w:rPr>
        <w:t> (1)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7" name="Picture 7" descr="https://web.apis.bg/k.gif">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apis.bg/k.gif">
                      <a:hlinkClick r:id="rId3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Държавните органи и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xml:space="preserve">, физическите и юридическите лица са длъжни да предоставят безвъзмездно и своевременно на </w:t>
      </w:r>
      <w:r w:rsidRPr="00313A32">
        <w:rPr>
          <w:rFonts w:ascii="Verdana" w:eastAsia="Times New Roman" w:hAnsi="Verdana" w:cs="Times New Roman"/>
          <w:color w:val="565656"/>
          <w:sz w:val="18"/>
          <w:szCs w:val="18"/>
          <w:lang w:eastAsia="bg-BG"/>
        </w:rPr>
        <w:lastRenderedPageBreak/>
        <w:t>Министерството на земеделието, храните и горите или на органа, съответно на лицето по </w:t>
      </w:r>
      <w:hyperlink r:id="rId34" w:anchor="p34688706" w:tgtFrame="_blank" w:history="1">
        <w:r w:rsidRPr="00313A32">
          <w:rPr>
            <w:rFonts w:ascii="Verdana" w:eastAsia="Times New Roman" w:hAnsi="Verdana" w:cs="Times New Roman"/>
            <w:color w:val="F7941F"/>
            <w:sz w:val="18"/>
            <w:u w:val="single"/>
            <w:lang w:eastAsia="bg-BG"/>
          </w:rPr>
          <w:t>чл. 3</w:t>
        </w:r>
      </w:hyperlink>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b/>
          <w:bCs/>
          <w:color w:val="565656"/>
          <w:sz w:val="18"/>
          <w:szCs w:val="18"/>
          <w:shd w:val="clear" w:color="auto" w:fill="FEDEB7"/>
          <w:lang w:eastAsia="bg-BG"/>
        </w:rPr>
        <w:t>пазарната</w:t>
      </w:r>
      <w:r w:rsidRPr="00313A32">
        <w:rPr>
          <w:rFonts w:ascii="Verdana" w:eastAsia="Times New Roman" w:hAnsi="Verdana" w:cs="Times New Roman"/>
          <w:color w:val="565656"/>
          <w:sz w:val="18"/>
          <w:szCs w:val="18"/>
          <w:lang w:eastAsia="bg-BG"/>
        </w:rPr>
        <w:t> информация, която събират или с която разполагат.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Данните по ал. 1 се използват само за целите, определени в правото на Европейския съюз, при спазване на изискванията за защита на личните данни и служебната тайна.</w:t>
      </w:r>
    </w:p>
    <w:bookmarkStart w:id="8" w:name="p34688708"/>
    <w:bookmarkEnd w:id="8"/>
    <w:p w:rsidR="00313A32" w:rsidRPr="00313A32" w:rsidRDefault="00153DEF"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"javascript:z(34688708,0,242120)"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5686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708" name="Picture 6" descr="https://web.apis.bg/b.gif">
              <a:hlinkClick xmlns:a="http://schemas.openxmlformats.org/drawingml/2006/main" r:id="rId35"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apis.bg/b.gif">
                      <a:hlinkClick r:id="rId35"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w:t>
      </w:r>
      <w:r w:rsidRPr="00313A32">
        <w:rPr>
          <w:rFonts w:ascii="Verdana" w:eastAsia="Times New Roman" w:hAnsi="Verdana" w:cs="Times New Roman"/>
          <w:color w:val="565656"/>
          <w:sz w:val="18"/>
          <w:szCs w:val="18"/>
          <w:lang w:eastAsia="bg-BG"/>
        </w:rPr>
        <w:t> (1) Министерският съвет определя с наредба условията и реда за събиране на </w:t>
      </w:r>
      <w:r w:rsidRPr="00313A32">
        <w:rPr>
          <w:rFonts w:ascii="Verdana" w:eastAsia="Times New Roman" w:hAnsi="Verdana" w:cs="Times New Roman"/>
          <w:b/>
          <w:bCs/>
          <w:color w:val="565656"/>
          <w:sz w:val="18"/>
          <w:szCs w:val="18"/>
          <w:shd w:val="clear" w:color="auto" w:fill="FEDEB7"/>
          <w:lang w:eastAsia="bg-BG"/>
        </w:rPr>
        <w:t>пазарната</w:t>
      </w:r>
      <w:r w:rsidRPr="00313A32">
        <w:rPr>
          <w:rFonts w:ascii="Verdana" w:eastAsia="Times New Roman" w:hAnsi="Verdana" w:cs="Times New Roman"/>
          <w:color w:val="565656"/>
          <w:sz w:val="18"/>
          <w:szCs w:val="18"/>
          <w:lang w:eastAsia="bg-BG"/>
        </w:rPr>
        <w:t> информация.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8" name="Picture 8" descr="https://web.apis.bg/k.gif">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apis.bg/k.gif">
                      <a:hlinkClick r:id="rId3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определя със заповед </w:t>
      </w:r>
      <w:r w:rsidRPr="00313A32">
        <w:rPr>
          <w:rFonts w:ascii="Verdana" w:eastAsia="Times New Roman" w:hAnsi="Verdana" w:cs="Times New Roman"/>
          <w:b/>
          <w:bCs/>
          <w:color w:val="565656"/>
          <w:sz w:val="18"/>
          <w:szCs w:val="18"/>
          <w:shd w:val="clear" w:color="auto" w:fill="FEDEB7"/>
          <w:lang w:eastAsia="bg-BG"/>
        </w:rPr>
        <w:t>пазарите</w:t>
      </w:r>
      <w:r w:rsidRPr="00313A32">
        <w:rPr>
          <w:rFonts w:ascii="Verdana" w:eastAsia="Times New Roman" w:hAnsi="Verdana" w:cs="Times New Roman"/>
          <w:color w:val="565656"/>
          <w:sz w:val="18"/>
          <w:szCs w:val="18"/>
          <w:lang w:eastAsia="bg-BG"/>
        </w:rPr>
        <w:t>, за които се събира </w:t>
      </w:r>
      <w:r w:rsidRPr="00313A32">
        <w:rPr>
          <w:rFonts w:ascii="Verdana" w:eastAsia="Times New Roman" w:hAnsi="Verdana" w:cs="Times New Roman"/>
          <w:b/>
          <w:bCs/>
          <w:color w:val="565656"/>
          <w:sz w:val="18"/>
          <w:szCs w:val="18"/>
          <w:shd w:val="clear" w:color="auto" w:fill="FEDEB7"/>
          <w:lang w:eastAsia="bg-BG"/>
        </w:rPr>
        <w:t>пазарна</w:t>
      </w:r>
      <w:r w:rsidRPr="00313A32">
        <w:rPr>
          <w:rFonts w:ascii="Verdana" w:eastAsia="Times New Roman" w:hAnsi="Verdana" w:cs="Times New Roman"/>
          <w:color w:val="565656"/>
          <w:sz w:val="18"/>
          <w:szCs w:val="18"/>
          <w:lang w:eastAsia="bg-BG"/>
        </w:rPr>
        <w:t> информация. Заповедта се обнародва в "Държавен вестник".</w:t>
      </w:r>
    </w:p>
    <w:bookmarkStart w:id="9" w:name="p2944817"/>
    <w:bookmarkEnd w:id="9"/>
    <w:p w:rsidR="00313A32" w:rsidRPr="00313A32" w:rsidRDefault="00153DEF"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"javascript:z(2944817,0,242120)"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5788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707" name="Picture 7" descr="https://web.apis.bg/b.gif">
              <a:hlinkClick xmlns:a="http://schemas.openxmlformats.org/drawingml/2006/main" r:id="rId37"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apis.bg/b.gif">
                      <a:hlinkClick r:id="rId37"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Глава трета</w:t>
      </w:r>
      <w:r w:rsidRPr="00313A32">
        <w:rPr>
          <w:rFonts w:ascii="Verdana" w:eastAsia="Times New Roman" w:hAnsi="Verdana" w:cs="Times New Roman"/>
          <w:b/>
          <w:bCs/>
          <w:color w:val="565656"/>
          <w:sz w:val="23"/>
          <w:szCs w:val="23"/>
          <w:lang w:eastAsia="bg-BG"/>
        </w:rPr>
        <w:br/>
        <w:t>ДЪРЖАВНИ ПОМОЩИ</w:t>
      </w:r>
    </w:p>
    <w:bookmarkStart w:id="10" w:name="p34688709"/>
    <w:bookmarkEnd w:id="10"/>
    <w:p w:rsidR="00313A32" w:rsidRPr="00313A32" w:rsidRDefault="00153DEF" w:rsidP="00FE1965">
      <w:pPr>
        <w:spacing w:after="0" w:line="240" w:lineRule="auto"/>
        <w:jc w:val="center"/>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"javascript:z(34688709,0,242120)"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5891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706" name="Picture 8" descr="https://web.apis.bg/b.gif">
              <a:hlinkClick xmlns:a="http://schemas.openxmlformats.org/drawingml/2006/main" r:id="rId3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apis.bg/b.gif">
                      <a:hlinkClick r:id="rId3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6.</w:t>
      </w:r>
      <w:r w:rsidRPr="00313A32">
        <w:rPr>
          <w:rFonts w:ascii="Verdana" w:eastAsia="Times New Roman" w:hAnsi="Verdana" w:cs="Times New Roman"/>
          <w:color w:val="565656"/>
          <w:sz w:val="18"/>
          <w:szCs w:val="18"/>
          <w:lang w:eastAsia="bg-BG"/>
        </w:rPr>
        <w:t> (Изм. - ДВ, бр. 16 от 2008 г.,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9" name="Picture 9" descr="https://web.apis.bg/k.gif">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apis.bg/k.gif">
                      <a:hlinkClick r:id="rId39"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е националният орган, който отговаря за прилагането, наблюдението, прозрачността и координацията на държавните помощи в областта на земеделието съгласно изискванията на правото на Европейския съюз.</w:t>
      </w:r>
    </w:p>
    <w:bookmarkStart w:id="11" w:name="p39913875"/>
    <w:bookmarkEnd w:id="11"/>
    <w:p w:rsidR="00313A32" w:rsidRPr="00313A32" w:rsidRDefault="00153DEF"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"javascript:z(39913875,0,242120)"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5993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705" name="Picture 9" descr="https://web.apis.bg/b.gif">
              <a:hlinkClick xmlns:a="http://schemas.openxmlformats.org/drawingml/2006/main" r:id="rId40"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apis.bg/b.gif">
                      <a:hlinkClick r:id="rId40"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7.</w:t>
      </w:r>
      <w:r w:rsidRPr="00313A32">
        <w:rPr>
          <w:rFonts w:ascii="Verdana" w:eastAsia="Times New Roman" w:hAnsi="Verdana" w:cs="Times New Roman"/>
          <w:color w:val="565656"/>
          <w:sz w:val="18"/>
          <w:szCs w:val="18"/>
          <w:lang w:eastAsia="bg-BG"/>
        </w:rPr>
        <w:t> (1) (Изм. – ДВ, бр. 99 от 2013 г., бр. 58 от 2017 г., в сила от 18.07.2017 г., отм.,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0" name="Picture 10" descr="Сравнение с предишната редакция">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равнение с предишната редакция">
                      <a:hlinkClick r:id="rId4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1" name="Picture 11" descr="https://web.apis.bg/k.gif">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eb.apis.bg/k.gif">
                      <a:hlinkClick r:id="rId4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99 от 2013 г., бр. 58 от 2017 г., в сила от 18.07.2017 г., отм.,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2" name="Picture 12" descr="Сравнение с предишната редакция">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равнение с предишната редакция">
                      <a:hlinkClick r:id="rId4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3" name="Picture 13" descr="https://web.apis.bg/k.gif">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eb.apis.bg/k.gif">
                      <a:hlinkClick r:id="rId4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(Отм.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4" name="Picture 14" descr="Сравнение с предишната редакция">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равнение с предишната редакция">
                      <a:hlinkClick r:id="rId4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5" name="Picture 15" descr="https://web.apis.bg/k.gif">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eb.apis.bg/k.gif">
                      <a:hlinkClick r:id="rId4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(Изм. - ДВ, бр. 16 от 2008 г.,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6" name="Picture 16" descr="https://web.apis.bg/k.gif">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eb.apis.bg/k.gif">
                      <a:hlinkClick r:id="rId4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Условията и редът за прилагане и наблюдение на прилагането на държавните помощи се определят с наредба на министъра на земеделието, храните и горите.</w:t>
      </w:r>
    </w:p>
    <w:bookmarkStart w:id="12" w:name="p12903531"/>
    <w:bookmarkEnd w:id="12"/>
    <w:p w:rsidR="00313A32" w:rsidRPr="00313A32" w:rsidRDefault="00153DEF"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"javascript:z(12903531,0,242120)"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6096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704" name="Picture 10" descr="https://web.apis.bg/b.gif">
              <a:hlinkClick xmlns:a="http://schemas.openxmlformats.org/drawingml/2006/main" r:id="rId4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apis.bg/b.gif">
                      <a:hlinkClick r:id="rId4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23"/>
          <w:szCs w:val="23"/>
          <w:lang w:eastAsia="bg-BG"/>
        </w:rPr>
        <w:t>ЧАСТ ВТОРА</w:t>
      </w:r>
      <w:r w:rsidRPr="00313A32">
        <w:rPr>
          <w:rFonts w:ascii="Verdana" w:eastAsia="Times New Roman" w:hAnsi="Verdana" w:cs="Times New Roman"/>
          <w:b/>
          <w:bCs/>
          <w:color w:val="565656"/>
          <w:sz w:val="23"/>
          <w:szCs w:val="23"/>
          <w:lang w:eastAsia="bg-BG"/>
        </w:rPr>
        <w:br/>
      </w:r>
      <w:r w:rsidRPr="00313A32">
        <w:rPr>
          <w:rFonts w:ascii="Verdana" w:eastAsia="Times New Roman" w:hAnsi="Verdana" w:cs="Times New Roman"/>
          <w:b/>
          <w:bCs/>
          <w:color w:val="565656"/>
          <w:sz w:val="23"/>
          <w:szCs w:val="23"/>
          <w:shd w:val="clear" w:color="auto" w:fill="FEDEB7"/>
          <w:lang w:eastAsia="bg-BG"/>
        </w:rPr>
        <w:t>ОБЩА ОРГАНИЗАЦИЯ НА ПАЗАРИТЕ</w:t>
      </w:r>
      <w:r w:rsidRPr="00313A32">
        <w:rPr>
          <w:rFonts w:ascii="Verdana" w:eastAsia="Times New Roman" w:hAnsi="Verdana" w:cs="Times New Roman"/>
          <w:b/>
          <w:bCs/>
          <w:color w:val="565656"/>
          <w:sz w:val="23"/>
          <w:szCs w:val="23"/>
          <w:lang w:eastAsia="bg-BG"/>
        </w:rPr>
        <w:t> НА ЗЕМЕДЕЛСКИ ПРОДУКТИ</w:t>
      </w:r>
      <w:r w:rsidRPr="00313A32">
        <w:rPr>
          <w:rFonts w:ascii="Verdana" w:eastAsia="Times New Roman" w:hAnsi="Verdana" w:cs="Times New Roman"/>
          <w:b/>
          <w:bCs/>
          <w:color w:val="565656"/>
          <w:sz w:val="23"/>
          <w:szCs w:val="23"/>
          <w:lang w:eastAsia="bg-BG"/>
        </w:rPr>
        <w:br/>
        <w:t>(Загл. изм. - ДВ, бр. 99 от 2013 г.)</w:t>
      </w:r>
      <w:r>
        <w:rPr>
          <w:rFonts w:ascii="Verdana" w:eastAsia="Times New Roman" w:hAnsi="Verdana" w:cs="Times New Roman"/>
          <w:b/>
          <w:bCs/>
          <w:noProof/>
          <w:color w:val="F7941F"/>
          <w:sz w:val="23"/>
          <w:szCs w:val="23"/>
          <w:lang w:eastAsia="bg-BG"/>
        </w:rPr>
        <w:drawing>
          <wp:inline distT="0" distB="0" distL="0" distR="0">
            <wp:extent cx="104775" cy="95250"/>
            <wp:effectExtent l="19050" t="0" r="9525" b="0"/>
            <wp:docPr id="17" name="Picture 17" descr="https://web.apis.bg/k.gif">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eb.apis.bg/k.gif">
                      <a:hlinkClick r:id="rId4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00FE1965" w:rsidRPr="00313A32">
        <w:rPr>
          <w:rFonts w:ascii="Verdana" w:eastAsia="Times New Roman" w:hAnsi="Verdana" w:cs="Times New Roman"/>
          <w:color w:val="565656"/>
          <w:sz w:val="18"/>
          <w:szCs w:val="18"/>
          <w:lang w:eastAsia="bg-BG"/>
        </w:rPr>
        <w:t xml:space="preserve"> </w:t>
      </w:r>
    </w:p>
    <w:p w:rsidR="00313A32" w:rsidRPr="00FE1965"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Глава четвърта</w:t>
      </w:r>
      <w:r w:rsidRPr="00313A32">
        <w:rPr>
          <w:rFonts w:ascii="Verdana" w:eastAsia="Times New Roman" w:hAnsi="Verdana" w:cs="Times New Roman"/>
          <w:b/>
          <w:bCs/>
          <w:color w:val="565656"/>
          <w:sz w:val="23"/>
          <w:szCs w:val="23"/>
          <w:lang w:eastAsia="bg-BG"/>
        </w:rPr>
        <w:br/>
        <w:t>ХОРИЗОНТАЛНИ МЕРКИ</w:t>
      </w:r>
      <w:r w:rsidRPr="00313A32">
        <w:rPr>
          <w:rFonts w:ascii="Verdana" w:eastAsia="Times New Roman" w:hAnsi="Verdana" w:cs="Times New Roman"/>
          <w:b/>
          <w:bCs/>
          <w:color w:val="565656"/>
          <w:sz w:val="23"/>
          <w:szCs w:val="23"/>
          <w:lang w:eastAsia="bg-BG"/>
        </w:rPr>
        <w:br/>
        <w:t>(Загл. изм. - ДВ, бр. 99 от 2013 г.)</w:t>
      </w:r>
      <w:r>
        <w:rPr>
          <w:rFonts w:ascii="Verdana" w:eastAsia="Times New Roman" w:hAnsi="Verdana" w:cs="Times New Roman"/>
          <w:b/>
          <w:bCs/>
          <w:noProof/>
          <w:color w:val="F7941F"/>
          <w:sz w:val="23"/>
          <w:szCs w:val="23"/>
          <w:lang w:eastAsia="bg-BG"/>
        </w:rPr>
        <w:drawing>
          <wp:inline distT="0" distB="0" distL="0" distR="0">
            <wp:extent cx="104775" cy="95250"/>
            <wp:effectExtent l="19050" t="0" r="9525" b="0"/>
            <wp:docPr id="18" name="Picture 18" descr="https://web.apis.bg/k.gif">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eb.apis.bg/k.gif">
                      <a:hlinkClick r:id="rId4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bookmarkStart w:id="13" w:name="p2944822"/>
      <w:bookmarkEnd w:id="13"/>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Раздел I</w:t>
      </w:r>
      <w:r w:rsidRPr="00313A32">
        <w:rPr>
          <w:rFonts w:ascii="Verdana" w:eastAsia="Times New Roman" w:hAnsi="Verdana" w:cs="Times New Roman"/>
          <w:b/>
          <w:bCs/>
          <w:color w:val="565656"/>
          <w:sz w:val="23"/>
          <w:szCs w:val="23"/>
          <w:lang w:eastAsia="bg-BG"/>
        </w:rPr>
        <w:br/>
        <w:t>Внос и износ на земеделски и преработени земеделски продукти</w:t>
      </w:r>
    </w:p>
    <w:bookmarkStart w:id="14" w:name="p34688711"/>
    <w:bookmarkEnd w:id="14"/>
    <w:p w:rsidR="00313A32" w:rsidRPr="00313A32" w:rsidRDefault="00153DEF"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"javascript:z(34688711,0,242120)"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6300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702" name="Picture 12" descr="https://web.apis.bg/b.gif">
              <a:hlinkClick xmlns:a="http://schemas.openxmlformats.org/drawingml/2006/main" r:id="rId47"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apis.bg/b.gif">
                      <a:hlinkClick r:id="rId47"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8.</w:t>
      </w:r>
      <w:r w:rsidRPr="00313A32">
        <w:rPr>
          <w:rFonts w:ascii="Verdana" w:eastAsia="Times New Roman" w:hAnsi="Verdana" w:cs="Times New Roman"/>
          <w:color w:val="565656"/>
          <w:sz w:val="18"/>
          <w:szCs w:val="18"/>
          <w:lang w:eastAsia="bg-BG"/>
        </w:rPr>
        <w:t> (1) (Изм. - ДВ, бр. 82 от 2009 г., в сила от 16.10.2009 г., бр. 99 от 2013 г., бр. 14 от 2015 г.,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9" name="Picture 19" descr="https://web.apis.bg/k.gif">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eb.apis.bg/k.gif">
                      <a:hlinkClick r:id="rId4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Към министъра на земеделието, храните и горите се създава постоянна междуведомствена консултативна комисия по вноса и износа на земеделски продукти, свързани с прилагането на ОСП на Европейския съюз. В комисията участват представители на Министерството на земеделието, храните и горите, Министерството на икономиката, Министерството на финансите, включително представители на Агенция "Митници" и Разплащателната агенция.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Комисията осъществява текущ анализ на дейностите по прилагане на вноса и износа на земеделски продукти в Република България и изготвя предложения за промени в законодателството.</w:t>
      </w:r>
    </w:p>
    <w:bookmarkStart w:id="15" w:name="p37093344"/>
    <w:bookmarkEnd w:id="15"/>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"javascript:z(37093344,0,242120)"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6403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701" name="Picture 13" descr="https://web.apis.bg/b.gif">
              <a:hlinkClick xmlns:a="http://schemas.openxmlformats.org/drawingml/2006/main" r:id="rId49"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eb.apis.bg/b.gif">
                      <a:hlinkClick r:id="rId49"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9.</w:t>
      </w:r>
      <w:r w:rsidRPr="00313A32">
        <w:rPr>
          <w:rFonts w:ascii="Verdana" w:eastAsia="Times New Roman" w:hAnsi="Verdana" w:cs="Times New Roman"/>
          <w:color w:val="565656"/>
          <w:sz w:val="18"/>
          <w:szCs w:val="18"/>
          <w:lang w:eastAsia="bg-BG"/>
        </w:rPr>
        <w:t> (1) (Изм. – ДВ, бр. 99 от 2013 г., бр. 58 от 2017 г., в сила от 18.07.2017 г., бр. 17 от 2018 г., в сила от 23.02.2018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0" name="Picture 20" descr="https://web.apis.bg/k.gif">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eb.apis.bg/k.gif">
                      <a:hlinkClick r:id="rId5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издава лицензии за внос на земеделски продукти съгласно </w:t>
      </w:r>
      <w:hyperlink r:id="rId51" w:tgtFrame="_blank" w:history="1">
        <w:r w:rsidRPr="00313A32">
          <w:rPr>
            <w:rFonts w:ascii="Verdana" w:eastAsia="Times New Roman" w:hAnsi="Verdana" w:cs="Times New Roman"/>
            <w:color w:val="F7941F"/>
            <w:sz w:val="18"/>
            <w:u w:val="single"/>
            <w:lang w:eastAsia="bg-BG"/>
          </w:rPr>
          <w:t>Делегиран регламент (ЕС) 2016/1237</w:t>
        </w:r>
      </w:hyperlink>
      <w:r w:rsidRPr="00313A32">
        <w:rPr>
          <w:rFonts w:ascii="Verdana" w:eastAsia="Times New Roman" w:hAnsi="Verdana" w:cs="Times New Roman"/>
          <w:color w:val="565656"/>
          <w:sz w:val="18"/>
          <w:szCs w:val="18"/>
          <w:lang w:eastAsia="bg-BG"/>
        </w:rPr>
        <w:t> на Комисията от 18 май 2016 г. за допълнение на </w:t>
      </w:r>
      <w:hyperlink r:id="rId52" w:tgtFrame="_blank" w:history="1">
        <w:r w:rsidRPr="00313A32">
          <w:rPr>
            <w:rFonts w:ascii="Verdana" w:eastAsia="Times New Roman" w:hAnsi="Verdana" w:cs="Times New Roman"/>
            <w:color w:val="F7941F"/>
            <w:sz w:val="18"/>
            <w:u w:val="single"/>
            <w:lang w:eastAsia="bg-BG"/>
          </w:rPr>
          <w:t>Регламент (ЕС) № 1308/2013</w:t>
        </w:r>
      </w:hyperlink>
      <w:r w:rsidRPr="00313A32">
        <w:rPr>
          <w:rFonts w:ascii="Verdana" w:eastAsia="Times New Roman" w:hAnsi="Verdana" w:cs="Times New Roman"/>
          <w:color w:val="565656"/>
          <w:sz w:val="18"/>
          <w:szCs w:val="18"/>
          <w:lang w:eastAsia="bg-BG"/>
        </w:rPr>
        <w:t> на Европейския парламент и на Съвета по отношение на правилата за прилагане на системата на лицензии за внос и износ и за допълнение на </w:t>
      </w:r>
      <w:hyperlink r:id="rId53" w:tgtFrame="_blank" w:history="1">
        <w:r w:rsidRPr="00313A32">
          <w:rPr>
            <w:rFonts w:ascii="Verdana" w:eastAsia="Times New Roman" w:hAnsi="Verdana" w:cs="Times New Roman"/>
            <w:color w:val="F7941F"/>
            <w:sz w:val="18"/>
            <w:u w:val="single"/>
            <w:lang w:eastAsia="bg-BG"/>
          </w:rPr>
          <w:t>Регламент (ЕС) № 1306/2013</w:t>
        </w:r>
      </w:hyperlink>
      <w:r w:rsidRPr="00313A32">
        <w:rPr>
          <w:rFonts w:ascii="Verdana" w:eastAsia="Times New Roman" w:hAnsi="Verdana" w:cs="Times New Roman"/>
          <w:color w:val="565656"/>
          <w:sz w:val="18"/>
          <w:szCs w:val="18"/>
          <w:lang w:eastAsia="bg-BG"/>
        </w:rPr>
        <w:t xml:space="preserve"> на Европейския парламент и на Съвета по отношение на правилата за освобождаване и </w:t>
      </w:r>
      <w:r w:rsidRPr="00313A32">
        <w:rPr>
          <w:rFonts w:ascii="Verdana" w:eastAsia="Times New Roman" w:hAnsi="Verdana" w:cs="Times New Roman"/>
          <w:color w:val="565656"/>
          <w:sz w:val="18"/>
          <w:szCs w:val="18"/>
          <w:lang w:eastAsia="bg-BG"/>
        </w:rPr>
        <w:lastRenderedPageBreak/>
        <w:t>задържане на обезпечения, внесени във връзка с тези лицензии, и за изменение на </w:t>
      </w:r>
      <w:hyperlink r:id="rId54" w:tgtFrame="_blank" w:history="1">
        <w:r w:rsidRPr="00313A32">
          <w:rPr>
            <w:rFonts w:ascii="Verdana" w:eastAsia="Times New Roman" w:hAnsi="Verdana" w:cs="Times New Roman"/>
            <w:color w:val="F7941F"/>
            <w:sz w:val="18"/>
            <w:u w:val="single"/>
            <w:lang w:eastAsia="bg-BG"/>
          </w:rPr>
          <w:t>регламенти (ЕО) № 2535/2001</w:t>
        </w:r>
      </w:hyperlink>
      <w:r w:rsidRPr="00313A32">
        <w:rPr>
          <w:rFonts w:ascii="Verdana" w:eastAsia="Times New Roman" w:hAnsi="Verdana" w:cs="Times New Roman"/>
          <w:color w:val="565656"/>
          <w:sz w:val="18"/>
          <w:szCs w:val="18"/>
          <w:lang w:eastAsia="bg-BG"/>
        </w:rPr>
        <w:t>, </w:t>
      </w:r>
      <w:hyperlink r:id="rId55" w:tgtFrame="_blank" w:history="1">
        <w:r w:rsidRPr="00313A32">
          <w:rPr>
            <w:rFonts w:ascii="Verdana" w:eastAsia="Times New Roman" w:hAnsi="Verdana" w:cs="Times New Roman"/>
            <w:color w:val="F7941F"/>
            <w:sz w:val="18"/>
            <w:u w:val="single"/>
            <w:lang w:eastAsia="bg-BG"/>
          </w:rPr>
          <w:t>(ЕО) № 1342/2003</w:t>
        </w:r>
      </w:hyperlink>
      <w:r w:rsidRPr="00313A32">
        <w:rPr>
          <w:rFonts w:ascii="Verdana" w:eastAsia="Times New Roman" w:hAnsi="Verdana" w:cs="Times New Roman"/>
          <w:color w:val="565656"/>
          <w:sz w:val="18"/>
          <w:szCs w:val="18"/>
          <w:lang w:eastAsia="bg-BG"/>
        </w:rPr>
        <w:t>, </w:t>
      </w:r>
      <w:hyperlink r:id="rId56" w:tgtFrame="_blank" w:history="1">
        <w:r w:rsidRPr="00313A32">
          <w:rPr>
            <w:rFonts w:ascii="Verdana" w:eastAsia="Times New Roman" w:hAnsi="Verdana" w:cs="Times New Roman"/>
            <w:color w:val="F7941F"/>
            <w:sz w:val="18"/>
            <w:u w:val="single"/>
            <w:lang w:eastAsia="bg-BG"/>
          </w:rPr>
          <w:t>(ЕО) № 2336/2003</w:t>
        </w:r>
      </w:hyperlink>
      <w:r w:rsidRPr="00313A32">
        <w:rPr>
          <w:rFonts w:ascii="Verdana" w:eastAsia="Times New Roman" w:hAnsi="Verdana" w:cs="Times New Roman"/>
          <w:color w:val="565656"/>
          <w:sz w:val="18"/>
          <w:szCs w:val="18"/>
          <w:lang w:eastAsia="bg-BG"/>
        </w:rPr>
        <w:t>, </w:t>
      </w:r>
      <w:hyperlink r:id="rId57" w:tgtFrame="_blank" w:history="1">
        <w:r w:rsidRPr="00313A32">
          <w:rPr>
            <w:rFonts w:ascii="Verdana" w:eastAsia="Times New Roman" w:hAnsi="Verdana" w:cs="Times New Roman"/>
            <w:color w:val="F7941F"/>
            <w:sz w:val="18"/>
            <w:u w:val="single"/>
            <w:lang w:eastAsia="bg-BG"/>
          </w:rPr>
          <w:t>(ЕО) № 951/2006</w:t>
        </w:r>
      </w:hyperlink>
      <w:r w:rsidRPr="00313A32">
        <w:rPr>
          <w:rFonts w:ascii="Verdana" w:eastAsia="Times New Roman" w:hAnsi="Verdana" w:cs="Times New Roman"/>
          <w:color w:val="565656"/>
          <w:sz w:val="18"/>
          <w:szCs w:val="18"/>
          <w:lang w:eastAsia="bg-BG"/>
        </w:rPr>
        <w:t>, </w:t>
      </w:r>
      <w:hyperlink r:id="rId58" w:tgtFrame="_blank" w:history="1">
        <w:r w:rsidRPr="00313A32">
          <w:rPr>
            <w:rFonts w:ascii="Verdana" w:eastAsia="Times New Roman" w:hAnsi="Verdana" w:cs="Times New Roman"/>
            <w:color w:val="F7941F"/>
            <w:sz w:val="18"/>
            <w:u w:val="single"/>
            <w:lang w:eastAsia="bg-BG"/>
          </w:rPr>
          <w:t>(ЕО) № 341/2007</w:t>
        </w:r>
      </w:hyperlink>
      <w:r w:rsidRPr="00313A32">
        <w:rPr>
          <w:rFonts w:ascii="Verdana" w:eastAsia="Times New Roman" w:hAnsi="Verdana" w:cs="Times New Roman"/>
          <w:color w:val="565656"/>
          <w:sz w:val="18"/>
          <w:szCs w:val="18"/>
          <w:lang w:eastAsia="bg-BG"/>
        </w:rPr>
        <w:t> и </w:t>
      </w:r>
      <w:hyperlink r:id="rId59" w:tgtFrame="_blank" w:history="1">
        <w:r w:rsidRPr="00313A32">
          <w:rPr>
            <w:rFonts w:ascii="Verdana" w:eastAsia="Times New Roman" w:hAnsi="Verdana" w:cs="Times New Roman"/>
            <w:color w:val="F7941F"/>
            <w:sz w:val="18"/>
            <w:u w:val="single"/>
            <w:lang w:eastAsia="bg-BG"/>
          </w:rPr>
          <w:t>(ЕО) № 382/2008</w:t>
        </w:r>
      </w:hyperlink>
      <w:r w:rsidRPr="00313A32">
        <w:rPr>
          <w:rFonts w:ascii="Verdana" w:eastAsia="Times New Roman" w:hAnsi="Verdana" w:cs="Times New Roman"/>
          <w:color w:val="565656"/>
          <w:sz w:val="18"/>
          <w:szCs w:val="18"/>
          <w:lang w:eastAsia="bg-BG"/>
        </w:rPr>
        <w:t> на Комисията и за отмяна на </w:t>
      </w:r>
      <w:hyperlink r:id="rId60" w:tgtFrame="_blank" w:history="1">
        <w:r w:rsidRPr="00313A32">
          <w:rPr>
            <w:rFonts w:ascii="Verdana" w:eastAsia="Times New Roman" w:hAnsi="Verdana" w:cs="Times New Roman"/>
            <w:color w:val="F7941F"/>
            <w:sz w:val="18"/>
            <w:u w:val="single"/>
            <w:lang w:eastAsia="bg-BG"/>
          </w:rPr>
          <w:t>регламенти (ЕО) № 2390/98</w:t>
        </w:r>
      </w:hyperlink>
      <w:r w:rsidRPr="00313A32">
        <w:rPr>
          <w:rFonts w:ascii="Verdana" w:eastAsia="Times New Roman" w:hAnsi="Verdana" w:cs="Times New Roman"/>
          <w:color w:val="565656"/>
          <w:sz w:val="18"/>
          <w:szCs w:val="18"/>
          <w:lang w:eastAsia="bg-BG"/>
        </w:rPr>
        <w:t>, </w:t>
      </w:r>
      <w:hyperlink r:id="rId61" w:tgtFrame="_blank" w:history="1">
        <w:r w:rsidRPr="00313A32">
          <w:rPr>
            <w:rFonts w:ascii="Verdana" w:eastAsia="Times New Roman" w:hAnsi="Verdana" w:cs="Times New Roman"/>
            <w:color w:val="F7941F"/>
            <w:sz w:val="18"/>
            <w:u w:val="single"/>
            <w:lang w:eastAsia="bg-BG"/>
          </w:rPr>
          <w:t>(ЕО) № 1345/2005</w:t>
        </w:r>
      </w:hyperlink>
      <w:r w:rsidRPr="00313A32">
        <w:rPr>
          <w:rFonts w:ascii="Verdana" w:eastAsia="Times New Roman" w:hAnsi="Verdana" w:cs="Times New Roman"/>
          <w:color w:val="565656"/>
          <w:sz w:val="18"/>
          <w:szCs w:val="18"/>
          <w:lang w:eastAsia="bg-BG"/>
        </w:rPr>
        <w:t>, </w:t>
      </w:r>
      <w:hyperlink r:id="rId62" w:tgtFrame="_blank" w:history="1">
        <w:r w:rsidRPr="00313A32">
          <w:rPr>
            <w:rFonts w:ascii="Verdana" w:eastAsia="Times New Roman" w:hAnsi="Verdana" w:cs="Times New Roman"/>
            <w:color w:val="F7941F"/>
            <w:sz w:val="18"/>
            <w:u w:val="single"/>
            <w:lang w:eastAsia="bg-BG"/>
          </w:rPr>
          <w:t>(ЕО) № 376/2008</w:t>
        </w:r>
      </w:hyperlink>
      <w:r w:rsidRPr="00313A32">
        <w:rPr>
          <w:rFonts w:ascii="Verdana" w:eastAsia="Times New Roman" w:hAnsi="Verdana" w:cs="Times New Roman"/>
          <w:color w:val="565656"/>
          <w:sz w:val="18"/>
          <w:szCs w:val="18"/>
          <w:lang w:eastAsia="bg-BG"/>
        </w:rPr>
        <w:t> и </w:t>
      </w:r>
      <w:hyperlink r:id="rId63" w:tgtFrame="_blank" w:history="1">
        <w:r w:rsidRPr="00313A32">
          <w:rPr>
            <w:rFonts w:ascii="Verdana" w:eastAsia="Times New Roman" w:hAnsi="Verdana" w:cs="Times New Roman"/>
            <w:color w:val="F7941F"/>
            <w:sz w:val="18"/>
            <w:u w:val="single"/>
            <w:lang w:eastAsia="bg-BG"/>
          </w:rPr>
          <w:t>(ЕО) № 507/2008</w:t>
        </w:r>
      </w:hyperlink>
      <w:r w:rsidRPr="00313A32">
        <w:rPr>
          <w:rFonts w:ascii="Verdana" w:eastAsia="Times New Roman" w:hAnsi="Verdana" w:cs="Times New Roman"/>
          <w:color w:val="565656"/>
          <w:sz w:val="18"/>
          <w:szCs w:val="18"/>
          <w:lang w:eastAsia="bg-BG"/>
        </w:rPr>
        <w:t> на Комисията (OB, L 206/1 от 30 юли 2016 г.), наричан по-нататък "</w:t>
      </w:r>
      <w:hyperlink r:id="rId64" w:tgtFrame="_blank" w:history="1">
        <w:r w:rsidRPr="00313A32">
          <w:rPr>
            <w:rFonts w:ascii="Verdana" w:eastAsia="Times New Roman" w:hAnsi="Verdana" w:cs="Times New Roman"/>
            <w:color w:val="F7941F"/>
            <w:sz w:val="18"/>
            <w:u w:val="single"/>
            <w:lang w:eastAsia="bg-BG"/>
          </w:rPr>
          <w:t>Делегиран регламент (ЕС) 2016/1237</w:t>
        </w:r>
      </w:hyperlink>
      <w:r w:rsidRPr="00313A32">
        <w:rPr>
          <w:rFonts w:ascii="Verdana" w:eastAsia="Times New Roman" w:hAnsi="Verdana" w:cs="Times New Roman"/>
          <w:color w:val="565656"/>
          <w:sz w:val="18"/>
          <w:szCs w:val="18"/>
          <w:lang w:eastAsia="bg-BG"/>
        </w:rPr>
        <w:t>", </w:t>
      </w:r>
      <w:hyperlink r:id="rId65" w:tgtFrame="_blank" w:history="1">
        <w:r w:rsidRPr="00313A32">
          <w:rPr>
            <w:rFonts w:ascii="Verdana" w:eastAsia="Times New Roman" w:hAnsi="Verdana" w:cs="Times New Roman"/>
            <w:color w:val="F7941F"/>
            <w:sz w:val="18"/>
            <w:u w:val="single"/>
            <w:lang w:eastAsia="bg-BG"/>
          </w:rPr>
          <w:t>Регламент за изпълнение (ЕС) 2016/1239</w:t>
        </w:r>
      </w:hyperlink>
      <w:r w:rsidRPr="00313A32">
        <w:rPr>
          <w:rFonts w:ascii="Verdana" w:eastAsia="Times New Roman" w:hAnsi="Verdana" w:cs="Times New Roman"/>
          <w:color w:val="565656"/>
          <w:sz w:val="18"/>
          <w:szCs w:val="18"/>
          <w:lang w:eastAsia="bg-BG"/>
        </w:rPr>
        <w:t> на Комисията от 18 май 2016 г. за определяне на правила за прилагането на </w:t>
      </w:r>
      <w:hyperlink r:id="rId66" w:tgtFrame="_blank" w:history="1">
        <w:r w:rsidRPr="00313A32">
          <w:rPr>
            <w:rFonts w:ascii="Verdana" w:eastAsia="Times New Roman" w:hAnsi="Verdana" w:cs="Times New Roman"/>
            <w:color w:val="F7941F"/>
            <w:sz w:val="18"/>
            <w:u w:val="single"/>
            <w:lang w:eastAsia="bg-BG"/>
          </w:rPr>
          <w:t>Регламент (ЕС) № 1308/2013</w:t>
        </w:r>
      </w:hyperlink>
      <w:r w:rsidRPr="00313A32">
        <w:rPr>
          <w:rFonts w:ascii="Verdana" w:eastAsia="Times New Roman" w:hAnsi="Verdana" w:cs="Times New Roman"/>
          <w:color w:val="565656"/>
          <w:sz w:val="18"/>
          <w:szCs w:val="18"/>
          <w:lang w:eastAsia="bg-BG"/>
        </w:rPr>
        <w:t> на Европейския парламент и на Съвета по отношение на системата за лицензии за внос и износ (OB, L 206/44 от 30 юли 2016 г.), наричан по-нататък "</w:t>
      </w:r>
      <w:hyperlink r:id="rId67" w:tgtFrame="_blank" w:history="1">
        <w:r w:rsidRPr="00313A32">
          <w:rPr>
            <w:rFonts w:ascii="Verdana" w:eastAsia="Times New Roman" w:hAnsi="Verdana" w:cs="Times New Roman"/>
            <w:color w:val="F7941F"/>
            <w:sz w:val="18"/>
            <w:u w:val="single"/>
            <w:lang w:eastAsia="bg-BG"/>
          </w:rPr>
          <w:t>Регламент за изпълнение (ЕС) 2016/1239</w:t>
        </w:r>
      </w:hyperlink>
      <w:r w:rsidRPr="00313A32">
        <w:rPr>
          <w:rFonts w:ascii="Verdana" w:eastAsia="Times New Roman" w:hAnsi="Verdana" w:cs="Times New Roman"/>
          <w:color w:val="565656"/>
          <w:sz w:val="18"/>
          <w:szCs w:val="18"/>
          <w:lang w:eastAsia="bg-BG"/>
        </w:rPr>
        <w:t>" и регламентите по тяхното прилагане, както и наредбата по </w:t>
      </w:r>
      <w:hyperlink r:id="rId68" w:anchor="p34688716" w:tgtFrame="_blank" w:history="1">
        <w:r w:rsidRPr="00313A32">
          <w:rPr>
            <w:rFonts w:ascii="Verdana" w:eastAsia="Times New Roman" w:hAnsi="Verdana" w:cs="Times New Roman"/>
            <w:color w:val="F7941F"/>
            <w:sz w:val="18"/>
            <w:u w:val="single"/>
            <w:lang w:eastAsia="bg-BG"/>
          </w:rPr>
          <w:t>чл. 15</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99 от 2013 г., бр. 17 от 2018 г., в сила от 23.02.2018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1" name="Picture 21" descr="https://web.apis.bg/k.gif">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eb.apis.bg/k.gif">
                      <a:hlinkClick r:id="rId5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Разплащателната агенция издава лицензии и сертификати, свързани с износа на земеделски и преработени земеделски продукти, съгласно </w:t>
      </w:r>
      <w:hyperlink r:id="rId69" w:tgtFrame="_blank" w:history="1">
        <w:r w:rsidRPr="00313A32">
          <w:rPr>
            <w:rFonts w:ascii="Verdana" w:eastAsia="Times New Roman" w:hAnsi="Verdana" w:cs="Times New Roman"/>
            <w:color w:val="F7941F"/>
            <w:sz w:val="18"/>
            <w:u w:val="single"/>
            <w:lang w:eastAsia="bg-BG"/>
          </w:rPr>
          <w:t>Делегиран регламент (ЕС) 2016/1237</w:t>
        </w:r>
      </w:hyperlink>
      <w:r w:rsidRPr="00313A32">
        <w:rPr>
          <w:rFonts w:ascii="Verdana" w:eastAsia="Times New Roman" w:hAnsi="Verdana" w:cs="Times New Roman"/>
          <w:color w:val="565656"/>
          <w:sz w:val="18"/>
          <w:szCs w:val="18"/>
          <w:lang w:eastAsia="bg-BG"/>
        </w:rPr>
        <w:t>, </w:t>
      </w:r>
      <w:hyperlink r:id="rId70" w:tgtFrame="_blank" w:history="1">
        <w:r w:rsidRPr="00313A32">
          <w:rPr>
            <w:rFonts w:ascii="Verdana" w:eastAsia="Times New Roman" w:hAnsi="Verdana" w:cs="Times New Roman"/>
            <w:color w:val="F7941F"/>
            <w:sz w:val="18"/>
            <w:u w:val="single"/>
            <w:lang w:eastAsia="bg-BG"/>
          </w:rPr>
          <w:t>Регламент за изпълнение (ЕС) 2016/1239</w:t>
        </w:r>
      </w:hyperlink>
      <w:r w:rsidRPr="00313A32">
        <w:rPr>
          <w:rFonts w:ascii="Verdana" w:eastAsia="Times New Roman" w:hAnsi="Verdana" w:cs="Times New Roman"/>
          <w:color w:val="565656"/>
          <w:sz w:val="18"/>
          <w:szCs w:val="18"/>
          <w:lang w:eastAsia="bg-BG"/>
        </w:rPr>
        <w:t> и </w:t>
      </w:r>
      <w:hyperlink r:id="rId71" w:tgtFrame="_blank" w:history="1">
        <w:r w:rsidRPr="00313A32">
          <w:rPr>
            <w:rFonts w:ascii="Verdana" w:eastAsia="Times New Roman" w:hAnsi="Verdana" w:cs="Times New Roman"/>
            <w:color w:val="F7941F"/>
            <w:sz w:val="18"/>
            <w:u w:val="single"/>
            <w:lang w:eastAsia="bg-BG"/>
          </w:rPr>
          <w:t>Регламент (ЕС) № 578/2010</w:t>
        </w:r>
      </w:hyperlink>
      <w:r w:rsidRPr="00313A32">
        <w:rPr>
          <w:rFonts w:ascii="Verdana" w:eastAsia="Times New Roman" w:hAnsi="Verdana" w:cs="Times New Roman"/>
          <w:color w:val="565656"/>
          <w:sz w:val="18"/>
          <w:szCs w:val="18"/>
          <w:lang w:eastAsia="bg-BG"/>
        </w:rPr>
        <w:t> на Комисията от 29 юни 2010 г. за прилагане на </w:t>
      </w:r>
      <w:hyperlink r:id="rId72" w:tgtFrame="_blank" w:history="1">
        <w:r w:rsidRPr="00313A32">
          <w:rPr>
            <w:rFonts w:ascii="Verdana" w:eastAsia="Times New Roman" w:hAnsi="Verdana" w:cs="Times New Roman"/>
            <w:color w:val="F7941F"/>
            <w:sz w:val="18"/>
            <w:u w:val="single"/>
            <w:lang w:eastAsia="bg-BG"/>
          </w:rPr>
          <w:t>Регламент (ЕО) № 1216/2009 на Съвета</w:t>
        </w:r>
      </w:hyperlink>
      <w:r w:rsidRPr="00313A32">
        <w:rPr>
          <w:rFonts w:ascii="Verdana" w:eastAsia="Times New Roman" w:hAnsi="Verdana" w:cs="Times New Roman"/>
          <w:color w:val="565656"/>
          <w:sz w:val="18"/>
          <w:szCs w:val="18"/>
          <w:lang w:eastAsia="bg-BG"/>
        </w:rPr>
        <w:t> относно режима на възстановяванията при износ за определени селскостопански продукти, изнасяни под формата на стоки, които не са включени в приложение I към Договора, и относно критериите за определяне на размера на тези възстановявания (ОВ, L 171/1 от 6 юли 2010 г.), наричан по-нататък "</w:t>
      </w:r>
      <w:hyperlink r:id="rId73" w:tgtFrame="_blank" w:history="1">
        <w:r w:rsidRPr="00313A32">
          <w:rPr>
            <w:rFonts w:ascii="Verdana" w:eastAsia="Times New Roman" w:hAnsi="Verdana" w:cs="Times New Roman"/>
            <w:color w:val="F7941F"/>
            <w:sz w:val="18"/>
            <w:u w:val="single"/>
            <w:lang w:eastAsia="bg-BG"/>
          </w:rPr>
          <w:t>Регламент (ЕС) № 578/2010</w:t>
        </w:r>
      </w:hyperlink>
      <w:r w:rsidRPr="00313A32">
        <w:rPr>
          <w:rFonts w:ascii="Verdana" w:eastAsia="Times New Roman" w:hAnsi="Verdana" w:cs="Times New Roman"/>
          <w:color w:val="565656"/>
          <w:sz w:val="18"/>
          <w:szCs w:val="18"/>
          <w:lang w:eastAsia="bg-BG"/>
        </w:rPr>
        <w:t>" и регламентите, свързани с тяхното прилагане, както и наредбата по </w:t>
      </w:r>
      <w:hyperlink r:id="rId74" w:anchor="p34688716" w:tgtFrame="_blank" w:history="1">
        <w:r w:rsidRPr="00313A32">
          <w:rPr>
            <w:rFonts w:ascii="Verdana" w:eastAsia="Times New Roman" w:hAnsi="Verdana" w:cs="Times New Roman"/>
            <w:color w:val="F7941F"/>
            <w:sz w:val="18"/>
            <w:u w:val="single"/>
            <w:lang w:eastAsia="bg-BG"/>
          </w:rPr>
          <w:t>чл. 15</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2" name="Picture 22" descr="https://web.apis.bg/k.gif">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eb.apis.bg/k.gif">
                      <a:hlinkClick r:id="rId5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Разплащателната агенция изплаща възстановявания при износ на земеделски и преработени земеделски продукти съгласно </w:t>
      </w:r>
      <w:hyperlink r:id="rId75" w:tgtFrame="_blank" w:history="1">
        <w:r w:rsidRPr="00313A32">
          <w:rPr>
            <w:rFonts w:ascii="Verdana" w:eastAsia="Times New Roman" w:hAnsi="Verdana" w:cs="Times New Roman"/>
            <w:color w:val="F7941F"/>
            <w:sz w:val="18"/>
            <w:u w:val="single"/>
            <w:lang w:eastAsia="bg-BG"/>
          </w:rPr>
          <w:t>Регламент (ЕО) № 612/2009</w:t>
        </w:r>
      </w:hyperlink>
      <w:r w:rsidRPr="00313A32">
        <w:rPr>
          <w:rFonts w:ascii="Verdana" w:eastAsia="Times New Roman" w:hAnsi="Verdana" w:cs="Times New Roman"/>
          <w:color w:val="565656"/>
          <w:sz w:val="18"/>
          <w:szCs w:val="18"/>
          <w:lang w:eastAsia="bg-BG"/>
        </w:rPr>
        <w:t> на Комисията от 7 юли 2009 г. за установяване на общи подробни правила за прилагане на режима на възстановяванията при износ на земеделски продукти (ОВ, L 186/1 от 17 юли 2009 г.) и </w:t>
      </w:r>
      <w:hyperlink r:id="rId76" w:tgtFrame="_blank" w:history="1">
        <w:r w:rsidRPr="00313A32">
          <w:rPr>
            <w:rFonts w:ascii="Verdana" w:eastAsia="Times New Roman" w:hAnsi="Verdana" w:cs="Times New Roman"/>
            <w:color w:val="F7941F"/>
            <w:sz w:val="18"/>
            <w:u w:val="single"/>
            <w:lang w:eastAsia="bg-BG"/>
          </w:rPr>
          <w:t>Регламент (ЕС) № 578/2010</w:t>
        </w:r>
      </w:hyperlink>
      <w:r w:rsidRPr="00313A32">
        <w:rPr>
          <w:rFonts w:ascii="Verdana" w:eastAsia="Times New Roman" w:hAnsi="Verdana" w:cs="Times New Roman"/>
          <w:color w:val="565656"/>
          <w:sz w:val="18"/>
          <w:szCs w:val="18"/>
          <w:lang w:eastAsia="bg-BG"/>
        </w:rPr>
        <w:t> и регламентите, свързани с тяхното прилагане, както и наредбата по </w:t>
      </w:r>
      <w:hyperlink r:id="rId77" w:anchor="p34688716" w:tgtFrame="_blank" w:history="1">
        <w:r w:rsidRPr="00313A32">
          <w:rPr>
            <w:rFonts w:ascii="Verdana" w:eastAsia="Times New Roman" w:hAnsi="Verdana" w:cs="Times New Roman"/>
            <w:color w:val="F7941F"/>
            <w:sz w:val="18"/>
            <w:u w:val="single"/>
            <w:lang w:eastAsia="bg-BG"/>
          </w:rPr>
          <w:t>чл. 15</w:t>
        </w:r>
      </w:hyperlink>
      <w:r w:rsidRPr="00313A32">
        <w:rPr>
          <w:rFonts w:ascii="Verdana" w:eastAsia="Times New Roman" w:hAnsi="Verdana" w:cs="Times New Roman"/>
          <w:color w:val="565656"/>
          <w:sz w:val="18"/>
          <w:szCs w:val="18"/>
          <w:lang w:eastAsia="bg-BG"/>
        </w:rPr>
        <w:t>.</w:t>
      </w:r>
    </w:p>
    <w:bookmarkStart w:id="16" w:name="p37093345"/>
    <w:bookmarkEnd w:id="16"/>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"javascript:z(37093345,0,242120)"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6505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700" name="Picture 14" descr="https://web.apis.bg/b.gif">
              <a:hlinkClick xmlns:a="http://schemas.openxmlformats.org/drawingml/2006/main" r:id="rId7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eb.apis.bg/b.gif">
                      <a:hlinkClick r:id="rId7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10.</w:t>
      </w:r>
      <w:r w:rsidRPr="00313A32">
        <w:rPr>
          <w:rFonts w:ascii="Verdana" w:eastAsia="Times New Roman" w:hAnsi="Verdana" w:cs="Times New Roman"/>
          <w:color w:val="565656"/>
          <w:sz w:val="18"/>
          <w:szCs w:val="18"/>
          <w:lang w:eastAsia="bg-BG"/>
        </w:rPr>
        <w:t> (Изм. – ДВ, бр. 99 от 2013 г., бр. 17 от 2018 г., в сила от 23.02.2018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3" name="Picture 23" descr="https://web.apis.bg/k.gif">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eb.apis.bg/k.gif">
                      <a:hlinkClick r:id="rId79"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Компетентните органи по </w:t>
      </w:r>
      <w:hyperlink r:id="rId80" w:anchor="p37093344" w:tgtFrame="_blank" w:history="1">
        <w:r w:rsidRPr="00313A32">
          <w:rPr>
            <w:rFonts w:ascii="Verdana" w:eastAsia="Times New Roman" w:hAnsi="Verdana" w:cs="Times New Roman"/>
            <w:color w:val="F7941F"/>
            <w:sz w:val="18"/>
            <w:u w:val="single"/>
            <w:lang w:eastAsia="bg-BG"/>
          </w:rPr>
          <w:t>чл. 9</w:t>
        </w:r>
      </w:hyperlink>
      <w:r w:rsidRPr="00313A32">
        <w:rPr>
          <w:rFonts w:ascii="Verdana" w:eastAsia="Times New Roman" w:hAnsi="Verdana" w:cs="Times New Roman"/>
          <w:color w:val="565656"/>
          <w:sz w:val="18"/>
          <w:szCs w:val="18"/>
          <w:lang w:eastAsia="bg-BG"/>
        </w:rPr>
        <w:t> издават извлечения от лицензии или сертификати, както и заместващи лицензии, сертификати или извлечения, а също и дубликати на лицензия, сертификат или извлечение съгласно </w:t>
      </w:r>
      <w:hyperlink r:id="rId81" w:tgtFrame="_blank" w:history="1">
        <w:r w:rsidRPr="00313A32">
          <w:rPr>
            <w:rFonts w:ascii="Verdana" w:eastAsia="Times New Roman" w:hAnsi="Verdana" w:cs="Times New Roman"/>
            <w:color w:val="F7941F"/>
            <w:sz w:val="18"/>
            <w:u w:val="single"/>
            <w:lang w:eastAsia="bg-BG"/>
          </w:rPr>
          <w:t>Делегиран регламент (ЕС) 2016/1237</w:t>
        </w:r>
      </w:hyperlink>
      <w:r w:rsidRPr="00313A32">
        <w:rPr>
          <w:rFonts w:ascii="Verdana" w:eastAsia="Times New Roman" w:hAnsi="Verdana" w:cs="Times New Roman"/>
          <w:color w:val="565656"/>
          <w:sz w:val="18"/>
          <w:szCs w:val="18"/>
          <w:lang w:eastAsia="bg-BG"/>
        </w:rPr>
        <w:t>, </w:t>
      </w:r>
      <w:hyperlink r:id="rId82" w:tgtFrame="_blank" w:history="1">
        <w:r w:rsidRPr="00313A32">
          <w:rPr>
            <w:rFonts w:ascii="Verdana" w:eastAsia="Times New Roman" w:hAnsi="Verdana" w:cs="Times New Roman"/>
            <w:color w:val="F7941F"/>
            <w:sz w:val="18"/>
            <w:u w:val="single"/>
            <w:lang w:eastAsia="bg-BG"/>
          </w:rPr>
          <w:t>Регламент за изпълнение (ЕС) 2016/1239</w:t>
        </w:r>
      </w:hyperlink>
      <w:r w:rsidRPr="00313A32">
        <w:rPr>
          <w:rFonts w:ascii="Verdana" w:eastAsia="Times New Roman" w:hAnsi="Verdana" w:cs="Times New Roman"/>
          <w:color w:val="565656"/>
          <w:sz w:val="18"/>
          <w:szCs w:val="18"/>
          <w:lang w:eastAsia="bg-BG"/>
        </w:rPr>
        <w:t> и регламентите по тяхното прилагане.</w:t>
      </w:r>
    </w:p>
    <w:bookmarkStart w:id="17" w:name="p39913876"/>
    <w:bookmarkEnd w:id="17"/>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"javascript:z(39913876,0,242120)"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6608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99" name="Picture 15" descr="https://web.apis.bg/b.gif">
              <a:hlinkClick xmlns:a="http://schemas.openxmlformats.org/drawingml/2006/main" r:id="rId83"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eb.apis.bg/b.gif">
                      <a:hlinkClick r:id="rId83"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10а.</w:t>
      </w:r>
      <w:r w:rsidRPr="00313A32">
        <w:rPr>
          <w:rFonts w:ascii="Verdana" w:eastAsia="Times New Roman" w:hAnsi="Verdana" w:cs="Times New Roman"/>
          <w:color w:val="565656"/>
          <w:sz w:val="18"/>
          <w:szCs w:val="18"/>
          <w:lang w:eastAsia="bg-BG"/>
        </w:rPr>
        <w:t> (Нов - ДВ, бр. 12 от 2015 г., изм.,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4" name="Picture 24" descr="Сравнение с предишната редакция">
              <a:hlinkClick xmlns:a="http://schemas.openxmlformats.org/drawingml/2006/main" r:id="rId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равнение с предишната редакция">
                      <a:hlinkClick r:id="rId84"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5" name="Picture 25" descr="https://web.apis.bg/k.gif">
              <a:hlinkClick xmlns:a="http://schemas.openxmlformats.org/drawingml/2006/main" r:id="rId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eb.apis.bg/k.gif">
                      <a:hlinkClick r:id="rId8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(1) Ежемесечно до 25-о число рафинериите подават в Министерството на земеделието, храните и горите уведомления за: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среднопретеглените продажни цени на тон захар за предходния месец и за прогнозните продажни цени на тон захар за текущия месец съгласно изискванията на </w:t>
      </w:r>
      <w:hyperlink r:id="rId86" w:tgtFrame="_blank" w:history="1">
        <w:r w:rsidRPr="00313A32">
          <w:rPr>
            <w:rFonts w:ascii="Verdana" w:eastAsia="Times New Roman" w:hAnsi="Verdana" w:cs="Times New Roman"/>
            <w:color w:val="F7941F"/>
            <w:sz w:val="18"/>
            <w:u w:val="single"/>
            <w:lang w:eastAsia="bg-BG"/>
          </w:rPr>
          <w:t>Регламент за изпълнение (ЕС) 2017/1185</w:t>
        </w:r>
      </w:hyperlink>
      <w:r w:rsidRPr="00313A32">
        <w:rPr>
          <w:rFonts w:ascii="Verdana" w:eastAsia="Times New Roman" w:hAnsi="Verdana" w:cs="Times New Roman"/>
          <w:color w:val="565656"/>
          <w:sz w:val="18"/>
          <w:szCs w:val="18"/>
          <w:lang w:eastAsia="bg-BG"/>
        </w:rPr>
        <w:t> на Комисията от 20 април 2017 г. за определяне на правила за прилагане на </w:t>
      </w:r>
      <w:hyperlink r:id="rId87" w:tgtFrame="_blank" w:history="1">
        <w:r w:rsidRPr="00313A32">
          <w:rPr>
            <w:rFonts w:ascii="Verdana" w:eastAsia="Times New Roman" w:hAnsi="Verdana" w:cs="Times New Roman"/>
            <w:color w:val="F7941F"/>
            <w:sz w:val="18"/>
            <w:u w:val="single"/>
            <w:lang w:eastAsia="bg-BG"/>
          </w:rPr>
          <w:t>регламенти (ЕС) № 1307/2013</w:t>
        </w:r>
      </w:hyperlink>
      <w:r w:rsidRPr="00313A32">
        <w:rPr>
          <w:rFonts w:ascii="Verdana" w:eastAsia="Times New Roman" w:hAnsi="Verdana" w:cs="Times New Roman"/>
          <w:color w:val="565656"/>
          <w:sz w:val="18"/>
          <w:szCs w:val="18"/>
          <w:lang w:eastAsia="bg-BG"/>
        </w:rPr>
        <w:t> и </w:t>
      </w:r>
      <w:hyperlink r:id="rId88" w:tgtFrame="_blank" w:history="1">
        <w:r w:rsidRPr="00313A32">
          <w:rPr>
            <w:rFonts w:ascii="Verdana" w:eastAsia="Times New Roman" w:hAnsi="Verdana" w:cs="Times New Roman"/>
            <w:color w:val="F7941F"/>
            <w:sz w:val="18"/>
            <w:u w:val="single"/>
            <w:lang w:eastAsia="bg-BG"/>
          </w:rPr>
          <w:t>(ЕС) № 1308/2013</w:t>
        </w:r>
      </w:hyperlink>
      <w:r w:rsidRPr="00313A32">
        <w:rPr>
          <w:rFonts w:ascii="Verdana" w:eastAsia="Times New Roman" w:hAnsi="Verdana" w:cs="Times New Roman"/>
          <w:color w:val="565656"/>
          <w:sz w:val="18"/>
          <w:szCs w:val="18"/>
          <w:lang w:eastAsia="bg-BG"/>
        </w:rPr>
        <w:t> на Европейския парламент и на Съвета по отношение на уведомленията до Комисията относно информация и документи и за изменение и отмяна на няколко регламента на Комисията (ОВ, L 171/113 от 4 юли 2017 г.), наричан по-нататък "</w:t>
      </w:r>
      <w:hyperlink r:id="rId89" w:tgtFrame="_blank" w:history="1">
        <w:r w:rsidRPr="00313A32">
          <w:rPr>
            <w:rFonts w:ascii="Verdana" w:eastAsia="Times New Roman" w:hAnsi="Verdana" w:cs="Times New Roman"/>
            <w:color w:val="F7941F"/>
            <w:sz w:val="18"/>
            <w:u w:val="single"/>
            <w:lang w:eastAsia="bg-BG"/>
          </w:rPr>
          <w:t>Регламент за изпълнение (ЕС) 2017/1185</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стоковите наличности от захар в края на предходния месец.</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Производителите на изоглюкоза подават в Министерството на земеделието, храните и горите уведомления за: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произведените количества изоглюкоза, доставени през предходната </w:t>
      </w:r>
      <w:r w:rsidRPr="00313A32">
        <w:rPr>
          <w:rFonts w:ascii="Verdana" w:eastAsia="Times New Roman" w:hAnsi="Verdana" w:cs="Times New Roman"/>
          <w:b/>
          <w:bCs/>
          <w:color w:val="565656"/>
          <w:sz w:val="18"/>
          <w:szCs w:val="18"/>
          <w:shd w:val="clear" w:color="auto" w:fill="FEDEB7"/>
          <w:lang w:eastAsia="bg-BG"/>
        </w:rPr>
        <w:t>пазарна</w:t>
      </w:r>
      <w:r w:rsidRPr="00313A32">
        <w:rPr>
          <w:rFonts w:ascii="Verdana" w:eastAsia="Times New Roman" w:hAnsi="Verdana" w:cs="Times New Roman"/>
          <w:color w:val="565656"/>
          <w:sz w:val="18"/>
          <w:szCs w:val="18"/>
          <w:lang w:eastAsia="bg-BG"/>
        </w:rPr>
        <w:t> година и за стоковите наличности от изоглюкоза в края на предходната </w:t>
      </w:r>
      <w:r w:rsidRPr="00313A32">
        <w:rPr>
          <w:rFonts w:ascii="Verdana" w:eastAsia="Times New Roman" w:hAnsi="Verdana" w:cs="Times New Roman"/>
          <w:b/>
          <w:bCs/>
          <w:color w:val="565656"/>
          <w:sz w:val="18"/>
          <w:szCs w:val="18"/>
          <w:shd w:val="clear" w:color="auto" w:fill="FEDEB7"/>
          <w:lang w:eastAsia="bg-BG"/>
        </w:rPr>
        <w:t>пазарна</w:t>
      </w:r>
      <w:r w:rsidRPr="00313A32">
        <w:rPr>
          <w:rFonts w:ascii="Verdana" w:eastAsia="Times New Roman" w:hAnsi="Verdana" w:cs="Times New Roman"/>
          <w:color w:val="565656"/>
          <w:sz w:val="18"/>
          <w:szCs w:val="18"/>
          <w:lang w:eastAsia="bg-BG"/>
        </w:rPr>
        <w:t>година;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производството на изоглюкоза през предходния месец.</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Уведомленията по ал. 2 се подават: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ежегодно в срок до 25 ноември – за уведомленията по ал. 2, т. 1;</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ежемесечно до 20-о число – за уведомлението по ал. 2, т. 2.</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Директорите на областните дирекции "Земеделие" по местонахождението на рафинериите и на производителите на изоглюкоза определят със заповед длъжностни лица за извършване на проверки на данните, получени по реда на ал. 1, 2 и 3.</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Министърът на земеделието, храните и горите утвърждава образци на уведомленията по ал. 1 и 2, които се публикуват на интернет страницата на министерството.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(6) Министерството на земеделието, храните и горите уведомява Европейската комисия за информацията, получена по реда на ал. 1, 2 и 3, съгласно изискванията на </w:t>
      </w:r>
      <w:hyperlink r:id="rId90" w:tgtFrame="_blank" w:history="1">
        <w:r w:rsidRPr="00313A32">
          <w:rPr>
            <w:rFonts w:ascii="Verdana" w:eastAsia="Times New Roman" w:hAnsi="Verdana" w:cs="Times New Roman"/>
            <w:color w:val="F7941F"/>
            <w:sz w:val="18"/>
            <w:u w:val="single"/>
            <w:lang w:eastAsia="bg-BG"/>
          </w:rPr>
          <w:t>Регламент за изпълнение (ЕС) 2017/1185</w:t>
        </w:r>
      </w:hyperlink>
      <w:r w:rsidRPr="00313A32">
        <w:rPr>
          <w:rFonts w:ascii="Verdana" w:eastAsia="Times New Roman" w:hAnsi="Verdana" w:cs="Times New Roman"/>
          <w:color w:val="565656"/>
          <w:sz w:val="18"/>
          <w:szCs w:val="18"/>
          <w:lang w:eastAsia="bg-BG"/>
        </w:rPr>
        <w:t>.</w:t>
      </w:r>
    </w:p>
    <w:bookmarkStart w:id="18" w:name="p39913877"/>
    <w:bookmarkEnd w:id="18"/>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"javascript:z(39913877,0,242120)"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6710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98" name="Picture 16" descr="https://web.apis.bg/b.gif">
              <a:hlinkClick xmlns:a="http://schemas.openxmlformats.org/drawingml/2006/main" r:id="rId91"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eb.apis.bg/b.gif">
                      <a:hlinkClick r:id="rId91"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92"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568128"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97" name="Picture 17" descr="https://web.apis.bg/f.gif">
                <a:hlinkClick xmlns:a="http://schemas.openxmlformats.org/drawingml/2006/main" r:id="rId92"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eb.apis.bg/f.gif">
                        <a:hlinkClick r:id="rId92"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10б</w:t>
      </w:r>
      <w:r w:rsidRPr="00313A32">
        <w:rPr>
          <w:rFonts w:ascii="Verdana" w:eastAsia="Times New Roman" w:hAnsi="Verdana" w:cs="Times New Roman"/>
          <w:color w:val="565656"/>
          <w:sz w:val="18"/>
          <w:szCs w:val="18"/>
          <w:lang w:eastAsia="bg-BG"/>
        </w:rPr>
        <w:t>. (Нов – ДВ, бр. 12 от 2015 г., изм., бр. 58 от 2017 г., в сила от 18.07.2017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6" name="Picture 26" descr="Сравнение с предишната редакция">
              <a:hlinkClick xmlns:a="http://schemas.openxmlformats.org/drawingml/2006/main" r:id="rId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равнение с предишната редакция">
                      <a:hlinkClick r:id="rId94"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7" name="Picture 27" descr="https://web.apis.bg/k.gif">
              <a:hlinkClick xmlns:a="http://schemas.openxmlformats.org/drawingml/2006/main" r:id="rId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eb.apis.bg/k.gif">
                      <a:hlinkClick r:id="rId9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За целите на </w:t>
      </w:r>
      <w:hyperlink r:id="rId96" w:anchor="p3597721" w:tgtFrame="_blank" w:history="1">
        <w:r w:rsidRPr="00313A32">
          <w:rPr>
            <w:rFonts w:ascii="Verdana" w:eastAsia="Times New Roman" w:hAnsi="Verdana" w:cs="Times New Roman"/>
            <w:color w:val="F7941F"/>
            <w:sz w:val="18"/>
            <w:u w:val="single"/>
            <w:lang w:eastAsia="bg-BG"/>
          </w:rPr>
          <w:t>чл. 15 от Регламент (ЕО) № 891/2009</w:t>
        </w:r>
      </w:hyperlink>
      <w:r w:rsidRPr="00313A32">
        <w:rPr>
          <w:rFonts w:ascii="Verdana" w:eastAsia="Times New Roman" w:hAnsi="Verdana" w:cs="Times New Roman"/>
          <w:color w:val="565656"/>
          <w:sz w:val="18"/>
          <w:szCs w:val="18"/>
          <w:lang w:eastAsia="bg-BG"/>
        </w:rPr>
        <w:t> на Комисията от 25 септември 2009 г. за откриване и управление на някои тарифни квоти на Общността в сектора на захарта (OB, L 254/82 от 26 септември 2009 г.) министърът на земеделието, храните и горите или оправомощени от него длъжностни лица събират данни за извършено рафиниране по лицензии за внос на захар, предназначена за рафиниране, и налагат санкции.</w:t>
      </w:r>
    </w:p>
    <w:bookmarkStart w:id="19" w:name="p39913878"/>
    <w:bookmarkEnd w:id="19"/>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"javascript:z(39913878,0,242120)"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6915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96" name="Picture 18" descr="https://web.apis.bg/b.gif">
              <a:hlinkClick xmlns:a="http://schemas.openxmlformats.org/drawingml/2006/main" r:id="rId97"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eb.apis.bg/b.gif">
                      <a:hlinkClick r:id="rId97"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10в</w:t>
      </w:r>
      <w:r w:rsidRPr="00313A32">
        <w:rPr>
          <w:rFonts w:ascii="Verdana" w:eastAsia="Times New Roman" w:hAnsi="Verdana" w:cs="Times New Roman"/>
          <w:color w:val="565656"/>
          <w:sz w:val="18"/>
          <w:szCs w:val="18"/>
          <w:lang w:eastAsia="bg-BG"/>
        </w:rPr>
        <w:t>. (Нов – ДВ, бр. 12 от 2015 г.) (1) (Отм.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8" name="Picture 28" descr="Сравнение с предишната редакция">
              <a:hlinkClick xmlns:a="http://schemas.openxmlformats.org/drawingml/2006/main" r:id="rId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равнение с предишната редакция">
                      <a:hlinkClick r:id="rId98"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9" name="Picture 29" descr="https://web.apis.bg/k.gif">
              <a:hlinkClick xmlns:a="http://schemas.openxmlformats.org/drawingml/2006/main" r:id="rId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eb.apis.bg/k.gif">
                      <a:hlinkClick r:id="rId99"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(Отм.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0" name="Picture 30" descr="Сравнение с предишната редакция">
              <a:hlinkClick xmlns:a="http://schemas.openxmlformats.org/drawingml/2006/main" r:id="rId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Сравнение с предишната редакция">
                      <a:hlinkClick r:id="rId98"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1" name="Picture 31" descr="https://web.apis.bg/k.gif">
              <a:hlinkClick xmlns:a="http://schemas.openxmlformats.org/drawingml/2006/main" r:id="rId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eb.apis.bg/k.gif">
                      <a:hlinkClick r:id="rId99"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(3)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2" name="Picture 32" descr="Сравнение с предишната редакция">
              <a:hlinkClick xmlns:a="http://schemas.openxmlformats.org/drawingml/2006/main" r:id="rId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Сравнение с предишната редакция">
                      <a:hlinkClick r:id="rId98"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3" name="Picture 33" descr="https://web.apis.bg/k.gif">
              <a:hlinkClick xmlns:a="http://schemas.openxmlformats.org/drawingml/2006/main" r:id="rId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eb.apis.bg/k.gif">
                      <a:hlinkClick r:id="rId99"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Производителите на изоглюкоза и рафинериите са длъжни да осигурят достъп до счетоводната, търговската и техническата документация и до оборудването за производство, съхранение и отчитане на производството на изоглюкоза, и за закупените, рафинирани и съхранявани количества захар, както и да оказват съдействие на съответните длъжностни лица за изпълнение на правомощията им по </w:t>
      </w:r>
      <w:hyperlink r:id="rId100" w:anchor="p39913876" w:tgtFrame="_blank" w:history="1">
        <w:r w:rsidRPr="00313A32">
          <w:rPr>
            <w:rFonts w:ascii="Verdana" w:eastAsia="Times New Roman" w:hAnsi="Verdana" w:cs="Times New Roman"/>
            <w:color w:val="F7941F"/>
            <w:sz w:val="18"/>
            <w:u w:val="single"/>
            <w:lang w:eastAsia="bg-BG"/>
          </w:rPr>
          <w:t>чл. 10а</w:t>
        </w:r>
      </w:hyperlink>
      <w:r w:rsidRPr="00313A32">
        <w:rPr>
          <w:rFonts w:ascii="Verdana" w:eastAsia="Times New Roman" w:hAnsi="Verdana" w:cs="Times New Roman"/>
          <w:color w:val="565656"/>
          <w:sz w:val="18"/>
          <w:szCs w:val="18"/>
          <w:lang w:eastAsia="bg-BG"/>
        </w:rPr>
        <w:t> и </w:t>
      </w:r>
      <w:hyperlink r:id="rId101" w:anchor="p39913877" w:tgtFrame="_blank" w:history="1">
        <w:r w:rsidRPr="00313A32">
          <w:rPr>
            <w:rFonts w:ascii="Verdana" w:eastAsia="Times New Roman" w:hAnsi="Verdana" w:cs="Times New Roman"/>
            <w:color w:val="F7941F"/>
            <w:sz w:val="18"/>
            <w:u w:val="single"/>
            <w:lang w:eastAsia="bg-BG"/>
          </w:rPr>
          <w:t>10б</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4" name="Picture 34" descr="Сравнение с предишната редакция">
              <a:hlinkClick xmlns:a="http://schemas.openxmlformats.org/drawingml/2006/main" r:id="rId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Сравнение с предишната редакция">
                      <a:hlinkClick r:id="rId98"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5" name="Picture 35" descr="https://web.apis.bg/k.gif">
              <a:hlinkClick xmlns:a="http://schemas.openxmlformats.org/drawingml/2006/main" r:id="rId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eb.apis.bg/k.gif">
                      <a:hlinkClick r:id="rId99"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При осъществяване на правомощията си по </w:t>
      </w:r>
      <w:hyperlink r:id="rId102" w:anchor="p39913876" w:tgtFrame="_blank" w:history="1">
        <w:r w:rsidRPr="00313A32">
          <w:rPr>
            <w:rFonts w:ascii="Verdana" w:eastAsia="Times New Roman" w:hAnsi="Verdana" w:cs="Times New Roman"/>
            <w:color w:val="F7941F"/>
            <w:sz w:val="18"/>
            <w:u w:val="single"/>
            <w:lang w:eastAsia="bg-BG"/>
          </w:rPr>
          <w:t>чл. 10а</w:t>
        </w:r>
      </w:hyperlink>
      <w:r w:rsidRPr="00313A32">
        <w:rPr>
          <w:rFonts w:ascii="Verdana" w:eastAsia="Times New Roman" w:hAnsi="Verdana" w:cs="Times New Roman"/>
          <w:color w:val="565656"/>
          <w:sz w:val="18"/>
          <w:szCs w:val="18"/>
          <w:lang w:eastAsia="bg-BG"/>
        </w:rPr>
        <w:t> и </w:t>
      </w:r>
      <w:hyperlink r:id="rId103" w:anchor="p39913877" w:tgtFrame="_blank" w:history="1">
        <w:r w:rsidRPr="00313A32">
          <w:rPr>
            <w:rFonts w:ascii="Verdana" w:eastAsia="Times New Roman" w:hAnsi="Verdana" w:cs="Times New Roman"/>
            <w:color w:val="F7941F"/>
            <w:sz w:val="18"/>
            <w:u w:val="single"/>
            <w:lang w:eastAsia="bg-BG"/>
          </w:rPr>
          <w:t>10б</w:t>
        </w:r>
      </w:hyperlink>
      <w:r w:rsidRPr="00313A32">
        <w:rPr>
          <w:rFonts w:ascii="Verdana" w:eastAsia="Times New Roman" w:hAnsi="Verdana" w:cs="Times New Roman"/>
          <w:color w:val="565656"/>
          <w:sz w:val="18"/>
          <w:szCs w:val="18"/>
          <w:lang w:eastAsia="bg-BG"/>
        </w:rPr>
        <w:t> длъжностните лица по ал. 3 имат право да изискват от производителите на изоглюкоза и рафинериите информация и документи, както и да съставят актове за установяване на административни нарушения.</w:t>
      </w:r>
    </w:p>
    <w:bookmarkStart w:id="20" w:name="p34688714"/>
    <w:bookmarkEnd w:id="20"/>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"javascript:z(34688714,0,242120)"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7017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95" name="Picture 19" descr="https://web.apis.bg/b.gif">
              <a:hlinkClick xmlns:a="http://schemas.openxmlformats.org/drawingml/2006/main" r:id="rId10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eb.apis.bg/b.gif">
                      <a:hlinkClick r:id="rId10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105"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571200"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94" name="Picture 20" descr="https://web.apis.bg/f.gif">
                <a:hlinkClick xmlns:a="http://schemas.openxmlformats.org/drawingml/2006/main" r:id="rId92"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eb.apis.bg/f.gif">
                        <a:hlinkClick r:id="rId92"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10г</w:t>
      </w:r>
      <w:r w:rsidRPr="00313A32">
        <w:rPr>
          <w:rFonts w:ascii="Verdana" w:eastAsia="Times New Roman" w:hAnsi="Verdana" w:cs="Times New Roman"/>
          <w:color w:val="565656"/>
          <w:sz w:val="18"/>
          <w:szCs w:val="18"/>
          <w:lang w:eastAsia="bg-BG"/>
        </w:rPr>
        <w:t>. (Нов – ДВ, бр. 12 от 2015 г., изм.,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6" name="Picture 36" descr="https://web.apis.bg/k.gif">
              <a:hlinkClick xmlns:a="http://schemas.openxmlformats.org/drawingml/2006/main" r:id="rId1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eb.apis.bg/k.gif">
                      <a:hlinkClick r:id="rId10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определя с наредба условията и реда за прилагане на </w:t>
      </w:r>
      <w:hyperlink r:id="rId107" w:anchor="p39913876" w:tgtFrame="_blank" w:history="1">
        <w:r w:rsidRPr="00313A32">
          <w:rPr>
            <w:rFonts w:ascii="Verdana" w:eastAsia="Times New Roman" w:hAnsi="Verdana" w:cs="Times New Roman"/>
            <w:color w:val="F7941F"/>
            <w:sz w:val="18"/>
            <w:u w:val="single"/>
            <w:lang w:eastAsia="bg-BG"/>
          </w:rPr>
          <w:t>чл. 10а</w:t>
        </w:r>
      </w:hyperlink>
      <w:r w:rsidRPr="00313A32">
        <w:rPr>
          <w:rFonts w:ascii="Verdana" w:eastAsia="Times New Roman" w:hAnsi="Verdana" w:cs="Times New Roman"/>
          <w:color w:val="565656"/>
          <w:sz w:val="18"/>
          <w:szCs w:val="18"/>
          <w:lang w:eastAsia="bg-BG"/>
        </w:rPr>
        <w:t>, </w:t>
      </w:r>
      <w:hyperlink r:id="rId108" w:anchor="p39913877" w:tgtFrame="_blank" w:history="1">
        <w:r w:rsidRPr="00313A32">
          <w:rPr>
            <w:rFonts w:ascii="Verdana" w:eastAsia="Times New Roman" w:hAnsi="Verdana" w:cs="Times New Roman"/>
            <w:color w:val="F7941F"/>
            <w:sz w:val="18"/>
            <w:u w:val="single"/>
            <w:lang w:eastAsia="bg-BG"/>
          </w:rPr>
          <w:t>чл. 10б</w:t>
        </w:r>
      </w:hyperlink>
      <w:r w:rsidRPr="00313A32">
        <w:rPr>
          <w:rFonts w:ascii="Verdana" w:eastAsia="Times New Roman" w:hAnsi="Verdana" w:cs="Times New Roman"/>
          <w:color w:val="565656"/>
          <w:sz w:val="18"/>
          <w:szCs w:val="18"/>
          <w:lang w:eastAsia="bg-BG"/>
        </w:rPr>
        <w:t> и чл. 10в.</w:t>
      </w:r>
    </w:p>
    <w:bookmarkStart w:id="21" w:name="p12903536"/>
    <w:bookmarkEnd w:id="21"/>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"javascript:z(12903536,0,242120)"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7222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93" name="Picture 21" descr="https://web.apis.bg/b.gif">
              <a:hlinkClick xmlns:a="http://schemas.openxmlformats.org/drawingml/2006/main" r:id="rId109"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eb.apis.bg/b.gif">
                      <a:hlinkClick r:id="rId109"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11.</w:t>
      </w:r>
      <w:r w:rsidRPr="00313A32">
        <w:rPr>
          <w:rFonts w:ascii="Verdana" w:eastAsia="Times New Roman" w:hAnsi="Verdana" w:cs="Times New Roman"/>
          <w:color w:val="565656"/>
          <w:sz w:val="18"/>
          <w:szCs w:val="18"/>
          <w:lang w:eastAsia="bg-BG"/>
        </w:rPr>
        <w:t>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7" name="Picture 37" descr="https://web.apis.bg/k.gif">
              <a:hlinkClick xmlns:a="http://schemas.openxmlformats.org/drawingml/2006/main" r:id="rId1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eb.apis.bg/k.gif">
                      <a:hlinkClick r:id="rId11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При износ на преработени земеделски продукти, включени в Приложение № 2 на </w:t>
      </w:r>
      <w:hyperlink r:id="rId111" w:tgtFrame="_blank" w:history="1">
        <w:r w:rsidRPr="00313A32">
          <w:rPr>
            <w:rFonts w:ascii="Verdana" w:eastAsia="Times New Roman" w:hAnsi="Verdana" w:cs="Times New Roman"/>
            <w:color w:val="F7941F"/>
            <w:sz w:val="18"/>
            <w:u w:val="single"/>
            <w:lang w:eastAsia="bg-BG"/>
          </w:rPr>
          <w:t>Регламент (ЕС) № 578/2010</w:t>
        </w:r>
      </w:hyperlink>
      <w:r w:rsidRPr="00313A32">
        <w:rPr>
          <w:rFonts w:ascii="Verdana" w:eastAsia="Times New Roman" w:hAnsi="Verdana" w:cs="Times New Roman"/>
          <w:color w:val="565656"/>
          <w:sz w:val="18"/>
          <w:szCs w:val="18"/>
          <w:lang w:eastAsia="bg-BG"/>
        </w:rPr>
        <w:t>, износителят представя на Разплащателната агенция подписано от производителя на съответния преработен земеделски продукт описание на неговите съставки, за които се изплащат възстановявания. Описанието се представя заедно със заявлението за изплащане на възстановяване при износ.</w:t>
      </w:r>
    </w:p>
    <w:bookmarkStart w:id="22" w:name="p12903537"/>
    <w:bookmarkEnd w:id="22"/>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"javascript:z(12903537,0,242120)"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7324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92" name="Picture 22" descr="https://web.apis.bg/b.gif">
              <a:hlinkClick xmlns:a="http://schemas.openxmlformats.org/drawingml/2006/main" r:id="rId112"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eb.apis.bg/b.gif">
                      <a:hlinkClick r:id="rId112"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12.</w:t>
      </w:r>
      <w:r w:rsidRPr="00313A32">
        <w:rPr>
          <w:rFonts w:ascii="Verdana" w:eastAsia="Times New Roman" w:hAnsi="Verdana" w:cs="Times New Roman"/>
          <w:color w:val="565656"/>
          <w:sz w:val="18"/>
          <w:szCs w:val="18"/>
          <w:lang w:eastAsia="bg-BG"/>
        </w:rPr>
        <w:t> (1)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8" name="Picture 38" descr="https://web.apis.bg/k.gif">
              <a:hlinkClick xmlns:a="http://schemas.openxmlformats.org/drawingml/2006/main" r:id="rId1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eb.apis.bg/k.gif">
                      <a:hlinkClick r:id="rId11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Разплащателната агенция води регистър на постоянни описания на съставките на преработени земеделски продукти, за които се изплащат възстановявания при износ съгласно </w:t>
      </w:r>
      <w:hyperlink r:id="rId114" w:anchor="p4163657" w:tgtFrame="_blank" w:history="1">
        <w:r w:rsidRPr="00313A32">
          <w:rPr>
            <w:rFonts w:ascii="Verdana" w:eastAsia="Times New Roman" w:hAnsi="Verdana" w:cs="Times New Roman"/>
            <w:color w:val="F7941F"/>
            <w:sz w:val="18"/>
            <w:u w:val="single"/>
            <w:lang w:eastAsia="bg-BG"/>
          </w:rPr>
          <w:t>чл. 10, параграф 4 от Регламент (ЕС) № 578/201</w:t>
        </w:r>
      </w:hyperlink>
      <w:r w:rsidRPr="00313A32">
        <w:rPr>
          <w:rFonts w:ascii="Verdana" w:eastAsia="Times New Roman" w:hAnsi="Verdana" w:cs="Times New Roman"/>
          <w:color w:val="565656"/>
          <w:sz w:val="18"/>
          <w:szCs w:val="18"/>
          <w:lang w:eastAsia="bg-BG"/>
        </w:rPr>
        <w:t>0</w:t>
      </w:r>
      <w:hyperlink r:id="rId115" w:anchor="p4402418" w:tgtFrame="_blank" w:history="1">
        <w:r w:rsidRPr="00313A32">
          <w:rPr>
            <w:rFonts w:ascii="Verdana" w:eastAsia="Times New Roman" w:hAnsi="Verdana" w:cs="Times New Roman"/>
            <w:color w:val="F7941F"/>
            <w:sz w:val="18"/>
            <w:u w:val="single"/>
            <w:lang w:eastAsia="bg-BG"/>
          </w:rPr>
          <w:t>.</w:t>
        </w:r>
      </w:hyperlink>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9" name="Picture 39" descr="https://web.apis.bg/k.gif">
              <a:hlinkClick xmlns:a="http://schemas.openxmlformats.org/drawingml/2006/main" r:id="rId1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eb.apis.bg/k.gif">
                      <a:hlinkClick r:id="rId11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Производител на преработени земеделски продукти, включени в Приложение № 2 на </w:t>
      </w:r>
      <w:hyperlink r:id="rId116" w:tgtFrame="_blank" w:history="1">
        <w:r w:rsidRPr="00313A32">
          <w:rPr>
            <w:rFonts w:ascii="Verdana" w:eastAsia="Times New Roman" w:hAnsi="Verdana" w:cs="Times New Roman"/>
            <w:color w:val="F7941F"/>
            <w:sz w:val="18"/>
            <w:u w:val="single"/>
            <w:lang w:eastAsia="bg-BG"/>
          </w:rPr>
          <w:t>Регламент (ЕС) № 578/2010</w:t>
        </w:r>
      </w:hyperlink>
      <w:r w:rsidRPr="00313A32">
        <w:rPr>
          <w:rFonts w:ascii="Verdana" w:eastAsia="Times New Roman" w:hAnsi="Verdana" w:cs="Times New Roman"/>
          <w:color w:val="565656"/>
          <w:sz w:val="18"/>
          <w:szCs w:val="18"/>
          <w:lang w:eastAsia="bg-BG"/>
        </w:rPr>
        <w:t>, може да подаде заявление до Разплащателната агенция за регистрация по ал. 1. Заявлението съдържа данни за правния статус на производителя: търговска регистрация, наименование (фирма), седалище, адрес (адрес на управление), предмет на дейност и адрес на производственото предприятие. Заявлението се придружава от описание на съставките на преработения земеделски продукт, за който се изплащат възстановявания при износ.</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Постоянните описания на съставките на преработени земеделски продукти, за които се изплащат възстановявания при износ, вписани в регистъра по ал. 1, получават индивидуален регистрационен номер.</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Регистрацията важи за срок една година. След изтичане на този срок производителят може да подаде ново заявление за регистрация по реда на ал. 2.</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Изпълнителният директор на Разплащателната агенция отказва регистрация или прекратява регистрацията предсрочно, когато при извършване на проверки на място установи, че данните за производителя не са верни или че описанието на съставките на преработените земеделски продукти не съответства на действителните съставки при производство на продукта.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(6) Износител на преработен земеделски продукт, за който има регистрирано постоянно описание на съставките му, за които се изплащат възстановявания при износ, не представя описание на съставките по чл. 11 при износ на продукта. Износителят посочва индивидуалния регистрационен номер на постоянното описание на съставките на продукта, за които се изплащат възстановявания при износ, в митническата декларация и в заявлението за изплащане на възстановяване при износ.</w:t>
      </w:r>
    </w:p>
    <w:bookmarkStart w:id="23" w:name="p12903538"/>
    <w:bookmarkEnd w:id="23"/>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"javascript:z(12903538,0,242120)"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7427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91" name="Picture 23" descr="https://web.apis.bg/b.gif">
              <a:hlinkClick xmlns:a="http://schemas.openxmlformats.org/drawingml/2006/main" r:id="rId117"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eb.apis.bg/b.gif">
                      <a:hlinkClick r:id="rId117"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13.</w:t>
      </w:r>
      <w:r w:rsidRPr="00313A32">
        <w:rPr>
          <w:rFonts w:ascii="Verdana" w:eastAsia="Times New Roman" w:hAnsi="Verdana" w:cs="Times New Roman"/>
          <w:color w:val="565656"/>
          <w:sz w:val="18"/>
          <w:szCs w:val="18"/>
          <w:lang w:eastAsia="bg-BG"/>
        </w:rPr>
        <w:t>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0" name="Picture 40" descr="https://web.apis.bg/k.gif">
              <a:hlinkClick xmlns:a="http://schemas.openxmlformats.org/drawingml/2006/main" r:id="rId1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eb.apis.bg/k.gif">
                      <a:hlinkClick r:id="rId11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При проверка на изнасяните селскостопански продукти, за които е представен износен лиценз, издаден от Разплащателната агенция, Агенция "Митници" взема проби, които изследва лабораторно, и в случай на несъответствие с показателите в лиценза изпраща резултатите от анализа на Разплащателната агенция.</w:t>
      </w:r>
    </w:p>
    <w:bookmarkStart w:id="24" w:name="p34688715"/>
    <w:bookmarkEnd w:id="24"/>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"javascript:z(34688715,0,242120)"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7529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90" name="Picture 24" descr="https://web.apis.bg/b.gif">
              <a:hlinkClick xmlns:a="http://schemas.openxmlformats.org/drawingml/2006/main" r:id="rId119"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eb.apis.bg/b.gif">
                      <a:hlinkClick r:id="rId119"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14.</w:t>
      </w:r>
      <w:r w:rsidRPr="00313A32">
        <w:rPr>
          <w:rFonts w:ascii="Verdana" w:eastAsia="Times New Roman" w:hAnsi="Verdana" w:cs="Times New Roman"/>
          <w:color w:val="565656"/>
          <w:sz w:val="18"/>
          <w:szCs w:val="18"/>
          <w:lang w:eastAsia="bg-BG"/>
        </w:rPr>
        <w:t> (1)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1" name="Picture 41" descr="https://web.apis.bg/k.gif">
              <a:hlinkClick xmlns:a="http://schemas.openxmlformats.org/drawingml/2006/main" r:id="rId1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eb.apis.bg/k.gif">
                      <a:hlinkClick r:id="rId12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Министерството на земеделието, храните и горите, Министерството на финансите и Разплащателната агенция си предоставят необходимата информация във връзка с вноса и износа на земеделски и преработени земеделски продукти, включително информация, представляваща служебна тайна по </w:t>
      </w:r>
      <w:hyperlink r:id="rId121" w:tgtFrame="_blank" w:history="1">
        <w:r w:rsidRPr="00313A32">
          <w:rPr>
            <w:rFonts w:ascii="Verdana" w:eastAsia="Times New Roman" w:hAnsi="Verdana" w:cs="Times New Roman"/>
            <w:color w:val="F7941F"/>
            <w:sz w:val="18"/>
            <w:u w:val="single"/>
            <w:lang w:eastAsia="bg-BG"/>
          </w:rPr>
          <w:t>Закона за митниците</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Условията, редът и сроковете за предоставяне на информацията по ал. 1 се определят със споразумения за сътрудничество.</w:t>
      </w:r>
    </w:p>
    <w:bookmarkStart w:id="25" w:name="p34688716"/>
    <w:bookmarkEnd w:id="25"/>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"javascript:z(34688716,0,242120)"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7632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89" name="Picture 25" descr="https://web.apis.bg/b.gif">
              <a:hlinkClick xmlns:a="http://schemas.openxmlformats.org/drawingml/2006/main" r:id="rId122"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eb.apis.bg/b.gif">
                      <a:hlinkClick r:id="rId122"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15.</w:t>
      </w:r>
      <w:r w:rsidRPr="00313A32">
        <w:rPr>
          <w:rFonts w:ascii="Verdana" w:eastAsia="Times New Roman" w:hAnsi="Verdana" w:cs="Times New Roman"/>
          <w:color w:val="565656"/>
          <w:sz w:val="18"/>
          <w:szCs w:val="18"/>
          <w:lang w:eastAsia="bg-BG"/>
        </w:rPr>
        <w:t>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2" name="Picture 42" descr="https://web.apis.bg/k.gif">
              <a:hlinkClick xmlns:a="http://schemas.openxmlformats.org/drawingml/2006/main" r:id="rId1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eb.apis.bg/k.gif">
                      <a:hlinkClick r:id="rId12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Министерският съвет по предложение на министъра на земеделието, храните и горите и съгласно правото на Европейския съюз определя с наредби условията и реда за: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издаване на лицензии и сертификати при внос и износ на земеделски и преработени земеделски продукти;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изплащане на възстановявания при износ на земеделски и преработени земеделски продукти;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3. упражняване на контрол върху вноса и износа на земеделски и преработени земеделски продукти за изпълнение на лицензиите и сертификатите по т. 1 и изплащането на възстановявания по т. 2.</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26" w:name="p2944831"/>
      <w:bookmarkEnd w:id="26"/>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Раздел II</w:t>
      </w:r>
      <w:r w:rsidRPr="00313A32">
        <w:rPr>
          <w:rFonts w:ascii="Verdana" w:eastAsia="Times New Roman" w:hAnsi="Verdana" w:cs="Times New Roman"/>
          <w:b/>
          <w:bCs/>
          <w:color w:val="565656"/>
          <w:sz w:val="23"/>
          <w:szCs w:val="23"/>
          <w:lang w:eastAsia="bg-BG"/>
        </w:rPr>
        <w:br/>
        <w:t>Политика на качество</w:t>
      </w:r>
    </w:p>
    <w:bookmarkStart w:id="27" w:name="p39913879"/>
    <w:bookmarkEnd w:id="27"/>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"javascript:z(39913879,0,242120)"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7734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88" name="Picture 26" descr="https://web.apis.bg/b.gif">
              <a:hlinkClick xmlns:a="http://schemas.openxmlformats.org/drawingml/2006/main" r:id="rId12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eb.apis.bg/b.gif">
                      <a:hlinkClick r:id="rId12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125" w:tooltip="Връзка с европейски норми" w:history="1">
        <w:r w:rsidR="00313A32">
          <w:rPr>
            <w:rFonts w:ascii="Verdana" w:eastAsia="Times New Roman" w:hAnsi="Verdana" w:cs="Times New Roman"/>
            <w:noProof/>
            <w:color w:val="565656"/>
            <w:sz w:val="18"/>
            <w:szCs w:val="18"/>
            <w:lang w:eastAsia="bg-BG"/>
          </w:rPr>
          <w:drawing>
            <wp:anchor distT="0" distB="0" distL="0" distR="0" simplePos="0" relativeHeight="25157836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87" name="Picture 27" descr="https://web.apis.bg/eb.gif">
                <a:hlinkClick xmlns:a="http://schemas.openxmlformats.org/drawingml/2006/main" r:id="rId125" tooltip="&quot;Връзка с европейски нор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eb.apis.bg/eb.gif">
                        <a:hlinkClick r:id="rId125" tooltip="&quot;Връзка с европейски норми&quot;"/>
                      </pic:cNvPr>
                      <pic:cNvPicPr>
                        <a:picLocks noChangeAspect="1" noChangeArrowheads="1"/>
                      </pic:cNvPicPr>
                    </pic:nvPicPr>
                    <pic:blipFill>
                      <a:blip r:embed="rId126"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16.</w:t>
      </w:r>
      <w:r w:rsidRPr="00313A32">
        <w:rPr>
          <w:rFonts w:ascii="Verdana" w:eastAsia="Times New Roman" w:hAnsi="Verdana" w:cs="Times New Roman"/>
          <w:color w:val="565656"/>
          <w:sz w:val="18"/>
          <w:szCs w:val="18"/>
          <w:lang w:eastAsia="bg-BG"/>
        </w:rPr>
        <w:t> (1) (Изм. - ДВ, бр. 80 от 2010 г., бр. 99 от 2013 г., бр. 19 от 2016 г., в сила от 1.04.2016 г.,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3" name="Picture 43" descr="https://web.apis.bg/k.gif">
              <a:hlinkClick xmlns:a="http://schemas.openxmlformats.org/drawingml/2006/main" r:id="rId1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eb.apis.bg/k.gif">
                      <a:hlinkClick r:id="rId12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провежда политика на качество съгласно </w:t>
      </w:r>
      <w:hyperlink r:id="rId128" w:tgtFrame="_blank" w:history="1">
        <w:r w:rsidRPr="00313A32">
          <w:rPr>
            <w:rFonts w:ascii="Verdana" w:eastAsia="Times New Roman" w:hAnsi="Verdana" w:cs="Times New Roman"/>
            <w:color w:val="F7941F"/>
            <w:sz w:val="18"/>
            <w:u w:val="single"/>
            <w:lang w:eastAsia="bg-BG"/>
          </w:rPr>
          <w:t>Регламент (ЕО) № 834/2007 на Съвета от 28 юни 2007 г. относно биологичното производство и етикетирането на биологични продукти</w:t>
        </w:r>
      </w:hyperlink>
      <w:r w:rsidRPr="00313A32">
        <w:rPr>
          <w:rFonts w:ascii="Verdana" w:eastAsia="Times New Roman" w:hAnsi="Verdana" w:cs="Times New Roman"/>
          <w:color w:val="565656"/>
          <w:sz w:val="18"/>
          <w:szCs w:val="18"/>
          <w:lang w:eastAsia="bg-BG"/>
        </w:rPr>
        <w:t> и за отмяна на </w:t>
      </w:r>
      <w:hyperlink r:id="rId129" w:tgtFrame="_blank" w:history="1">
        <w:r w:rsidRPr="00313A32">
          <w:rPr>
            <w:rFonts w:ascii="Verdana" w:eastAsia="Times New Roman" w:hAnsi="Verdana" w:cs="Times New Roman"/>
            <w:color w:val="F7941F"/>
            <w:sz w:val="18"/>
            <w:u w:val="single"/>
            <w:lang w:eastAsia="bg-BG"/>
          </w:rPr>
          <w:t>Регламент (ЕИО) № 2092/91</w:t>
        </w:r>
      </w:hyperlink>
      <w:r w:rsidRPr="00313A32">
        <w:rPr>
          <w:rFonts w:ascii="Verdana" w:eastAsia="Times New Roman" w:hAnsi="Verdana" w:cs="Times New Roman"/>
          <w:color w:val="565656"/>
          <w:sz w:val="18"/>
          <w:szCs w:val="18"/>
          <w:lang w:eastAsia="bg-BG"/>
        </w:rPr>
        <w:t> (ОВ, L 189/1 от 20 юли 2007 г.), наричан по-нататък "Регламент (ЕО) № 834/2007", </w:t>
      </w:r>
      <w:hyperlink r:id="rId130" w:tgtFrame="_blank" w:history="1">
        <w:r w:rsidRPr="00313A32">
          <w:rPr>
            <w:rFonts w:ascii="Verdana" w:eastAsia="Times New Roman" w:hAnsi="Verdana" w:cs="Times New Roman"/>
            <w:color w:val="F7941F"/>
            <w:sz w:val="18"/>
            <w:u w:val="single"/>
            <w:lang w:eastAsia="bg-BG"/>
          </w:rPr>
          <w:t>Регламент (ЕС) № 1151/2012</w:t>
        </w:r>
      </w:hyperlink>
      <w:r w:rsidRPr="00313A32">
        <w:rPr>
          <w:rFonts w:ascii="Verdana" w:eastAsia="Times New Roman" w:hAnsi="Verdana" w:cs="Times New Roman"/>
          <w:color w:val="565656"/>
          <w:sz w:val="18"/>
          <w:szCs w:val="18"/>
          <w:lang w:eastAsia="bg-BG"/>
        </w:rPr>
        <w:t> на Европейския парламент и на Съвета от 21 ноември 2012 г. относно схемите за качество на селскостопанските продукти и храни (ОВ, L 343/1 от 14 декември 2012 г.), наричан по-нататък "</w:t>
      </w:r>
      <w:hyperlink r:id="rId131" w:tgtFrame="_blank" w:history="1">
        <w:r w:rsidRPr="00313A32">
          <w:rPr>
            <w:rFonts w:ascii="Verdana" w:eastAsia="Times New Roman" w:hAnsi="Verdana" w:cs="Times New Roman"/>
            <w:color w:val="F7941F"/>
            <w:sz w:val="18"/>
            <w:u w:val="single"/>
            <w:lang w:eastAsia="bg-BG"/>
          </w:rPr>
          <w:t>Регламент (ЕС) № 1151/2012</w:t>
        </w:r>
      </w:hyperlink>
      <w:r w:rsidRPr="00313A32">
        <w:rPr>
          <w:rFonts w:ascii="Verdana" w:eastAsia="Times New Roman" w:hAnsi="Verdana" w:cs="Times New Roman"/>
          <w:color w:val="565656"/>
          <w:sz w:val="18"/>
          <w:szCs w:val="18"/>
          <w:lang w:eastAsia="bg-BG"/>
        </w:rPr>
        <w:t>" и регламентите по прилагането им.</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Политиката на качество обхваща правилата за: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(изм. - ДВ, бр. 80 от 2010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4" name="Picture 44" descr="https://web.apis.bg/k.gif">
              <a:hlinkClick xmlns:a="http://schemas.openxmlformats.org/drawingml/2006/main" r:id="rId1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eb.apis.bg/k.gif">
                      <a:hlinkClick r:id="rId12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биологично производство на земеделски продукти и храни по смисъла на </w:t>
      </w:r>
      <w:hyperlink r:id="rId132" w:tgtFrame="_blank" w:history="1">
        <w:r w:rsidRPr="00313A32">
          <w:rPr>
            <w:rFonts w:ascii="Verdana" w:eastAsia="Times New Roman" w:hAnsi="Verdana" w:cs="Times New Roman"/>
            <w:color w:val="F7941F"/>
            <w:sz w:val="18"/>
            <w:u w:val="single"/>
            <w:lang w:eastAsia="bg-BG"/>
          </w:rPr>
          <w:t>Регламент (ЕО) № 834/2007;</w:t>
        </w:r>
      </w:hyperlink>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5" name="Picture 45" descr="https://web.apis.bg/k.gif">
              <a:hlinkClick xmlns:a="http://schemas.openxmlformats.org/drawingml/2006/main" r:id="rId1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eb.apis.bg/k.gif">
                      <a:hlinkClick r:id="rId12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защита на географски означения на земеделски продукти и храни по смисъла на </w:t>
      </w:r>
      <w:hyperlink r:id="rId133" w:tgtFrame="_blank" w:history="1">
        <w:r w:rsidRPr="00313A32">
          <w:rPr>
            <w:rFonts w:ascii="Verdana" w:eastAsia="Times New Roman" w:hAnsi="Verdana" w:cs="Times New Roman"/>
            <w:color w:val="F7941F"/>
            <w:sz w:val="18"/>
            <w:u w:val="single"/>
            <w:lang w:eastAsia="bg-BG"/>
          </w:rPr>
          <w:t>Регламент (ЕС) № 1151/2012</w:t>
        </w:r>
      </w:hyperlink>
      <w:hyperlink r:id="rId134" w:tgtFrame="_blank" w:history="1">
        <w:r w:rsidRPr="00313A32">
          <w:rPr>
            <w:rFonts w:ascii="Verdana" w:eastAsia="Times New Roman" w:hAnsi="Verdana" w:cs="Times New Roman"/>
            <w:color w:val="F7941F"/>
            <w:sz w:val="18"/>
            <w:u w:val="single"/>
            <w:lang w:eastAsia="bg-BG"/>
          </w:rPr>
          <w:t>;</w:t>
        </w:r>
      </w:hyperlink>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6" name="Picture 46" descr="https://web.apis.bg/k.gif">
              <a:hlinkClick xmlns:a="http://schemas.openxmlformats.org/drawingml/2006/main" r:id="rId1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eb.apis.bg/k.gif">
                      <a:hlinkClick r:id="rId12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признаване на традиционно специфичен характер на земеделски продукти и храни по смисъла на </w:t>
      </w:r>
      <w:hyperlink r:id="rId135" w:tgtFrame="_blank" w:history="1">
        <w:r w:rsidRPr="00313A32">
          <w:rPr>
            <w:rFonts w:ascii="Verdana" w:eastAsia="Times New Roman" w:hAnsi="Verdana" w:cs="Times New Roman"/>
            <w:color w:val="F7941F"/>
            <w:sz w:val="18"/>
            <w:u w:val="single"/>
            <w:lang w:eastAsia="bg-BG"/>
          </w:rPr>
          <w:t>Регламент (ЕС) № 1151/2012</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7" name="Picture 47" descr="Сравнение с предишната редакция">
              <a:hlinkClick xmlns:a="http://schemas.openxmlformats.org/drawingml/2006/main" r:id="rId1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Сравнение с предишната редакция">
                      <a:hlinkClick r:id="rId136"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8" name="Picture 48" descr="https://web.apis.bg/k.gif">
              <a:hlinkClick xmlns:a="http://schemas.openxmlformats.org/drawingml/2006/main" r:id="rId1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eb.apis.bg/k.gif">
                      <a:hlinkClick r:id="rId12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използване на незадължителния термин за качество "планински продукт".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80 от 2010 г., бр. 58 от 2017 г., в сила от 18.07.2017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9" name="Picture 49" descr="Сравнение с предишната редакция">
              <a:hlinkClick xmlns:a="http://schemas.openxmlformats.org/drawingml/2006/main" r:id="rId1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Сравнение с предишната редакция">
                      <a:hlinkClick r:id="rId136"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50" name="Picture 50" descr="https://web.apis.bg/k.gif">
              <a:hlinkClick xmlns:a="http://schemas.openxmlformats.org/drawingml/2006/main" r:id="rId1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eb.apis.bg/k.gif">
                      <a:hlinkClick r:id="rId12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Министерството на земеделието, храните и горите създава и поддържа на интернет страницата си публичен електронен регистър на: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производителите на земеделски продукти и храни с географски означения;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производителите на земеделски продукти и храни с традиционно специфичен характер;</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лицата, които осъществяват контрол за съответствие на продуктите и храните с географски означения и с традиционно специфичен характер;</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производителите на земеделски продукти и храни, за които се използва незадължителният термин за качество "планински продукт".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(Изм. – ДВ, бр. 19 от 2016 г., в сила от 1.04.2016 г.,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51" name="Picture 51" descr="https://web.apis.bg/k.gif">
              <a:hlinkClick xmlns:a="http://schemas.openxmlformats.org/drawingml/2006/main" r:id="rId1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eb.apis.bg/k.gif">
                      <a:hlinkClick r:id="rId12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Дейността на министъра на земеделието, храните и горите се подпомага от постоянна междуведомствена консултативна комисия по биологично производство и постоянна междуведомствена консултативна комисия по географски означения и храни с традиционно специфичен характер. Съставът и функциите на комисиите се определят с наредбите по </w:t>
      </w:r>
      <w:hyperlink r:id="rId137" w:anchor="p39913881" w:tgtFrame="_blank" w:history="1">
        <w:r w:rsidRPr="00313A32">
          <w:rPr>
            <w:rFonts w:ascii="Verdana" w:eastAsia="Times New Roman" w:hAnsi="Verdana" w:cs="Times New Roman"/>
            <w:color w:val="F7941F"/>
            <w:sz w:val="18"/>
            <w:u w:val="single"/>
            <w:lang w:eastAsia="bg-BG"/>
          </w:rPr>
          <w:t>чл. 17</w:t>
        </w:r>
      </w:hyperlink>
      <w:r w:rsidRPr="00313A32">
        <w:rPr>
          <w:rFonts w:ascii="Verdana" w:eastAsia="Times New Roman" w:hAnsi="Verdana" w:cs="Times New Roman"/>
          <w:color w:val="565656"/>
          <w:sz w:val="18"/>
          <w:szCs w:val="18"/>
          <w:lang w:eastAsia="bg-BG"/>
        </w:rPr>
        <w:t>.</w:t>
      </w:r>
    </w:p>
    <w:bookmarkStart w:id="28" w:name="p39913880"/>
    <w:bookmarkEnd w:id="28"/>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"javascript:z(39913880,0,242120)"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7939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86" name="Picture 28" descr="https://web.apis.bg/b.gif">
              <a:hlinkClick xmlns:a="http://schemas.openxmlformats.org/drawingml/2006/main" r:id="rId13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eb.apis.bg/b.gif">
                      <a:hlinkClick r:id="rId13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16а.</w:t>
      </w:r>
      <w:r w:rsidRPr="00313A32">
        <w:rPr>
          <w:rFonts w:ascii="Verdana" w:eastAsia="Times New Roman" w:hAnsi="Verdana" w:cs="Times New Roman"/>
          <w:color w:val="565656"/>
          <w:sz w:val="18"/>
          <w:szCs w:val="18"/>
          <w:lang w:eastAsia="bg-BG"/>
        </w:rPr>
        <w:t> (Нов – ДВ, </w:t>
      </w:r>
      <w:r w:rsidRPr="00313A32">
        <w:rPr>
          <w:rFonts w:ascii="Verdana" w:eastAsia="Times New Roman" w:hAnsi="Verdana" w:cs="Times New Roman"/>
          <w:b/>
          <w:bCs/>
          <w:color w:val="5B7EDA"/>
          <w:sz w:val="18"/>
          <w:lang w:eastAsia="bg-BG"/>
        </w:rPr>
        <w:t>бр. 106 от 2018 г.</w:t>
      </w:r>
      <w:r w:rsidRPr="00313A32">
        <w:rPr>
          <w:rFonts w:ascii="Verdana" w:eastAsia="Times New Roman" w:hAnsi="Verdana" w:cs="Times New Roman"/>
          <w:color w:val="565656"/>
          <w:sz w:val="18"/>
          <w:szCs w:val="18"/>
          <w:lang w:eastAsia="bg-BG"/>
        </w:rPr>
        <w:t>) (1) Министерството на земеделието, храните и горите създава и поддържа на интернет страницата си публични електронни регистри на: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лицата, които извършват дейност по производство, преработване, съхранение и търговия на земеделски продукти и храни, произведени по правилата на биологичното производство, включително подизпълнителите;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лицата, които осъществяват контрол за съответствие на биологичното производство;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посевния и посадъчния материал и семената от картофи, произведени по правилата на биологичното производство.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Информацията в регистрите по ал. 1 се въвежда от: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лицата по ал. 1, т. 2, с които операторът има сключен договор за контрол и сертификация – за регистъра по ал. 1, т. 1;</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длъжностни лица, оправомощени от министъра на земеделието, храните и горите – за регистрите по ал. 1, т. 2 и 3.</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За въвеждане на информацията по ал. 2, т. 1 контролиращото лице създава в регистъра профил на лицето по ал. 1, т. 1. В срок до 10 дни от създаването на профила операторът потвърждава информацията, с което същата се вписва в регистъра. Потвърждение не се изисква при въвеждане на информация за мерки, наложени по реда на наредбата по </w:t>
      </w:r>
      <w:hyperlink r:id="rId139" w:anchor="p39913881" w:tgtFrame="_blank" w:history="1">
        <w:r w:rsidRPr="00313A32">
          <w:rPr>
            <w:rFonts w:ascii="Verdana" w:eastAsia="Times New Roman" w:hAnsi="Verdana" w:cs="Times New Roman"/>
            <w:color w:val="F7941F"/>
            <w:sz w:val="18"/>
            <w:u w:val="single"/>
            <w:lang w:eastAsia="bg-BG"/>
          </w:rPr>
          <w:t>чл. 17, ал. 1</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Лицата, вписани в регистъра по ал. 1, т. 1, са длъжни да предоставят информация на контролиращите лица за всички настъпили промени във вписаните обстоятелства. Вписването на промяната се извършва след потвърждаване на информацията по реда на ал. 3.</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Въвеждането и потвърждаването на информацията за лицата по ал. 1, т. 1 се осъществяват чрез квалифициран електронен подпис или персонален идентификационен код, издаден от Националната агенция за приходите.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(6) Редът за въвеждане на информацията в регистрите по ал. 1, т. 2 и 3 се определя с наредбата по </w:t>
      </w:r>
      <w:hyperlink r:id="rId140" w:anchor="p39913881" w:tgtFrame="_blank" w:history="1">
        <w:r w:rsidRPr="00313A32">
          <w:rPr>
            <w:rFonts w:ascii="Verdana" w:eastAsia="Times New Roman" w:hAnsi="Verdana" w:cs="Times New Roman"/>
            <w:color w:val="F7941F"/>
            <w:sz w:val="18"/>
            <w:u w:val="single"/>
            <w:lang w:eastAsia="bg-BG"/>
          </w:rPr>
          <w:t>чл. 17, ал. 1</w:t>
        </w:r>
      </w:hyperlink>
      <w:r w:rsidRPr="00313A32">
        <w:rPr>
          <w:rFonts w:ascii="Verdana" w:eastAsia="Times New Roman" w:hAnsi="Verdana" w:cs="Times New Roman"/>
          <w:color w:val="565656"/>
          <w:sz w:val="18"/>
          <w:szCs w:val="18"/>
          <w:lang w:eastAsia="bg-BG"/>
        </w:rPr>
        <w:t>.</w:t>
      </w:r>
    </w:p>
    <w:bookmarkStart w:id="29" w:name="p39913881"/>
    <w:bookmarkEnd w:id="29"/>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"javascript:z(39913881,0,242120)"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8041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85" name="Picture 29" descr="https://web.apis.bg/b.gif">
              <a:hlinkClick xmlns:a="http://schemas.openxmlformats.org/drawingml/2006/main" r:id="rId141"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eb.apis.bg/b.gif">
                      <a:hlinkClick r:id="rId141"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17.</w:t>
      </w:r>
      <w:r w:rsidRPr="00313A32">
        <w:rPr>
          <w:rFonts w:ascii="Verdana" w:eastAsia="Times New Roman" w:hAnsi="Verdana" w:cs="Times New Roman"/>
          <w:color w:val="565656"/>
          <w:sz w:val="18"/>
          <w:szCs w:val="18"/>
          <w:lang w:eastAsia="bg-BG"/>
        </w:rPr>
        <w:t> (1) (Изм. - ДВ, бр. 80 от 2010 г., бр. 99 от 2013 г.,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52" name="Picture 52" descr="https://web.apis.bg/k.gif">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eb.apis.bg/k.gif">
                      <a:hlinkClick r:id="rId14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определя с наредба условията и реда за: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прилагане на правилата за биологично производство на растения, животни и аквакултури, растителни, животински продукти, продукти от аквакултури и храни, тяхното етикетиране и контрола върху производството и етикетирането;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(отм.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53" name="Picture 53" descr="Сравнение с предишната редакция">
              <a:hlinkClick xmlns:a="http://schemas.openxmlformats.org/drawingml/2006/main" r:id="rId1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Сравнение с предишната редакция">
                      <a:hlinkClick r:id="rId14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54" name="Picture 54" descr="https://web.apis.bg/k.gif">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eb.apis.bg/k.gif">
                      <a:hlinkClick r:id="rId14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прилагане на правила за преход към биологично производство;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прилагане на правилата за внос от трети държави на биологични растения, животни и аквакултури, растителни, животински продукти, продукти от аквакултури и храни;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55" name="Picture 55" descr="Сравнение с предишната редакция">
              <a:hlinkClick xmlns:a="http://schemas.openxmlformats.org/drawingml/2006/main" r:id="rId1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Сравнение с предишната редакция">
                      <a:hlinkClick r:id="rId14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56" name="Picture 56" descr="https://web.apis.bg/k.gif">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eb.apis.bg/k.gif">
                      <a:hlinkClick r:id="rId14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за водене на регистрите по </w:t>
      </w:r>
      <w:hyperlink r:id="rId144" w:anchor="p39913880" w:tgtFrame="_blank" w:history="1">
        <w:r w:rsidRPr="00313A32">
          <w:rPr>
            <w:rFonts w:ascii="Verdana" w:eastAsia="Times New Roman" w:hAnsi="Verdana" w:cs="Times New Roman"/>
            <w:color w:val="F7941F"/>
            <w:sz w:val="18"/>
            <w:u w:val="single"/>
            <w:lang w:eastAsia="bg-BG"/>
          </w:rPr>
          <w:t>чл. 16а</w:t>
        </w:r>
      </w:hyperlink>
      <w:r w:rsidRPr="00313A32">
        <w:rPr>
          <w:rFonts w:ascii="Verdana" w:eastAsia="Times New Roman" w:hAnsi="Verdana" w:cs="Times New Roman"/>
          <w:color w:val="565656"/>
          <w:sz w:val="18"/>
          <w:szCs w:val="18"/>
          <w:lang w:eastAsia="bg-BG"/>
        </w:rPr>
        <w:t> и тяхното съдържание;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6. (изм.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57" name="Picture 57" descr="https://web.apis.bg/k.gif">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eb.apis.bg/k.gif">
                      <a:hlinkClick r:id="rId14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издаване на разрешение за контролна дейност за спазване на правилата на биологичното производство, отнемане и ограничаване на обхвата на разрешение, прехвърляне на разрешение и издаване на временно разрешение, както и за последващ официален надзор върху контролиращите лица;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7. (нова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58" name="Picture 58" descr="https://web.apis.bg/k.gif">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eb.apis.bg/k.gif">
                      <a:hlinkClick r:id="rId14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изпълнението на задълженията по </w:t>
      </w:r>
      <w:hyperlink r:id="rId145" w:anchor="p39913889" w:tgtFrame="_blank" w:history="1">
        <w:r w:rsidRPr="00313A32">
          <w:rPr>
            <w:rFonts w:ascii="Verdana" w:eastAsia="Times New Roman" w:hAnsi="Verdana" w:cs="Times New Roman"/>
            <w:color w:val="F7941F"/>
            <w:sz w:val="18"/>
            <w:u w:val="single"/>
            <w:lang w:eastAsia="bg-BG"/>
          </w:rPr>
          <w:t>чл. 23, ал. 1</w:t>
        </w:r>
      </w:hyperlink>
      <w:r w:rsidRPr="00313A32">
        <w:rPr>
          <w:rFonts w:ascii="Verdana" w:eastAsia="Times New Roman" w:hAnsi="Verdana" w:cs="Times New Roman"/>
          <w:color w:val="565656"/>
          <w:sz w:val="18"/>
          <w:szCs w:val="18"/>
          <w:lang w:eastAsia="bg-BG"/>
        </w:rPr>
        <w:t> на контролиращите лица, осъществяващи контрол за спазване на правилата на биологичното производство;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8. (предишна т. 7, доп.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59" name="Picture 59" descr="https://web.apis.bg/k.gif">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eb.apis.bg/k.gif">
                      <a:hlinkClick r:id="rId14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официалния контрол по </w:t>
      </w:r>
      <w:hyperlink r:id="rId146" w:anchor="p39913892" w:tgtFrame="_blank" w:history="1">
        <w:r w:rsidRPr="00313A32">
          <w:rPr>
            <w:rFonts w:ascii="Verdana" w:eastAsia="Times New Roman" w:hAnsi="Verdana" w:cs="Times New Roman"/>
            <w:color w:val="F7941F"/>
            <w:sz w:val="18"/>
            <w:u w:val="single"/>
            <w:lang w:eastAsia="bg-BG"/>
          </w:rPr>
          <w:t>чл. 25а, ал. 1</w:t>
        </w:r>
      </w:hyperlink>
      <w:r w:rsidRPr="00313A32">
        <w:rPr>
          <w:rFonts w:ascii="Verdana" w:eastAsia="Times New Roman" w:hAnsi="Verdana" w:cs="Times New Roman"/>
          <w:color w:val="565656"/>
          <w:sz w:val="18"/>
          <w:szCs w:val="18"/>
          <w:lang w:eastAsia="bg-BG"/>
        </w:rPr>
        <w:t> и </w:t>
      </w:r>
      <w:hyperlink r:id="rId147" w:anchor="p29172960" w:tgtFrame="_blank" w:history="1">
        <w:r w:rsidRPr="00313A32">
          <w:rPr>
            <w:rFonts w:ascii="Verdana" w:eastAsia="Times New Roman" w:hAnsi="Verdana" w:cs="Times New Roman"/>
            <w:color w:val="F7941F"/>
            <w:sz w:val="18"/>
            <w:u w:val="single"/>
            <w:lang w:eastAsia="bg-BG"/>
          </w:rPr>
          <w:t>чл. 25в</w:t>
        </w:r>
      </w:hyperlink>
      <w:r w:rsidRPr="00313A32">
        <w:rPr>
          <w:rFonts w:ascii="Verdana" w:eastAsia="Times New Roman" w:hAnsi="Verdana" w:cs="Times New Roman"/>
          <w:color w:val="565656"/>
          <w:sz w:val="18"/>
          <w:szCs w:val="18"/>
          <w:lang w:eastAsia="bg-BG"/>
        </w:rPr>
        <w:t> върху биологично произведени земеделски продукти и храни в търговската мрежа и при внос;</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9.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60" name="Picture 60" descr="Сравнение с предишната редакция">
              <a:hlinkClick xmlns:a="http://schemas.openxmlformats.org/drawingml/2006/main" r:id="rId1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Сравнение с предишната редакция">
                      <a:hlinkClick r:id="rId14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61" name="Picture 61" descr="https://web.apis.bg/k.gif">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eb.apis.bg/k.gif">
                      <a:hlinkClick r:id="rId14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търговия от разстояние с биологични продукти;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10.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62" name="Picture 62" descr="Сравнение с предишната редакция">
              <a:hlinkClick xmlns:a="http://schemas.openxmlformats.org/drawingml/2006/main" r:id="rId1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Сравнение с предишната редакция">
                      <a:hlinkClick r:id="rId14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63" name="Picture 63" descr="https://web.apis.bg/k.gif">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eb.apis.bg/k.gif">
                      <a:hlinkClick r:id="rId14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етикетиране и контрол на продуктите и храните, произхождащи от заведения за обществено хранене.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64" name="Picture 64" descr="https://web.apis.bg/k.gif">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eb.apis.bg/k.gif">
                      <a:hlinkClick r:id="rId14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определя с наредба условията и реда за: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подготовка и представяне на искания до Европейската комисия за вписване, изменение и заличаване на вписване в Европейския регистър на земеделските продукти и храни със защитени географски означения и на други искания, свързани с този регистър;</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подготовка и представяне на искания до Европейската комисия за вписване, изменение и заличаване на вписване в Европейския регистър на земеделските продукти и храни с традиционно специфичен характер;</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65" name="Picture 65" descr="https://web.apis.bg/k.gif">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eb.apis.bg/k.gif">
                      <a:hlinkClick r:id="rId14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издаване на разрешение за контрол за съответствие на земеделските продукти и на храните с традиционно специфичен характер или защитено географско означение със спецификацията на продукта или храната, издаване на временно разрешение, както и за надзор върху контролиращите лица;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осъществяване на контрол за съответствие на земеделските продукти и на храните с географски означения и с традиционно специфичен характер с тяхната спецификация;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(изм. - ДВ, бр. 80 от 2010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66" name="Picture 66" descr="Сравнение с предишната редакция">
              <a:hlinkClick xmlns:a="http://schemas.openxmlformats.org/drawingml/2006/main" r:id="rId1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Сравнение с предишната редакция">
                      <a:hlinkClick r:id="rId14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67" name="Picture 67" descr="https://web.apis.bg/k.gif">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eb.apis.bg/k.gif">
                      <a:hlinkClick r:id="rId14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за водене на регистъра по </w:t>
      </w:r>
      <w:hyperlink r:id="rId148" w:anchor="p39913879" w:tgtFrame="_blank" w:history="1">
        <w:r w:rsidRPr="00313A32">
          <w:rPr>
            <w:rFonts w:ascii="Verdana" w:eastAsia="Times New Roman" w:hAnsi="Verdana" w:cs="Times New Roman"/>
            <w:color w:val="F7941F"/>
            <w:sz w:val="18"/>
            <w:u w:val="single"/>
            <w:lang w:eastAsia="bg-BG"/>
          </w:rPr>
          <w:t>чл. 16, ал. 3, т. 1</w:t>
        </w:r>
      </w:hyperlink>
      <w:r w:rsidRPr="00313A32">
        <w:rPr>
          <w:rFonts w:ascii="Verdana" w:eastAsia="Times New Roman" w:hAnsi="Verdana" w:cs="Times New Roman"/>
          <w:color w:val="565656"/>
          <w:sz w:val="18"/>
          <w:szCs w:val="18"/>
          <w:lang w:eastAsia="bg-BG"/>
        </w:rPr>
        <w:t> – 3 и неговото съдържание.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68" name="Picture 68" descr="Сравнение с предишната редакция">
              <a:hlinkClick xmlns:a="http://schemas.openxmlformats.org/drawingml/2006/main" r:id="rId1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Сравнение с предишната редакция">
                      <a:hlinkClick r:id="rId14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69" name="Picture 69" descr="https://web.apis.bg/k.gif">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eb.apis.bg/k.gif">
                      <a:hlinkClick r:id="rId14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определя с наредба условията и реда за: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използване на незадължителния термин за качество "планински продукт" и осъществяване на контрол върху неговата употреба;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водене на регистъра по </w:t>
      </w:r>
      <w:hyperlink r:id="rId149" w:anchor="p39913879" w:tgtFrame="_blank" w:history="1">
        <w:r w:rsidRPr="00313A32">
          <w:rPr>
            <w:rFonts w:ascii="Verdana" w:eastAsia="Times New Roman" w:hAnsi="Verdana" w:cs="Times New Roman"/>
            <w:color w:val="F7941F"/>
            <w:sz w:val="18"/>
            <w:u w:val="single"/>
            <w:lang w:eastAsia="bg-BG"/>
          </w:rPr>
          <w:t>чл. 16, ал. 3, т. 4</w:t>
        </w:r>
      </w:hyperlink>
      <w:r w:rsidRPr="00313A32">
        <w:rPr>
          <w:rFonts w:ascii="Verdana" w:eastAsia="Times New Roman" w:hAnsi="Verdana" w:cs="Times New Roman"/>
          <w:color w:val="565656"/>
          <w:sz w:val="18"/>
          <w:szCs w:val="18"/>
          <w:lang w:eastAsia="bg-BG"/>
        </w:rPr>
        <w:t> и неговото съдържание.</w:t>
      </w:r>
    </w:p>
    <w:bookmarkStart w:id="30" w:name="p39913882"/>
    <w:bookmarkEnd w:id="30"/>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"javascript:z(39913882,0,242120)"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8144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84" name="Picture 30" descr="https://web.apis.bg/b.gif">
              <a:hlinkClick xmlns:a="http://schemas.openxmlformats.org/drawingml/2006/main" r:id="rId150"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eb.apis.bg/b.gif">
                      <a:hlinkClick r:id="rId150"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17а.</w:t>
      </w:r>
      <w:r w:rsidRPr="00313A32">
        <w:rPr>
          <w:rFonts w:ascii="Verdana" w:eastAsia="Times New Roman" w:hAnsi="Verdana" w:cs="Times New Roman"/>
          <w:color w:val="565656"/>
          <w:sz w:val="18"/>
          <w:szCs w:val="18"/>
          <w:lang w:eastAsia="bg-BG"/>
        </w:rPr>
        <w:t> (Нов – ДВ, </w:t>
      </w:r>
      <w:r w:rsidRPr="00313A32">
        <w:rPr>
          <w:rFonts w:ascii="Verdana" w:eastAsia="Times New Roman" w:hAnsi="Verdana" w:cs="Times New Roman"/>
          <w:b/>
          <w:bCs/>
          <w:color w:val="5B7EDA"/>
          <w:sz w:val="18"/>
          <w:lang w:eastAsia="bg-BG"/>
        </w:rPr>
        <w:t>бр. 106 от 2018 г.</w:t>
      </w:r>
      <w:r w:rsidRPr="00313A32">
        <w:rPr>
          <w:rFonts w:ascii="Verdana" w:eastAsia="Times New Roman" w:hAnsi="Verdana" w:cs="Times New Roman"/>
          <w:color w:val="565656"/>
          <w:sz w:val="18"/>
          <w:szCs w:val="18"/>
          <w:lang w:eastAsia="bg-BG"/>
        </w:rPr>
        <w:t>) (1) Вписаните обстоятелства в регистрите по </w:t>
      </w:r>
      <w:hyperlink r:id="rId151" w:anchor="p39913879" w:tgtFrame="_blank" w:history="1">
        <w:r w:rsidRPr="00313A32">
          <w:rPr>
            <w:rFonts w:ascii="Verdana" w:eastAsia="Times New Roman" w:hAnsi="Verdana" w:cs="Times New Roman"/>
            <w:color w:val="F7941F"/>
            <w:sz w:val="18"/>
            <w:u w:val="single"/>
            <w:lang w:eastAsia="bg-BG"/>
          </w:rPr>
          <w:t>чл. 16, ал. 3</w:t>
        </w:r>
      </w:hyperlink>
      <w:r w:rsidRPr="00313A32">
        <w:rPr>
          <w:rFonts w:ascii="Verdana" w:eastAsia="Times New Roman" w:hAnsi="Verdana" w:cs="Times New Roman"/>
          <w:color w:val="565656"/>
          <w:sz w:val="18"/>
          <w:szCs w:val="18"/>
          <w:lang w:eastAsia="bg-BG"/>
        </w:rPr>
        <w:t> и </w:t>
      </w:r>
      <w:hyperlink r:id="rId152" w:anchor="p39913880" w:tgtFrame="_blank" w:history="1">
        <w:r w:rsidRPr="00313A32">
          <w:rPr>
            <w:rFonts w:ascii="Verdana" w:eastAsia="Times New Roman" w:hAnsi="Verdana" w:cs="Times New Roman"/>
            <w:color w:val="F7941F"/>
            <w:sz w:val="18"/>
            <w:u w:val="single"/>
            <w:lang w:eastAsia="bg-BG"/>
          </w:rPr>
          <w:t>чл. 16а</w:t>
        </w:r>
      </w:hyperlink>
      <w:r w:rsidRPr="00313A32">
        <w:rPr>
          <w:rFonts w:ascii="Verdana" w:eastAsia="Times New Roman" w:hAnsi="Verdana" w:cs="Times New Roman"/>
          <w:color w:val="565656"/>
          <w:sz w:val="18"/>
          <w:szCs w:val="18"/>
          <w:lang w:eastAsia="bg-BG"/>
        </w:rPr>
        <w:t> се смятат за известни на третите лица от момента на вписването.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Вписаните в регистъра по </w:t>
      </w:r>
      <w:hyperlink r:id="rId153" w:anchor="p39913879" w:tgtFrame="_blank" w:history="1">
        <w:r w:rsidRPr="00313A32">
          <w:rPr>
            <w:rFonts w:ascii="Verdana" w:eastAsia="Times New Roman" w:hAnsi="Verdana" w:cs="Times New Roman"/>
            <w:color w:val="F7941F"/>
            <w:sz w:val="18"/>
            <w:u w:val="single"/>
            <w:lang w:eastAsia="bg-BG"/>
          </w:rPr>
          <w:t>чл. 16, ал. 3</w:t>
        </w:r>
      </w:hyperlink>
      <w:r w:rsidRPr="00313A32">
        <w:rPr>
          <w:rFonts w:ascii="Verdana" w:eastAsia="Times New Roman" w:hAnsi="Verdana" w:cs="Times New Roman"/>
          <w:color w:val="565656"/>
          <w:sz w:val="18"/>
          <w:szCs w:val="18"/>
          <w:lang w:eastAsia="bg-BG"/>
        </w:rPr>
        <w:t> лица са длъжни да предоставят информация в Министерството на земеделието, храните и горите за всички настъпили промени във вписаните обстоятелства в срок до 10 дни от настъпването на промяната.</w:t>
      </w:r>
    </w:p>
    <w:bookmarkStart w:id="31" w:name="p39913883"/>
    <w:bookmarkEnd w:id="31"/>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"javascript:z(39913883,0,242120)"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8246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83" name="Picture 31" descr="https://web.apis.bg/b.gif">
              <a:hlinkClick xmlns:a="http://schemas.openxmlformats.org/drawingml/2006/main" r:id="rId15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eb.apis.bg/b.gif">
                      <a:hlinkClick r:id="rId15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155" w:tooltip="Връзка с европейски норми" w:history="1">
        <w:r w:rsidR="00313A32">
          <w:rPr>
            <w:rFonts w:ascii="Verdana" w:eastAsia="Times New Roman" w:hAnsi="Verdana" w:cs="Times New Roman"/>
            <w:noProof/>
            <w:color w:val="565656"/>
            <w:sz w:val="18"/>
            <w:szCs w:val="18"/>
            <w:lang w:eastAsia="bg-BG"/>
          </w:rPr>
          <w:drawing>
            <wp:anchor distT="0" distB="0" distL="0" distR="0" simplePos="0" relativeHeight="25158348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82" name="Picture 32" descr="https://web.apis.bg/eb.gif">
                <a:hlinkClick xmlns:a="http://schemas.openxmlformats.org/drawingml/2006/main" r:id="rId155" tooltip="&quot;Връзка с европейски нор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eb.apis.bg/eb.gif">
                        <a:hlinkClick r:id="rId155" tooltip="&quot;Връзка с европейски норми&quot;"/>
                      </pic:cNvPr>
                      <pic:cNvPicPr>
                        <a:picLocks noChangeAspect="1" noChangeArrowheads="1"/>
                      </pic:cNvPicPr>
                    </pic:nvPicPr>
                    <pic:blipFill>
                      <a:blip r:embed="rId126"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hyperlink>
      <w:hyperlink r:id="rId156"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584512"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81" name="Picture 33" descr="https://web.apis.bg/f.gif">
                <a:hlinkClick xmlns:a="http://schemas.openxmlformats.org/drawingml/2006/main" r:id="rId156"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eb.apis.bg/f.gif">
                        <a:hlinkClick r:id="rId156"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18.</w:t>
      </w:r>
      <w:r w:rsidRPr="00313A32">
        <w:rPr>
          <w:rFonts w:ascii="Verdana" w:eastAsia="Times New Roman" w:hAnsi="Verdana" w:cs="Times New Roman"/>
          <w:color w:val="565656"/>
          <w:sz w:val="18"/>
          <w:szCs w:val="18"/>
          <w:lang w:eastAsia="bg-BG"/>
        </w:rPr>
        <w:t> (1)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70" name="Picture 70" descr="https://web.apis.bg/k.gif">
              <a:hlinkClick xmlns:a="http://schemas.openxmlformats.org/drawingml/2006/main" r:id="rId1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eb.apis.bg/k.gif">
                      <a:hlinkClick r:id="rId15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Контролът за спазване правилата на биологичното производство и контролът за съответствие на земеделските продукти и храни с традиционно специфичен характер или защитено географско означение със спецификацията на продукта или храната се осъществява от контролиращи лица. Контролиращите лица са местни и чуждестранни лица - търговци по смисъла на </w:t>
      </w:r>
      <w:hyperlink r:id="rId158" w:tgtFrame="_blank" w:history="1">
        <w:r w:rsidRPr="00313A32">
          <w:rPr>
            <w:rFonts w:ascii="Verdana" w:eastAsia="Times New Roman" w:hAnsi="Verdana" w:cs="Times New Roman"/>
            <w:color w:val="F7941F"/>
            <w:sz w:val="18"/>
            <w:u w:val="single"/>
            <w:lang w:eastAsia="bg-BG"/>
          </w:rPr>
          <w:t>Търговския закон</w:t>
        </w:r>
      </w:hyperlink>
      <w:r w:rsidRPr="00313A32">
        <w:rPr>
          <w:rFonts w:ascii="Verdana" w:eastAsia="Times New Roman" w:hAnsi="Verdana" w:cs="Times New Roman"/>
          <w:color w:val="565656"/>
          <w:sz w:val="18"/>
          <w:szCs w:val="18"/>
          <w:lang w:eastAsia="bg-BG"/>
        </w:rPr>
        <w:t> или на законодателството на държава - членка на ЕС, или на държава - страна по </w:t>
      </w:r>
      <w:hyperlink r:id="rId159" w:tgtFrame="_blank" w:history="1">
        <w:r w:rsidRPr="00313A32">
          <w:rPr>
            <w:rFonts w:ascii="Verdana" w:eastAsia="Times New Roman" w:hAnsi="Verdana" w:cs="Times New Roman"/>
            <w:color w:val="F7941F"/>
            <w:sz w:val="18"/>
            <w:u w:val="single"/>
            <w:lang w:eastAsia="bg-BG"/>
          </w:rPr>
          <w:t>Споразумението за Европейското икономическо пространство</w:t>
        </w:r>
      </w:hyperlink>
      <w:r w:rsidRPr="00313A32">
        <w:rPr>
          <w:rFonts w:ascii="Verdana" w:eastAsia="Times New Roman" w:hAnsi="Verdana" w:cs="Times New Roman"/>
          <w:color w:val="565656"/>
          <w:sz w:val="18"/>
          <w:szCs w:val="18"/>
          <w:lang w:eastAsia="bg-BG"/>
        </w:rPr>
        <w:t>, и получили разрешение от министъра на земеделието, храните и горите.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71" name="Picture 71" descr="https://web.apis.bg/k.gif">
              <a:hlinkClick xmlns:a="http://schemas.openxmlformats.org/drawingml/2006/main" r:id="rId1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eb.apis.bg/k.gif">
                      <a:hlinkClick r:id="rId15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или оправомощени от него лица осъществяват надзор върху контролиращите лица.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58 от 2017 г., в сила от 18.07.2017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72" name="Picture 72" descr="Сравнение с предишната редакция">
              <a:hlinkClick xmlns:a="http://schemas.openxmlformats.org/drawingml/2006/main" r:id="rId1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Сравнение с предишната редакция">
                      <a:hlinkClick r:id="rId16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73" name="Picture 73" descr="https://web.apis.bg/k.gif">
              <a:hlinkClick xmlns:a="http://schemas.openxmlformats.org/drawingml/2006/main" r:id="rId1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eb.apis.bg/k.gif">
                      <a:hlinkClick r:id="rId15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Контролът за спазване на правилата на биологичното производство се осъществява въз основа на договор между оператор и контролиращо лице. След сключването на договора операторът потвърждава извършваните от него дейности в срока по </w:t>
      </w:r>
      <w:hyperlink r:id="rId161" w:anchor="p39913880" w:tgtFrame="_blank" w:history="1">
        <w:r w:rsidRPr="00313A32">
          <w:rPr>
            <w:rFonts w:ascii="Verdana" w:eastAsia="Times New Roman" w:hAnsi="Verdana" w:cs="Times New Roman"/>
            <w:color w:val="F7941F"/>
            <w:sz w:val="18"/>
            <w:u w:val="single"/>
            <w:lang w:eastAsia="bg-BG"/>
          </w:rPr>
          <w:t>чл. 16а, ал. 3</w:t>
        </w:r>
      </w:hyperlink>
      <w:r w:rsidRPr="00313A32">
        <w:rPr>
          <w:rFonts w:ascii="Verdana" w:eastAsia="Times New Roman" w:hAnsi="Verdana" w:cs="Times New Roman"/>
          <w:color w:val="565656"/>
          <w:sz w:val="18"/>
          <w:szCs w:val="18"/>
          <w:lang w:eastAsia="bg-BG"/>
        </w:rPr>
        <w:t>. Потвърждението се смята за дата на уведомяване на Министерството на земеделието, храните и горите за започване на съответната дейност.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(4)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74" name="Picture 74" descr="Сравнение с предишната редакция">
              <a:hlinkClick xmlns:a="http://schemas.openxmlformats.org/drawingml/2006/main" r:id="rId1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Сравнение с предишната редакция">
                      <a:hlinkClick r:id="rId16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75" name="Picture 75" descr="https://web.apis.bg/k.gif">
              <a:hlinkClick xmlns:a="http://schemas.openxmlformats.org/drawingml/2006/main" r:id="rId1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eb.apis.bg/k.gif">
                      <a:hlinkClick r:id="rId15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Контролът за съответствие на земеделските продукти и храни с традиционно специфичен характер или защитено географско означение със спецификацията на продукта или храната се осъществява въз основа на договор между производителя на земеделския продукт или храна и контролиращото лице.</w:t>
      </w:r>
    </w:p>
    <w:bookmarkStart w:id="32" w:name="p39913884"/>
    <w:bookmarkEnd w:id="32"/>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"javascript:z(39913884,0,242120)"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8553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80" name="Picture 34" descr="https://web.apis.bg/b.gif">
              <a:hlinkClick xmlns:a="http://schemas.openxmlformats.org/drawingml/2006/main" r:id="rId162"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eb.apis.bg/b.gif">
                      <a:hlinkClick r:id="rId162"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163" w:tooltip="Връзка с европейски норми" w:history="1">
        <w:r w:rsidR="00313A32">
          <w:rPr>
            <w:rFonts w:ascii="Verdana" w:eastAsia="Times New Roman" w:hAnsi="Verdana" w:cs="Times New Roman"/>
            <w:noProof/>
            <w:color w:val="565656"/>
            <w:sz w:val="18"/>
            <w:szCs w:val="18"/>
            <w:lang w:eastAsia="bg-BG"/>
          </w:rPr>
          <w:drawing>
            <wp:anchor distT="0" distB="0" distL="0" distR="0" simplePos="0" relativeHeight="25158656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79" name="Picture 35" descr="https://web.apis.bg/eb.gif">
                <a:hlinkClick xmlns:a="http://schemas.openxmlformats.org/drawingml/2006/main" r:id="rId163" tooltip="&quot;Връзка с европейски нор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eb.apis.bg/eb.gif">
                        <a:hlinkClick r:id="rId163" tooltip="&quot;Връзка с европейски норми&quot;"/>
                      </pic:cNvPr>
                      <pic:cNvPicPr>
                        <a:picLocks noChangeAspect="1" noChangeArrowheads="1"/>
                      </pic:cNvPicPr>
                    </pic:nvPicPr>
                    <pic:blipFill>
                      <a:blip r:embed="rId126"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hyperlink>
      <w:hyperlink r:id="rId164"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587584"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78" name="Picture 36" descr="https://web.apis.bg/f.gif">
                <a:hlinkClick xmlns:a="http://schemas.openxmlformats.org/drawingml/2006/main" r:id="rId156"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eb.apis.bg/f.gif">
                        <a:hlinkClick r:id="rId156"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19.</w:t>
      </w:r>
      <w:r w:rsidRPr="00313A32">
        <w:rPr>
          <w:rFonts w:ascii="Verdana" w:eastAsia="Times New Roman" w:hAnsi="Verdana" w:cs="Times New Roman"/>
          <w:color w:val="565656"/>
          <w:sz w:val="18"/>
          <w:szCs w:val="18"/>
          <w:lang w:eastAsia="bg-BG"/>
        </w:rPr>
        <w:t> (1) (Изм. – ДВ, бр. 58 от 2017 г., в сила от 18.07.2017 г., доп., бр. 17 от 2018 г., в сила от 23.02.2018 г., изм. и доп.,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76" name="Picture 76" descr="Сравнение с предишната редакция">
              <a:hlinkClick xmlns:a="http://schemas.openxmlformats.org/drawingml/2006/main" r:id="rId1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Сравнение с предишната редакция">
                      <a:hlinkClick r:id="rId165"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77" name="Picture 77" descr="https://web.apis.bg/k.gif">
              <a:hlinkClick xmlns:a="http://schemas.openxmlformats.org/drawingml/2006/main" r:id="rId1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eb.apis.bg/k.gif">
                      <a:hlinkClick r:id="rId16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За получаване на разрешение по </w:t>
      </w:r>
      <w:hyperlink r:id="rId167" w:anchor="p39913883" w:tgtFrame="_blank" w:history="1">
        <w:r w:rsidRPr="00313A32">
          <w:rPr>
            <w:rFonts w:ascii="Verdana" w:eastAsia="Times New Roman" w:hAnsi="Verdana" w:cs="Times New Roman"/>
            <w:color w:val="F7941F"/>
            <w:sz w:val="18"/>
            <w:u w:val="single"/>
            <w:lang w:eastAsia="bg-BG"/>
          </w:rPr>
          <w:t>чл. 18, ал. 1</w:t>
        </w:r>
      </w:hyperlink>
      <w:r w:rsidRPr="00313A32">
        <w:rPr>
          <w:rFonts w:ascii="Verdana" w:eastAsia="Times New Roman" w:hAnsi="Verdana" w:cs="Times New Roman"/>
          <w:color w:val="565656"/>
          <w:sz w:val="18"/>
          <w:szCs w:val="18"/>
          <w:lang w:eastAsia="bg-BG"/>
        </w:rPr>
        <w:t> местните лица и лицата със седалище в държава - членка на Европейския съюз, или в държава - страна по Споразумението за Европейското икономическо пространство, подават в Министерството на земеделието, храните и горите заявление по образец, утвърден със заповед на министъра на земеделието, храните и горите, който се публикува на интернет страницата на министерството.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Към заявлението по ал. 1 се прилагат: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(изм. - ДВ, бр. 80 от 2010 г., бр. 17 от 2018 г., в сила от 23.02.2018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78" name="Picture 78" descr="https://web.apis.bg/k.gif">
              <a:hlinkClick xmlns:a="http://schemas.openxmlformats.org/drawingml/2006/main" r:id="rId1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eb.apis.bg/k.gif">
                      <a:hlinkClick r:id="rId16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за чуждестранните лица копие на документ за вписване в регистър съгласно законодателството на държавата - членка на Европейския съюз, или на държава - страна по Споразумението за Европейското икономическо пространство;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(доп. - ДВ, бр. 80 от 2010 г., изм.,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79" name="Picture 79" descr="https://web.apis.bg/k.gif">
              <a:hlinkClick xmlns:a="http://schemas.openxmlformats.org/drawingml/2006/main" r:id="rId1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eb.apis.bg/k.gif">
                      <a:hlinkClick r:id="rId16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нотариално заверено копие на сертификат за акредитация, издаден от Изпълнителна агенция "Българска служба за акредитация", съответно от органа за акредитация на държавата - членка на Европейския съюз, или на държавата - страна по Споразумението за Европейското икономическо пространство, в която е седалището на лицето, с който се удостоверява съответствие с изискванията на стандарт ЕN ISO/IEC 17065:2012;</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досие.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Досието по ал. 2, т. 3 съдържа: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(изм.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80" name="Picture 80" descr="https://web.apis.bg/k.gif">
              <a:hlinkClick xmlns:a="http://schemas.openxmlformats.org/drawingml/2006/main" r:id="rId1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eb.apis.bg/k.gif">
                      <a:hlinkClick r:id="rId16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процедури за извършване на контрол, които контролиращото лице се задължава да прилага при упражняване на контролната дейност, и гаранции за неговата обективност съгласно изискванията на правото на Европейския съюз и българското законодателство;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81" name="Picture 81" descr="https://web.apis.bg/k.gif">
              <a:hlinkClick xmlns:a="http://schemas.openxmlformats.org/drawingml/2006/main" r:id="rId1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eb.apis.bg/k.gif">
                      <a:hlinkClick r:id="rId16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копие на договор с акредитирана лаборатория, която ще извършва анализи;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мерките, които контролиращото лице прилага при установяване на нарушения;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(доп.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82" name="Picture 82" descr="https://web.apis.bg/k.gif">
              <a:hlinkClick xmlns:a="http://schemas.openxmlformats.org/drawingml/2006/main" r:id="rId1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eb.apis.bg/k.gif">
                      <a:hlinkClick r:id="rId16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данни за техническото оборудване, необходимо за изпълнение на контролните дейности, с което контролиращото лице разполага;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(доп.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83" name="Picture 83" descr="https://web.apis.bg/k.gif">
              <a:hlinkClick xmlns:a="http://schemas.openxmlformats.org/drawingml/2006/main" r:id="rId1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web.apis.bg/k.gif">
                      <a:hlinkClick r:id="rId16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данни за броя на служители на контролиращото лице и доказателства за тяхната квалификация и опит в контролната дейност.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Документи, които са издадени на чужд език, се придружават от легализиран превод на български език.</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Pr>
          <w:rFonts w:ascii="Verdana" w:eastAsia="Times New Roman" w:hAnsi="Verdana" w:cs="Times New Roman"/>
          <w:noProof/>
          <w:color w:val="565656"/>
          <w:sz w:val="18"/>
          <w:szCs w:val="18"/>
          <w:lang w:eastAsia="bg-BG"/>
        </w:rPr>
        <w:drawing>
          <wp:inline distT="0" distB="0" distL="0" distR="0">
            <wp:extent cx="85725" cy="85725"/>
            <wp:effectExtent l="19050" t="0" r="9525" b="0"/>
            <wp:docPr id="84" name="showAnnotPrac_39913884" descr="https://web.apis.bg/i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AnnotPrac_39913884" descr="https://web.apis.bg/ic/p.gif"/>
                    <pic:cNvPicPr>
                      <a:picLocks noChangeAspect="1" noChangeArrowheads="1"/>
                    </pic:cNvPicPr>
                  </pic:nvPicPr>
                  <pic:blipFill>
                    <a:blip r:embed="rId168"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hyperlink r:id="rId169" w:history="1">
        <w:r w:rsidRPr="00313A32">
          <w:rPr>
            <w:rFonts w:ascii="Verdana" w:eastAsia="Times New Roman" w:hAnsi="Verdana" w:cs="Times New Roman"/>
            <w:i/>
            <w:iCs/>
            <w:color w:val="F7941F"/>
            <w:sz w:val="18"/>
            <w:u w:val="single"/>
            <w:lang w:eastAsia="bg-BG"/>
          </w:rPr>
          <w:t>Анотирана съдебна практика (1)</w:t>
        </w:r>
      </w:hyperlink>
    </w:p>
    <w:bookmarkStart w:id="33" w:name="p39913885"/>
    <w:bookmarkEnd w:id="33"/>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"javascript:z(39913885,0,242120)"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8860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77" name="Picture 37" descr="https://web.apis.bg/b.gif">
              <a:hlinkClick xmlns:a="http://schemas.openxmlformats.org/drawingml/2006/main" r:id="rId170"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eb.apis.bg/b.gif">
                      <a:hlinkClick r:id="rId170"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171" w:tooltip="Връзка с европейски норми" w:history="1">
        <w:r w:rsidR="00313A32">
          <w:rPr>
            <w:rFonts w:ascii="Verdana" w:eastAsia="Times New Roman" w:hAnsi="Verdana" w:cs="Times New Roman"/>
            <w:noProof/>
            <w:color w:val="565656"/>
            <w:sz w:val="18"/>
            <w:szCs w:val="18"/>
            <w:lang w:eastAsia="bg-BG"/>
          </w:rPr>
          <w:drawing>
            <wp:anchor distT="0" distB="0" distL="0" distR="0" simplePos="0" relativeHeight="25158963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76" name="Picture 38" descr="https://web.apis.bg/eb.gif">
                <a:hlinkClick xmlns:a="http://schemas.openxmlformats.org/drawingml/2006/main" r:id="rId171" tooltip="&quot;Връзка с европейски нор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eb.apis.bg/eb.gif">
                        <a:hlinkClick r:id="rId171" tooltip="&quot;Връзка с европейски норми&quot;"/>
                      </pic:cNvPr>
                      <pic:cNvPicPr>
                        <a:picLocks noChangeAspect="1" noChangeArrowheads="1"/>
                      </pic:cNvPicPr>
                    </pic:nvPicPr>
                    <pic:blipFill>
                      <a:blip r:embed="rId126"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hyperlink>
      <w:hyperlink r:id="rId172"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590656"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75" name="Picture 39" descr="https://web.apis.bg/f.gif">
                <a:hlinkClick xmlns:a="http://schemas.openxmlformats.org/drawingml/2006/main" r:id="rId156"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eb.apis.bg/f.gif">
                        <a:hlinkClick r:id="rId156"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20.</w:t>
      </w:r>
      <w:r w:rsidRPr="00313A32">
        <w:rPr>
          <w:rFonts w:ascii="Verdana" w:eastAsia="Times New Roman" w:hAnsi="Verdana" w:cs="Times New Roman"/>
          <w:color w:val="565656"/>
          <w:sz w:val="18"/>
          <w:szCs w:val="18"/>
          <w:lang w:eastAsia="bg-BG"/>
        </w:rPr>
        <w:t> (1) (Изм. – ДВ, бр. 58 от 2017 г., в сила от 18.07.2017 г., изм. и доп.,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85" name="Picture 85" descr="Сравнение с предишната редакция">
              <a:hlinkClick xmlns:a="http://schemas.openxmlformats.org/drawingml/2006/main" r:id="rId1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Сравнение с предишната редакция">
                      <a:hlinkClick r:id="rId17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86" name="Picture 86" descr="https://web.apis.bg/k.gif">
              <a:hlinkClick xmlns:a="http://schemas.openxmlformats.org/drawingml/2006/main" r:id="rId1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web.apis.bg/k.gif">
                      <a:hlinkClick r:id="rId17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За получаване на разрешение по </w:t>
      </w:r>
      <w:hyperlink r:id="rId175" w:anchor="p39913883" w:tgtFrame="_blank" w:history="1">
        <w:r w:rsidRPr="00313A32">
          <w:rPr>
            <w:rFonts w:ascii="Verdana" w:eastAsia="Times New Roman" w:hAnsi="Verdana" w:cs="Times New Roman"/>
            <w:color w:val="F7941F"/>
            <w:sz w:val="18"/>
            <w:u w:val="single"/>
            <w:lang w:eastAsia="bg-BG"/>
          </w:rPr>
          <w:t>чл. 18, ал. 1</w:t>
        </w:r>
      </w:hyperlink>
      <w:r w:rsidRPr="00313A32">
        <w:rPr>
          <w:rFonts w:ascii="Verdana" w:eastAsia="Times New Roman" w:hAnsi="Verdana" w:cs="Times New Roman"/>
          <w:color w:val="565656"/>
          <w:sz w:val="18"/>
          <w:szCs w:val="18"/>
          <w:lang w:eastAsia="bg-BG"/>
        </w:rPr>
        <w:t> чуждестранните лица със седалище извън Европейския съюз и Европейското икономическо пространство подават в Министерството на земеделието, храните и горите заявление по образец, утвърден със заповед на министъра на земеделието, храните и горите, който се публикува на интернет страницата на министерството. Заявлението се подава чрез клон, регистриран по реда на </w:t>
      </w:r>
      <w:hyperlink r:id="rId176" w:anchor="p34919799" w:tgtFrame="_blank" w:history="1">
        <w:r w:rsidRPr="00313A32">
          <w:rPr>
            <w:rFonts w:ascii="Verdana" w:eastAsia="Times New Roman" w:hAnsi="Verdana" w:cs="Times New Roman"/>
            <w:color w:val="F7941F"/>
            <w:sz w:val="18"/>
            <w:u w:val="single"/>
            <w:lang w:eastAsia="bg-BG"/>
          </w:rPr>
          <w:t>чл. 17а от Търговския закон</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19 от 2016 г., в сила от 1.04.2016 г., отм.,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87" name="Picture 87" descr="Сравнение с предишната редакция">
              <a:hlinkClick xmlns:a="http://schemas.openxmlformats.org/drawingml/2006/main" r:id="rId1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Сравнение с предишната редакция">
                      <a:hlinkClick r:id="rId17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88" name="Picture 88" descr="https://web.apis.bg/k.gif">
              <a:hlinkClick xmlns:a="http://schemas.openxmlformats.org/drawingml/2006/main" r:id="rId1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eb.apis.bg/k.gif">
                      <a:hlinkClick r:id="rId17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Към заявлението по ал. 1 се прилагат: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(изм.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89" name="Picture 89" descr="https://web.apis.bg/k.gif">
              <a:hlinkClick xmlns:a="http://schemas.openxmlformats.org/drawingml/2006/main" r:id="rId1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eb.apis.bg/k.gif">
                      <a:hlinkClick r:id="rId17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копие на акта за административна, съдебна или друга регистрация на чуждестранното лице, ако приложимото в съответната трета държава право изисква такава;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(отм.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90" name="Picture 90" descr="Сравнение с предишната редакция">
              <a:hlinkClick xmlns:a="http://schemas.openxmlformats.org/drawingml/2006/main" r:id="rId1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Сравнение с предишната редакция">
                      <a:hlinkClick r:id="rId17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91" name="Picture 91" descr="https://web.apis.bg/k.gif">
              <a:hlinkClick xmlns:a="http://schemas.openxmlformats.org/drawingml/2006/main" r:id="rId1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eb.apis.bg/k.gif">
                      <a:hlinkClick r:id="rId17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19 от 2016 г., в сила от 1.04.2016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92" name="Picture 92" descr="Сравнение с предишната редакция">
              <a:hlinkClick xmlns:a="http://schemas.openxmlformats.org/drawingml/2006/main" r:id="rId1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Сравнение с предишната редакция">
                      <a:hlinkClick r:id="rId17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93" name="Picture 93" descr="https://web.apis.bg/k.gif">
              <a:hlinkClick xmlns:a="http://schemas.openxmlformats.org/drawingml/2006/main" r:id="rId1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eb.apis.bg/k.gif">
                      <a:hlinkClick r:id="rId17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нотариално заверено копие на сертификата за акредитация, с който се удостоверява съответствието с изискванията на стандарт ЕN ISO/IEC 17065:2012, издаден от орган на акредитация в държава, която е подписала Споразумението за международно признаване към Международния акредитационен форум;</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досие.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Досието по ал. 3, т. 4 съдържа: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(изм.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94" name="Picture 94" descr="https://web.apis.bg/k.gif">
              <a:hlinkClick xmlns:a="http://schemas.openxmlformats.org/drawingml/2006/main" r:id="rId1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eb.apis.bg/k.gif">
                      <a:hlinkClick r:id="rId17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процедури за извършване на контрол, които контролиращото лице се задължава да прилага при упражняване на контролната дейност, и гаранции за неговата обективност съгласно изискванията на правото на Европейския съюз и българското законодателство;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95" name="Picture 95" descr="https://web.apis.bg/k.gif">
              <a:hlinkClick xmlns:a="http://schemas.openxmlformats.org/drawingml/2006/main" r:id="rId1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eb.apis.bg/k.gif">
                      <a:hlinkClick r:id="rId17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копие на договор с акредитирана лаборатория, която ще извършва анализи;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мерките, които контролиращото лице прилага при установяване на нарушения;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(доп.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96" name="Picture 96" descr="https://web.apis.bg/k.gif">
              <a:hlinkClick xmlns:a="http://schemas.openxmlformats.org/drawingml/2006/main" r:id="rId1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eb.apis.bg/k.gif">
                      <a:hlinkClick r:id="rId17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данни за техническото оборудване, необходимо за изпълнение на контролните дейности, с което контролиращото лице разполага;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5. (доп.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97" name="Picture 97" descr="https://web.apis.bg/k.gif">
              <a:hlinkClick xmlns:a="http://schemas.openxmlformats.org/drawingml/2006/main" r:id="rId1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eb.apis.bg/k.gif">
                      <a:hlinkClick r:id="rId17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данни за броя на служителите на контролиращото лице и доказателства за тяхната квалификация и опит в контролната дейност.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Документи, които са издадени на чужд език, се придружават от легализиран превод на български език.</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Pr>
          <w:rFonts w:ascii="Verdana" w:eastAsia="Times New Roman" w:hAnsi="Verdana" w:cs="Times New Roman"/>
          <w:noProof/>
          <w:color w:val="565656"/>
          <w:sz w:val="18"/>
          <w:szCs w:val="18"/>
          <w:lang w:eastAsia="bg-BG"/>
        </w:rPr>
        <w:drawing>
          <wp:inline distT="0" distB="0" distL="0" distR="0">
            <wp:extent cx="85725" cy="85725"/>
            <wp:effectExtent l="19050" t="0" r="9525" b="0"/>
            <wp:docPr id="98" name="showAnnotPrac_39913885" descr="https://web.apis.bg/i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AnnotPrac_39913885" descr="https://web.apis.bg/ic/p.gif"/>
                    <pic:cNvPicPr>
                      <a:picLocks noChangeAspect="1" noChangeArrowheads="1"/>
                    </pic:cNvPicPr>
                  </pic:nvPicPr>
                  <pic:blipFill>
                    <a:blip r:embed="rId168"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hyperlink r:id="rId177" w:history="1">
        <w:r w:rsidRPr="00313A32">
          <w:rPr>
            <w:rFonts w:ascii="Verdana" w:eastAsia="Times New Roman" w:hAnsi="Verdana" w:cs="Times New Roman"/>
            <w:i/>
            <w:iCs/>
            <w:color w:val="F7941F"/>
            <w:sz w:val="18"/>
            <w:u w:val="single"/>
            <w:lang w:eastAsia="bg-BG"/>
          </w:rPr>
          <w:t>Анотирана съдебна практика (1)</w:t>
        </w:r>
      </w:hyperlink>
    </w:p>
    <w:bookmarkStart w:id="34" w:name="p39913886"/>
    <w:bookmarkEnd w:id="34"/>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"javascript:z(39913886,0,242120)"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9168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74" name="Picture 40" descr="https://web.apis.bg/b.gif">
              <a:hlinkClick xmlns:a="http://schemas.openxmlformats.org/drawingml/2006/main" r:id="rId17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eb.apis.bg/b.gif">
                      <a:hlinkClick r:id="rId17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179" w:tooltip="Връзка с европейски норми" w:history="1">
        <w:r w:rsidR="00313A32">
          <w:rPr>
            <w:rFonts w:ascii="Verdana" w:eastAsia="Times New Roman" w:hAnsi="Verdana" w:cs="Times New Roman"/>
            <w:noProof/>
            <w:color w:val="565656"/>
            <w:sz w:val="18"/>
            <w:szCs w:val="18"/>
            <w:lang w:eastAsia="bg-BG"/>
          </w:rPr>
          <w:drawing>
            <wp:anchor distT="0" distB="0" distL="0" distR="0" simplePos="0" relativeHeight="25159270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73" name="Picture 41" descr="https://web.apis.bg/eb.gif">
                <a:hlinkClick xmlns:a="http://schemas.openxmlformats.org/drawingml/2006/main" r:id="rId179" tooltip="&quot;Връзка с европейски нор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eb.apis.bg/eb.gif">
                        <a:hlinkClick r:id="rId179" tooltip="&quot;Връзка с европейски норми&quot;"/>
                      </pic:cNvPr>
                      <pic:cNvPicPr>
                        <a:picLocks noChangeAspect="1" noChangeArrowheads="1"/>
                      </pic:cNvPicPr>
                    </pic:nvPicPr>
                    <pic:blipFill>
                      <a:blip r:embed="rId126"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hyperlink>
      <w:hyperlink r:id="rId180"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593728"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72" name="Picture 42" descr="https://web.apis.bg/f.gif">
                <a:hlinkClick xmlns:a="http://schemas.openxmlformats.org/drawingml/2006/main" r:id="rId156"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eb.apis.bg/f.gif">
                        <a:hlinkClick r:id="rId156"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21.</w:t>
      </w:r>
      <w:r w:rsidRPr="00313A32">
        <w:rPr>
          <w:rFonts w:ascii="Verdana" w:eastAsia="Times New Roman" w:hAnsi="Verdana" w:cs="Times New Roman"/>
          <w:color w:val="565656"/>
          <w:sz w:val="18"/>
          <w:szCs w:val="18"/>
          <w:lang w:eastAsia="bg-BG"/>
        </w:rPr>
        <w:t> (1) (Изм. – ДВ, бр. 58 от 2017 г., в сила от 18.07.2017 г., изм. и доп.,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99" name="Picture 99" descr="Сравнение с предишната редакция">
              <a:hlinkClick xmlns:a="http://schemas.openxmlformats.org/drawingml/2006/main" r:id="rId1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Сравнение с предишната редакция">
                      <a:hlinkClick r:id="rId18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00" name="Picture 100" descr="https://web.apis.bg/k.gif">
              <a:hlinkClick xmlns:a="http://schemas.openxmlformats.org/drawingml/2006/main" r:id="rId1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eb.apis.bg/k.gif">
                      <a:hlinkClick r:id="rId18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оправомощава длъжностни лица, които извършват проверка на представената от заявителя по </w:t>
      </w:r>
      <w:hyperlink r:id="rId183" w:anchor="p39913884" w:tgtFrame="_blank" w:history="1">
        <w:r w:rsidRPr="00313A32">
          <w:rPr>
            <w:rFonts w:ascii="Verdana" w:eastAsia="Times New Roman" w:hAnsi="Verdana" w:cs="Times New Roman"/>
            <w:color w:val="F7941F"/>
            <w:sz w:val="18"/>
            <w:u w:val="single"/>
            <w:lang w:eastAsia="bg-BG"/>
          </w:rPr>
          <w:t>чл. 19</w:t>
        </w:r>
      </w:hyperlink>
      <w:r w:rsidRPr="00313A32">
        <w:rPr>
          <w:rFonts w:ascii="Verdana" w:eastAsia="Times New Roman" w:hAnsi="Verdana" w:cs="Times New Roman"/>
          <w:color w:val="565656"/>
          <w:sz w:val="18"/>
          <w:szCs w:val="18"/>
          <w:lang w:eastAsia="bg-BG"/>
        </w:rPr>
        <w:t> или </w:t>
      </w:r>
      <w:hyperlink r:id="rId184" w:anchor="p39913885" w:tgtFrame="_blank" w:history="1">
        <w:r w:rsidRPr="00313A32">
          <w:rPr>
            <w:rFonts w:ascii="Verdana" w:eastAsia="Times New Roman" w:hAnsi="Verdana" w:cs="Times New Roman"/>
            <w:color w:val="F7941F"/>
            <w:sz w:val="18"/>
            <w:u w:val="single"/>
            <w:lang w:eastAsia="bg-BG"/>
          </w:rPr>
          <w:t>20</w:t>
        </w:r>
      </w:hyperlink>
      <w:r w:rsidRPr="00313A32">
        <w:rPr>
          <w:rFonts w:ascii="Verdana" w:eastAsia="Times New Roman" w:hAnsi="Verdana" w:cs="Times New Roman"/>
          <w:color w:val="565656"/>
          <w:sz w:val="18"/>
          <w:szCs w:val="18"/>
          <w:lang w:eastAsia="bg-BG"/>
        </w:rPr>
        <w:t> документация и проверки на място на условията за извършване на контролната дейност. Проверките на място се извършват в присъствието на проверяваното лице. За резултатите от тях се изготвя протокол по образец, утвърден от министъра на земеделието, храните и горите, който се връчва на проверяваното лице или на негов упълномощен представител.</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19 от 2016 г., в сила от 1.04.2016 г., изм. и доп.,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01" name="Picture 101" descr="Сравнение с предишната редакция">
              <a:hlinkClick xmlns:a="http://schemas.openxmlformats.org/drawingml/2006/main" r:id="rId1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Сравнение с предишната редакция">
                      <a:hlinkClick r:id="rId18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02" name="Picture 102" descr="https://web.apis.bg/k.gif">
              <a:hlinkClick xmlns:a="http://schemas.openxmlformats.org/drawingml/2006/main" r:id="rId1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web.apis.bg/k.gif">
                      <a:hlinkClick r:id="rId18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Когато при проверката се установят непълноти и/или несъответствия, длъжностните лица по ал. 1 в 10-дневен срок от констатирането им уведомяват писмено заявителя и му дават 7-дневен срок от получаване на уведомлението да отстрани непълнотите или несъответствията. Сроковете по ал. 3 спират да текат до отстраняването на непълнотите или несъответствията. Когато непълнотите или несъответствията не бъдат отстранени в определения срок, министърът на земеделието, храните и горите постановява отказ.</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80 от 2010 г.,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03" name="Picture 103" descr="https://web.apis.bg/k.gif">
              <a:hlinkClick xmlns:a="http://schemas.openxmlformats.org/drawingml/2006/main" r:id="rId1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web.apis.bg/k.gif">
                      <a:hlinkClick r:id="rId18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издава разрешение или прави мотивиран отказ в срок от: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два месеца от постъпване на заявлението за извършване на контролна дейност по спазване правилата на биологичното производство;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три месеца след одобряване на заявление-спецификацията за вписване в Европейския регистър на земеделските продукти и храни със защитени географски означения или Европейския регистър на храни с традиционно специфичен характер, чието съответствие ще контролира заявителят.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04" name="Picture 104" descr="Сравнение с предишната редакция">
              <a:hlinkClick xmlns:a="http://schemas.openxmlformats.org/drawingml/2006/main" r:id="rId1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Сравнение с предишната редакция">
                      <a:hlinkClick r:id="rId18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05" name="Picture 105" descr="https://web.apis.bg/k.gif">
              <a:hlinkClick xmlns:a="http://schemas.openxmlformats.org/drawingml/2006/main" r:id="rId1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eb.apis.bg/k.gif">
                      <a:hlinkClick r:id="rId18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Отказът по ал. 3 се съобщава и може да се обжалва по реда на Административно-процесуалния кодекс. Обжалването не спира изпълнението.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(Нова - ДВ, бр. 80 от 2010 г., предишна ал. 4, изм.,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06" name="Picture 106" descr="Сравнение с предишната редакция">
              <a:hlinkClick xmlns:a="http://schemas.openxmlformats.org/drawingml/2006/main" r:id="rId1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Сравнение с предишната редакция">
                      <a:hlinkClick r:id="rId18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07" name="Picture 107" descr="https://web.apis.bg/k.gif">
              <a:hlinkClick xmlns:a="http://schemas.openxmlformats.org/drawingml/2006/main" r:id="rId1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web.apis.bg/k.gif">
                      <a:hlinkClick r:id="rId18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В 6-месечен срок от издаването на отказа заявителят не може да подаде ново заявление по </w:t>
      </w:r>
      <w:hyperlink r:id="rId185" w:anchor="p39913884" w:tgtFrame="_blank" w:history="1">
        <w:r w:rsidRPr="00313A32">
          <w:rPr>
            <w:rFonts w:ascii="Verdana" w:eastAsia="Times New Roman" w:hAnsi="Verdana" w:cs="Times New Roman"/>
            <w:color w:val="F7941F"/>
            <w:sz w:val="18"/>
            <w:u w:val="single"/>
            <w:lang w:eastAsia="bg-BG"/>
          </w:rPr>
          <w:t>чл. 19, ал. 1</w:t>
        </w:r>
      </w:hyperlink>
      <w:r w:rsidRPr="00313A32">
        <w:rPr>
          <w:rFonts w:ascii="Verdana" w:eastAsia="Times New Roman" w:hAnsi="Verdana" w:cs="Times New Roman"/>
          <w:color w:val="565656"/>
          <w:sz w:val="18"/>
          <w:szCs w:val="18"/>
          <w:lang w:eastAsia="bg-BG"/>
        </w:rPr>
        <w:t> или по </w:t>
      </w:r>
      <w:hyperlink r:id="rId186" w:anchor="p39913885" w:tgtFrame="_blank" w:history="1">
        <w:r w:rsidRPr="00313A32">
          <w:rPr>
            <w:rFonts w:ascii="Verdana" w:eastAsia="Times New Roman" w:hAnsi="Verdana" w:cs="Times New Roman"/>
            <w:color w:val="F7941F"/>
            <w:sz w:val="18"/>
            <w:u w:val="single"/>
            <w:lang w:eastAsia="bg-BG"/>
          </w:rPr>
          <w:t>чл. 20, ал. 1</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(6) (Предишна ал. 4 - ДВ, бр. 80 от 2010 г., доп., бр. 19 от 2016 г., в сила от 1.04.2016 г., изм., бр. 58 от 2017 г., в сила от 18.07.2017 г., предишна ал. 5, доп.,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08" name="Picture 108" descr="Сравнение с предишната редакция">
              <a:hlinkClick xmlns:a="http://schemas.openxmlformats.org/drawingml/2006/main" r:id="rId1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Сравнение с предишната редакция">
                      <a:hlinkClick r:id="rId18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09" name="Picture 109" descr="https://web.apis.bg/k.gif">
              <a:hlinkClick xmlns:a="http://schemas.openxmlformats.org/drawingml/2006/main" r:id="rId1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web.apis.bg/k.gif">
                      <a:hlinkClick r:id="rId18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Разрешението се издава за срок до изтичането на срока на сертификата за акредитация. Разрешението за контролна дейност за спазване на правилата на биологичното производство съдържа идентификатор BG-BIO-ХХ и пореден номер от регистъра по </w:t>
      </w:r>
      <w:hyperlink r:id="rId187" w:anchor="p39913880" w:tgtFrame="_blank" w:history="1">
        <w:r w:rsidRPr="00313A32">
          <w:rPr>
            <w:rFonts w:ascii="Verdana" w:eastAsia="Times New Roman" w:hAnsi="Verdana" w:cs="Times New Roman"/>
            <w:color w:val="F7941F"/>
            <w:sz w:val="18"/>
            <w:u w:val="single"/>
            <w:lang w:eastAsia="bg-BG"/>
          </w:rPr>
          <w:t>чл. 16а, ал. 1, т. 2</w:t>
        </w:r>
      </w:hyperlink>
      <w:r w:rsidRPr="00313A32">
        <w:rPr>
          <w:rFonts w:ascii="Verdana" w:eastAsia="Times New Roman" w:hAnsi="Verdana" w:cs="Times New Roman"/>
          <w:color w:val="565656"/>
          <w:sz w:val="18"/>
          <w:szCs w:val="18"/>
          <w:lang w:eastAsia="bg-BG"/>
        </w:rPr>
        <w:t> с 12-цифров код и може да се прехвърля на трето лице, отговарящо на условията по </w:t>
      </w:r>
      <w:hyperlink r:id="rId188" w:anchor="p39913884" w:tgtFrame="_blank" w:history="1">
        <w:r w:rsidRPr="00313A32">
          <w:rPr>
            <w:rFonts w:ascii="Verdana" w:eastAsia="Times New Roman" w:hAnsi="Verdana" w:cs="Times New Roman"/>
            <w:color w:val="F7941F"/>
            <w:sz w:val="18"/>
            <w:u w:val="single"/>
            <w:lang w:eastAsia="bg-BG"/>
          </w:rPr>
          <w:t>чл. 19</w:t>
        </w:r>
      </w:hyperlink>
      <w:r w:rsidRPr="00313A32">
        <w:rPr>
          <w:rFonts w:ascii="Verdana" w:eastAsia="Times New Roman" w:hAnsi="Verdana" w:cs="Times New Roman"/>
          <w:color w:val="565656"/>
          <w:sz w:val="18"/>
          <w:szCs w:val="18"/>
          <w:lang w:eastAsia="bg-BG"/>
        </w:rPr>
        <w:t> и </w:t>
      </w:r>
      <w:hyperlink r:id="rId189" w:anchor="p39913885" w:tgtFrame="_blank" w:history="1">
        <w:r w:rsidRPr="00313A32">
          <w:rPr>
            <w:rFonts w:ascii="Verdana" w:eastAsia="Times New Roman" w:hAnsi="Verdana" w:cs="Times New Roman"/>
            <w:color w:val="F7941F"/>
            <w:sz w:val="18"/>
            <w:u w:val="single"/>
            <w:lang w:eastAsia="bg-BG"/>
          </w:rPr>
          <w:t>20</w:t>
        </w:r>
      </w:hyperlink>
      <w:r w:rsidRPr="00313A32">
        <w:rPr>
          <w:rFonts w:ascii="Verdana" w:eastAsia="Times New Roman" w:hAnsi="Verdana" w:cs="Times New Roman"/>
          <w:color w:val="565656"/>
          <w:sz w:val="18"/>
          <w:szCs w:val="18"/>
          <w:lang w:eastAsia="bg-BG"/>
        </w:rPr>
        <w:t>, с разрешение на министъра на земеделието, храните и горите.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(7) (Предишна ал. 5 - ДВ, бр. 80 от 2010 г., изм., бр. 58 от 2017 г., в сила от 18.07.2017 г., предишна ал. 6,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10" name="Picture 110" descr="Сравнение с предишната редакция">
              <a:hlinkClick xmlns:a="http://schemas.openxmlformats.org/drawingml/2006/main" r:id="rId1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Сравнение с предишната редакция">
                      <a:hlinkClick r:id="rId18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11" name="Picture 111" descr="https://web.apis.bg/k.gif">
              <a:hlinkClick xmlns:a="http://schemas.openxmlformats.org/drawingml/2006/main" r:id="rId1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eb.apis.bg/k.gif">
                      <a:hlinkClick r:id="rId18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обнародва издадените разрешения в "Държавен вестник".</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Pr>
          <w:rFonts w:ascii="Verdana" w:eastAsia="Times New Roman" w:hAnsi="Verdana" w:cs="Times New Roman"/>
          <w:noProof/>
          <w:color w:val="565656"/>
          <w:sz w:val="18"/>
          <w:szCs w:val="18"/>
          <w:lang w:eastAsia="bg-BG"/>
        </w:rPr>
        <w:drawing>
          <wp:inline distT="0" distB="0" distL="0" distR="0">
            <wp:extent cx="85725" cy="85725"/>
            <wp:effectExtent l="19050" t="0" r="9525" b="0"/>
            <wp:docPr id="112" name="showAnnotPrac_39913886" descr="https://web.apis.bg/i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AnnotPrac_39913886" descr="https://web.apis.bg/ic/p.gif"/>
                    <pic:cNvPicPr>
                      <a:picLocks noChangeAspect="1" noChangeArrowheads="1"/>
                    </pic:cNvPicPr>
                  </pic:nvPicPr>
                  <pic:blipFill>
                    <a:blip r:embed="rId168"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hyperlink r:id="rId190" w:history="1">
        <w:r w:rsidRPr="00313A32">
          <w:rPr>
            <w:rFonts w:ascii="Verdana" w:eastAsia="Times New Roman" w:hAnsi="Verdana" w:cs="Times New Roman"/>
            <w:i/>
            <w:iCs/>
            <w:color w:val="F7941F"/>
            <w:sz w:val="18"/>
            <w:u w:val="single"/>
            <w:lang w:eastAsia="bg-BG"/>
          </w:rPr>
          <w:t>Анотирана съдебна практика (1)</w:t>
        </w:r>
      </w:hyperlink>
    </w:p>
    <w:bookmarkStart w:id="35" w:name="p39913887"/>
    <w:bookmarkEnd w:id="35"/>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"javascript:z(39913887,0,242120)"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9475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71" name="Picture 43" descr="https://web.apis.bg/b.gif">
              <a:hlinkClick xmlns:a="http://schemas.openxmlformats.org/drawingml/2006/main" r:id="rId191"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eb.apis.bg/b.gif">
                      <a:hlinkClick r:id="rId191"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21а. </w:t>
      </w:r>
      <w:r w:rsidRPr="00313A32">
        <w:rPr>
          <w:rFonts w:ascii="Verdana" w:eastAsia="Times New Roman" w:hAnsi="Verdana" w:cs="Times New Roman"/>
          <w:color w:val="565656"/>
          <w:sz w:val="18"/>
          <w:szCs w:val="18"/>
          <w:lang w:eastAsia="bg-BG"/>
        </w:rPr>
        <w:t>(Нов – ДВ, бр. 19 от 2016 г., в сила от 1.04.2016 г.) (1) (Изм. и доп.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13" name="Picture 113" descr="Сравнение с предишната редакция">
              <a:hlinkClick xmlns:a="http://schemas.openxmlformats.org/drawingml/2006/main" r:id="rId1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Сравнение с предишната редакция">
                      <a:hlinkClick r:id="rId19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14" name="Picture 114" descr="https://web.apis.bg/k.gif">
              <a:hlinkClick xmlns:a="http://schemas.openxmlformats.org/drawingml/2006/main" r:id="rId1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web.apis.bg/k.gif">
                      <a:hlinkClick r:id="rId19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Не по-късно от два месеца преди изтичането на срока на действащото разрешение контролиращото лице подава заявление по реда на </w:t>
      </w:r>
      <w:hyperlink r:id="rId194" w:anchor="p39913884" w:tgtFrame="_blank" w:history="1">
        <w:r w:rsidRPr="00313A32">
          <w:rPr>
            <w:rFonts w:ascii="Verdana" w:eastAsia="Times New Roman" w:hAnsi="Verdana" w:cs="Times New Roman"/>
            <w:color w:val="F7941F"/>
            <w:sz w:val="18"/>
            <w:u w:val="single"/>
            <w:lang w:eastAsia="bg-BG"/>
          </w:rPr>
          <w:t>чл. 19</w:t>
        </w:r>
      </w:hyperlink>
      <w:r w:rsidRPr="00313A32">
        <w:rPr>
          <w:rFonts w:ascii="Verdana" w:eastAsia="Times New Roman" w:hAnsi="Verdana" w:cs="Times New Roman"/>
          <w:color w:val="565656"/>
          <w:sz w:val="18"/>
          <w:szCs w:val="18"/>
          <w:lang w:eastAsia="bg-BG"/>
        </w:rPr>
        <w:t> или </w:t>
      </w:r>
      <w:hyperlink r:id="rId195" w:anchor="p39913885" w:tgtFrame="_blank" w:history="1">
        <w:r w:rsidRPr="00313A32">
          <w:rPr>
            <w:rFonts w:ascii="Verdana" w:eastAsia="Times New Roman" w:hAnsi="Verdana" w:cs="Times New Roman"/>
            <w:color w:val="F7941F"/>
            <w:sz w:val="18"/>
            <w:u w:val="single"/>
            <w:lang w:eastAsia="bg-BG"/>
          </w:rPr>
          <w:t>20</w:t>
        </w:r>
      </w:hyperlink>
      <w:r w:rsidRPr="00313A32">
        <w:rPr>
          <w:rFonts w:ascii="Verdana" w:eastAsia="Times New Roman" w:hAnsi="Verdana" w:cs="Times New Roman"/>
          <w:color w:val="565656"/>
          <w:sz w:val="18"/>
          <w:szCs w:val="18"/>
          <w:lang w:eastAsia="bg-BG"/>
        </w:rPr>
        <w:t> за издаване на ново или временно разрешение. Новото разрешение се издава по реда на </w:t>
      </w:r>
      <w:hyperlink r:id="rId196" w:anchor="p39913886" w:tgtFrame="_blank" w:history="1">
        <w:r w:rsidRPr="00313A32">
          <w:rPr>
            <w:rFonts w:ascii="Verdana" w:eastAsia="Times New Roman" w:hAnsi="Verdana" w:cs="Times New Roman"/>
            <w:color w:val="F7941F"/>
            <w:sz w:val="18"/>
            <w:u w:val="single"/>
            <w:lang w:eastAsia="bg-BG"/>
          </w:rPr>
          <w:t>чл. 21</w:t>
        </w:r>
      </w:hyperlink>
      <w:r w:rsidRPr="00313A32">
        <w:rPr>
          <w:rFonts w:ascii="Verdana" w:eastAsia="Times New Roman" w:hAnsi="Verdana" w:cs="Times New Roman"/>
          <w:color w:val="565656"/>
          <w:sz w:val="18"/>
          <w:szCs w:val="18"/>
          <w:lang w:eastAsia="bg-BG"/>
        </w:rPr>
        <w:t> и идентификаторът на контролиращото лице за спазване на правилата на биологичното производство се запазва.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58 от 2017 г., в сила от 18.07.2017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15" name="Picture 115" descr="Сравнение с предишната редакция">
              <a:hlinkClick xmlns:a="http://schemas.openxmlformats.org/drawingml/2006/main" r:id="rId1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Сравнение с предишната редакция">
                      <a:hlinkClick r:id="rId19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16" name="Picture 116" descr="https://web.apis.bg/k.gif">
              <a:hlinkClick xmlns:a="http://schemas.openxmlformats.org/drawingml/2006/main" r:id="rId1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eb.apis.bg/k.gif">
                      <a:hlinkClick r:id="rId19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След подаване на заявление по ал. 1 министърът на земеделието, храните и горите издава временно разрешение на контролиращото лице, въз основа на документ, издаден от Изпълнителна агенция "Българска служба по акредитация", съответно от органа за акредитация на държавата – членка на Европейския съюз, на друга държава – страна по Споразумението за Европейското икономическо пространство, или органа за акредитация в държава, която е подписала Споразумението за международно признаване към Международния акредитационен форум.</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Временното разрешение се издава за срок от изтичането на действащото разрешение до приключване на процедурата по преакредитация, но не по-дълъг от 6 месеца, и има същия обхват като разрешението, чийто срок е изтекъл.</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(Изм. – ДВ, бр. 58 от 2017 г., в сила от 18.07.2017 г., доп.,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17" name="Picture 117" descr="Сравнение с предишната редакция">
              <a:hlinkClick xmlns:a="http://schemas.openxmlformats.org/drawingml/2006/main" r:id="rId1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Сравнение с предишната редакция">
                      <a:hlinkClick r:id="rId19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18" name="Picture 118" descr="https://web.apis.bg/k.gif">
              <a:hlinkClick xmlns:a="http://schemas.openxmlformats.org/drawingml/2006/main" r:id="rId1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eb.apis.bg/k.gif">
                      <a:hlinkClick r:id="rId19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В 10-дневен срок от издаването на сертификата за преакредитация, но не по-късно от срока по ал. 3, контролиращото лице представя в Министерството на земеделието, храните и горите нотариално заверено копие от него за издаване на ново разрешение като подава заявление по реда на </w:t>
      </w:r>
      <w:hyperlink r:id="rId197" w:anchor="p39913884" w:tgtFrame="_blank" w:history="1">
        <w:r w:rsidRPr="00313A32">
          <w:rPr>
            <w:rFonts w:ascii="Verdana" w:eastAsia="Times New Roman" w:hAnsi="Verdana" w:cs="Times New Roman"/>
            <w:color w:val="F7941F"/>
            <w:sz w:val="18"/>
            <w:u w:val="single"/>
            <w:lang w:eastAsia="bg-BG"/>
          </w:rPr>
          <w:t>чл. 19</w:t>
        </w:r>
      </w:hyperlink>
      <w:r w:rsidRPr="00313A32">
        <w:rPr>
          <w:rFonts w:ascii="Verdana" w:eastAsia="Times New Roman" w:hAnsi="Verdana" w:cs="Times New Roman"/>
          <w:color w:val="565656"/>
          <w:sz w:val="18"/>
          <w:szCs w:val="18"/>
          <w:lang w:eastAsia="bg-BG"/>
        </w:rPr>
        <w:t> или </w:t>
      </w:r>
      <w:hyperlink r:id="rId198" w:anchor="p39913885" w:tgtFrame="_blank" w:history="1">
        <w:r w:rsidRPr="00313A32">
          <w:rPr>
            <w:rFonts w:ascii="Verdana" w:eastAsia="Times New Roman" w:hAnsi="Verdana" w:cs="Times New Roman"/>
            <w:color w:val="F7941F"/>
            <w:sz w:val="18"/>
            <w:u w:val="single"/>
            <w:lang w:eastAsia="bg-BG"/>
          </w:rPr>
          <w:t>20</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19" name="Picture 119" descr="https://web.apis.bg/k.gif">
              <a:hlinkClick xmlns:a="http://schemas.openxmlformats.org/drawingml/2006/main" r:id="rId1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eb.apis.bg/k.gif">
                      <a:hlinkClick r:id="rId19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В тридневен срок от получаването на отказ за предоставяне на преакредитация контролиращото лице уведомява писмено министъра на земеделието, храните и горите, който издава заповед за прекратяване на временното разрешение.</w:t>
      </w:r>
    </w:p>
    <w:bookmarkStart w:id="36" w:name="p39913888"/>
    <w:bookmarkEnd w:id="36"/>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"javascript:z(39913888,0,242120)"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9577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70" name="Picture 44" descr="https://web.apis.bg/b.gif">
              <a:hlinkClick xmlns:a="http://schemas.openxmlformats.org/drawingml/2006/main" r:id="rId199"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eb.apis.bg/b.gif">
                      <a:hlinkClick r:id="rId199"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200" w:tooltip="Връзка с европейски норми" w:history="1">
        <w:r w:rsidR="00313A32">
          <w:rPr>
            <w:rFonts w:ascii="Verdana" w:eastAsia="Times New Roman" w:hAnsi="Verdana" w:cs="Times New Roman"/>
            <w:noProof/>
            <w:color w:val="565656"/>
            <w:sz w:val="18"/>
            <w:szCs w:val="18"/>
            <w:lang w:eastAsia="bg-BG"/>
          </w:rPr>
          <w:drawing>
            <wp:anchor distT="0" distB="0" distL="0" distR="0" simplePos="0" relativeHeight="25159680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69" name="Picture 45" descr="https://web.apis.bg/eb.gif">
                <a:hlinkClick xmlns:a="http://schemas.openxmlformats.org/drawingml/2006/main" r:id="rId200" tooltip="&quot;Връзка с европейски нор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eb.apis.bg/eb.gif">
                        <a:hlinkClick r:id="rId200" tooltip="&quot;Връзка с европейски норми&quot;"/>
                      </pic:cNvPr>
                      <pic:cNvPicPr>
                        <a:picLocks noChangeAspect="1" noChangeArrowheads="1"/>
                      </pic:cNvPicPr>
                    </pic:nvPicPr>
                    <pic:blipFill>
                      <a:blip r:embed="rId126"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22.</w:t>
      </w:r>
      <w:r w:rsidRPr="00313A32">
        <w:rPr>
          <w:rFonts w:ascii="Verdana" w:eastAsia="Times New Roman" w:hAnsi="Verdana" w:cs="Times New Roman"/>
          <w:color w:val="565656"/>
          <w:sz w:val="18"/>
          <w:szCs w:val="18"/>
          <w:lang w:eastAsia="bg-BG"/>
        </w:rPr>
        <w:t> (1) Контролиращите лица прекратяват контролната дейност при изтичане срока на разрешението.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20" name="Picture 120" descr="https://web.apis.bg/k.gif">
              <a:hlinkClick xmlns:a="http://schemas.openxmlformats.org/drawingml/2006/main" r:id="rId2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web.apis.bg/k.gif">
                      <a:hlinkClick r:id="rId2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прекратява предсрочно разрешението по искане на контролиращото лице.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(Доп. – ДВ, бр. 19 от 2016 г., в сила от 1.04.2016 г., изм., бр. 58 от 2017 г., в сила от 18.07.2017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21" name="Picture 121" descr="Сравнение с предишната редакция">
              <a:hlinkClick xmlns:a="http://schemas.openxmlformats.org/drawingml/2006/main" r:id="rId2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Сравнение с предишната редакция">
                      <a:hlinkClick r:id="rId20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22" name="Picture 122" descr="https://web.apis.bg/k.gif">
              <a:hlinkClick xmlns:a="http://schemas.openxmlformats.org/drawingml/2006/main" r:id="rId2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web.apis.bg/k.gif">
                      <a:hlinkClick r:id="rId2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отнема разрешението, когато: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се установи, че при подаване на заявлението и документите са представени неверни данни;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контролиращото лице не отговаря на изискванията на </w:t>
      </w:r>
      <w:hyperlink r:id="rId203" w:anchor="p39913884" w:tgtFrame="_blank" w:history="1">
        <w:r w:rsidRPr="00313A32">
          <w:rPr>
            <w:rFonts w:ascii="Verdana" w:eastAsia="Times New Roman" w:hAnsi="Verdana" w:cs="Times New Roman"/>
            <w:color w:val="F7941F"/>
            <w:sz w:val="18"/>
            <w:u w:val="single"/>
            <w:lang w:eastAsia="bg-BG"/>
          </w:rPr>
          <w:t>чл. 19</w:t>
        </w:r>
      </w:hyperlink>
      <w:r w:rsidRPr="00313A32">
        <w:rPr>
          <w:rFonts w:ascii="Verdana" w:eastAsia="Times New Roman" w:hAnsi="Verdana" w:cs="Times New Roman"/>
          <w:color w:val="565656"/>
          <w:sz w:val="18"/>
          <w:szCs w:val="18"/>
          <w:lang w:eastAsia="bg-BG"/>
        </w:rPr>
        <w:t> или </w:t>
      </w:r>
      <w:hyperlink r:id="rId204" w:anchor="p39913885" w:tgtFrame="_blank" w:history="1">
        <w:r w:rsidRPr="00313A32">
          <w:rPr>
            <w:rFonts w:ascii="Verdana" w:eastAsia="Times New Roman" w:hAnsi="Verdana" w:cs="Times New Roman"/>
            <w:color w:val="F7941F"/>
            <w:sz w:val="18"/>
            <w:u w:val="single"/>
            <w:lang w:eastAsia="bg-BG"/>
          </w:rPr>
          <w:t>20</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(отм.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23" name="Picture 123" descr="Сравнение с предишната редакция">
              <a:hlinkClick xmlns:a="http://schemas.openxmlformats.org/drawingml/2006/main" r:id="rId2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Сравнение с предишната редакция">
                      <a:hlinkClick r:id="rId20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24" name="Picture 124" descr="https://web.apis.bg/k.gif">
              <a:hlinkClick xmlns:a="http://schemas.openxmlformats.org/drawingml/2006/main" r:id="rId2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web.apis.bg/k.gif">
                      <a:hlinkClick r:id="rId2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(отм.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25" name="Picture 125" descr="Сравнение с предишната редакция">
              <a:hlinkClick xmlns:a="http://schemas.openxmlformats.org/drawingml/2006/main" r:id="rId2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Сравнение с предишната редакция">
                      <a:hlinkClick r:id="rId20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26" name="Picture 126" descr="https://web.apis.bg/k.gif">
              <a:hlinkClick xmlns:a="http://schemas.openxmlformats.org/drawingml/2006/main" r:id="rId2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web.apis.bg/k.gif">
                      <a:hlinkClick r:id="rId2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(доп. – ДВ, бр. 19 от 2016 г., в сила от 1.04.2016 г., изм.,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27" name="Picture 127" descr="Сравнение с предишната редакция">
              <a:hlinkClick xmlns:a="http://schemas.openxmlformats.org/drawingml/2006/main" r:id="rId2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Сравнение с предишната редакция">
                      <a:hlinkClick r:id="rId20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28" name="Picture 128" descr="https://web.apis.bg/k.gif">
              <a:hlinkClick xmlns:a="http://schemas.openxmlformats.org/drawingml/2006/main" r:id="rId2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web.apis.bg/k.gif">
                      <a:hlinkClick r:id="rId2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контролиращото лице не изпълнява задълженията по </w:t>
      </w:r>
      <w:hyperlink r:id="rId205" w:anchor="p39913887" w:tgtFrame="_blank" w:history="1">
        <w:r w:rsidRPr="00313A32">
          <w:rPr>
            <w:rFonts w:ascii="Verdana" w:eastAsia="Times New Roman" w:hAnsi="Verdana" w:cs="Times New Roman"/>
            <w:color w:val="F7941F"/>
            <w:sz w:val="18"/>
            <w:u w:val="single"/>
            <w:lang w:eastAsia="bg-BG"/>
          </w:rPr>
          <w:t>чл. 21а, ал. 5</w:t>
        </w:r>
      </w:hyperlink>
      <w:r w:rsidRPr="00313A32">
        <w:rPr>
          <w:rFonts w:ascii="Verdana" w:eastAsia="Times New Roman" w:hAnsi="Verdana" w:cs="Times New Roman"/>
          <w:color w:val="565656"/>
          <w:sz w:val="18"/>
          <w:szCs w:val="18"/>
          <w:lang w:eastAsia="bg-BG"/>
        </w:rPr>
        <w:t> и/или </w:t>
      </w:r>
      <w:hyperlink r:id="rId206" w:anchor="p39913889" w:tgtFrame="_blank" w:history="1">
        <w:r w:rsidRPr="00313A32">
          <w:rPr>
            <w:rFonts w:ascii="Verdana" w:eastAsia="Times New Roman" w:hAnsi="Verdana" w:cs="Times New Roman"/>
            <w:color w:val="F7941F"/>
            <w:sz w:val="18"/>
            <w:u w:val="single"/>
            <w:lang w:eastAsia="bg-BG"/>
          </w:rPr>
          <w:t>чл. 23, ал. 1, т. 3</w:t>
        </w:r>
      </w:hyperlink>
      <w:r w:rsidRPr="00313A32">
        <w:rPr>
          <w:rFonts w:ascii="Verdana" w:eastAsia="Times New Roman" w:hAnsi="Verdana" w:cs="Times New Roman"/>
          <w:color w:val="565656"/>
          <w:sz w:val="18"/>
          <w:szCs w:val="18"/>
          <w:lang w:eastAsia="bg-BG"/>
        </w:rPr>
        <w:t>, </w:t>
      </w:r>
      <w:hyperlink r:id="rId207" w:anchor="p39913889" w:tgtFrame="_blank" w:history="1">
        <w:r w:rsidRPr="00313A32">
          <w:rPr>
            <w:rFonts w:ascii="Verdana" w:eastAsia="Times New Roman" w:hAnsi="Verdana" w:cs="Times New Roman"/>
            <w:color w:val="F7941F"/>
            <w:sz w:val="18"/>
            <w:u w:val="single"/>
            <w:lang w:eastAsia="bg-BG"/>
          </w:rPr>
          <w:t>т. 4</w:t>
        </w:r>
      </w:hyperlink>
      <w:r w:rsidRPr="00313A32">
        <w:rPr>
          <w:rFonts w:ascii="Verdana" w:eastAsia="Times New Roman" w:hAnsi="Verdana" w:cs="Times New Roman"/>
          <w:color w:val="565656"/>
          <w:sz w:val="18"/>
          <w:szCs w:val="18"/>
          <w:lang w:eastAsia="bg-BG"/>
        </w:rPr>
        <w:t>, буква "б", подбукви "аа" и "бб", т. 8 и/или т. 10.</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29" name="Picture 129" descr="Сравнение с предишната редакция">
              <a:hlinkClick xmlns:a="http://schemas.openxmlformats.org/drawingml/2006/main" r:id="rId2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Сравнение с предишната редакция">
                      <a:hlinkClick r:id="rId20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30" name="Picture 130" descr="https://web.apis.bg/k.gif">
              <a:hlinkClick xmlns:a="http://schemas.openxmlformats.org/drawingml/2006/main" r:id="rId2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web.apis.bg/k.gif">
                      <a:hlinkClick r:id="rId2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Извън случаите по ал. 3, т. 5, когато се установи, че контролиращото лице не е изпълнило задължение по </w:t>
      </w:r>
      <w:hyperlink r:id="rId208" w:anchor="p39913889" w:tgtFrame="_blank" w:history="1">
        <w:r w:rsidRPr="00313A32">
          <w:rPr>
            <w:rFonts w:ascii="Verdana" w:eastAsia="Times New Roman" w:hAnsi="Verdana" w:cs="Times New Roman"/>
            <w:color w:val="F7941F"/>
            <w:sz w:val="18"/>
            <w:u w:val="single"/>
            <w:lang w:eastAsia="bg-BG"/>
          </w:rPr>
          <w:t>чл. 23, ал. 1, т. 1</w:t>
        </w:r>
      </w:hyperlink>
      <w:r w:rsidRPr="00313A32">
        <w:rPr>
          <w:rFonts w:ascii="Verdana" w:eastAsia="Times New Roman" w:hAnsi="Verdana" w:cs="Times New Roman"/>
          <w:color w:val="565656"/>
          <w:sz w:val="18"/>
          <w:szCs w:val="18"/>
          <w:lang w:eastAsia="bg-BG"/>
        </w:rPr>
        <w:t>, надзорният орган по </w:t>
      </w:r>
      <w:hyperlink r:id="rId209" w:anchor="p39913883" w:tgtFrame="_blank" w:history="1">
        <w:r w:rsidRPr="00313A32">
          <w:rPr>
            <w:rFonts w:ascii="Verdana" w:eastAsia="Times New Roman" w:hAnsi="Verdana" w:cs="Times New Roman"/>
            <w:color w:val="F7941F"/>
            <w:sz w:val="18"/>
            <w:u w:val="single"/>
            <w:lang w:eastAsia="bg-BG"/>
          </w:rPr>
          <w:t>чл. 18, ал. 2</w:t>
        </w:r>
      </w:hyperlink>
      <w:r w:rsidRPr="00313A32">
        <w:rPr>
          <w:rFonts w:ascii="Verdana" w:eastAsia="Times New Roman" w:hAnsi="Verdana" w:cs="Times New Roman"/>
          <w:color w:val="565656"/>
          <w:sz w:val="18"/>
          <w:szCs w:val="18"/>
          <w:lang w:eastAsia="bg-BG"/>
        </w:rPr>
        <w:t> дава задължително предписание за отстраняване на допуснатото нарушение. Министърът на земеделието, храните и горите отнема разрешението или ограничава неговия обхват, когато: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нарушението не бъде отстранено в определения в предписанието срок;</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в двугодишен срок от извършване на нарушение по </w:t>
      </w:r>
      <w:hyperlink r:id="rId210" w:anchor="p39913889" w:tgtFrame="_blank" w:history="1">
        <w:r w:rsidRPr="00313A32">
          <w:rPr>
            <w:rFonts w:ascii="Verdana" w:eastAsia="Times New Roman" w:hAnsi="Verdana" w:cs="Times New Roman"/>
            <w:color w:val="F7941F"/>
            <w:sz w:val="18"/>
            <w:u w:val="single"/>
            <w:lang w:eastAsia="bg-BG"/>
          </w:rPr>
          <w:t>чл. 23, ал. 1, т. 1</w:t>
        </w:r>
      </w:hyperlink>
      <w:r w:rsidRPr="00313A32">
        <w:rPr>
          <w:rFonts w:ascii="Verdana" w:eastAsia="Times New Roman" w:hAnsi="Verdana" w:cs="Times New Roman"/>
          <w:color w:val="565656"/>
          <w:sz w:val="18"/>
          <w:szCs w:val="18"/>
          <w:lang w:eastAsia="bg-BG"/>
        </w:rPr>
        <w:t> се установи неизпълнение на същото задължение.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(Нова – ДВ, бр. 19 от 2016 г., в сила от 1.04.2016 г., предишна ал. 4, изм.,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31" name="Picture 131" descr="Сравнение с предишната редакция">
              <a:hlinkClick xmlns:a="http://schemas.openxmlformats.org/drawingml/2006/main" r:id="rId2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Сравнение с предишната редакция">
                      <a:hlinkClick r:id="rId20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32" name="Picture 132" descr="https://web.apis.bg/k.gif">
              <a:hlinkClick xmlns:a="http://schemas.openxmlformats.org/drawingml/2006/main" r:id="rId2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web.apis.bg/k.gif">
                      <a:hlinkClick r:id="rId2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При изтичане на срока, отнемане, ограничаване обхвата или прекратяване на разрешението контролиращите лица, за които се установи, че не са спазили изискването на ал. 1, и/или се установи обстоятелство по ал. 3 или 4, нямат право да подават заявление за издаване на разрешение за извършване на контролна дейност за спазване на правилата на биологичното производство, съответно за дейността, за която е ограничен обхватът, в срок три години от влизането в сила на заповедта по ал. 6.</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(6) (Предишна ал. 4, изм. – ДВ, бр. 19 от 2016 г., в сила от 1.04.2016 г., бр. 58 от 2017 г., в сила от 18.07.2017 г., предишна ал. 5, изм.,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33" name="Picture 133" descr="Сравнение с предишната редакция">
              <a:hlinkClick xmlns:a="http://schemas.openxmlformats.org/drawingml/2006/main" r:id="rId2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Сравнение с предишната редакция">
                      <a:hlinkClick r:id="rId20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34" name="Picture 134" descr="https://web.apis.bg/k.gif">
              <a:hlinkClick xmlns:a="http://schemas.openxmlformats.org/drawingml/2006/main" r:id="rId2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web.apis.bg/k.gif">
                      <a:hlinkClick r:id="rId2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Влезлите в сила заповеди на министъра на земеделието, храните и горите по ал. 2, 3 и 4 се обнародват в "Държавен вестник".</w:t>
      </w:r>
    </w:p>
    <w:bookmarkStart w:id="37" w:name="p39913889"/>
    <w:bookmarkEnd w:id="37"/>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"javascript:z(39913889,0,242120)"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9782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68" name="Picture 46" descr="https://web.apis.bg/b.gif">
              <a:hlinkClick xmlns:a="http://schemas.openxmlformats.org/drawingml/2006/main" r:id="rId211"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eb.apis.bg/b.gif">
                      <a:hlinkClick r:id="rId211"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212" w:tooltip="Връзка с европейски норми" w:history="1">
        <w:r w:rsidR="00313A32">
          <w:rPr>
            <w:rFonts w:ascii="Verdana" w:eastAsia="Times New Roman" w:hAnsi="Verdana" w:cs="Times New Roman"/>
            <w:noProof/>
            <w:color w:val="565656"/>
            <w:sz w:val="18"/>
            <w:szCs w:val="18"/>
            <w:lang w:eastAsia="bg-BG"/>
          </w:rPr>
          <w:drawing>
            <wp:anchor distT="0" distB="0" distL="0" distR="0" simplePos="0" relativeHeight="25159884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67" name="Picture 47" descr="https://web.apis.bg/eb.gif">
                <a:hlinkClick xmlns:a="http://schemas.openxmlformats.org/drawingml/2006/main" r:id="rId212" tooltip="&quot;Връзка с европейски нор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eb.apis.bg/eb.gif">
                        <a:hlinkClick r:id="rId212" tooltip="&quot;Връзка с европейски норми&quot;"/>
                      </pic:cNvPr>
                      <pic:cNvPicPr>
                        <a:picLocks noChangeAspect="1" noChangeArrowheads="1"/>
                      </pic:cNvPicPr>
                    </pic:nvPicPr>
                    <pic:blipFill>
                      <a:blip r:embed="rId126"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23.</w:t>
      </w:r>
      <w:r w:rsidRPr="00313A32">
        <w:rPr>
          <w:rFonts w:ascii="Verdana" w:eastAsia="Times New Roman" w:hAnsi="Verdana" w:cs="Times New Roman"/>
          <w:color w:val="565656"/>
          <w:sz w:val="18"/>
          <w:szCs w:val="18"/>
          <w:lang w:eastAsia="bg-BG"/>
        </w:rPr>
        <w:t> (1) (Предишен текст на чл. 23 – ДВ, бр. 19 от 2016 г., в сила от 1.04.2016 г.) Контролиращите лица са длъжни да: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(изм. - ДВ, бр. 80 от 2010 г., бр. 99 от 2013 г., доп.,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35" name="Picture 135" descr="Сравнение с предишната редакция">
              <a:hlinkClick xmlns:a="http://schemas.openxmlformats.org/drawingml/2006/main" r:id="rId2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Сравнение с предишната редакция">
                      <a:hlinkClick r:id="rId21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36" name="Picture 136" descr="https://web.apis.bg/k.gif">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web.apis.bg/k.gif">
                      <a:hlinkClick r:id="rId21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спазват </w:t>
      </w:r>
      <w:hyperlink r:id="rId215" w:tgtFrame="_blank" w:history="1">
        <w:r w:rsidRPr="00313A32">
          <w:rPr>
            <w:rFonts w:ascii="Verdana" w:eastAsia="Times New Roman" w:hAnsi="Verdana" w:cs="Times New Roman"/>
            <w:color w:val="F7941F"/>
            <w:sz w:val="18"/>
            <w:u w:val="single"/>
            <w:lang w:eastAsia="bg-BG"/>
          </w:rPr>
          <w:t>Регламент (ЕО) № 834/2007,</w:t>
        </w:r>
      </w:hyperlink>
      <w:r w:rsidRPr="00313A32">
        <w:rPr>
          <w:rFonts w:ascii="Verdana" w:eastAsia="Times New Roman" w:hAnsi="Verdana" w:cs="Times New Roman"/>
          <w:color w:val="565656"/>
          <w:sz w:val="18"/>
          <w:szCs w:val="18"/>
          <w:lang w:eastAsia="bg-BG"/>
        </w:rPr>
        <w:t> </w:t>
      </w:r>
      <w:hyperlink r:id="rId216" w:tgtFrame="_blank" w:history="1">
        <w:r w:rsidRPr="00313A32">
          <w:rPr>
            <w:rFonts w:ascii="Verdana" w:eastAsia="Times New Roman" w:hAnsi="Verdana" w:cs="Times New Roman"/>
            <w:color w:val="F7941F"/>
            <w:sz w:val="18"/>
            <w:u w:val="single"/>
            <w:lang w:eastAsia="bg-BG"/>
          </w:rPr>
          <w:t>Регламент на Комисията (ЕО) № 889/2008</w:t>
        </w:r>
      </w:hyperlink>
      <w:r w:rsidRPr="00313A32">
        <w:rPr>
          <w:rFonts w:ascii="Verdana" w:eastAsia="Times New Roman" w:hAnsi="Verdana" w:cs="Times New Roman"/>
          <w:color w:val="565656"/>
          <w:sz w:val="18"/>
          <w:szCs w:val="18"/>
          <w:lang w:eastAsia="bg-BG"/>
        </w:rPr>
        <w:t> от 5 септември 2008 г. за определяне на подробни правила за прилагането на </w:t>
      </w:r>
      <w:hyperlink r:id="rId217" w:tgtFrame="_blank" w:history="1">
        <w:r w:rsidRPr="00313A32">
          <w:rPr>
            <w:rFonts w:ascii="Verdana" w:eastAsia="Times New Roman" w:hAnsi="Verdana" w:cs="Times New Roman"/>
            <w:color w:val="F7941F"/>
            <w:sz w:val="18"/>
            <w:u w:val="single"/>
            <w:lang w:eastAsia="bg-BG"/>
          </w:rPr>
          <w:t>Регламент (ЕО) № 834/2007</w:t>
        </w:r>
      </w:hyperlink>
      <w:r w:rsidRPr="00313A32">
        <w:rPr>
          <w:rFonts w:ascii="Verdana" w:eastAsia="Times New Roman" w:hAnsi="Verdana" w:cs="Times New Roman"/>
          <w:color w:val="565656"/>
          <w:sz w:val="18"/>
          <w:szCs w:val="18"/>
          <w:lang w:eastAsia="bg-BG"/>
        </w:rPr>
        <w:t>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(ОВ, L 250/1 от 18 септември 2008 г.), наричан по-нататък "</w:t>
      </w:r>
      <w:hyperlink r:id="rId218" w:tgtFrame="_blank" w:history="1">
        <w:r w:rsidRPr="00313A32">
          <w:rPr>
            <w:rFonts w:ascii="Verdana" w:eastAsia="Times New Roman" w:hAnsi="Verdana" w:cs="Times New Roman"/>
            <w:color w:val="F7941F"/>
            <w:sz w:val="18"/>
            <w:u w:val="single"/>
            <w:lang w:eastAsia="bg-BG"/>
          </w:rPr>
          <w:t>Регламент (ЕО) № 889/2008</w:t>
        </w:r>
      </w:hyperlink>
      <w:r w:rsidRPr="00313A32">
        <w:rPr>
          <w:rFonts w:ascii="Verdana" w:eastAsia="Times New Roman" w:hAnsi="Verdana" w:cs="Times New Roman"/>
          <w:color w:val="565656"/>
          <w:sz w:val="18"/>
          <w:szCs w:val="18"/>
          <w:lang w:eastAsia="bg-BG"/>
        </w:rPr>
        <w:t>", </w:t>
      </w:r>
      <w:hyperlink r:id="rId219" w:tgtFrame="_blank" w:history="1">
        <w:r w:rsidRPr="00313A32">
          <w:rPr>
            <w:rFonts w:ascii="Verdana" w:eastAsia="Times New Roman" w:hAnsi="Verdana" w:cs="Times New Roman"/>
            <w:color w:val="F7941F"/>
            <w:sz w:val="18"/>
            <w:u w:val="single"/>
            <w:lang w:eastAsia="bg-BG"/>
          </w:rPr>
          <w:t>Регламент за изпълнение (ЕС) 2018/1584</w:t>
        </w:r>
      </w:hyperlink>
      <w:r w:rsidRPr="00313A32">
        <w:rPr>
          <w:rFonts w:ascii="Verdana" w:eastAsia="Times New Roman" w:hAnsi="Verdana" w:cs="Times New Roman"/>
          <w:color w:val="565656"/>
          <w:sz w:val="18"/>
          <w:szCs w:val="18"/>
          <w:lang w:eastAsia="bg-BG"/>
        </w:rPr>
        <w:t> на Комисията от 22 октомври 2018 г. за изменение на </w:t>
      </w:r>
      <w:hyperlink r:id="rId220" w:tgtFrame="_blank" w:history="1">
        <w:r w:rsidRPr="00313A32">
          <w:rPr>
            <w:rFonts w:ascii="Verdana" w:eastAsia="Times New Roman" w:hAnsi="Verdana" w:cs="Times New Roman"/>
            <w:color w:val="F7941F"/>
            <w:sz w:val="18"/>
            <w:u w:val="single"/>
            <w:lang w:eastAsia="bg-BG"/>
          </w:rPr>
          <w:t>Регламент (ЕО) № 889/2008</w:t>
        </w:r>
      </w:hyperlink>
      <w:r w:rsidRPr="00313A32">
        <w:rPr>
          <w:rFonts w:ascii="Verdana" w:eastAsia="Times New Roman" w:hAnsi="Verdana" w:cs="Times New Roman"/>
          <w:color w:val="565656"/>
          <w:sz w:val="18"/>
          <w:szCs w:val="18"/>
          <w:lang w:eastAsia="bg-BG"/>
        </w:rPr>
        <w:t> за определяне на подробни правила за прилагането на </w:t>
      </w:r>
      <w:hyperlink r:id="rId221" w:tgtFrame="_blank" w:history="1">
        <w:r w:rsidRPr="00313A32">
          <w:rPr>
            <w:rFonts w:ascii="Verdana" w:eastAsia="Times New Roman" w:hAnsi="Verdana" w:cs="Times New Roman"/>
            <w:color w:val="F7941F"/>
            <w:sz w:val="18"/>
            <w:u w:val="single"/>
            <w:lang w:eastAsia="bg-BG"/>
          </w:rPr>
          <w:t>Регламент (ЕО) № 834/2007</w:t>
        </w:r>
      </w:hyperlink>
      <w:r w:rsidRPr="00313A32">
        <w:rPr>
          <w:rFonts w:ascii="Verdana" w:eastAsia="Times New Roman" w:hAnsi="Verdana" w:cs="Times New Roman"/>
          <w:color w:val="565656"/>
          <w:sz w:val="18"/>
          <w:szCs w:val="18"/>
          <w:lang w:eastAsia="bg-BG"/>
        </w:rPr>
        <w:t>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(ОВ, L 264/1 от 23 октомври 2018 г.), наричан по-нататък "</w:t>
      </w:r>
      <w:hyperlink r:id="rId222" w:tgtFrame="_blank" w:history="1">
        <w:r w:rsidRPr="00313A32">
          <w:rPr>
            <w:rFonts w:ascii="Verdana" w:eastAsia="Times New Roman" w:hAnsi="Verdana" w:cs="Times New Roman"/>
            <w:color w:val="F7941F"/>
            <w:sz w:val="18"/>
            <w:u w:val="single"/>
            <w:lang w:eastAsia="bg-BG"/>
          </w:rPr>
          <w:t>Регламент за изпълнение (ЕС) № 2018/1584</w:t>
        </w:r>
      </w:hyperlink>
      <w:r w:rsidRPr="00313A32">
        <w:rPr>
          <w:rFonts w:ascii="Verdana" w:eastAsia="Times New Roman" w:hAnsi="Verdana" w:cs="Times New Roman"/>
          <w:color w:val="565656"/>
          <w:sz w:val="18"/>
          <w:szCs w:val="18"/>
          <w:lang w:eastAsia="bg-BG"/>
        </w:rPr>
        <w:t>, </w:t>
      </w:r>
      <w:hyperlink r:id="rId223" w:tgtFrame="_blank" w:history="1">
        <w:r w:rsidRPr="00313A32">
          <w:rPr>
            <w:rFonts w:ascii="Verdana" w:eastAsia="Times New Roman" w:hAnsi="Verdana" w:cs="Times New Roman"/>
            <w:color w:val="F7941F"/>
            <w:sz w:val="18"/>
            <w:u w:val="single"/>
            <w:lang w:eastAsia="bg-BG"/>
          </w:rPr>
          <w:t>Регламент (ЕС) № 1151/2012</w:t>
        </w:r>
      </w:hyperlink>
      <w:r w:rsidRPr="00313A32">
        <w:rPr>
          <w:rFonts w:ascii="Verdana" w:eastAsia="Times New Roman" w:hAnsi="Verdana" w:cs="Times New Roman"/>
          <w:color w:val="565656"/>
          <w:sz w:val="18"/>
          <w:szCs w:val="18"/>
          <w:lang w:eastAsia="bg-BG"/>
        </w:rPr>
        <w:t> и процедурите, определени в </w:t>
      </w:r>
      <w:hyperlink r:id="rId224" w:anchor="p39913884" w:tgtFrame="_blank" w:history="1">
        <w:r w:rsidRPr="00313A32">
          <w:rPr>
            <w:rFonts w:ascii="Verdana" w:eastAsia="Times New Roman" w:hAnsi="Verdana" w:cs="Times New Roman"/>
            <w:color w:val="F7941F"/>
            <w:sz w:val="18"/>
            <w:u w:val="single"/>
            <w:lang w:eastAsia="bg-BG"/>
          </w:rPr>
          <w:t>чл. 19, ал. 3, т. 1</w:t>
        </w:r>
      </w:hyperlink>
      <w:r w:rsidRPr="00313A32">
        <w:rPr>
          <w:rFonts w:ascii="Verdana" w:eastAsia="Times New Roman" w:hAnsi="Verdana" w:cs="Times New Roman"/>
          <w:color w:val="565656"/>
          <w:sz w:val="18"/>
          <w:szCs w:val="18"/>
          <w:lang w:eastAsia="bg-BG"/>
        </w:rPr>
        <w:t> и 3 и в </w:t>
      </w:r>
      <w:hyperlink r:id="rId225" w:anchor="p39913885" w:tgtFrame="_blank" w:history="1">
        <w:r w:rsidRPr="00313A32">
          <w:rPr>
            <w:rFonts w:ascii="Verdana" w:eastAsia="Times New Roman" w:hAnsi="Verdana" w:cs="Times New Roman"/>
            <w:color w:val="F7941F"/>
            <w:sz w:val="18"/>
            <w:u w:val="single"/>
            <w:lang w:eastAsia="bg-BG"/>
          </w:rPr>
          <w:t>чл. 20, ал. 4, т. 1 и 3</w:t>
        </w:r>
      </w:hyperlink>
      <w:r w:rsidRPr="00313A32">
        <w:rPr>
          <w:rFonts w:ascii="Verdana" w:eastAsia="Times New Roman" w:hAnsi="Verdana" w:cs="Times New Roman"/>
          <w:color w:val="565656"/>
          <w:sz w:val="18"/>
          <w:szCs w:val="18"/>
          <w:lang w:eastAsia="bg-BG"/>
        </w:rPr>
        <w:t> и в наредбите по </w:t>
      </w:r>
      <w:hyperlink r:id="rId226" w:anchor="p39913881" w:tgtFrame="_blank" w:history="1">
        <w:r w:rsidRPr="00313A32">
          <w:rPr>
            <w:rFonts w:ascii="Verdana" w:eastAsia="Times New Roman" w:hAnsi="Verdana" w:cs="Times New Roman"/>
            <w:color w:val="F7941F"/>
            <w:sz w:val="18"/>
            <w:u w:val="single"/>
            <w:lang w:eastAsia="bg-BG"/>
          </w:rPr>
          <w:t>чл. 17, ал. 1</w:t>
        </w:r>
      </w:hyperlink>
      <w:r w:rsidRPr="00313A32">
        <w:rPr>
          <w:rFonts w:ascii="Verdana" w:eastAsia="Times New Roman" w:hAnsi="Verdana" w:cs="Times New Roman"/>
          <w:color w:val="565656"/>
          <w:sz w:val="18"/>
          <w:szCs w:val="18"/>
          <w:lang w:eastAsia="bg-BG"/>
        </w:rPr>
        <w:t> и </w:t>
      </w:r>
      <w:hyperlink r:id="rId227" w:anchor="p39913881" w:tgtFrame="_blank" w:history="1">
        <w:r w:rsidRPr="00313A32">
          <w:rPr>
            <w:rFonts w:ascii="Verdana" w:eastAsia="Times New Roman" w:hAnsi="Verdana" w:cs="Times New Roman"/>
            <w:color w:val="F7941F"/>
            <w:sz w:val="18"/>
            <w:u w:val="single"/>
            <w:lang w:eastAsia="bg-BG"/>
          </w:rPr>
          <w:t>2</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(доп.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37" name="Picture 137" descr="https://web.apis.bg/k.gif">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web.apis.bg/k.gif">
                      <a:hlinkClick r:id="rId21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оказват съдействие и да предоставят исканата информация на надзорния орган по </w:t>
      </w:r>
      <w:hyperlink r:id="rId228" w:anchor="p39913883" w:tgtFrame="_blank" w:history="1">
        <w:r w:rsidRPr="00313A32">
          <w:rPr>
            <w:rFonts w:ascii="Verdana" w:eastAsia="Times New Roman" w:hAnsi="Verdana" w:cs="Times New Roman"/>
            <w:color w:val="F7941F"/>
            <w:sz w:val="18"/>
            <w:u w:val="single"/>
            <w:lang w:eastAsia="bg-BG"/>
          </w:rPr>
          <w:t>чл. 18, ал. 2</w:t>
        </w:r>
      </w:hyperlink>
      <w:r w:rsidRPr="00313A32">
        <w:rPr>
          <w:rFonts w:ascii="Verdana" w:eastAsia="Times New Roman" w:hAnsi="Verdana" w:cs="Times New Roman"/>
          <w:color w:val="565656"/>
          <w:sz w:val="18"/>
          <w:szCs w:val="18"/>
          <w:lang w:eastAsia="bg-BG"/>
        </w:rPr>
        <w:t> в определените от него срокове;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осигуряват на надзорния орган по </w:t>
      </w:r>
      <w:hyperlink r:id="rId229" w:anchor="p39913883" w:tgtFrame="_blank" w:history="1">
        <w:r w:rsidRPr="00313A32">
          <w:rPr>
            <w:rFonts w:ascii="Verdana" w:eastAsia="Times New Roman" w:hAnsi="Verdana" w:cs="Times New Roman"/>
            <w:color w:val="F7941F"/>
            <w:sz w:val="18"/>
            <w:u w:val="single"/>
            <w:lang w:eastAsia="bg-BG"/>
          </w:rPr>
          <w:t>чл. 18, ал. 2</w:t>
        </w:r>
      </w:hyperlink>
      <w:r w:rsidRPr="00313A32">
        <w:rPr>
          <w:rFonts w:ascii="Verdana" w:eastAsia="Times New Roman" w:hAnsi="Verdana" w:cs="Times New Roman"/>
          <w:color w:val="565656"/>
          <w:sz w:val="18"/>
          <w:szCs w:val="18"/>
          <w:lang w:eastAsia="bg-BG"/>
        </w:rPr>
        <w:t> достъп до своите офиси и други помещения за проверки;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(изм. – ДВ, бр. 58 от 2017 г., в сила от 18.07.2017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38" name="Picture 138" descr="Сравнение с предишната редакция">
              <a:hlinkClick xmlns:a="http://schemas.openxmlformats.org/drawingml/2006/main" r:id="rId2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Сравнение с предишната редакция">
                      <a:hlinkClick r:id="rId21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39" name="Picture 139" descr="https://web.apis.bg/k.gif">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web.apis.bg/k.gif">
                      <a:hlinkClick r:id="rId21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представят ежегодно до 31 януари: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а) на министъра на земеделието, храните и горите годишен отчет за предходната година и списък на лицата, върху които са упражнили контрол по отношение на съответствието на земеделските продукти и храни с традиционно специфичен характер или защитено географско означение със спецификацията на продукта или храната;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б) чрез въвеждане в съответния модул на регистрите по </w:t>
      </w:r>
      <w:hyperlink r:id="rId230" w:anchor="p39913880" w:tgtFrame="_blank" w:history="1">
        <w:r w:rsidRPr="00313A32">
          <w:rPr>
            <w:rFonts w:ascii="Verdana" w:eastAsia="Times New Roman" w:hAnsi="Verdana" w:cs="Times New Roman"/>
            <w:color w:val="F7941F"/>
            <w:sz w:val="18"/>
            <w:u w:val="single"/>
            <w:lang w:eastAsia="bg-BG"/>
          </w:rPr>
          <w:t>чл. 16а</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аа) годишен отчет за предходната година;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бб) списък на лицата, върху които са упражнили контрол;</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вв) годишен план за инспекции на оператори, с които имат сключен договор за контрол и сертификация;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гг) план за избор на операторите, от които ще се вземат проби за анализ;</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дд) статистическа информация по </w:t>
      </w:r>
      <w:hyperlink r:id="rId231" w:anchor="p2604399" w:tgtFrame="_blank" w:history="1">
        <w:r w:rsidRPr="00313A32">
          <w:rPr>
            <w:rFonts w:ascii="Verdana" w:eastAsia="Times New Roman" w:hAnsi="Verdana" w:cs="Times New Roman"/>
            <w:color w:val="F7941F"/>
            <w:sz w:val="18"/>
            <w:u w:val="single"/>
            <w:lang w:eastAsia="bg-BG"/>
          </w:rPr>
          <w:t>чл. 93 от Регламент (ЕО) № 889/2008</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ее) годишен доклад за всички процедури, за които е дадено съгласие за прилагане на изключенията от разпоредбите за биологично производство, предвидени в </w:t>
      </w:r>
      <w:hyperlink r:id="rId232" w:tgtFrame="_blank" w:history="1">
        <w:r w:rsidRPr="00313A32">
          <w:rPr>
            <w:rFonts w:ascii="Verdana" w:eastAsia="Times New Roman" w:hAnsi="Verdana" w:cs="Times New Roman"/>
            <w:color w:val="F7941F"/>
            <w:sz w:val="18"/>
            <w:u w:val="single"/>
            <w:lang w:eastAsia="bg-BG"/>
          </w:rPr>
          <w:t>Регламент (ЕО) № 834/2007</w:t>
        </w:r>
      </w:hyperlink>
      <w:r w:rsidRPr="00313A32">
        <w:rPr>
          <w:rFonts w:ascii="Verdana" w:eastAsia="Times New Roman" w:hAnsi="Verdana" w:cs="Times New Roman"/>
          <w:color w:val="565656"/>
          <w:sz w:val="18"/>
          <w:szCs w:val="18"/>
          <w:lang w:eastAsia="bg-BG"/>
        </w:rPr>
        <w:t> и </w:t>
      </w:r>
      <w:hyperlink r:id="rId233" w:tgtFrame="_blank" w:history="1">
        <w:r w:rsidRPr="00313A32">
          <w:rPr>
            <w:rFonts w:ascii="Verdana" w:eastAsia="Times New Roman" w:hAnsi="Verdana" w:cs="Times New Roman"/>
            <w:color w:val="F7941F"/>
            <w:sz w:val="18"/>
            <w:u w:val="single"/>
            <w:lang w:eastAsia="bg-BG"/>
          </w:rPr>
          <w:t>Регламент (ЕО) № 889/2008</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5.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40" name="Picture 140" descr="https://web.apis.bg/k.gif">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web.apis.bg/k.gif">
                      <a:hlinkClick r:id="rId21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уведомяват министъра на земеделието, храните и горите за всяка промяна в обстоятелствата по </w:t>
      </w:r>
      <w:hyperlink r:id="rId234" w:anchor="p39913884" w:tgtFrame="_blank" w:history="1">
        <w:r w:rsidRPr="00313A32">
          <w:rPr>
            <w:rFonts w:ascii="Verdana" w:eastAsia="Times New Roman" w:hAnsi="Verdana" w:cs="Times New Roman"/>
            <w:color w:val="F7941F"/>
            <w:sz w:val="18"/>
            <w:u w:val="single"/>
            <w:lang w:eastAsia="bg-BG"/>
          </w:rPr>
          <w:t>чл. 19</w:t>
        </w:r>
      </w:hyperlink>
      <w:r w:rsidRPr="00313A32">
        <w:rPr>
          <w:rFonts w:ascii="Verdana" w:eastAsia="Times New Roman" w:hAnsi="Verdana" w:cs="Times New Roman"/>
          <w:color w:val="565656"/>
          <w:sz w:val="18"/>
          <w:szCs w:val="18"/>
          <w:lang w:eastAsia="bg-BG"/>
        </w:rPr>
        <w:t> и </w:t>
      </w:r>
      <w:hyperlink r:id="rId235" w:anchor="p39913885" w:tgtFrame="_blank" w:history="1">
        <w:r w:rsidRPr="00313A32">
          <w:rPr>
            <w:rFonts w:ascii="Verdana" w:eastAsia="Times New Roman" w:hAnsi="Verdana" w:cs="Times New Roman"/>
            <w:color w:val="F7941F"/>
            <w:sz w:val="18"/>
            <w:u w:val="single"/>
            <w:lang w:eastAsia="bg-BG"/>
          </w:rPr>
          <w:t>20</w:t>
        </w:r>
      </w:hyperlink>
      <w:r w:rsidRPr="00313A32">
        <w:rPr>
          <w:rFonts w:ascii="Verdana" w:eastAsia="Times New Roman" w:hAnsi="Verdana" w:cs="Times New Roman"/>
          <w:color w:val="565656"/>
          <w:sz w:val="18"/>
          <w:szCs w:val="18"/>
          <w:lang w:eastAsia="bg-BG"/>
        </w:rPr>
        <w:t>в 7-дневен срок от настъпването й;</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6. не разгласяват информацията, която са получили при упражняване на контрола; данните от проверките могат да се предоставят само на контролираното лице и на компетентните държавни органи;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7. (нова – ДВ, бр. 99 от 2013 г., изм., бр. 19 от 2016 г., в сила от 1.04.2016 г., бр. 58 от 2017 г., в сила от 18.07.2017 г., доп.,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41" name="Picture 141" descr="Сравнение с предишната редакция">
              <a:hlinkClick xmlns:a="http://schemas.openxmlformats.org/drawingml/2006/main" r:id="rId2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Сравнение с предишната редакция">
                      <a:hlinkClick r:id="rId21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42" name="Picture 142" descr="https://web.apis.bg/k.gif">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web.apis.bg/k.gif">
                      <a:hlinkClick r:id="rId21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уведомяват министъра на земеделието, храните и горите или оправомощеното от него лице по </w:t>
      </w:r>
      <w:hyperlink r:id="rId236" w:anchor="p39913883" w:tgtFrame="_blank" w:history="1">
        <w:r w:rsidRPr="00313A32">
          <w:rPr>
            <w:rFonts w:ascii="Verdana" w:eastAsia="Times New Roman" w:hAnsi="Verdana" w:cs="Times New Roman"/>
            <w:color w:val="F7941F"/>
            <w:sz w:val="18"/>
            <w:u w:val="single"/>
            <w:lang w:eastAsia="bg-BG"/>
          </w:rPr>
          <w:t>чл. 18, ал. 2</w:t>
        </w:r>
      </w:hyperlink>
      <w:r w:rsidRPr="00313A32">
        <w:rPr>
          <w:rFonts w:ascii="Verdana" w:eastAsia="Times New Roman" w:hAnsi="Verdana" w:cs="Times New Roman"/>
          <w:color w:val="565656"/>
          <w:sz w:val="18"/>
          <w:szCs w:val="18"/>
          <w:lang w:eastAsia="bg-BG"/>
        </w:rPr>
        <w:t> за сключването, измененията и прекратяването на всеки договор за контрол и сертификация по </w:t>
      </w:r>
      <w:hyperlink r:id="rId237" w:anchor="p39913883" w:tgtFrame="_blank" w:history="1">
        <w:r w:rsidRPr="00313A32">
          <w:rPr>
            <w:rFonts w:ascii="Verdana" w:eastAsia="Times New Roman" w:hAnsi="Verdana" w:cs="Times New Roman"/>
            <w:color w:val="F7941F"/>
            <w:sz w:val="18"/>
            <w:u w:val="single"/>
            <w:lang w:eastAsia="bg-BG"/>
          </w:rPr>
          <w:t>чл. 18, ал. 3</w:t>
        </w:r>
      </w:hyperlink>
      <w:r w:rsidRPr="00313A32">
        <w:rPr>
          <w:rFonts w:ascii="Verdana" w:eastAsia="Times New Roman" w:hAnsi="Verdana" w:cs="Times New Roman"/>
          <w:color w:val="565656"/>
          <w:sz w:val="18"/>
          <w:szCs w:val="18"/>
          <w:lang w:eastAsia="bg-BG"/>
        </w:rPr>
        <w:t> и </w:t>
      </w:r>
      <w:hyperlink r:id="rId238" w:anchor="p39913883" w:tgtFrame="_blank" w:history="1">
        <w:r w:rsidRPr="00313A32">
          <w:rPr>
            <w:rFonts w:ascii="Verdana" w:eastAsia="Times New Roman" w:hAnsi="Verdana" w:cs="Times New Roman"/>
            <w:color w:val="F7941F"/>
            <w:sz w:val="18"/>
            <w:u w:val="single"/>
            <w:lang w:eastAsia="bg-BG"/>
          </w:rPr>
          <w:t>4</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8. (нова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43" name="Picture 143" descr="https://web.apis.bg/k.gif">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web.apis.bg/k.gif">
                      <a:hlinkClick r:id="rId21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спазват предписанията на надзорния орган по </w:t>
      </w:r>
      <w:hyperlink r:id="rId239" w:anchor="p39913883" w:tgtFrame="_blank" w:history="1">
        <w:r w:rsidRPr="00313A32">
          <w:rPr>
            <w:rFonts w:ascii="Verdana" w:eastAsia="Times New Roman" w:hAnsi="Verdana" w:cs="Times New Roman"/>
            <w:color w:val="F7941F"/>
            <w:sz w:val="18"/>
            <w:u w:val="single"/>
            <w:lang w:eastAsia="bg-BG"/>
          </w:rPr>
          <w:t>чл. 18, ал. 2</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9. (нова – ДВ, бр. 99 от 2013 г., изм.,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44" name="Picture 144" descr="https://web.apis.bg/k.gif">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web.apis.bg/k.gif">
                      <a:hlinkClick r:id="rId21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подават заявление за ново разрешение не по-късно от два месеца преди изтичането на действащото разрешение;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10. (нова – ДВ, бр. 19 от 2016 г., в сила от 1.04.2016 г., изм. и доп.,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45" name="Picture 145" descr="Сравнение с предишната редакция">
              <a:hlinkClick xmlns:a="http://schemas.openxmlformats.org/drawingml/2006/main" r:id="rId2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Сравнение с предишната редакция">
                      <a:hlinkClick r:id="rId21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46" name="Picture 146" descr="https://web.apis.bg/k.gif">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web.apis.bg/k.gif">
                      <a:hlinkClick r:id="rId21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извършват незабавно проверки, предприемат необходимите действия и/или предоставят информация на надзорния орган по </w:t>
      </w:r>
      <w:hyperlink r:id="rId240" w:anchor="p39913883" w:tgtFrame="_blank" w:history="1">
        <w:r w:rsidRPr="00313A32">
          <w:rPr>
            <w:rFonts w:ascii="Verdana" w:eastAsia="Times New Roman" w:hAnsi="Verdana" w:cs="Times New Roman"/>
            <w:color w:val="F7941F"/>
            <w:sz w:val="18"/>
            <w:u w:val="single"/>
            <w:lang w:eastAsia="bg-BG"/>
          </w:rPr>
          <w:t>чл. 18, ал. 2</w:t>
        </w:r>
      </w:hyperlink>
      <w:r w:rsidRPr="00313A32">
        <w:rPr>
          <w:rFonts w:ascii="Verdana" w:eastAsia="Times New Roman" w:hAnsi="Verdana" w:cs="Times New Roman"/>
          <w:color w:val="565656"/>
          <w:sz w:val="18"/>
          <w:szCs w:val="18"/>
          <w:lang w:eastAsia="bg-BG"/>
        </w:rPr>
        <w:t> в определените от него срокове за нарушения от оператори, с които имат сключен договор за контрол и сертификация и/или по отношение на уведомления по </w:t>
      </w:r>
      <w:hyperlink r:id="rId241" w:anchor="p5838471" w:tgtFrame="_blank" w:history="1">
        <w:r w:rsidRPr="00313A32">
          <w:rPr>
            <w:rFonts w:ascii="Verdana" w:eastAsia="Times New Roman" w:hAnsi="Verdana" w:cs="Times New Roman"/>
            <w:color w:val="F7941F"/>
            <w:sz w:val="18"/>
            <w:u w:val="single"/>
            <w:lang w:eastAsia="bg-BG"/>
          </w:rPr>
          <w:t>чл. 92а, параграф 1 от Регламент (ЕО) № 889/2008</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11. (нова – ДВ, бр. 19 от 2016 г., в сила от 1.04.2016 г., изм.,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47" name="Picture 147" descr="https://web.apis.bg/k.gif">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web.apis.bg/k.gif">
                      <a:hlinkClick r:id="rId21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уведомяват писмено операторите, с които имат сключен договор за контрол и сертификация, за изтичане на срока на разрешението по </w:t>
      </w:r>
      <w:hyperlink r:id="rId242" w:anchor="p39913883" w:tgtFrame="_blank" w:history="1">
        <w:r w:rsidRPr="00313A32">
          <w:rPr>
            <w:rFonts w:ascii="Verdana" w:eastAsia="Times New Roman" w:hAnsi="Verdana" w:cs="Times New Roman"/>
            <w:color w:val="F7941F"/>
            <w:sz w:val="18"/>
            <w:u w:val="single"/>
            <w:lang w:eastAsia="bg-BG"/>
          </w:rPr>
          <w:t>чл. 18, ал. 1</w:t>
        </w:r>
      </w:hyperlink>
      <w:r w:rsidRPr="00313A32">
        <w:rPr>
          <w:rFonts w:ascii="Verdana" w:eastAsia="Times New Roman" w:hAnsi="Verdana" w:cs="Times New Roman"/>
          <w:color w:val="565656"/>
          <w:sz w:val="18"/>
          <w:szCs w:val="18"/>
          <w:lang w:eastAsia="bg-BG"/>
        </w:rPr>
        <w:t> в срок до 30 дни преди датата на неговото изтичане; копия на уведомителните писма се изпращат и в Министерството на земеделието, храните и горите;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12.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48" name="Picture 148" descr="Сравнение с предишната редакция">
              <a:hlinkClick xmlns:a="http://schemas.openxmlformats.org/drawingml/2006/main" r:id="rId2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Сравнение с предишната редакция">
                      <a:hlinkClick r:id="rId21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49" name="Picture 149" descr="https://web.apis.bg/k.gif">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web.apis.bg/k.gif">
                      <a:hlinkClick r:id="rId21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въвеждат в регистъра по </w:t>
      </w:r>
      <w:hyperlink r:id="rId243" w:anchor="p39913880" w:tgtFrame="_blank" w:history="1">
        <w:r w:rsidRPr="00313A32">
          <w:rPr>
            <w:rFonts w:ascii="Verdana" w:eastAsia="Times New Roman" w:hAnsi="Verdana" w:cs="Times New Roman"/>
            <w:color w:val="F7941F"/>
            <w:sz w:val="18"/>
            <w:u w:val="single"/>
            <w:lang w:eastAsia="bg-BG"/>
          </w:rPr>
          <w:t>чл. 16а</w:t>
        </w:r>
      </w:hyperlink>
      <w:r w:rsidRPr="00313A32">
        <w:rPr>
          <w:rFonts w:ascii="Verdana" w:eastAsia="Times New Roman" w:hAnsi="Verdana" w:cs="Times New Roman"/>
          <w:color w:val="565656"/>
          <w:sz w:val="18"/>
          <w:szCs w:val="18"/>
          <w:lang w:eastAsia="bg-BG"/>
        </w:rPr>
        <w:t> в срок до 10 дни информация за сключване, изменение или прекратяване на договора за контрол и сертификация, извършените проверки, установените несъответствия и/или нередности и приложените мерки;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13.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50" name="Picture 150" descr="Сравнение с предишната редакция">
              <a:hlinkClick xmlns:a="http://schemas.openxmlformats.org/drawingml/2006/main" r:id="rId2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Сравнение с предишната редакция">
                      <a:hlinkClick r:id="rId21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51" name="Picture 151" descr="https://web.apis.bg/k.gif">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eb.apis.bg/k.gif">
                      <a:hlinkClick r:id="rId21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уведомят писмено министъра на земеделието, храните и горите в срок до три работни дни от получаването на известието за ограничена или отнета акредитация от органа за акредитация на държава – членка на Европейския съюз, или на държава – страна по </w:t>
      </w:r>
      <w:hyperlink r:id="rId244" w:tgtFrame="_blank" w:history="1">
        <w:r w:rsidRPr="00313A32">
          <w:rPr>
            <w:rFonts w:ascii="Verdana" w:eastAsia="Times New Roman" w:hAnsi="Verdana" w:cs="Times New Roman"/>
            <w:color w:val="F7941F"/>
            <w:sz w:val="18"/>
            <w:u w:val="single"/>
            <w:lang w:eastAsia="bg-BG"/>
          </w:rPr>
          <w:t>Споразумението за Европейското икономическо пространство</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14.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52" name="Picture 152" descr="Сравнение с предишната редакция">
              <a:hlinkClick xmlns:a="http://schemas.openxmlformats.org/drawingml/2006/main" r:id="rId2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Сравнение с предишната редакция">
                      <a:hlinkClick r:id="rId21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53" name="Picture 153" descr="https://web.apis.bg/k.gif">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web.apis.bg/k.gif">
                      <a:hlinkClick r:id="rId21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предоставят информация чрез съответния регистър по </w:t>
      </w:r>
      <w:hyperlink r:id="rId245" w:anchor="p39913880" w:tgtFrame="_blank" w:history="1">
        <w:r w:rsidRPr="00313A32">
          <w:rPr>
            <w:rFonts w:ascii="Verdana" w:eastAsia="Times New Roman" w:hAnsi="Verdana" w:cs="Times New Roman"/>
            <w:color w:val="F7941F"/>
            <w:sz w:val="18"/>
            <w:u w:val="single"/>
            <w:lang w:eastAsia="bg-BG"/>
          </w:rPr>
          <w:t>чл. 16а</w:t>
        </w:r>
      </w:hyperlink>
      <w:r w:rsidRPr="00313A32">
        <w:rPr>
          <w:rFonts w:ascii="Verdana" w:eastAsia="Times New Roman" w:hAnsi="Verdana" w:cs="Times New Roman"/>
          <w:color w:val="565656"/>
          <w:sz w:val="18"/>
          <w:szCs w:val="18"/>
          <w:lang w:eastAsia="bg-BG"/>
        </w:rPr>
        <w:t> за осъществения последващ контрол върху операторите, на които са приложени мерки, в срок до 5 работни дни от датата на последната инспекция.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(Нова – ДВ, бр. 19 от 2016 г., в сила от 1.04.2016 г., изм.,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54" name="Picture 154" descr="https://web.apis.bg/k.gif">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web.apis.bg/k.gif">
                      <a:hlinkClick r:id="rId21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Когато в Министерството на земеделието, храните и горите не бъдат получени копия от уведомителните писма по ал. 1, т. 11, компетентните служители предприемат необходимите мерки и действия за информиране на операторите, с които контролиращото лице има сключен договор за контрол и сертификация, за изтичането на срока на действащото разрешение в срок, не по-кратък от 15 дни преди датата на неговото изтичане.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(Нова – ДВ, бр. 19 от 2016 г., в сила от 1.04.2016 г., изм.,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55" name="Picture 155" descr="https://web.apis.bg/k.gif">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web.apis.bg/k.gif">
                      <a:hlinkClick r:id="rId21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При отнемане, ограничаване или прекратяване на разрешението по </w:t>
      </w:r>
      <w:hyperlink r:id="rId246" w:anchor="p39913883" w:tgtFrame="_blank" w:history="1">
        <w:r w:rsidRPr="00313A32">
          <w:rPr>
            <w:rFonts w:ascii="Verdana" w:eastAsia="Times New Roman" w:hAnsi="Verdana" w:cs="Times New Roman"/>
            <w:color w:val="F7941F"/>
            <w:sz w:val="18"/>
            <w:u w:val="single"/>
            <w:lang w:eastAsia="bg-BG"/>
          </w:rPr>
          <w:t>чл. 18, ал. 1</w:t>
        </w:r>
      </w:hyperlink>
      <w:r w:rsidRPr="00313A32">
        <w:rPr>
          <w:rFonts w:ascii="Verdana" w:eastAsia="Times New Roman" w:hAnsi="Verdana" w:cs="Times New Roman"/>
          <w:color w:val="565656"/>
          <w:sz w:val="18"/>
          <w:szCs w:val="18"/>
          <w:lang w:eastAsia="bg-BG"/>
        </w:rPr>
        <w:t> или прекратяване на временното разрешение по </w:t>
      </w:r>
      <w:hyperlink r:id="rId247" w:anchor="p39913887" w:tgtFrame="_blank" w:history="1">
        <w:r w:rsidRPr="00313A32">
          <w:rPr>
            <w:rFonts w:ascii="Verdana" w:eastAsia="Times New Roman" w:hAnsi="Verdana" w:cs="Times New Roman"/>
            <w:color w:val="F7941F"/>
            <w:sz w:val="18"/>
            <w:u w:val="single"/>
            <w:lang w:eastAsia="bg-BG"/>
          </w:rPr>
          <w:t>чл. 21а, ал. 2</w:t>
        </w:r>
      </w:hyperlink>
      <w:r w:rsidRPr="00313A32">
        <w:rPr>
          <w:rFonts w:ascii="Verdana" w:eastAsia="Times New Roman" w:hAnsi="Verdana" w:cs="Times New Roman"/>
          <w:color w:val="565656"/>
          <w:sz w:val="18"/>
          <w:szCs w:val="18"/>
          <w:lang w:eastAsia="bg-BG"/>
        </w:rPr>
        <w:t> Министерството на земеделието, храните и горите предприема незабавно необходимите мерки и действия за информиране на операторите, с които контролиращото лице има сключен договор за контрол и сертификация.</w:t>
      </w:r>
    </w:p>
    <w:bookmarkStart w:id="38" w:name="p39913890"/>
    <w:bookmarkEnd w:id="38"/>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"javascript:z(39913890,0,242120)"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59987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66" name="Picture 48" descr="https://web.apis.bg/b.gif">
              <a:hlinkClick xmlns:a="http://schemas.openxmlformats.org/drawingml/2006/main" r:id="rId24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eb.apis.bg/b.gif">
                      <a:hlinkClick r:id="rId24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249" w:tooltip="Връзка с европейски норми" w:history="1">
        <w:r w:rsidR="00313A32">
          <w:rPr>
            <w:rFonts w:ascii="Verdana" w:eastAsia="Times New Roman" w:hAnsi="Verdana" w:cs="Times New Roman"/>
            <w:noProof/>
            <w:color w:val="565656"/>
            <w:sz w:val="18"/>
            <w:szCs w:val="18"/>
            <w:lang w:eastAsia="bg-BG"/>
          </w:rPr>
          <w:drawing>
            <wp:anchor distT="0" distB="0" distL="0" distR="0" simplePos="0" relativeHeight="25160089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65" name="Picture 49" descr="https://web.apis.bg/eb.gif">
                <a:hlinkClick xmlns:a="http://schemas.openxmlformats.org/drawingml/2006/main" r:id="rId249" tooltip="&quot;Връзка с европейски нор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eb.apis.bg/eb.gif">
                        <a:hlinkClick r:id="rId249" tooltip="&quot;Връзка с европейски норми&quot;"/>
                      </pic:cNvPr>
                      <pic:cNvPicPr>
                        <a:picLocks noChangeAspect="1" noChangeArrowheads="1"/>
                      </pic:cNvPicPr>
                    </pic:nvPicPr>
                    <pic:blipFill>
                      <a:blip r:embed="rId126"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24.</w:t>
      </w:r>
      <w:r w:rsidRPr="00313A32">
        <w:rPr>
          <w:rFonts w:ascii="Verdana" w:eastAsia="Times New Roman" w:hAnsi="Verdana" w:cs="Times New Roman"/>
          <w:color w:val="565656"/>
          <w:sz w:val="18"/>
          <w:szCs w:val="18"/>
          <w:lang w:eastAsia="bg-BG"/>
        </w:rPr>
        <w:t> (1) Правната закрила на географско означение или традиционно специфичен характер на земеделски продукт или храна се предоставя чрез вписване в Европейския регистър на земеделските продукти и храни със защитени географски означения или в Европейския регистър на земеделските продукти и храни с традиционно специфичен характер.</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80 от 2010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56" name="Picture 156" descr="Сравнение с предишната редакция">
              <a:hlinkClick xmlns:a="http://schemas.openxmlformats.org/drawingml/2006/main" r:id="rId2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Сравнение с предишната редакция">
                      <a:hlinkClick r:id="rId25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57" name="Picture 157" descr="https://web.apis.bg/k.gif">
              <a:hlinkClick xmlns:a="http://schemas.openxmlformats.org/drawingml/2006/main" r:id="rId2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web.apis.bg/k.gif">
                      <a:hlinkClick r:id="rId25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Само производител на земеделски продукт или храна, съответстващи на спецификацията и вписани в регистрите по ал. 1 и </w:t>
      </w:r>
      <w:hyperlink r:id="rId252" w:anchor="p39913879" w:tgtFrame="_blank" w:history="1">
        <w:r w:rsidRPr="00313A32">
          <w:rPr>
            <w:rFonts w:ascii="Verdana" w:eastAsia="Times New Roman" w:hAnsi="Verdana" w:cs="Times New Roman"/>
            <w:color w:val="F7941F"/>
            <w:sz w:val="18"/>
            <w:u w:val="single"/>
            <w:lang w:eastAsia="bg-BG"/>
          </w:rPr>
          <w:t>чл. 16, ал. 3, т. 1</w:t>
        </w:r>
      </w:hyperlink>
      <w:r w:rsidRPr="00313A32">
        <w:rPr>
          <w:rFonts w:ascii="Verdana" w:eastAsia="Times New Roman" w:hAnsi="Verdana" w:cs="Times New Roman"/>
          <w:color w:val="565656"/>
          <w:sz w:val="18"/>
          <w:szCs w:val="18"/>
          <w:lang w:eastAsia="bg-BG"/>
        </w:rPr>
        <w:t> – 3, който има сключен договор за контрол по </w:t>
      </w:r>
      <w:hyperlink r:id="rId253" w:anchor="p39913883" w:tgtFrame="_blank" w:history="1">
        <w:r w:rsidRPr="00313A32">
          <w:rPr>
            <w:rFonts w:ascii="Verdana" w:eastAsia="Times New Roman" w:hAnsi="Verdana" w:cs="Times New Roman"/>
            <w:color w:val="F7941F"/>
            <w:sz w:val="18"/>
            <w:u w:val="single"/>
            <w:lang w:eastAsia="bg-BG"/>
          </w:rPr>
          <w:t>чл. 18, ал. 4</w:t>
        </w:r>
      </w:hyperlink>
      <w:r w:rsidRPr="00313A32">
        <w:rPr>
          <w:rFonts w:ascii="Verdana" w:eastAsia="Times New Roman" w:hAnsi="Verdana" w:cs="Times New Roman"/>
          <w:color w:val="565656"/>
          <w:sz w:val="18"/>
          <w:szCs w:val="18"/>
          <w:lang w:eastAsia="bg-BG"/>
        </w:rPr>
        <w:t>, има право да използва географското означение или означаването "храна с традиционно специфичен характер".</w:t>
      </w:r>
    </w:p>
    <w:bookmarkStart w:id="39" w:name="p39913891"/>
    <w:bookmarkEnd w:id="39"/>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"javascript:z(39913891,0,242120)"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0192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64" name="Picture 50" descr="https://web.apis.bg/b.gif">
              <a:hlinkClick xmlns:a="http://schemas.openxmlformats.org/drawingml/2006/main" r:id="rId25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eb.apis.bg/b.gif">
                      <a:hlinkClick r:id="rId25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255" w:tooltip="Връзка с европейски норми" w:history="1">
        <w:r w:rsidR="00313A32">
          <w:rPr>
            <w:rFonts w:ascii="Verdana" w:eastAsia="Times New Roman" w:hAnsi="Verdana" w:cs="Times New Roman"/>
            <w:noProof/>
            <w:color w:val="565656"/>
            <w:sz w:val="18"/>
            <w:szCs w:val="18"/>
            <w:lang w:eastAsia="bg-BG"/>
          </w:rPr>
          <w:drawing>
            <wp:anchor distT="0" distB="0" distL="0" distR="0" simplePos="0" relativeHeight="25160294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63" name="Picture 51" descr="https://web.apis.bg/eb.gif">
                <a:hlinkClick xmlns:a="http://schemas.openxmlformats.org/drawingml/2006/main" r:id="rId255" tooltip="&quot;Връзка с европейски нор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eb.apis.bg/eb.gif">
                        <a:hlinkClick r:id="rId255" tooltip="&quot;Връзка с европейски норми&quot;"/>
                      </pic:cNvPr>
                      <pic:cNvPicPr>
                        <a:picLocks noChangeAspect="1" noChangeArrowheads="1"/>
                      </pic:cNvPicPr>
                    </pic:nvPicPr>
                    <pic:blipFill>
                      <a:blip r:embed="rId126"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hyperlink>
      <w:hyperlink r:id="rId256"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03968"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62" name="Picture 52" descr="https://web.apis.bg/f.gif">
                <a:hlinkClick xmlns:a="http://schemas.openxmlformats.org/drawingml/2006/main" r:id="rId156"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eb.apis.bg/f.gif">
                        <a:hlinkClick r:id="rId156"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25.</w:t>
      </w:r>
      <w:r w:rsidRPr="00313A32">
        <w:rPr>
          <w:rFonts w:ascii="Verdana" w:eastAsia="Times New Roman" w:hAnsi="Verdana" w:cs="Times New Roman"/>
          <w:color w:val="565656"/>
          <w:sz w:val="18"/>
          <w:szCs w:val="18"/>
          <w:lang w:eastAsia="bg-BG"/>
        </w:rPr>
        <w:t> (1) Забранява се използването на знак, означение и/или наименование на географско означение за земеделски продукт или храна, който: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не е вписан в Европейския регистър на земеделските продукти и храни със защитени географски означения;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е вписан, но конкретният земеделски продукт или храна не съответства на вписаната спецификация;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е вписан, но конкретният земеделски продукт или храна не е обект на контрол по </w:t>
      </w:r>
      <w:hyperlink r:id="rId257" w:anchor="p39913883" w:tgtFrame="_blank" w:history="1">
        <w:r w:rsidRPr="00313A32">
          <w:rPr>
            <w:rFonts w:ascii="Verdana" w:eastAsia="Times New Roman" w:hAnsi="Verdana" w:cs="Times New Roman"/>
            <w:color w:val="F7941F"/>
            <w:sz w:val="18"/>
            <w:u w:val="single"/>
            <w:lang w:eastAsia="bg-BG"/>
          </w:rPr>
          <w:t>чл. 18</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80 от 2010 г.,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58" name="Picture 158" descr="https://web.apis.bg/k.gif">
              <a:hlinkClick xmlns:a="http://schemas.openxmlformats.org/drawingml/2006/main" r:id="rId2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web.apis.bg/k.gif">
                      <a:hlinkClick r:id="rId25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Забранява се използването на наименование, знак и означение на земеделски продукт или храна с традиционно специфичен характер, които: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1. не са вписани в Европейския регистър на земеделските продукти и храни с традиционно специфичен характер;</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са вписани в регистъра по т. 1, но конкретният земеделски продукт или храна не съответства на вписаната спецификация;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са вписани в регистъра по т. 1, но конкретният земеделски продукт или храна не е обект на контрол по </w:t>
      </w:r>
      <w:hyperlink r:id="rId259" w:anchor="p39913883" w:tgtFrame="_blank" w:history="1">
        <w:r w:rsidRPr="00313A32">
          <w:rPr>
            <w:rFonts w:ascii="Verdana" w:eastAsia="Times New Roman" w:hAnsi="Verdana" w:cs="Times New Roman"/>
            <w:color w:val="F7941F"/>
            <w:sz w:val="18"/>
            <w:u w:val="single"/>
            <w:lang w:eastAsia="bg-BG"/>
          </w:rPr>
          <w:t>чл. 18</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59" name="Picture 159" descr="https://web.apis.bg/k.gif">
              <a:hlinkClick xmlns:a="http://schemas.openxmlformats.org/drawingml/2006/main" r:id="rId2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web.apis.bg/k.gif">
                      <a:hlinkClick r:id="rId25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Забранява се използването на знака и означенията за биологично производство, включително на чужд език, на земеделски продукти и храни, които не са произведени по правилата за биологично производство съгласно изискванията на </w:t>
      </w:r>
      <w:hyperlink r:id="rId260" w:tgtFrame="_blank" w:history="1">
        <w:r w:rsidRPr="00313A32">
          <w:rPr>
            <w:rFonts w:ascii="Verdana" w:eastAsia="Times New Roman" w:hAnsi="Verdana" w:cs="Times New Roman"/>
            <w:color w:val="F7941F"/>
            <w:sz w:val="18"/>
            <w:u w:val="single"/>
            <w:lang w:eastAsia="bg-BG"/>
          </w:rPr>
          <w:t>Регламент (ЕО) 834/2007</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60" name="Picture 160" descr="Сравнение с предишната редакция">
              <a:hlinkClick xmlns:a="http://schemas.openxmlformats.org/drawingml/2006/main" r:id="rId2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Сравнение с предишната редакция">
                      <a:hlinkClick r:id="rId26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61" name="Picture 161" descr="https://web.apis.bg/k.gif">
              <a:hlinkClick xmlns:a="http://schemas.openxmlformats.org/drawingml/2006/main" r:id="rId2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web.apis.bg/k.gif">
                      <a:hlinkClick r:id="rId25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Забранява се използването на незадължителния термин за качество "планински продукт", когато не са спазени изискванията на </w:t>
      </w:r>
      <w:hyperlink r:id="rId262" w:tgtFrame="_blank" w:history="1">
        <w:r w:rsidRPr="00313A32">
          <w:rPr>
            <w:rFonts w:ascii="Verdana" w:eastAsia="Times New Roman" w:hAnsi="Verdana" w:cs="Times New Roman"/>
            <w:color w:val="F7941F"/>
            <w:sz w:val="18"/>
            <w:u w:val="single"/>
            <w:lang w:eastAsia="bg-BG"/>
          </w:rPr>
          <w:t>Делегиран регламент (ЕС) № 665/2014</w:t>
        </w:r>
      </w:hyperlink>
      <w:r w:rsidRPr="00313A32">
        <w:rPr>
          <w:rFonts w:ascii="Verdana" w:eastAsia="Times New Roman" w:hAnsi="Verdana" w:cs="Times New Roman"/>
          <w:color w:val="565656"/>
          <w:sz w:val="18"/>
          <w:szCs w:val="18"/>
          <w:lang w:eastAsia="bg-BG"/>
        </w:rPr>
        <w:t> на Комисията от 11 март 2014 г. за допълване на </w:t>
      </w:r>
      <w:hyperlink r:id="rId263" w:tgtFrame="_blank" w:history="1">
        <w:r w:rsidRPr="00313A32">
          <w:rPr>
            <w:rFonts w:ascii="Verdana" w:eastAsia="Times New Roman" w:hAnsi="Verdana" w:cs="Times New Roman"/>
            <w:color w:val="F7941F"/>
            <w:sz w:val="18"/>
            <w:u w:val="single"/>
            <w:lang w:eastAsia="bg-BG"/>
          </w:rPr>
          <w:t>Регламент (ЕС) № 1151/2012</w:t>
        </w:r>
      </w:hyperlink>
      <w:r w:rsidRPr="00313A32">
        <w:rPr>
          <w:rFonts w:ascii="Verdana" w:eastAsia="Times New Roman" w:hAnsi="Verdana" w:cs="Times New Roman"/>
          <w:color w:val="565656"/>
          <w:sz w:val="18"/>
          <w:szCs w:val="18"/>
          <w:lang w:eastAsia="bg-BG"/>
        </w:rPr>
        <w:t> на Европейския парламент и на Съвета по отношение на условията за използване на незадължителния термин за качество "планински продукт" (ОВ, L 179/23 от 19 юни 2014 г.), наричан по-нататък "</w:t>
      </w:r>
      <w:hyperlink r:id="rId264" w:tgtFrame="_blank" w:history="1">
        <w:r w:rsidRPr="00313A32">
          <w:rPr>
            <w:rFonts w:ascii="Verdana" w:eastAsia="Times New Roman" w:hAnsi="Verdana" w:cs="Times New Roman"/>
            <w:color w:val="F7941F"/>
            <w:sz w:val="18"/>
            <w:u w:val="single"/>
            <w:lang w:eastAsia="bg-BG"/>
          </w:rPr>
          <w:t>Делегиран регламент (ЕС) № 665/2014</w:t>
        </w:r>
      </w:hyperlink>
      <w:r w:rsidRPr="00313A32">
        <w:rPr>
          <w:rFonts w:ascii="Verdana" w:eastAsia="Times New Roman" w:hAnsi="Verdana" w:cs="Times New Roman"/>
          <w:color w:val="565656"/>
          <w:sz w:val="18"/>
          <w:szCs w:val="18"/>
          <w:lang w:eastAsia="bg-BG"/>
        </w:rPr>
        <w:t>" и на наредбата по </w:t>
      </w:r>
      <w:hyperlink r:id="rId265" w:anchor="p39913881" w:tgtFrame="_blank" w:history="1">
        <w:r w:rsidRPr="00313A32">
          <w:rPr>
            <w:rFonts w:ascii="Verdana" w:eastAsia="Times New Roman" w:hAnsi="Verdana" w:cs="Times New Roman"/>
            <w:color w:val="F7941F"/>
            <w:sz w:val="18"/>
            <w:u w:val="single"/>
            <w:lang w:eastAsia="bg-BG"/>
          </w:rPr>
          <w:t>чл. 17, ал. 3</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(Нова – ДВ, бр. 99 от 2013 г., предишна ал. 4,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62" name="Picture 162" descr="Сравнение с предишната редакция">
              <a:hlinkClick xmlns:a="http://schemas.openxmlformats.org/drawingml/2006/main" r:id="rId2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Сравнение с предишната редакция">
                      <a:hlinkClick r:id="rId26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63" name="Picture 163" descr="https://web.apis.bg/k.gif">
              <a:hlinkClick xmlns:a="http://schemas.openxmlformats.org/drawingml/2006/main" r:id="rId2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web.apis.bg/k.gif">
                      <a:hlinkClick r:id="rId25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Биологично произведените земеделски продукти и храни се предлагат в търговските обекти на отделно обособено място (щанд или рафт) и/или означени на място с лого или с надпис, указващи, че са биологично произведени.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(6) (Нова – ДВ, бр. 99 от 2013 г., предишна ал. 5,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64" name="Picture 164" descr="Сравнение с предишната редакция">
              <a:hlinkClick xmlns:a="http://schemas.openxmlformats.org/drawingml/2006/main" r:id="rId2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Сравнение с предишната редакция">
                      <a:hlinkClick r:id="rId26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65" name="Picture 165" descr="https://web.apis.bg/k.gif">
              <a:hlinkClick xmlns:a="http://schemas.openxmlformats.org/drawingml/2006/main" r:id="rId2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web.apis.bg/k.gif">
                      <a:hlinkClick r:id="rId25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Биологично произведените земеделски продукти и храни се съхраняват в складовете на търговските обекти на специално означено място, а непакетираните – на отделно обособено и означено място.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(7) (Изм. - ДВ, бр. 80 от 2010 г., бр. 8 от 2011 г., в сила от 25.01.2011 г., предишна ал. 4, изм., бр. 99 от 2013 г., предишна ал. 6, изм.,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66" name="Picture 166" descr="Сравнение с предишната редакция">
              <a:hlinkClick xmlns:a="http://schemas.openxmlformats.org/drawingml/2006/main" r:id="rId2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Сравнение с предишната редакция">
                      <a:hlinkClick r:id="rId26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67" name="Picture 167" descr="https://web.apis.bg/k.gif">
              <a:hlinkClick xmlns:a="http://schemas.openxmlformats.org/drawingml/2006/main" r:id="rId2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web.apis.bg/k.gif">
                      <a:hlinkClick r:id="rId25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Контролът върху използването на означенията по ал. 1 – 6 и за спазване на </w:t>
      </w:r>
      <w:hyperlink r:id="rId266" w:anchor="p2510827" w:tgtFrame="_blank" w:history="1">
        <w:r w:rsidRPr="00313A32">
          <w:rPr>
            <w:rFonts w:ascii="Verdana" w:eastAsia="Times New Roman" w:hAnsi="Verdana" w:cs="Times New Roman"/>
            <w:color w:val="F7941F"/>
            <w:sz w:val="18"/>
            <w:u w:val="single"/>
            <w:lang w:eastAsia="bg-BG"/>
          </w:rPr>
          <w:t>чл. 23 от Регламент (ЕО) № 834/2007</w:t>
        </w:r>
      </w:hyperlink>
      <w:r w:rsidRPr="00313A32">
        <w:rPr>
          <w:rFonts w:ascii="Verdana" w:eastAsia="Times New Roman" w:hAnsi="Verdana" w:cs="Times New Roman"/>
          <w:color w:val="565656"/>
          <w:sz w:val="18"/>
          <w:szCs w:val="18"/>
          <w:lang w:eastAsia="bg-BG"/>
        </w:rPr>
        <w:t> се упражнява от Българската агенция по безопасност на храните по </w:t>
      </w:r>
      <w:hyperlink r:id="rId267" w:tgtFrame="_blank" w:history="1">
        <w:r w:rsidRPr="00313A32">
          <w:rPr>
            <w:rFonts w:ascii="Verdana" w:eastAsia="Times New Roman" w:hAnsi="Verdana" w:cs="Times New Roman"/>
            <w:color w:val="F7941F"/>
            <w:sz w:val="18"/>
            <w:u w:val="single"/>
            <w:lang w:eastAsia="bg-BG"/>
          </w:rPr>
          <w:t>Закона за храните</w:t>
        </w:r>
      </w:hyperlink>
      <w:r w:rsidRPr="00313A32">
        <w:rPr>
          <w:rFonts w:ascii="Verdana" w:eastAsia="Times New Roman" w:hAnsi="Verdana" w:cs="Times New Roman"/>
          <w:color w:val="565656"/>
          <w:sz w:val="18"/>
          <w:szCs w:val="18"/>
          <w:lang w:eastAsia="bg-BG"/>
        </w:rPr>
        <w:t>.</w:t>
      </w:r>
    </w:p>
    <w:bookmarkStart w:id="40" w:name="p39913892"/>
    <w:bookmarkEnd w:id="40"/>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"javascript:z(39913892,0,242120)"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0499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61" name="Picture 53" descr="https://web.apis.bg/b.gif">
              <a:hlinkClick xmlns:a="http://schemas.openxmlformats.org/drawingml/2006/main" r:id="rId26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eb.apis.bg/b.gif">
                      <a:hlinkClick r:id="rId26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25а.</w:t>
      </w:r>
      <w:r w:rsidRPr="00313A32">
        <w:rPr>
          <w:rFonts w:ascii="Verdana" w:eastAsia="Times New Roman" w:hAnsi="Verdana" w:cs="Times New Roman"/>
          <w:color w:val="565656"/>
          <w:sz w:val="18"/>
          <w:szCs w:val="18"/>
          <w:lang w:eastAsia="bg-BG"/>
        </w:rPr>
        <w:t> (Нов - ДВ, бр. 80 от 2010 г.) (1) (Изм. - ДВ, бр. 8 от 2011 г., в сила от 25.01.2011 г., изм. и доп., бр. 99 от 2013 г., доп.,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68" name="Picture 168" descr="Сравнение с предишната редакция">
              <a:hlinkClick xmlns:a="http://schemas.openxmlformats.org/drawingml/2006/main" r:id="rId2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Сравнение с предишната редакция">
                      <a:hlinkClick r:id="rId269"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69" name="Picture 169" descr="https://web.apis.bg/k.gif">
              <a:hlinkClick xmlns:a="http://schemas.openxmlformats.org/drawingml/2006/main" r:id="rId2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web.apis.bg/k.gif">
                      <a:hlinkClick r:id="rId27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Официалният контрол върху земеделски продукти или храни, които съответстват на </w:t>
      </w:r>
      <w:hyperlink r:id="rId271" w:anchor="p29454325" w:tgtFrame="_blank" w:history="1">
        <w:r w:rsidRPr="00313A32">
          <w:rPr>
            <w:rFonts w:ascii="Verdana" w:eastAsia="Times New Roman" w:hAnsi="Verdana" w:cs="Times New Roman"/>
            <w:color w:val="F7941F"/>
            <w:sz w:val="18"/>
            <w:u w:val="single"/>
            <w:lang w:eastAsia="bg-BG"/>
          </w:rPr>
          <w:t>чл. 2 от Закона за храните</w:t>
        </w:r>
      </w:hyperlink>
      <w:r w:rsidRPr="00313A32">
        <w:rPr>
          <w:rFonts w:ascii="Verdana" w:eastAsia="Times New Roman" w:hAnsi="Verdana" w:cs="Times New Roman"/>
          <w:color w:val="565656"/>
          <w:sz w:val="18"/>
          <w:szCs w:val="18"/>
          <w:lang w:eastAsia="bg-BG"/>
        </w:rPr>
        <w:t>, включително върху употребата на биологично произведени храни и продукти по смисъла на </w:t>
      </w:r>
      <w:hyperlink r:id="rId272" w:anchor="p2510836" w:tgtFrame="_blank" w:history="1">
        <w:r w:rsidRPr="00313A32">
          <w:rPr>
            <w:rFonts w:ascii="Verdana" w:eastAsia="Times New Roman" w:hAnsi="Verdana" w:cs="Times New Roman"/>
            <w:color w:val="F7941F"/>
            <w:sz w:val="18"/>
            <w:u w:val="single"/>
            <w:lang w:eastAsia="bg-BG"/>
          </w:rPr>
          <w:t>чл. 27 от Регламент (ЕО) № 834/2007</w:t>
        </w:r>
      </w:hyperlink>
      <w:r w:rsidRPr="00313A32">
        <w:rPr>
          <w:rFonts w:ascii="Verdana" w:eastAsia="Times New Roman" w:hAnsi="Verdana" w:cs="Times New Roman"/>
          <w:color w:val="565656"/>
          <w:sz w:val="18"/>
          <w:szCs w:val="18"/>
          <w:lang w:eastAsia="bg-BG"/>
        </w:rPr>
        <w:t>, защитени географски означения и храни с традиционно специфичен характер по смисъла на </w:t>
      </w:r>
      <w:hyperlink r:id="rId273" w:anchor="p4990233" w:tgtFrame="_blank" w:history="1">
        <w:r w:rsidRPr="00313A32">
          <w:rPr>
            <w:rFonts w:ascii="Verdana" w:eastAsia="Times New Roman" w:hAnsi="Verdana" w:cs="Times New Roman"/>
            <w:color w:val="F7941F"/>
            <w:sz w:val="18"/>
            <w:u w:val="single"/>
            <w:lang w:eastAsia="bg-BG"/>
          </w:rPr>
          <w:t>чл. 36</w:t>
        </w:r>
      </w:hyperlink>
      <w:r w:rsidRPr="00313A32">
        <w:rPr>
          <w:rFonts w:ascii="Verdana" w:eastAsia="Times New Roman" w:hAnsi="Verdana" w:cs="Times New Roman"/>
          <w:color w:val="565656"/>
          <w:sz w:val="18"/>
          <w:szCs w:val="18"/>
          <w:lang w:eastAsia="bg-BG"/>
        </w:rPr>
        <w:t> и </w:t>
      </w:r>
      <w:hyperlink r:id="rId274" w:anchor="p4990235" w:tgtFrame="_blank" w:history="1">
        <w:r w:rsidRPr="00313A32">
          <w:rPr>
            <w:rFonts w:ascii="Verdana" w:eastAsia="Times New Roman" w:hAnsi="Verdana" w:cs="Times New Roman"/>
            <w:color w:val="F7941F"/>
            <w:sz w:val="18"/>
            <w:u w:val="single"/>
            <w:lang w:eastAsia="bg-BG"/>
          </w:rPr>
          <w:t>37 от Регламент (ЕС) № 1151/201</w:t>
        </w:r>
      </w:hyperlink>
      <w:r w:rsidRPr="00313A32">
        <w:rPr>
          <w:rFonts w:ascii="Verdana" w:eastAsia="Times New Roman" w:hAnsi="Verdana" w:cs="Times New Roman"/>
          <w:color w:val="565656"/>
          <w:sz w:val="18"/>
          <w:szCs w:val="18"/>
          <w:lang w:eastAsia="bg-BG"/>
        </w:rPr>
        <w:t>2 и на незадължителния термин за качество "планински продукт" по смисъла на </w:t>
      </w:r>
      <w:hyperlink r:id="rId275" w:anchor="p4990221" w:tgtFrame="_blank" w:history="1">
        <w:r w:rsidRPr="00313A32">
          <w:rPr>
            <w:rFonts w:ascii="Verdana" w:eastAsia="Times New Roman" w:hAnsi="Verdana" w:cs="Times New Roman"/>
            <w:color w:val="F7941F"/>
            <w:sz w:val="18"/>
            <w:u w:val="single"/>
            <w:lang w:eastAsia="bg-BG"/>
          </w:rPr>
          <w:t>чл. 31 от същия регламент</w:t>
        </w:r>
      </w:hyperlink>
      <w:hyperlink r:id="rId276" w:anchor="p2062607" w:tgtFrame="_blank" w:history="1">
        <w:r w:rsidRPr="00313A32">
          <w:rPr>
            <w:rFonts w:ascii="Verdana" w:eastAsia="Times New Roman" w:hAnsi="Verdana" w:cs="Times New Roman"/>
            <w:color w:val="F7941F"/>
            <w:sz w:val="18"/>
            <w:u w:val="single"/>
            <w:lang w:eastAsia="bg-BG"/>
          </w:rPr>
          <w:t>,</w:t>
        </w:r>
      </w:hyperlink>
      <w:r w:rsidRPr="00313A32">
        <w:rPr>
          <w:rFonts w:ascii="Verdana" w:eastAsia="Times New Roman" w:hAnsi="Verdana" w:cs="Times New Roman"/>
          <w:color w:val="565656"/>
          <w:sz w:val="18"/>
          <w:szCs w:val="18"/>
          <w:lang w:eastAsia="bg-BG"/>
        </w:rPr>
        <w:t> се осъществява от Българската агенция по безопасност на храните по </w:t>
      </w:r>
      <w:hyperlink r:id="rId277" w:tgtFrame="_blank" w:history="1">
        <w:r w:rsidRPr="00313A32">
          <w:rPr>
            <w:rFonts w:ascii="Verdana" w:eastAsia="Times New Roman" w:hAnsi="Verdana" w:cs="Times New Roman"/>
            <w:color w:val="F7941F"/>
            <w:sz w:val="18"/>
            <w:u w:val="single"/>
            <w:lang w:eastAsia="bg-BG"/>
          </w:rPr>
          <w:t>Закона за храните</w:t>
        </w:r>
      </w:hyperlink>
      <w:r w:rsidRPr="00313A32">
        <w:rPr>
          <w:rFonts w:ascii="Verdana" w:eastAsia="Times New Roman" w:hAnsi="Verdana" w:cs="Times New Roman"/>
          <w:color w:val="565656"/>
          <w:sz w:val="18"/>
          <w:szCs w:val="18"/>
          <w:lang w:eastAsia="bg-BG"/>
        </w:rPr>
        <w:t> в съответствие с изискванията на </w:t>
      </w:r>
      <w:hyperlink r:id="rId278" w:tgtFrame="_blank" w:history="1">
        <w:r w:rsidRPr="00313A32">
          <w:rPr>
            <w:rFonts w:ascii="Verdana" w:eastAsia="Times New Roman" w:hAnsi="Verdana" w:cs="Times New Roman"/>
            <w:color w:val="F7941F"/>
            <w:sz w:val="18"/>
            <w:u w:val="single"/>
            <w:lang w:eastAsia="bg-BG"/>
          </w:rPr>
          <w:t>Регламент (ЕО) № 882/2004</w:t>
        </w:r>
      </w:hyperlink>
      <w:r w:rsidRPr="00313A32">
        <w:rPr>
          <w:rFonts w:ascii="Verdana" w:eastAsia="Times New Roman" w:hAnsi="Verdana" w:cs="Times New Roman"/>
          <w:color w:val="565656"/>
          <w:sz w:val="18"/>
          <w:szCs w:val="18"/>
          <w:lang w:eastAsia="bg-BG"/>
        </w:rPr>
        <w:t> на Европейския парламент и на Съвета от 29 април 2004 г.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(Отм. - ДВ, бр. 8 от 2011 г., в сила от 25.01.2011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70" name="Picture 170" descr="https://web.apis.bg/k.gif">
              <a:hlinkClick xmlns:a="http://schemas.openxmlformats.org/drawingml/2006/main" r:id="rId2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web.apis.bg/k.gif">
                      <a:hlinkClick r:id="rId27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8 от 2011 г., в сила от 25.01.2011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71" name="Picture 171" descr="https://web.apis.bg/k.gif">
              <a:hlinkClick xmlns:a="http://schemas.openxmlformats.org/drawingml/2006/main" r:id="rId2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web.apis.bg/k.gif">
                      <a:hlinkClick r:id="rId27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При осъществяване на официалния контрол по ал. 1 Българската агенция по безопасност на храните има правомощията по </w:t>
      </w:r>
      <w:hyperlink r:id="rId279" w:tgtFrame="_blank" w:history="1">
        <w:r w:rsidRPr="00313A32">
          <w:rPr>
            <w:rFonts w:ascii="Verdana" w:eastAsia="Times New Roman" w:hAnsi="Verdana" w:cs="Times New Roman"/>
            <w:color w:val="F7941F"/>
            <w:sz w:val="18"/>
            <w:u w:val="single"/>
            <w:lang w:eastAsia="bg-BG"/>
          </w:rPr>
          <w:t>Закона за храните</w:t>
        </w:r>
      </w:hyperlink>
      <w:r w:rsidRPr="00313A32">
        <w:rPr>
          <w:rFonts w:ascii="Verdana" w:eastAsia="Times New Roman" w:hAnsi="Verdana" w:cs="Times New Roman"/>
          <w:color w:val="565656"/>
          <w:sz w:val="18"/>
          <w:szCs w:val="18"/>
          <w:lang w:eastAsia="bg-BG"/>
        </w:rPr>
        <w:t>, включително за прилагане на административни мерки.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(Изм. - ДВ, бр. 8 от 2011 г., в сила от 25.01.2011 г.,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72" name="Picture 172" descr="https://web.apis.bg/k.gif">
              <a:hlinkClick xmlns:a="http://schemas.openxmlformats.org/drawingml/2006/main" r:id="rId2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web.apis.bg/k.gif">
                      <a:hlinkClick r:id="rId27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Изпълнителният директор на Българската агенция по безопасност на храните представя ежегодно до 31 март на министъра на земеделието, храните и горите подробен годишен отчет за извършените проверки по ал. 1, констатираните нарушения и наложените санкции за предходната година, съответните последващи проверки и списък на лицата, върху които е упражнен контрол.</w:t>
      </w:r>
    </w:p>
    <w:bookmarkStart w:id="41" w:name="p34688727"/>
    <w:bookmarkEnd w:id="41"/>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"javascript:z(34688727,0,242120)"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0601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60" name="Picture 54" descr="https://web.apis.bg/b.gif">
              <a:hlinkClick xmlns:a="http://schemas.openxmlformats.org/drawingml/2006/main" r:id="rId280"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eb.apis.bg/b.gif">
                      <a:hlinkClick r:id="rId280"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25б.</w:t>
      </w:r>
      <w:r w:rsidRPr="00313A32">
        <w:rPr>
          <w:rFonts w:ascii="Verdana" w:eastAsia="Times New Roman" w:hAnsi="Verdana" w:cs="Times New Roman"/>
          <w:color w:val="565656"/>
          <w:sz w:val="18"/>
          <w:szCs w:val="18"/>
          <w:lang w:eastAsia="bg-BG"/>
        </w:rPr>
        <w:t> (Нов - ДВ, бр. 80 от 2010 г., изм., бр. 8 от 2011 г., в сила от 25.01.2011 г.,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73" name="Picture 173" descr="https://web.apis.bg/k.gif">
              <a:hlinkClick xmlns:a="http://schemas.openxmlformats.org/drawingml/2006/main" r:id="rId2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web.apis.bg/k.gif">
                      <a:hlinkClick r:id="rId28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определя с наредба начина и реда за осъществяване на официалния контрол върху употребата на защитени географски означения и храни с традиционно специфичен характер.</w:t>
      </w:r>
    </w:p>
    <w:bookmarkStart w:id="42" w:name="p29172960"/>
    <w:bookmarkEnd w:id="42"/>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"javascript:z(29172960,0,242120)"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0704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59" name="Picture 55" descr="https://web.apis.bg/b.gif">
              <a:hlinkClick xmlns:a="http://schemas.openxmlformats.org/drawingml/2006/main" r:id="rId282"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eb.apis.bg/b.gif">
                      <a:hlinkClick r:id="rId282"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25в.</w:t>
      </w:r>
      <w:r w:rsidRPr="00313A32">
        <w:rPr>
          <w:rFonts w:ascii="Verdana" w:eastAsia="Times New Roman" w:hAnsi="Verdana" w:cs="Times New Roman"/>
          <w:color w:val="565656"/>
          <w:sz w:val="18"/>
          <w:szCs w:val="18"/>
          <w:lang w:eastAsia="bg-BG"/>
        </w:rPr>
        <w:t> (Нов – ДВ, бр. 19 от 2016 г., в сила от 1.04.2016 г.) Официалният контрол при внос на биологично произведени земеделски продукти и храни по </w:t>
      </w:r>
      <w:hyperlink r:id="rId283" w:tgtFrame="_blank" w:history="1">
        <w:r w:rsidRPr="00313A32">
          <w:rPr>
            <w:rFonts w:ascii="Verdana" w:eastAsia="Times New Roman" w:hAnsi="Verdana" w:cs="Times New Roman"/>
            <w:color w:val="F7941F"/>
            <w:sz w:val="18"/>
            <w:u w:val="single"/>
            <w:lang w:eastAsia="bg-BG"/>
          </w:rPr>
          <w:t>Регламент (EО) № 834/2007</w:t>
        </w:r>
      </w:hyperlink>
      <w:r w:rsidRPr="00313A32">
        <w:rPr>
          <w:rFonts w:ascii="Verdana" w:eastAsia="Times New Roman" w:hAnsi="Verdana" w:cs="Times New Roman"/>
          <w:color w:val="565656"/>
          <w:sz w:val="18"/>
          <w:szCs w:val="18"/>
          <w:lang w:eastAsia="bg-BG"/>
        </w:rPr>
        <w:t> се осъществява от Българската агенция по безопасност на храните. В случаите на внос на биологично вино контролът се осъществява въз основа на становище от Изпълнителната агенция по лозата и виното.</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43" w:name="p2944842"/>
      <w:bookmarkEnd w:id="43"/>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Раздел III</w:t>
      </w:r>
      <w:r w:rsidRPr="00313A32">
        <w:rPr>
          <w:rFonts w:ascii="Verdana" w:eastAsia="Times New Roman" w:hAnsi="Verdana" w:cs="Times New Roman"/>
          <w:b/>
          <w:bCs/>
          <w:color w:val="565656"/>
          <w:sz w:val="23"/>
          <w:szCs w:val="23"/>
          <w:lang w:eastAsia="bg-BG"/>
        </w:rPr>
        <w:br/>
        <w:t>Интервенционно изкупуване</w:t>
      </w:r>
    </w:p>
    <w:bookmarkStart w:id="44" w:name="p39913893"/>
    <w:bookmarkEnd w:id="44"/>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"javascript:z(39913893,0,242120)"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0806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58" name="Picture 56" descr="https://web.apis.bg/b.gif">
              <a:hlinkClick xmlns:a="http://schemas.openxmlformats.org/drawingml/2006/main" r:id="rId28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eb.apis.bg/b.gif">
                      <a:hlinkClick r:id="rId28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lastRenderedPageBreak/>
        <w:t>Чл. 26.</w:t>
      </w:r>
      <w:r w:rsidRPr="00313A32">
        <w:rPr>
          <w:rFonts w:ascii="Verdana" w:eastAsia="Times New Roman" w:hAnsi="Verdana" w:cs="Times New Roman"/>
          <w:color w:val="565656"/>
          <w:sz w:val="18"/>
          <w:szCs w:val="18"/>
          <w:lang w:eastAsia="bg-BG"/>
        </w:rPr>
        <w:t> (1) (Изм. – ДВ, бр. 99 от 2013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74" name="Picture 174" descr="Сравнение с предишната редакция">
              <a:hlinkClick xmlns:a="http://schemas.openxmlformats.org/drawingml/2006/main" r:id="rId2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Сравнение с предишната редакция">
                      <a:hlinkClick r:id="rId285"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75" name="Picture 175" descr="https://web.apis.bg/k.gif">
              <a:hlinkClick xmlns:a="http://schemas.openxmlformats.org/drawingml/2006/main" r:id="rId2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web.apis.bg/k.gif">
                      <a:hlinkClick r:id="rId28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Разплащателната агенция извършва интервенционно изкупуване на земеделски продукти посредством изкупуване на фиксирана цена или чрез провеждане на тръжни процедури в случаите и по реда, определени в </w:t>
      </w:r>
      <w:hyperlink r:id="rId287" w:tgtFrame="_blank" w:history="1">
        <w:r w:rsidRPr="00313A32">
          <w:rPr>
            <w:rFonts w:ascii="Verdana" w:eastAsia="Times New Roman" w:hAnsi="Verdana" w:cs="Times New Roman"/>
            <w:color w:val="F7941F"/>
            <w:sz w:val="18"/>
            <w:u w:val="single"/>
            <w:lang w:eastAsia="bg-BG"/>
          </w:rPr>
          <w:t>Регламент (ЕС) № 1308/2013</w:t>
        </w:r>
      </w:hyperlink>
      <w:r w:rsidRPr="00313A32">
        <w:rPr>
          <w:rFonts w:ascii="Verdana" w:eastAsia="Times New Roman" w:hAnsi="Verdana" w:cs="Times New Roman"/>
          <w:color w:val="565656"/>
          <w:sz w:val="18"/>
          <w:szCs w:val="18"/>
          <w:lang w:eastAsia="bg-BG"/>
        </w:rPr>
        <w:t> на Европейския парламент и на Съвета от 17 декември 2013 г. за установяване на </w:t>
      </w:r>
      <w:r w:rsidRPr="00313A32">
        <w:rPr>
          <w:rFonts w:ascii="Verdana" w:eastAsia="Times New Roman" w:hAnsi="Verdana" w:cs="Times New Roman"/>
          <w:b/>
          <w:bCs/>
          <w:color w:val="565656"/>
          <w:sz w:val="18"/>
          <w:szCs w:val="18"/>
          <w:shd w:val="clear" w:color="auto" w:fill="FEDEB7"/>
          <w:lang w:eastAsia="bg-BG"/>
        </w:rPr>
        <w:t>обща организация на пазарите</w:t>
      </w:r>
      <w:r w:rsidRPr="00313A32">
        <w:rPr>
          <w:rFonts w:ascii="Verdana" w:eastAsia="Times New Roman" w:hAnsi="Verdana" w:cs="Times New Roman"/>
          <w:color w:val="565656"/>
          <w:sz w:val="18"/>
          <w:szCs w:val="18"/>
          <w:lang w:eastAsia="bg-BG"/>
        </w:rPr>
        <w:t> на селскостопански продукти и за отмяна на </w:t>
      </w:r>
      <w:hyperlink r:id="rId288" w:tgtFrame="_blank" w:history="1">
        <w:r w:rsidRPr="00313A32">
          <w:rPr>
            <w:rFonts w:ascii="Verdana" w:eastAsia="Times New Roman" w:hAnsi="Verdana" w:cs="Times New Roman"/>
            <w:color w:val="F7941F"/>
            <w:sz w:val="18"/>
            <w:u w:val="single"/>
            <w:lang w:eastAsia="bg-BG"/>
          </w:rPr>
          <w:t>регламенти (ЕИО) № 922/72</w:t>
        </w:r>
      </w:hyperlink>
      <w:r w:rsidRPr="00313A32">
        <w:rPr>
          <w:rFonts w:ascii="Verdana" w:eastAsia="Times New Roman" w:hAnsi="Verdana" w:cs="Times New Roman"/>
          <w:color w:val="565656"/>
          <w:sz w:val="18"/>
          <w:szCs w:val="18"/>
          <w:lang w:eastAsia="bg-BG"/>
        </w:rPr>
        <w:t>, </w:t>
      </w:r>
      <w:hyperlink r:id="rId289" w:tgtFrame="_blank" w:history="1">
        <w:r w:rsidRPr="00313A32">
          <w:rPr>
            <w:rFonts w:ascii="Verdana" w:eastAsia="Times New Roman" w:hAnsi="Verdana" w:cs="Times New Roman"/>
            <w:color w:val="F7941F"/>
            <w:sz w:val="18"/>
            <w:u w:val="single"/>
            <w:lang w:eastAsia="bg-BG"/>
          </w:rPr>
          <w:t>(ЕИО) № 234/79</w:t>
        </w:r>
      </w:hyperlink>
      <w:r w:rsidRPr="00313A32">
        <w:rPr>
          <w:rFonts w:ascii="Verdana" w:eastAsia="Times New Roman" w:hAnsi="Verdana" w:cs="Times New Roman"/>
          <w:color w:val="565656"/>
          <w:sz w:val="18"/>
          <w:szCs w:val="18"/>
          <w:lang w:eastAsia="bg-BG"/>
        </w:rPr>
        <w:t>, </w:t>
      </w:r>
      <w:hyperlink r:id="rId290" w:tgtFrame="_blank" w:history="1">
        <w:r w:rsidRPr="00313A32">
          <w:rPr>
            <w:rFonts w:ascii="Verdana" w:eastAsia="Times New Roman" w:hAnsi="Verdana" w:cs="Times New Roman"/>
            <w:color w:val="F7941F"/>
            <w:sz w:val="18"/>
            <w:u w:val="single"/>
            <w:lang w:eastAsia="bg-BG"/>
          </w:rPr>
          <w:t>(ЕО) № 1037/2001</w:t>
        </w:r>
      </w:hyperlink>
      <w:r w:rsidRPr="00313A32">
        <w:rPr>
          <w:rFonts w:ascii="Verdana" w:eastAsia="Times New Roman" w:hAnsi="Verdana" w:cs="Times New Roman"/>
          <w:color w:val="565656"/>
          <w:sz w:val="18"/>
          <w:szCs w:val="18"/>
          <w:lang w:eastAsia="bg-BG"/>
        </w:rPr>
        <w:t> и </w:t>
      </w:r>
      <w:hyperlink r:id="rId291" w:tgtFrame="_blank" w:history="1">
        <w:r w:rsidRPr="00313A32">
          <w:rPr>
            <w:rFonts w:ascii="Verdana" w:eastAsia="Times New Roman" w:hAnsi="Verdana" w:cs="Times New Roman"/>
            <w:color w:val="F7941F"/>
            <w:sz w:val="18"/>
            <w:u w:val="single"/>
            <w:lang w:eastAsia="bg-BG"/>
          </w:rPr>
          <w:t>(ЕО) № 1234/2007</w:t>
        </w:r>
      </w:hyperlink>
      <w:r w:rsidRPr="00313A32">
        <w:rPr>
          <w:rFonts w:ascii="Verdana" w:eastAsia="Times New Roman" w:hAnsi="Verdana" w:cs="Times New Roman"/>
          <w:color w:val="565656"/>
          <w:sz w:val="18"/>
          <w:szCs w:val="18"/>
          <w:lang w:eastAsia="bg-BG"/>
        </w:rPr>
        <w:t> (ОВ, L 347/671 от 20 декември 2013 г.), наричан по-нататък "</w:t>
      </w:r>
      <w:hyperlink r:id="rId292" w:tgtFrame="_blank" w:history="1">
        <w:r w:rsidRPr="00313A32">
          <w:rPr>
            <w:rFonts w:ascii="Verdana" w:eastAsia="Times New Roman" w:hAnsi="Verdana" w:cs="Times New Roman"/>
            <w:color w:val="F7941F"/>
            <w:sz w:val="18"/>
            <w:u w:val="single"/>
            <w:lang w:eastAsia="bg-BG"/>
          </w:rPr>
          <w:t>Регламент (ЕС) № 1308/2013</w:t>
        </w:r>
      </w:hyperlink>
      <w:r w:rsidRPr="00313A32">
        <w:rPr>
          <w:rFonts w:ascii="Verdana" w:eastAsia="Times New Roman" w:hAnsi="Verdana" w:cs="Times New Roman"/>
          <w:color w:val="565656"/>
          <w:sz w:val="18"/>
          <w:szCs w:val="18"/>
          <w:lang w:eastAsia="bg-BG"/>
        </w:rPr>
        <w:t>", </w:t>
      </w:r>
      <w:hyperlink r:id="rId293" w:tgtFrame="_blank" w:history="1">
        <w:r w:rsidRPr="00313A32">
          <w:rPr>
            <w:rFonts w:ascii="Verdana" w:eastAsia="Times New Roman" w:hAnsi="Verdana" w:cs="Times New Roman"/>
            <w:color w:val="F7941F"/>
            <w:sz w:val="18"/>
            <w:u w:val="single"/>
            <w:lang w:eastAsia="bg-BG"/>
          </w:rPr>
          <w:t>Делегиран регламент (ЕС) 2016/1238</w:t>
        </w:r>
      </w:hyperlink>
      <w:r w:rsidRPr="00313A32">
        <w:rPr>
          <w:rFonts w:ascii="Verdana" w:eastAsia="Times New Roman" w:hAnsi="Verdana" w:cs="Times New Roman"/>
          <w:color w:val="565656"/>
          <w:sz w:val="18"/>
          <w:szCs w:val="18"/>
          <w:lang w:eastAsia="bg-BG"/>
        </w:rPr>
        <w:t> на Комисията от 18 май 2016 г. за допълване на </w:t>
      </w:r>
      <w:hyperlink r:id="rId294" w:tgtFrame="_blank" w:history="1">
        <w:r w:rsidRPr="00313A32">
          <w:rPr>
            <w:rFonts w:ascii="Verdana" w:eastAsia="Times New Roman" w:hAnsi="Verdana" w:cs="Times New Roman"/>
            <w:color w:val="F7941F"/>
            <w:sz w:val="18"/>
            <w:u w:val="single"/>
            <w:lang w:eastAsia="bg-BG"/>
          </w:rPr>
          <w:t>Регламент (ЕС) № 1308/2013</w:t>
        </w:r>
      </w:hyperlink>
      <w:r w:rsidRPr="00313A32">
        <w:rPr>
          <w:rFonts w:ascii="Verdana" w:eastAsia="Times New Roman" w:hAnsi="Verdana" w:cs="Times New Roman"/>
          <w:color w:val="565656"/>
          <w:sz w:val="18"/>
          <w:szCs w:val="18"/>
          <w:lang w:eastAsia="bg-BG"/>
        </w:rPr>
        <w:t> на Европейския парламент и на Съвета по отношение на публичната интервенция и помощта за частно складиране (ОВ, L 206/15 от 30 юли 2016 г.), наричан по-нататък "</w:t>
      </w:r>
      <w:hyperlink r:id="rId295" w:tgtFrame="_blank" w:history="1">
        <w:r w:rsidRPr="00313A32">
          <w:rPr>
            <w:rFonts w:ascii="Verdana" w:eastAsia="Times New Roman" w:hAnsi="Verdana" w:cs="Times New Roman"/>
            <w:color w:val="F7941F"/>
            <w:sz w:val="18"/>
            <w:u w:val="single"/>
            <w:lang w:eastAsia="bg-BG"/>
          </w:rPr>
          <w:t>Делегиран регламент (ЕС) 2016/1238</w:t>
        </w:r>
      </w:hyperlink>
      <w:r w:rsidRPr="00313A32">
        <w:rPr>
          <w:rFonts w:ascii="Verdana" w:eastAsia="Times New Roman" w:hAnsi="Verdana" w:cs="Times New Roman"/>
          <w:color w:val="565656"/>
          <w:sz w:val="18"/>
          <w:szCs w:val="18"/>
          <w:lang w:eastAsia="bg-BG"/>
        </w:rPr>
        <w:t>", и </w:t>
      </w:r>
      <w:hyperlink r:id="rId296" w:tgtFrame="_blank" w:history="1">
        <w:r w:rsidRPr="00313A32">
          <w:rPr>
            <w:rFonts w:ascii="Verdana" w:eastAsia="Times New Roman" w:hAnsi="Verdana" w:cs="Times New Roman"/>
            <w:color w:val="F7941F"/>
            <w:sz w:val="18"/>
            <w:u w:val="single"/>
            <w:lang w:eastAsia="bg-BG"/>
          </w:rPr>
          <w:t>Регламент за изпълнение (ЕС) 2016/1240</w:t>
        </w:r>
      </w:hyperlink>
      <w:r w:rsidRPr="00313A32">
        <w:rPr>
          <w:rFonts w:ascii="Verdana" w:eastAsia="Times New Roman" w:hAnsi="Verdana" w:cs="Times New Roman"/>
          <w:color w:val="565656"/>
          <w:sz w:val="18"/>
          <w:szCs w:val="18"/>
          <w:lang w:eastAsia="bg-BG"/>
        </w:rPr>
        <w:t> на Комисията от 18 май 2016 г. за определяне на правила за прилагането на </w:t>
      </w:r>
      <w:hyperlink r:id="rId297" w:tgtFrame="_blank" w:history="1">
        <w:r w:rsidRPr="00313A32">
          <w:rPr>
            <w:rFonts w:ascii="Verdana" w:eastAsia="Times New Roman" w:hAnsi="Verdana" w:cs="Times New Roman"/>
            <w:color w:val="F7941F"/>
            <w:sz w:val="18"/>
            <w:u w:val="single"/>
            <w:lang w:eastAsia="bg-BG"/>
          </w:rPr>
          <w:t>Регламент (ЕС) № 1308/2013</w:t>
        </w:r>
      </w:hyperlink>
      <w:r w:rsidRPr="00313A32">
        <w:rPr>
          <w:rFonts w:ascii="Verdana" w:eastAsia="Times New Roman" w:hAnsi="Verdana" w:cs="Times New Roman"/>
          <w:color w:val="565656"/>
          <w:sz w:val="18"/>
          <w:szCs w:val="18"/>
          <w:lang w:eastAsia="bg-BG"/>
        </w:rPr>
        <w:t> на Европейския парламент и на Съвета по отношение на публичната интервенция и помощта за частно складиране (ОВ, L 206/71 от 30 юли 2016 г.), наричан по-нататък "</w:t>
      </w:r>
      <w:hyperlink r:id="rId298" w:tgtFrame="_blank" w:history="1">
        <w:r w:rsidRPr="00313A32">
          <w:rPr>
            <w:rFonts w:ascii="Verdana" w:eastAsia="Times New Roman" w:hAnsi="Verdana" w:cs="Times New Roman"/>
            <w:color w:val="F7941F"/>
            <w:sz w:val="18"/>
            <w:u w:val="single"/>
            <w:lang w:eastAsia="bg-BG"/>
          </w:rPr>
          <w:t>Регламент за изпълнение (ЕС) 2016/1240</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(Отм.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76" name="Picture 176" descr="https://web.apis.bg/k.gif">
              <a:hlinkClick xmlns:a="http://schemas.openxmlformats.org/drawingml/2006/main" r:id="rId2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web.apis.bg/k.gif">
                      <a:hlinkClick r:id="rId28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Разплащателната агенция изкупува продуктите по ал. 1, когато: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отговарят на минималните изисквания за качество, определени в правото на Европейския съюз;</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99 от 2013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77" name="Picture 177" descr="Сравнение с предишната редакция">
              <a:hlinkClick xmlns:a="http://schemas.openxmlformats.org/drawingml/2006/main" r:id="rId2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Сравнение с предишната редакция">
                      <a:hlinkClick r:id="rId285"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78" name="Picture 178" descr="https://web.apis.bg/k.gif">
              <a:hlinkClick xmlns:a="http://schemas.openxmlformats.org/drawingml/2006/main" r:id="rId2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web.apis.bg/k.gif">
                      <a:hlinkClick r:id="rId28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се предлагат за изкупуване партиди, които имат минимален размер, определен в </w:t>
      </w:r>
      <w:hyperlink r:id="rId299" w:tgtFrame="_blank" w:history="1">
        <w:r w:rsidRPr="00313A32">
          <w:rPr>
            <w:rFonts w:ascii="Verdana" w:eastAsia="Times New Roman" w:hAnsi="Verdana" w:cs="Times New Roman"/>
            <w:color w:val="F7941F"/>
            <w:sz w:val="18"/>
            <w:u w:val="single"/>
            <w:lang w:eastAsia="bg-BG"/>
          </w:rPr>
          <w:t>Регламент за изпълнение (ЕС) 2016/1240</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79" name="Picture 179" descr="https://web.apis.bg/k.gif">
              <a:hlinkClick xmlns:a="http://schemas.openxmlformats.org/drawingml/2006/main" r:id="rId2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web.apis.bg/k.gif">
                      <a:hlinkClick r:id="rId28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са с произход от Европейския съюз.</w:t>
      </w:r>
    </w:p>
    <w:bookmarkStart w:id="45" w:name="p39913894"/>
    <w:bookmarkEnd w:id="45"/>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"javascript:z(39913894,0,242120)"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0908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57" name="Picture 57" descr="https://web.apis.bg/b.gif">
              <a:hlinkClick xmlns:a="http://schemas.openxmlformats.org/drawingml/2006/main" r:id="rId300"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eb.apis.bg/b.gif">
                      <a:hlinkClick r:id="rId300"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27.</w:t>
      </w:r>
      <w:r w:rsidRPr="00313A32">
        <w:rPr>
          <w:rFonts w:ascii="Verdana" w:eastAsia="Times New Roman" w:hAnsi="Verdana" w:cs="Times New Roman"/>
          <w:color w:val="565656"/>
          <w:sz w:val="18"/>
          <w:szCs w:val="18"/>
          <w:lang w:eastAsia="bg-BG"/>
        </w:rPr>
        <w:t> (1) (Изм. – ДВ, бр. 99 от 2013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80" name="Picture 180" descr="Сравнение с предишната редакция">
              <a:hlinkClick xmlns:a="http://schemas.openxmlformats.org/drawingml/2006/main" r:id="rId3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Сравнение с предишната редакция">
                      <a:hlinkClick r:id="rId30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81" name="Picture 181" descr="https://web.apis.bg/k.gif">
              <a:hlinkClick xmlns:a="http://schemas.openxmlformats.org/drawingml/2006/main" r:id="rId3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web.apis.bg/k.gif">
                      <a:hlinkClick r:id="rId30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Разплащателната агенция проверява съответствието на местата за интервенционно складиране с изискванията на </w:t>
      </w:r>
      <w:hyperlink r:id="rId303" w:anchor="p6959318" w:tgtFrame="_blank" w:history="1">
        <w:r w:rsidRPr="00313A32">
          <w:rPr>
            <w:rFonts w:ascii="Verdana" w:eastAsia="Times New Roman" w:hAnsi="Verdana" w:cs="Times New Roman"/>
            <w:color w:val="F7941F"/>
            <w:sz w:val="18"/>
            <w:u w:val="single"/>
            <w:lang w:eastAsia="bg-BG"/>
          </w:rPr>
          <w:t>чл. 7 от Делегиран регламент (ЕС) 2016/1238</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99 от 2013 г., отм.,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82" name="Picture 182" descr="Сравнение с предишната редакция">
              <a:hlinkClick xmlns:a="http://schemas.openxmlformats.org/drawingml/2006/main" r:id="rId3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Сравнение с предишната редакция">
                      <a:hlinkClick r:id="rId30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83" name="Picture 183" descr="https://web.apis.bg/k.gif">
              <a:hlinkClick xmlns:a="http://schemas.openxmlformats.org/drawingml/2006/main" r:id="rId3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web.apis.bg/k.gif">
                      <a:hlinkClick r:id="rId30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Разплащателната агенция упражнява контрол върху отчетността на изкупените земеделски продукти и контролира съхранението им в интервенционните складове.</w:t>
      </w:r>
    </w:p>
    <w:bookmarkStart w:id="46" w:name="p39913895"/>
    <w:bookmarkEnd w:id="46"/>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"javascript:z(39913895,0,242120)"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1011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56" name="Picture 58" descr="https://web.apis.bg/b.gif">
              <a:hlinkClick xmlns:a="http://schemas.openxmlformats.org/drawingml/2006/main" r:id="rId30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eb.apis.bg/b.gif">
                      <a:hlinkClick r:id="rId30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28.</w:t>
      </w:r>
      <w:r w:rsidRPr="00313A32">
        <w:rPr>
          <w:rFonts w:ascii="Verdana" w:eastAsia="Times New Roman" w:hAnsi="Verdana" w:cs="Times New Roman"/>
          <w:color w:val="565656"/>
          <w:sz w:val="18"/>
          <w:szCs w:val="18"/>
          <w:lang w:eastAsia="bg-BG"/>
        </w:rPr>
        <w:t> (1)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84" name="Picture 184" descr="https://web.apis.bg/k.gif">
              <a:hlinkClick xmlns:a="http://schemas.openxmlformats.org/drawingml/2006/main" r:id="rId3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web.apis.bg/k.gif">
                      <a:hlinkClick r:id="rId30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Производителите и търговците на зърнени култури и ориз могат да подават оферти и тръжни предложения в регионалните структури на Разплащателната агенция.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(Отм.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85" name="Picture 185" descr="https://web.apis.bg/k.gif">
              <a:hlinkClick xmlns:a="http://schemas.openxmlformats.org/drawingml/2006/main" r:id="rId3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web.apis.bg/k.gif">
                      <a:hlinkClick r:id="rId30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99 от 2013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86" name="Picture 186" descr="Сравнение с предишната редакция">
              <a:hlinkClick xmlns:a="http://schemas.openxmlformats.org/drawingml/2006/main" r:id="rId3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Сравнение с предишната редакция">
                      <a:hlinkClick r:id="rId306"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87" name="Picture 187" descr="https://web.apis.bg/k.gif">
              <a:hlinkClick xmlns:a="http://schemas.openxmlformats.org/drawingml/2006/main" r:id="rId3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web.apis.bg/k.gif">
                      <a:hlinkClick r:id="rId30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Разплащателната агенция проверява за спазването на изискванията за качеството на предлаганите за изкупуване партиди зърно и ориз съгласно </w:t>
      </w:r>
      <w:hyperlink r:id="rId307" w:tgtFrame="_blank" w:history="1">
        <w:r w:rsidRPr="00313A32">
          <w:rPr>
            <w:rFonts w:ascii="Verdana" w:eastAsia="Times New Roman" w:hAnsi="Verdana" w:cs="Times New Roman"/>
            <w:color w:val="F7941F"/>
            <w:sz w:val="18"/>
            <w:u w:val="single"/>
            <w:lang w:eastAsia="bg-BG"/>
          </w:rPr>
          <w:t>Делегиран регламент (ЕС) 2016/1238</w:t>
        </w:r>
      </w:hyperlink>
      <w:r w:rsidRPr="00313A32">
        <w:rPr>
          <w:rFonts w:ascii="Verdana" w:eastAsia="Times New Roman" w:hAnsi="Verdana" w:cs="Times New Roman"/>
          <w:color w:val="565656"/>
          <w:sz w:val="18"/>
          <w:szCs w:val="18"/>
          <w:lang w:eastAsia="bg-BG"/>
        </w:rPr>
        <w:t>, въз основа на сертификат, издаден от акредитирана лаборатория, която извършва анализи по методите, посочени в </w:t>
      </w:r>
      <w:hyperlink r:id="rId308" w:tgtFrame="_blank" w:history="1">
        <w:r w:rsidRPr="00313A32">
          <w:rPr>
            <w:rFonts w:ascii="Verdana" w:eastAsia="Times New Roman" w:hAnsi="Verdana" w:cs="Times New Roman"/>
            <w:color w:val="F7941F"/>
            <w:sz w:val="18"/>
            <w:u w:val="single"/>
            <w:lang w:eastAsia="bg-BG"/>
          </w:rPr>
          <w:t>Регламент за изпълнение (ЕС) 2016/1240</w:t>
        </w:r>
      </w:hyperlink>
      <w:r w:rsidRPr="00313A32">
        <w:rPr>
          <w:rFonts w:ascii="Verdana" w:eastAsia="Times New Roman" w:hAnsi="Verdana" w:cs="Times New Roman"/>
          <w:color w:val="565656"/>
          <w:sz w:val="18"/>
          <w:szCs w:val="18"/>
          <w:lang w:eastAsia="bg-BG"/>
        </w:rPr>
        <w:t>.</w:t>
      </w:r>
    </w:p>
    <w:bookmarkStart w:id="47" w:name="p39913896"/>
    <w:bookmarkEnd w:id="47"/>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"javascript:z(39913896,0,242120)"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1113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55" name="Picture 59" descr="https://web.apis.bg/b.gif">
              <a:hlinkClick xmlns:a="http://schemas.openxmlformats.org/drawingml/2006/main" r:id="rId309"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eb.apis.bg/b.gif">
                      <a:hlinkClick r:id="rId309"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29.</w:t>
      </w:r>
      <w:r w:rsidRPr="00313A32">
        <w:rPr>
          <w:rFonts w:ascii="Verdana" w:eastAsia="Times New Roman" w:hAnsi="Verdana" w:cs="Times New Roman"/>
          <w:color w:val="565656"/>
          <w:sz w:val="18"/>
          <w:szCs w:val="18"/>
          <w:lang w:eastAsia="bg-BG"/>
        </w:rPr>
        <w:t> (1) (Изм. – ДВ, бр. 99 от 2013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88" name="Picture 188" descr="Сравнение с предишната редакция">
              <a:hlinkClick xmlns:a="http://schemas.openxmlformats.org/drawingml/2006/main" r:id="rId3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Сравнение с предишната редакция">
                      <a:hlinkClick r:id="rId31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89" name="Picture 189" descr="https://web.apis.bg/k.gif">
              <a:hlinkClick xmlns:a="http://schemas.openxmlformats.org/drawingml/2006/main" r:id="rId3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web.apis.bg/k.gif">
                      <a:hlinkClick r:id="rId31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Тръжни предложения за изкупуване на кланични трупове, половинки и разфасовки могат да подават в регионалните структури на Разплащателната агенция собственици на кланици за животни от рода на едрия рогат добитък, регистрирани от органите на ветеринарния контрол по реда на </w:t>
      </w:r>
      <w:hyperlink r:id="rId312" w:tgtFrame="_blank" w:history="1">
        <w:r w:rsidRPr="00313A32">
          <w:rPr>
            <w:rFonts w:ascii="Verdana" w:eastAsia="Times New Roman" w:hAnsi="Verdana" w:cs="Times New Roman"/>
            <w:color w:val="F7941F"/>
            <w:sz w:val="18"/>
            <w:u w:val="single"/>
            <w:lang w:eastAsia="bg-BG"/>
          </w:rPr>
          <w:t>Закона за храните</w:t>
        </w:r>
      </w:hyperlink>
      <w:r w:rsidRPr="00313A32">
        <w:rPr>
          <w:rFonts w:ascii="Verdana" w:eastAsia="Times New Roman" w:hAnsi="Verdana" w:cs="Times New Roman"/>
          <w:color w:val="565656"/>
          <w:sz w:val="18"/>
          <w:szCs w:val="18"/>
          <w:lang w:eastAsia="bg-BG"/>
        </w:rPr>
        <w:t>, и търговци на живи животни или месо, които извършват клане в регистрирани кланици за своя сметка.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99 от 2013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90" name="Picture 190" descr="Сравнение с предишната редакция">
              <a:hlinkClick xmlns:a="http://schemas.openxmlformats.org/drawingml/2006/main" r:id="rId3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Сравнение с предишната редакция">
                      <a:hlinkClick r:id="rId31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91" name="Picture 191" descr="https://web.apis.bg/k.gif">
              <a:hlinkClick xmlns:a="http://schemas.openxmlformats.org/drawingml/2006/main" r:id="rId3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web.apis.bg/k.gif">
                      <a:hlinkClick r:id="rId31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Разплащателната агенция изкупува прясно или охладено месо от сектора на говеждото и телешкото месо под кодове по КН 0201 10 00 и от 0201 20 20 до 0201 20 50, което отговаря на условията за изкупуване, определени с </w:t>
      </w:r>
      <w:hyperlink r:id="rId313" w:tgtFrame="_blank" w:history="1">
        <w:r w:rsidRPr="00313A32">
          <w:rPr>
            <w:rFonts w:ascii="Verdana" w:eastAsia="Times New Roman" w:hAnsi="Verdana" w:cs="Times New Roman"/>
            <w:color w:val="F7941F"/>
            <w:sz w:val="18"/>
            <w:u w:val="single"/>
            <w:lang w:eastAsia="bg-BG"/>
          </w:rPr>
          <w:t>Делегиран регламент (ЕС) 2016/1238</w:t>
        </w:r>
      </w:hyperlink>
      <w:r w:rsidRPr="00313A32">
        <w:rPr>
          <w:rFonts w:ascii="Verdana" w:eastAsia="Times New Roman" w:hAnsi="Verdana" w:cs="Times New Roman"/>
          <w:color w:val="565656"/>
          <w:sz w:val="18"/>
          <w:szCs w:val="18"/>
          <w:lang w:eastAsia="bg-BG"/>
        </w:rPr>
        <w:t>.</w:t>
      </w:r>
    </w:p>
    <w:bookmarkStart w:id="48" w:name="p39913897"/>
    <w:bookmarkEnd w:id="48"/>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"javascript:z(39913897,0,242120)"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1216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54" name="Picture 60" descr="https://web.apis.bg/b.gif">
              <a:hlinkClick xmlns:a="http://schemas.openxmlformats.org/drawingml/2006/main" r:id="rId31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eb.apis.bg/b.gif">
                      <a:hlinkClick r:id="rId31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30.</w:t>
      </w:r>
      <w:r w:rsidRPr="00313A32">
        <w:rPr>
          <w:rFonts w:ascii="Verdana" w:eastAsia="Times New Roman" w:hAnsi="Verdana" w:cs="Times New Roman"/>
          <w:color w:val="565656"/>
          <w:sz w:val="18"/>
          <w:szCs w:val="18"/>
          <w:lang w:eastAsia="bg-BG"/>
        </w:rPr>
        <w:t> (Изм. – ДВ, бр. 99 от 2013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92" name="Picture 192" descr="Сравнение с предишната редакция">
              <a:hlinkClick xmlns:a="http://schemas.openxmlformats.org/drawingml/2006/main" r:id="rId3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Сравнение с предишната редакция">
                      <a:hlinkClick r:id="rId315"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93" name="Picture 193" descr="https://web.apis.bg/k.gif">
              <a:hlinkClick xmlns:a="http://schemas.openxmlformats.org/drawingml/2006/main" r:id="rId3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web.apis.bg/k.gif">
                      <a:hlinkClick r:id="rId31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Оферти и тръжни предложения за изкупуване на млечни продукти, произведени в предприятия, одобрени съгласно изискванията на </w:t>
      </w:r>
      <w:hyperlink r:id="rId317" w:tgtFrame="_blank" w:history="1">
        <w:r w:rsidRPr="00313A32">
          <w:rPr>
            <w:rFonts w:ascii="Verdana" w:eastAsia="Times New Roman" w:hAnsi="Verdana" w:cs="Times New Roman"/>
            <w:color w:val="F7941F"/>
            <w:sz w:val="18"/>
            <w:u w:val="single"/>
            <w:lang w:eastAsia="bg-BG"/>
          </w:rPr>
          <w:t>Делегиран регламент (ЕС) 2016/1238</w:t>
        </w:r>
      </w:hyperlink>
      <w:r w:rsidRPr="00313A32">
        <w:rPr>
          <w:rFonts w:ascii="Verdana" w:eastAsia="Times New Roman" w:hAnsi="Verdana" w:cs="Times New Roman"/>
          <w:color w:val="565656"/>
          <w:sz w:val="18"/>
          <w:szCs w:val="18"/>
          <w:lang w:eastAsia="bg-BG"/>
        </w:rPr>
        <w:t>, се подават в регионалните структури на Разплащателната агенция.</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49" w:name="p39913898"/>
      <w:bookmarkEnd w:id="49"/>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Раздел IV</w:t>
      </w:r>
      <w:r w:rsidRPr="00313A32">
        <w:rPr>
          <w:rFonts w:ascii="Verdana" w:eastAsia="Times New Roman" w:hAnsi="Verdana" w:cs="Times New Roman"/>
          <w:b/>
          <w:bCs/>
          <w:color w:val="565656"/>
          <w:sz w:val="23"/>
          <w:szCs w:val="23"/>
          <w:lang w:eastAsia="bg-BG"/>
        </w:rPr>
        <w:br/>
        <w:t>Продажба на продукти от интервенционно изкупуване</w:t>
      </w:r>
      <w:r w:rsidRPr="00313A32">
        <w:rPr>
          <w:rFonts w:ascii="Verdana" w:eastAsia="Times New Roman" w:hAnsi="Verdana" w:cs="Times New Roman"/>
          <w:b/>
          <w:bCs/>
          <w:color w:val="565656"/>
          <w:sz w:val="23"/>
          <w:szCs w:val="23"/>
          <w:lang w:eastAsia="bg-BG"/>
        </w:rPr>
        <w:br/>
        <w:t>(Загл. изм. - ДВ, </w:t>
      </w:r>
      <w:r w:rsidRPr="00313A32">
        <w:rPr>
          <w:rFonts w:ascii="Verdana" w:eastAsia="Times New Roman" w:hAnsi="Verdana" w:cs="Times New Roman"/>
          <w:b/>
          <w:bCs/>
          <w:color w:val="5B7EDA"/>
          <w:sz w:val="23"/>
          <w:lang w:eastAsia="bg-BG"/>
        </w:rPr>
        <w:t>бр. 106 от 2018 г.</w:t>
      </w:r>
      <w:r w:rsidRPr="00313A32">
        <w:rPr>
          <w:rFonts w:ascii="Verdana" w:eastAsia="Times New Roman" w:hAnsi="Verdana" w:cs="Times New Roman"/>
          <w:b/>
          <w:bCs/>
          <w:color w:val="565656"/>
          <w:sz w:val="23"/>
          <w:szCs w:val="23"/>
          <w:lang w:eastAsia="bg-BG"/>
        </w:rPr>
        <w:t>)</w:t>
      </w:r>
      <w:r>
        <w:rPr>
          <w:rFonts w:ascii="Verdana" w:eastAsia="Times New Roman" w:hAnsi="Verdana" w:cs="Times New Roman"/>
          <w:b/>
          <w:bCs/>
          <w:noProof/>
          <w:color w:val="F7941F"/>
          <w:sz w:val="23"/>
          <w:szCs w:val="23"/>
          <w:lang w:eastAsia="bg-BG"/>
        </w:rPr>
        <w:drawing>
          <wp:inline distT="0" distB="0" distL="0" distR="0">
            <wp:extent cx="104775" cy="95250"/>
            <wp:effectExtent l="19050" t="0" r="9525" b="0"/>
            <wp:docPr id="194" name="Picture 194" descr="https://web.apis.bg/k.gif">
              <a:hlinkClick xmlns:a="http://schemas.openxmlformats.org/drawingml/2006/main" r:id="rId3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web.apis.bg/k.gif">
                      <a:hlinkClick r:id="rId31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50" w:name="p39913899"/>
    <w:bookmarkEnd w:id="50"/>
    <w:p w:rsidR="00313A32" w:rsidRPr="00313A32" w:rsidRDefault="00153DEF" w:rsidP="00FE1965">
      <w:pPr>
        <w:spacing w:after="0" w:line="75" w:lineRule="atLeast"/>
        <w:jc w:val="center"/>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"javascript:z(39913899,0,242120)"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1318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53" name="Picture 61" descr="https://web.apis.bg/b.gif">
              <a:hlinkClick xmlns:a="http://schemas.openxmlformats.org/drawingml/2006/main" r:id="rId319"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eb.apis.bg/b.gif">
                      <a:hlinkClick r:id="rId319"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31.</w:t>
      </w:r>
      <w:r w:rsidRPr="00313A32">
        <w:rPr>
          <w:rFonts w:ascii="Verdana" w:eastAsia="Times New Roman" w:hAnsi="Verdana" w:cs="Times New Roman"/>
          <w:color w:val="565656"/>
          <w:sz w:val="18"/>
          <w:szCs w:val="18"/>
          <w:lang w:eastAsia="bg-BG"/>
        </w:rPr>
        <w:t> (1) (Изм. – ДВ, бр. 99 от 2013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95" name="Picture 195" descr="Сравнение с предишната редакция">
              <a:hlinkClick xmlns:a="http://schemas.openxmlformats.org/drawingml/2006/main" r:id="rId3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Сравнение с предишната редакция">
                      <a:hlinkClick r:id="rId32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96" name="Picture 196" descr="https://web.apis.bg/k.gif">
              <a:hlinkClick xmlns:a="http://schemas.openxmlformats.org/drawingml/2006/main" r:id="rId3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web.apis.bg/k.gif">
                      <a:hlinkClick r:id="rId32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Разплащателната агенция предприема действия по продажба на продукти от интервенционно изкупуване, които се съхраняват на територията на страната, съгласно правото на Европейския съюз.</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(2)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197" name="Picture 197" descr="https://web.apis.bg/k.gif">
              <a:hlinkClick xmlns:a="http://schemas.openxmlformats.org/drawingml/2006/main" r:id="rId3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web.apis.bg/k.gif">
                      <a:hlinkClick r:id="rId32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Разплащателната агенция провежда търгове за продажба на изкупените продукти в случаите и по реда, определени в правото на Европейския съюз.</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Разплащателната агенция изпълнява актовете на Европейската комисия за освобождаване на интервенционни запаси като хуманитарна помощ.</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51" w:name="p39913900"/>
      <w:bookmarkEnd w:id="51"/>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Раздел V</w:t>
      </w:r>
      <w:r w:rsidRPr="00313A32">
        <w:rPr>
          <w:rFonts w:ascii="Verdana" w:eastAsia="Times New Roman" w:hAnsi="Verdana" w:cs="Times New Roman"/>
          <w:b/>
          <w:bCs/>
          <w:color w:val="565656"/>
          <w:sz w:val="23"/>
          <w:szCs w:val="23"/>
          <w:lang w:eastAsia="bg-BG"/>
        </w:rPr>
        <w:br/>
        <w:t>(Отм. – ДВ, </w:t>
      </w:r>
      <w:r w:rsidRPr="00313A32">
        <w:rPr>
          <w:rFonts w:ascii="Verdana" w:eastAsia="Times New Roman" w:hAnsi="Verdana" w:cs="Times New Roman"/>
          <w:b/>
          <w:bCs/>
          <w:color w:val="5B7EDA"/>
          <w:sz w:val="23"/>
          <w:lang w:eastAsia="bg-BG"/>
        </w:rPr>
        <w:t>бр. 106 от 2018 г.</w:t>
      </w:r>
      <w:r w:rsidRPr="00313A32">
        <w:rPr>
          <w:rFonts w:ascii="Verdana" w:eastAsia="Times New Roman" w:hAnsi="Verdana" w:cs="Times New Roman"/>
          <w:b/>
          <w:bCs/>
          <w:color w:val="565656"/>
          <w:sz w:val="23"/>
          <w:szCs w:val="23"/>
          <w:lang w:eastAsia="bg-BG"/>
        </w:rPr>
        <w:t>)</w:t>
      </w:r>
      <w:r w:rsidRPr="00313A32">
        <w:rPr>
          <w:rFonts w:ascii="Verdana" w:eastAsia="Times New Roman" w:hAnsi="Verdana" w:cs="Times New Roman"/>
          <w:b/>
          <w:bCs/>
          <w:color w:val="565656"/>
          <w:sz w:val="23"/>
          <w:szCs w:val="23"/>
          <w:lang w:eastAsia="bg-BG"/>
        </w:rPr>
        <w:br/>
        <w:t>Разпределение на храни от интервенционни запаси за най-нуждаещите се лица</w:t>
      </w:r>
      <w:r w:rsidRPr="00313A32">
        <w:rPr>
          <w:rFonts w:ascii="Verdana" w:eastAsia="Times New Roman" w:hAnsi="Verdana" w:cs="Times New Roman"/>
          <w:b/>
          <w:bCs/>
          <w:color w:val="565656"/>
          <w:sz w:val="23"/>
          <w:szCs w:val="23"/>
          <w:lang w:eastAsia="bg-BG"/>
        </w:rPr>
        <w:br/>
        <w:t>(Загл. изм. - ДВ, бр. 99 от 2013 г.)</w:t>
      </w:r>
      <w:r>
        <w:rPr>
          <w:rFonts w:ascii="Verdana" w:eastAsia="Times New Roman" w:hAnsi="Verdana" w:cs="Times New Roman"/>
          <w:b/>
          <w:bCs/>
          <w:noProof/>
          <w:color w:val="F7941F"/>
          <w:sz w:val="23"/>
          <w:szCs w:val="23"/>
          <w:lang w:eastAsia="bg-BG"/>
        </w:rPr>
        <w:drawing>
          <wp:inline distT="0" distB="0" distL="0" distR="0">
            <wp:extent cx="104775" cy="95250"/>
            <wp:effectExtent l="19050" t="0" r="9525" b="0"/>
            <wp:docPr id="198" name="Picture 198" descr="https://web.apis.bg/k.gif">
              <a:hlinkClick xmlns:a="http://schemas.openxmlformats.org/drawingml/2006/main" r:id="rId3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web.apis.bg/k.gif">
                      <a:hlinkClick r:id="rId32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52" w:name="p39913901"/>
    <w:bookmarkEnd w:id="52"/>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"javascript:z(39913901,0,242120)"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1420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52" name="Picture 62" descr="https://web.apis.bg/b.gif">
              <a:hlinkClick xmlns:a="http://schemas.openxmlformats.org/drawingml/2006/main" r:id="rId323"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eb.apis.bg/b.gif">
                      <a:hlinkClick r:id="rId323"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32.</w:t>
      </w:r>
      <w:r w:rsidRPr="00313A32">
        <w:rPr>
          <w:rFonts w:ascii="Verdana" w:eastAsia="Times New Roman" w:hAnsi="Verdana" w:cs="Times New Roman"/>
          <w:color w:val="565656"/>
          <w:sz w:val="18"/>
          <w:szCs w:val="18"/>
          <w:lang w:eastAsia="bg-BG"/>
        </w:rPr>
        <w:t> (Изм. – ДВ, бр. 99 от 2013 г., бр. 58 от 2017 г., в сила от 18.07.2017 г., отм.,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199" name="Picture 199" descr="Сравнение с предишната редакция">
              <a:hlinkClick xmlns:a="http://schemas.openxmlformats.org/drawingml/2006/main" r:id="rId3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Сравнение с предишната редакция">
                      <a:hlinkClick r:id="rId324"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00" name="Picture 200" descr="https://web.apis.bg/k.gif">
              <a:hlinkClick xmlns:a="http://schemas.openxmlformats.org/drawingml/2006/main" r:id="rId3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web.apis.bg/k.gif">
                      <a:hlinkClick r:id="rId32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53" w:name="p2944852"/>
    <w:bookmarkEnd w:id="53"/>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"javascript:z(2944852,0,242120)"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1523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51" name="Picture 63" descr="https://web.apis.bg/b.gif">
              <a:hlinkClick xmlns:a="http://schemas.openxmlformats.org/drawingml/2006/main" r:id="rId326"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eb.apis.bg/b.gif">
                      <a:hlinkClick r:id="rId326"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Раздел VI</w:t>
      </w:r>
      <w:r w:rsidRPr="00313A32">
        <w:rPr>
          <w:rFonts w:ascii="Verdana" w:eastAsia="Times New Roman" w:hAnsi="Verdana" w:cs="Times New Roman"/>
          <w:b/>
          <w:bCs/>
          <w:color w:val="565656"/>
          <w:sz w:val="23"/>
          <w:szCs w:val="23"/>
          <w:lang w:eastAsia="bg-BG"/>
        </w:rPr>
        <w:br/>
        <w:t>Частно складиране</w:t>
      </w:r>
    </w:p>
    <w:bookmarkStart w:id="54" w:name="p39913902"/>
    <w:bookmarkEnd w:id="54"/>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"javascript:z(39913902,0,242120)"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1625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50" name="Picture 64" descr="https://web.apis.bg/b.gif">
              <a:hlinkClick xmlns:a="http://schemas.openxmlformats.org/drawingml/2006/main" r:id="rId327"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eb.apis.bg/b.gif">
                      <a:hlinkClick r:id="rId327"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33.</w:t>
      </w:r>
      <w:r w:rsidRPr="00313A32">
        <w:rPr>
          <w:rFonts w:ascii="Verdana" w:eastAsia="Times New Roman" w:hAnsi="Verdana" w:cs="Times New Roman"/>
          <w:color w:val="565656"/>
          <w:sz w:val="18"/>
          <w:szCs w:val="18"/>
          <w:lang w:eastAsia="bg-BG"/>
        </w:rPr>
        <w:t> (1) (Изм. – ДВ, бр. 99 от 2013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01" name="Picture 201" descr="Сравнение с предишната редакция">
              <a:hlinkClick xmlns:a="http://schemas.openxmlformats.org/drawingml/2006/main" r:id="rId3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Сравнение с предишната редакция">
                      <a:hlinkClick r:id="rId328"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02" name="Picture 202" descr="https://web.apis.bg/k.gif">
              <a:hlinkClick xmlns:a="http://schemas.openxmlformats.org/drawingml/2006/main" r:id="rId3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web.apis.bg/k.gif">
                      <a:hlinkClick r:id="rId329"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Частно складиране на земеделски продукти се извършва чрез провеждането на тръжна процедура със или без предварително определяне на помощта съгласно </w:t>
      </w:r>
      <w:hyperlink r:id="rId330" w:tgtFrame="_blank" w:history="1">
        <w:r w:rsidRPr="00313A32">
          <w:rPr>
            <w:rFonts w:ascii="Verdana" w:eastAsia="Times New Roman" w:hAnsi="Verdana" w:cs="Times New Roman"/>
            <w:color w:val="F7941F"/>
            <w:sz w:val="18"/>
            <w:u w:val="single"/>
            <w:lang w:eastAsia="bg-BG"/>
          </w:rPr>
          <w:t>Регламент (ЕС) № 1308/2013</w:t>
        </w:r>
      </w:hyperlink>
      <w:r w:rsidRPr="00313A32">
        <w:rPr>
          <w:rFonts w:ascii="Verdana" w:eastAsia="Times New Roman" w:hAnsi="Verdana" w:cs="Times New Roman"/>
          <w:color w:val="565656"/>
          <w:sz w:val="18"/>
          <w:szCs w:val="18"/>
          <w:lang w:eastAsia="bg-BG"/>
        </w:rPr>
        <w:t>, </w:t>
      </w:r>
      <w:hyperlink r:id="rId331" w:tgtFrame="_blank" w:history="1">
        <w:r w:rsidRPr="00313A32">
          <w:rPr>
            <w:rFonts w:ascii="Verdana" w:eastAsia="Times New Roman" w:hAnsi="Verdana" w:cs="Times New Roman"/>
            <w:color w:val="F7941F"/>
            <w:sz w:val="18"/>
            <w:u w:val="single"/>
            <w:lang w:eastAsia="bg-BG"/>
          </w:rPr>
          <w:t>Делегиран регламент (ЕС) 2016/1238</w:t>
        </w:r>
      </w:hyperlink>
      <w:r w:rsidRPr="00313A32">
        <w:rPr>
          <w:rFonts w:ascii="Verdana" w:eastAsia="Times New Roman" w:hAnsi="Verdana" w:cs="Times New Roman"/>
          <w:color w:val="565656"/>
          <w:sz w:val="18"/>
          <w:szCs w:val="18"/>
          <w:lang w:eastAsia="bg-BG"/>
        </w:rPr>
        <w:t> и </w:t>
      </w:r>
      <w:hyperlink r:id="rId332" w:tgtFrame="_blank" w:history="1">
        <w:r w:rsidRPr="00313A32">
          <w:rPr>
            <w:rFonts w:ascii="Verdana" w:eastAsia="Times New Roman" w:hAnsi="Verdana" w:cs="Times New Roman"/>
            <w:color w:val="F7941F"/>
            <w:sz w:val="18"/>
            <w:u w:val="single"/>
            <w:lang w:eastAsia="bg-BG"/>
          </w:rPr>
          <w:t>Регламент за изпълнение (ЕС) 2016/1240</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03" name="Picture 203" descr="Сравнение с предишната редакция">
              <a:hlinkClick xmlns:a="http://schemas.openxmlformats.org/drawingml/2006/main" r:id="rId3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Сравнение с предишната редакция">
                      <a:hlinkClick r:id="rId328"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04" name="Picture 204" descr="https://web.apis.bg/k.gif">
              <a:hlinkClick xmlns:a="http://schemas.openxmlformats.org/drawingml/2006/main" r:id="rId3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web.apis.bg/k.gif">
                      <a:hlinkClick r:id="rId329"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Предмет на договор за частно складиране на млечни продукти са само продукти, които отговарят на изискванията на </w:t>
      </w:r>
      <w:hyperlink r:id="rId333" w:tgtFrame="_blank" w:history="1">
        <w:r w:rsidRPr="00313A32">
          <w:rPr>
            <w:rFonts w:ascii="Verdana" w:eastAsia="Times New Roman" w:hAnsi="Verdana" w:cs="Times New Roman"/>
            <w:color w:val="F7941F"/>
            <w:sz w:val="18"/>
            <w:u w:val="single"/>
            <w:lang w:eastAsia="bg-BG"/>
          </w:rPr>
          <w:t>Делегиран регламент (ЕС) 2016/1238</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58 от 2017 г., в сила от 18.07.2017 г., отм.,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05" name="Picture 205" descr="Сравнение с предишната редакция">
              <a:hlinkClick xmlns:a="http://schemas.openxmlformats.org/drawingml/2006/main" r:id="rId3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Сравнение с предишната редакция">
                      <a:hlinkClick r:id="rId328"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06" name="Picture 206" descr="https://web.apis.bg/k.gif">
              <a:hlinkClick xmlns:a="http://schemas.openxmlformats.org/drawingml/2006/main" r:id="rId3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web.apis.bg/k.gif">
                      <a:hlinkClick r:id="rId329"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55" w:name="p39913903"/>
    <w:bookmarkEnd w:id="55"/>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"javascript:z(39913903,0,242120)"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1728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49" name="Picture 65" descr="https://web.apis.bg/b.gif">
              <a:hlinkClick xmlns:a="http://schemas.openxmlformats.org/drawingml/2006/main" r:id="rId33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eb.apis.bg/b.gif">
                      <a:hlinkClick r:id="rId33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34.</w:t>
      </w:r>
      <w:r w:rsidRPr="00313A32">
        <w:rPr>
          <w:rFonts w:ascii="Verdana" w:eastAsia="Times New Roman" w:hAnsi="Verdana" w:cs="Times New Roman"/>
          <w:color w:val="565656"/>
          <w:sz w:val="18"/>
          <w:szCs w:val="18"/>
          <w:lang w:eastAsia="bg-BG"/>
        </w:rPr>
        <w:t> (Изм. – ДВ, бр. 99 от 2013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07" name="Picture 207" descr="Сравнение с предишната редакция">
              <a:hlinkClick xmlns:a="http://schemas.openxmlformats.org/drawingml/2006/main" r:id="rId3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Сравнение с предишната редакция">
                      <a:hlinkClick r:id="rId335"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08" name="Picture 208" descr="https://web.apis.bg/k.gif">
              <a:hlinkClick xmlns:a="http://schemas.openxmlformats.org/drawingml/2006/main" r:id="rId3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web.apis.bg/k.gif">
                      <a:hlinkClick r:id="rId33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Разплащателната агенция организира проверки за съответствието на земеделските продукти, които ще бъдат обект на частно складиране, с изискванията за качеството съгласно </w:t>
      </w:r>
      <w:hyperlink r:id="rId337" w:tgtFrame="_blank" w:history="1">
        <w:r w:rsidRPr="00313A32">
          <w:rPr>
            <w:rFonts w:ascii="Verdana" w:eastAsia="Times New Roman" w:hAnsi="Verdana" w:cs="Times New Roman"/>
            <w:color w:val="F7941F"/>
            <w:sz w:val="18"/>
            <w:u w:val="single"/>
            <w:lang w:eastAsia="bg-BG"/>
          </w:rPr>
          <w:t>Делегиран регламент (ЕС) 2016/1238</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56" w:name="p2944855"/>
      <w:bookmarkEnd w:id="56"/>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Раздел VII</w:t>
      </w:r>
      <w:r w:rsidRPr="00313A32">
        <w:rPr>
          <w:rFonts w:ascii="Verdana" w:eastAsia="Times New Roman" w:hAnsi="Verdana" w:cs="Times New Roman"/>
          <w:b/>
          <w:bCs/>
          <w:color w:val="565656"/>
          <w:sz w:val="23"/>
          <w:szCs w:val="23"/>
          <w:lang w:eastAsia="bg-BG"/>
        </w:rPr>
        <w:br/>
        <w:t>Промоция на земеделски и хранителни продукти</w:t>
      </w:r>
    </w:p>
    <w:bookmarkStart w:id="57" w:name="p39913904"/>
    <w:bookmarkEnd w:id="57"/>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"javascript:z(39913904,0,242120)"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1830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48" name="Picture 66" descr="https://web.apis.bg/b.gif">
              <a:hlinkClick xmlns:a="http://schemas.openxmlformats.org/drawingml/2006/main" r:id="rId33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eb.apis.bg/b.gif">
                      <a:hlinkClick r:id="rId33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35.</w:t>
      </w:r>
      <w:r w:rsidRPr="00313A32">
        <w:rPr>
          <w:rFonts w:ascii="Verdana" w:eastAsia="Times New Roman" w:hAnsi="Verdana" w:cs="Times New Roman"/>
          <w:color w:val="565656"/>
          <w:sz w:val="18"/>
          <w:szCs w:val="18"/>
          <w:lang w:eastAsia="bg-BG"/>
        </w:rPr>
        <w:t> (Изм. – ДВ, бр. 19 от 2016 г., в сила от 1.04.2016 г.,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09" name="Picture 209" descr="https://web.apis.bg/k.gif">
              <a:hlinkClick xmlns:a="http://schemas.openxmlformats.org/drawingml/2006/main" r:id="rId3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web.apis.bg/k.gif">
                      <a:hlinkClick r:id="rId339"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определя с наредба условията и реда за: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подаване на предложения за промоционални програми;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19 от 2016 г., в сила от 1.04.2016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10" name="Picture 210" descr="Сравнение с предишната редакция">
              <a:hlinkClick xmlns:a="http://schemas.openxmlformats.org/drawingml/2006/main" r:id="rId3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Сравнение с предишната редакция">
                      <a:hlinkClick r:id="rId34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11" name="Picture 211" descr="https://web.apis.bg/k.gif">
              <a:hlinkClick xmlns:a="http://schemas.openxmlformats.org/drawingml/2006/main" r:id="rId3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web.apis.bg/k.gif">
                      <a:hlinkClick r:id="rId339"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одобряване на прилагащи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обикновени промоционални програми;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19 от 2016 г., в сила от 1.04.2016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12" name="Picture 212" descr="Сравнение с предишната редакция">
              <a:hlinkClick xmlns:a="http://schemas.openxmlformats.org/drawingml/2006/main" r:id="rId3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Сравнение с предишната редакция">
                      <a:hlinkClick r:id="rId34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13" name="Picture 213" descr="https://web.apis.bg/k.gif">
              <a:hlinkClick xmlns:a="http://schemas.openxmlformats.org/drawingml/2006/main" r:id="rId3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web.apis.bg/k.gif">
                      <a:hlinkClick r:id="rId339"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сключване на договори за финансово подпомагане на обикновени промоционални програми;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(доп. – ДВ, бр. 19 от 2016 г., в сила от 1.04.2016 г., изм.,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14" name="Picture 214" descr="Сравнение с предишната редакция">
              <a:hlinkClick xmlns:a="http://schemas.openxmlformats.org/drawingml/2006/main" r:id="rId3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Сравнение с предишната редакция">
                      <a:hlinkClick r:id="rId34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15" name="Picture 215" descr="https://web.apis.bg/k.gif">
              <a:hlinkClick xmlns:a="http://schemas.openxmlformats.org/drawingml/2006/main" r:id="rId3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web.apis.bg/k.gif">
                      <a:hlinkClick r:id="rId339"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контрол на изпълнението на одобрените промоционални програми.</w:t>
      </w:r>
    </w:p>
    <w:bookmarkStart w:id="58" w:name="p39913905"/>
    <w:bookmarkEnd w:id="58"/>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"javascript:z(39913905,0,242120)"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1932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47" name="Picture 67" descr="https://web.apis.bg/b.gif">
              <a:hlinkClick xmlns:a="http://schemas.openxmlformats.org/drawingml/2006/main" r:id="rId341"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eb.apis.bg/b.gif">
                      <a:hlinkClick r:id="rId341"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36.</w:t>
      </w:r>
      <w:r w:rsidRPr="00313A32">
        <w:rPr>
          <w:rFonts w:ascii="Verdana" w:eastAsia="Times New Roman" w:hAnsi="Verdana" w:cs="Times New Roman"/>
          <w:color w:val="565656"/>
          <w:sz w:val="18"/>
          <w:szCs w:val="18"/>
          <w:lang w:eastAsia="bg-BG"/>
        </w:rPr>
        <w:t> (1) (Изм. – ДВ, бр. 99 от 2013 г., бр. 19 от 2016 г., в сила от 1.04.2016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16" name="Picture 216" descr="Сравнение с предишната редакция">
              <a:hlinkClick xmlns:a="http://schemas.openxmlformats.org/drawingml/2006/main" r:id="rId3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Сравнение с предишната редакция">
                      <a:hlinkClick r:id="rId34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17" name="Picture 217" descr="https://web.apis.bg/k.gif">
              <a:hlinkClick xmlns:a="http://schemas.openxmlformats.org/drawingml/2006/main" r:id="rId3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web.apis.bg/k.gif">
                      <a:hlinkClick r:id="rId34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Предлагащи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които отговарят на условията на </w:t>
      </w:r>
      <w:hyperlink r:id="rId344" w:anchor="p5628942" w:tgtFrame="_blank" w:history="1">
        <w:r w:rsidRPr="00313A32">
          <w:rPr>
            <w:rFonts w:ascii="Verdana" w:eastAsia="Times New Roman" w:hAnsi="Verdana" w:cs="Times New Roman"/>
            <w:color w:val="F7941F"/>
            <w:sz w:val="18"/>
            <w:u w:val="single"/>
            <w:lang w:eastAsia="bg-BG"/>
          </w:rPr>
          <w:t>чл. 7, параграф 1 от Регламент (ЕС) № 1144/2014</w:t>
        </w:r>
      </w:hyperlink>
      <w:r w:rsidRPr="00313A32">
        <w:rPr>
          <w:rFonts w:ascii="Verdana" w:eastAsia="Times New Roman" w:hAnsi="Verdana" w:cs="Times New Roman"/>
          <w:color w:val="565656"/>
          <w:sz w:val="18"/>
          <w:szCs w:val="18"/>
          <w:lang w:eastAsia="bg-BG"/>
        </w:rPr>
        <w:t> на Европейския парламент и на Съвета от 22 октомври 2014 г. за мерките за информиране и насърчаване, свързани със селскостопанските продукти, прилагани на вътрешния </w:t>
      </w:r>
      <w:r w:rsidRPr="00313A32">
        <w:rPr>
          <w:rFonts w:ascii="Verdana" w:eastAsia="Times New Roman" w:hAnsi="Verdana" w:cs="Times New Roman"/>
          <w:b/>
          <w:bCs/>
          <w:color w:val="565656"/>
          <w:sz w:val="18"/>
          <w:szCs w:val="18"/>
          <w:shd w:val="clear" w:color="auto" w:fill="FEDEB7"/>
          <w:lang w:eastAsia="bg-BG"/>
        </w:rPr>
        <w:t>пазар</w:t>
      </w:r>
      <w:r w:rsidRPr="00313A32">
        <w:rPr>
          <w:rFonts w:ascii="Verdana" w:eastAsia="Times New Roman" w:hAnsi="Verdana" w:cs="Times New Roman"/>
          <w:color w:val="565656"/>
          <w:sz w:val="18"/>
          <w:szCs w:val="18"/>
          <w:lang w:eastAsia="bg-BG"/>
        </w:rPr>
        <w:t> и в трети държави, и за отмяна на </w:t>
      </w:r>
      <w:hyperlink r:id="rId345" w:tgtFrame="_blank" w:history="1">
        <w:r w:rsidRPr="00313A32">
          <w:rPr>
            <w:rFonts w:ascii="Verdana" w:eastAsia="Times New Roman" w:hAnsi="Verdana" w:cs="Times New Roman"/>
            <w:color w:val="F7941F"/>
            <w:sz w:val="18"/>
            <w:u w:val="single"/>
            <w:lang w:eastAsia="bg-BG"/>
          </w:rPr>
          <w:t>Регламент (ЕО) № 3/2008</w:t>
        </w:r>
      </w:hyperlink>
      <w:r w:rsidRPr="00313A32">
        <w:rPr>
          <w:rFonts w:ascii="Verdana" w:eastAsia="Times New Roman" w:hAnsi="Verdana" w:cs="Times New Roman"/>
          <w:color w:val="565656"/>
          <w:sz w:val="18"/>
          <w:szCs w:val="18"/>
          <w:lang w:eastAsia="bg-BG"/>
        </w:rPr>
        <w:t> на Съвета (ОВ, L 317/56 от 4 ноември 2014 г.), наричан по-нататък "</w:t>
      </w:r>
      <w:hyperlink r:id="rId346" w:tgtFrame="_blank" w:history="1">
        <w:r w:rsidRPr="00313A32">
          <w:rPr>
            <w:rFonts w:ascii="Verdana" w:eastAsia="Times New Roman" w:hAnsi="Verdana" w:cs="Times New Roman"/>
            <w:color w:val="F7941F"/>
            <w:sz w:val="18"/>
            <w:u w:val="single"/>
            <w:lang w:eastAsia="bg-BG"/>
          </w:rPr>
          <w:t>Регламент (ЕС) № 1144/2014</w:t>
        </w:r>
      </w:hyperlink>
      <w:r w:rsidRPr="00313A32">
        <w:rPr>
          <w:rFonts w:ascii="Verdana" w:eastAsia="Times New Roman" w:hAnsi="Verdana" w:cs="Times New Roman"/>
          <w:color w:val="565656"/>
          <w:sz w:val="18"/>
          <w:szCs w:val="18"/>
          <w:lang w:eastAsia="bg-BG"/>
        </w:rPr>
        <w:t>" могат да предлагат програми за промоция на земеделски или хранителни продукти, които ще се съфинансират от Европейския фонд за гарантиране на земеделието. Предложенията за промоционални програми се представят в Европейската комисия.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(2) (Изм. - ДВ, бр. 82 от 2009 г., в сила от 16.10.2009 г., бр. 99 от 2013 г., бр. 14 от 2015 г., бр. 19 от 2016 г., в сила от 1.04.2016 г., бр. 58 от 2017 г., в сила от 18.07.2017 г., отм.,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18" name="Picture 218" descr="Сравнение с предишната редакция">
              <a:hlinkClick xmlns:a="http://schemas.openxmlformats.org/drawingml/2006/main" r:id="rId3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Сравнение с предишната редакция">
                      <a:hlinkClick r:id="rId34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19" name="Picture 219" descr="https://web.apis.bg/k.gif">
              <a:hlinkClick xmlns:a="http://schemas.openxmlformats.org/drawingml/2006/main" r:id="rId3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web.apis.bg/k.gif">
                      <a:hlinkClick r:id="rId34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58 от 2017 г., в сила от 18.07.2017 г., отм.,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20" name="Picture 220" descr="Сравнение с предишната редакция">
              <a:hlinkClick xmlns:a="http://schemas.openxmlformats.org/drawingml/2006/main" r:id="rId3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Сравнение с предишната редакция">
                      <a:hlinkClick r:id="rId34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21" name="Picture 221" descr="https://web.apis.bg/k.gif">
              <a:hlinkClick xmlns:a="http://schemas.openxmlformats.org/drawingml/2006/main" r:id="rId3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web.apis.bg/k.gif">
                      <a:hlinkClick r:id="rId34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(Изм. – ДВ, бр. 19 от 2016 г., в сила от 1.04.2016 г., бр. 58 от 2017 г., в сила от 18.07.2017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22" name="Picture 222" descr="Сравнение с предишната редакция">
              <a:hlinkClick xmlns:a="http://schemas.openxmlformats.org/drawingml/2006/main" r:id="rId3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Сравнение с предишната редакция">
                      <a:hlinkClick r:id="rId34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23" name="Picture 223" descr="https://web.apis.bg/k.gif">
              <a:hlinkClick xmlns:a="http://schemas.openxmlformats.org/drawingml/2006/main" r:id="rId3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web.apis.bg/k.gif">
                      <a:hlinkClick r:id="rId34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Държавен фонд "Земеделие" одобрява прилагащите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обикновени промоционални програми.</w:t>
      </w:r>
    </w:p>
    <w:bookmarkStart w:id="59" w:name="p39913906"/>
    <w:bookmarkEnd w:id="59"/>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"javascript:z(39913906,0,242120)"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2035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46" name="Picture 68" descr="https://web.apis.bg/b.gif">
              <a:hlinkClick xmlns:a="http://schemas.openxmlformats.org/drawingml/2006/main" r:id="rId347"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eb.apis.bg/b.gif">
                      <a:hlinkClick r:id="rId347"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37.</w:t>
      </w:r>
      <w:r w:rsidRPr="00313A32">
        <w:rPr>
          <w:rFonts w:ascii="Verdana" w:eastAsia="Times New Roman" w:hAnsi="Verdana" w:cs="Times New Roman"/>
          <w:color w:val="565656"/>
          <w:sz w:val="18"/>
          <w:szCs w:val="18"/>
          <w:lang w:eastAsia="bg-BG"/>
        </w:rPr>
        <w:t> (1) (Доп.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24" name="Picture 224" descr="https://web.apis.bg/k.gif">
              <a:hlinkClick xmlns:a="http://schemas.openxmlformats.org/drawingml/2006/main" r:id="rId3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web.apis.bg/k.gif">
                      <a:hlinkClick r:id="rId34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Разплащателната агенция сключва договори за финансово подпомагане на одобрените от Европейската комисия обикновени промоционални програми.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99 от 2013 г., бр. 19 от 2016 г., в сила от 1.04.2016 г., изм. и доп.,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25" name="Picture 225" descr="Сравнение с предишната редакция">
              <a:hlinkClick xmlns:a="http://schemas.openxmlformats.org/drawingml/2006/main" r:id="rId3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Сравнение с предишната редакция">
                      <a:hlinkClick r:id="rId349"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26" name="Picture 226" descr="https://web.apis.bg/k.gif">
              <a:hlinkClick xmlns:a="http://schemas.openxmlformats.org/drawingml/2006/main" r:id="rId3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web.apis.bg/k.gif">
                      <a:hlinkClick r:id="rId34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Разплащателната агенция контролира изпълнението на обикновените промоционални програми и изплаща финансовата помощ съгласно </w:t>
      </w:r>
      <w:hyperlink r:id="rId350" w:tgtFrame="_blank" w:history="1">
        <w:r w:rsidRPr="00313A32">
          <w:rPr>
            <w:rFonts w:ascii="Verdana" w:eastAsia="Times New Roman" w:hAnsi="Verdana" w:cs="Times New Roman"/>
            <w:color w:val="F7941F"/>
            <w:sz w:val="18"/>
            <w:u w:val="single"/>
            <w:lang w:eastAsia="bg-BG"/>
          </w:rPr>
          <w:t>Регламент (ЕС) № 1144/2014</w:t>
        </w:r>
      </w:hyperlink>
      <w:r w:rsidRPr="00313A32">
        <w:rPr>
          <w:rFonts w:ascii="Verdana" w:eastAsia="Times New Roman" w:hAnsi="Verdana" w:cs="Times New Roman"/>
          <w:color w:val="565656"/>
          <w:sz w:val="18"/>
          <w:szCs w:val="18"/>
          <w:lang w:eastAsia="bg-BG"/>
        </w:rPr>
        <w:t>, Регламент за изпълнение (ЕС) 2015/1831 на Комисията от 7 октомври 2015 г. за определяне на правила за прилагане на </w:t>
      </w:r>
      <w:hyperlink r:id="rId351" w:tgtFrame="_blank" w:history="1">
        <w:r w:rsidRPr="00313A32">
          <w:rPr>
            <w:rFonts w:ascii="Verdana" w:eastAsia="Times New Roman" w:hAnsi="Verdana" w:cs="Times New Roman"/>
            <w:color w:val="F7941F"/>
            <w:sz w:val="18"/>
            <w:u w:val="single"/>
            <w:lang w:eastAsia="bg-BG"/>
          </w:rPr>
          <w:t>Регламент (ЕС) № 1144/2014</w:t>
        </w:r>
      </w:hyperlink>
      <w:r w:rsidRPr="00313A32">
        <w:rPr>
          <w:rFonts w:ascii="Verdana" w:eastAsia="Times New Roman" w:hAnsi="Verdana" w:cs="Times New Roman"/>
          <w:color w:val="565656"/>
          <w:sz w:val="18"/>
          <w:szCs w:val="18"/>
          <w:lang w:eastAsia="bg-BG"/>
        </w:rPr>
        <w:t> на Европейския парламент и на Съвета за мерките за информиране и насърчаване, свързани със селскостопанските продукти, прилагани на вътрешния </w:t>
      </w:r>
      <w:r w:rsidRPr="00313A32">
        <w:rPr>
          <w:rFonts w:ascii="Verdana" w:eastAsia="Times New Roman" w:hAnsi="Verdana" w:cs="Times New Roman"/>
          <w:b/>
          <w:bCs/>
          <w:color w:val="565656"/>
          <w:sz w:val="18"/>
          <w:szCs w:val="18"/>
          <w:shd w:val="clear" w:color="auto" w:fill="FEDEB7"/>
          <w:lang w:eastAsia="bg-BG"/>
        </w:rPr>
        <w:t>пазар</w:t>
      </w:r>
      <w:r w:rsidRPr="00313A32">
        <w:rPr>
          <w:rFonts w:ascii="Verdana" w:eastAsia="Times New Roman" w:hAnsi="Verdana" w:cs="Times New Roman"/>
          <w:color w:val="565656"/>
          <w:sz w:val="18"/>
          <w:szCs w:val="18"/>
          <w:lang w:eastAsia="bg-BG"/>
        </w:rPr>
        <w:t> и в трети държави (ОВ, L 266/14 от 13 октомври 2015 г.) и Делегиран </w:t>
      </w:r>
      <w:hyperlink r:id="rId352" w:tgtFrame="_blank" w:history="1">
        <w:r w:rsidRPr="00313A32">
          <w:rPr>
            <w:rFonts w:ascii="Verdana" w:eastAsia="Times New Roman" w:hAnsi="Verdana" w:cs="Times New Roman"/>
            <w:color w:val="F7941F"/>
            <w:sz w:val="18"/>
            <w:u w:val="single"/>
            <w:lang w:eastAsia="bg-BG"/>
          </w:rPr>
          <w:t>регламент (ЕС) 2015/1829</w:t>
        </w:r>
      </w:hyperlink>
      <w:r w:rsidRPr="00313A32">
        <w:rPr>
          <w:rFonts w:ascii="Verdana" w:eastAsia="Times New Roman" w:hAnsi="Verdana" w:cs="Times New Roman"/>
          <w:color w:val="565656"/>
          <w:sz w:val="18"/>
          <w:szCs w:val="18"/>
          <w:lang w:eastAsia="bg-BG"/>
        </w:rPr>
        <w:t> на Комисията от 23 април 2015 г. за допълване на </w:t>
      </w:r>
      <w:hyperlink r:id="rId353" w:tgtFrame="_blank" w:history="1">
        <w:r w:rsidRPr="00313A32">
          <w:rPr>
            <w:rFonts w:ascii="Verdana" w:eastAsia="Times New Roman" w:hAnsi="Verdana" w:cs="Times New Roman"/>
            <w:color w:val="F7941F"/>
            <w:sz w:val="18"/>
            <w:u w:val="single"/>
            <w:lang w:eastAsia="bg-BG"/>
          </w:rPr>
          <w:t>Регламент (ЕС) № 1144/2014</w:t>
        </w:r>
      </w:hyperlink>
      <w:r w:rsidRPr="00313A32">
        <w:rPr>
          <w:rFonts w:ascii="Verdana" w:eastAsia="Times New Roman" w:hAnsi="Verdana" w:cs="Times New Roman"/>
          <w:color w:val="565656"/>
          <w:sz w:val="18"/>
          <w:szCs w:val="18"/>
          <w:lang w:eastAsia="bg-BG"/>
        </w:rPr>
        <w:t> на Европейския парламент и на Съвета за мерките за информиране и насърчаване, свързани със селскостопанските продукти, прилагани на вътрешния </w:t>
      </w:r>
      <w:r w:rsidRPr="00313A32">
        <w:rPr>
          <w:rFonts w:ascii="Verdana" w:eastAsia="Times New Roman" w:hAnsi="Verdana" w:cs="Times New Roman"/>
          <w:b/>
          <w:bCs/>
          <w:color w:val="565656"/>
          <w:sz w:val="18"/>
          <w:szCs w:val="18"/>
          <w:shd w:val="clear" w:color="auto" w:fill="FEDEB7"/>
          <w:lang w:eastAsia="bg-BG"/>
        </w:rPr>
        <w:t>пазар</w:t>
      </w:r>
      <w:r w:rsidRPr="00313A32">
        <w:rPr>
          <w:rFonts w:ascii="Verdana" w:eastAsia="Times New Roman" w:hAnsi="Verdana" w:cs="Times New Roman"/>
          <w:color w:val="565656"/>
          <w:sz w:val="18"/>
          <w:szCs w:val="18"/>
          <w:lang w:eastAsia="bg-BG"/>
        </w:rPr>
        <w:t> и в трети държави (ОВ, L 266/3 от 13 октомври 2015 г.) и на промоционалните програми, които се прилагат съгласно </w:t>
      </w:r>
      <w:hyperlink r:id="rId354" w:tgtFrame="_blank" w:history="1">
        <w:r w:rsidRPr="00313A32">
          <w:rPr>
            <w:rFonts w:ascii="Verdana" w:eastAsia="Times New Roman" w:hAnsi="Verdana" w:cs="Times New Roman"/>
            <w:color w:val="F7941F"/>
            <w:sz w:val="18"/>
            <w:u w:val="single"/>
            <w:lang w:eastAsia="bg-BG"/>
          </w:rPr>
          <w:t>Регламент (ЕО) № 3/2008</w:t>
        </w:r>
      </w:hyperlink>
      <w:r w:rsidRPr="00313A32">
        <w:rPr>
          <w:rFonts w:ascii="Verdana" w:eastAsia="Times New Roman" w:hAnsi="Verdana" w:cs="Times New Roman"/>
          <w:color w:val="565656"/>
          <w:sz w:val="18"/>
          <w:szCs w:val="18"/>
          <w:lang w:eastAsia="bg-BG"/>
        </w:rPr>
        <w:t> на Съвета от 17 декември 2007 г. относно действията за информиране и насърчаване, свързани със селскостопанските продукти на вътрешния </w:t>
      </w:r>
      <w:r w:rsidRPr="00313A32">
        <w:rPr>
          <w:rFonts w:ascii="Verdana" w:eastAsia="Times New Roman" w:hAnsi="Verdana" w:cs="Times New Roman"/>
          <w:b/>
          <w:bCs/>
          <w:color w:val="565656"/>
          <w:sz w:val="18"/>
          <w:szCs w:val="18"/>
          <w:shd w:val="clear" w:color="auto" w:fill="FEDEB7"/>
          <w:lang w:eastAsia="bg-BG"/>
        </w:rPr>
        <w:t>пазар</w:t>
      </w:r>
      <w:r w:rsidRPr="00313A32">
        <w:rPr>
          <w:rFonts w:ascii="Verdana" w:eastAsia="Times New Roman" w:hAnsi="Verdana" w:cs="Times New Roman"/>
          <w:color w:val="565656"/>
          <w:sz w:val="18"/>
          <w:szCs w:val="18"/>
          <w:lang w:eastAsia="bg-BG"/>
        </w:rPr>
        <w:t> и в трети страни (ОВ, L 3/1 от 5 януари 2008 г.), наричан по-нататък "</w:t>
      </w:r>
      <w:hyperlink r:id="rId355" w:tgtFrame="_blank" w:history="1">
        <w:r w:rsidRPr="00313A32">
          <w:rPr>
            <w:rFonts w:ascii="Verdana" w:eastAsia="Times New Roman" w:hAnsi="Verdana" w:cs="Times New Roman"/>
            <w:color w:val="F7941F"/>
            <w:sz w:val="18"/>
            <w:u w:val="single"/>
            <w:lang w:eastAsia="bg-BG"/>
          </w:rPr>
          <w:t>Регламент (ЕО) № 3/2008</w:t>
        </w:r>
      </w:hyperlink>
      <w:r w:rsidRPr="00313A32">
        <w:rPr>
          <w:rFonts w:ascii="Verdana" w:eastAsia="Times New Roman" w:hAnsi="Verdana" w:cs="Times New Roman"/>
          <w:color w:val="565656"/>
          <w:sz w:val="18"/>
          <w:szCs w:val="18"/>
          <w:lang w:eastAsia="bg-BG"/>
        </w:rPr>
        <w:t>", и </w:t>
      </w:r>
      <w:hyperlink r:id="rId356" w:tgtFrame="_blank" w:history="1">
        <w:r w:rsidRPr="00313A32">
          <w:rPr>
            <w:rFonts w:ascii="Verdana" w:eastAsia="Times New Roman" w:hAnsi="Verdana" w:cs="Times New Roman"/>
            <w:color w:val="F7941F"/>
            <w:sz w:val="18"/>
            <w:u w:val="single"/>
            <w:lang w:eastAsia="bg-BG"/>
          </w:rPr>
          <w:t>Регламент (ЕО) № 501/2008</w:t>
        </w:r>
      </w:hyperlink>
      <w:r w:rsidRPr="00313A32">
        <w:rPr>
          <w:rFonts w:ascii="Verdana" w:eastAsia="Times New Roman" w:hAnsi="Verdana" w:cs="Times New Roman"/>
          <w:color w:val="565656"/>
          <w:sz w:val="18"/>
          <w:szCs w:val="18"/>
          <w:lang w:eastAsia="bg-BG"/>
        </w:rPr>
        <w:t> на Комисията от 5 юни 2008 г. за определяне на подробни правила за прилагане на </w:t>
      </w:r>
      <w:hyperlink r:id="rId357" w:tgtFrame="_blank" w:history="1">
        <w:r w:rsidRPr="00313A32">
          <w:rPr>
            <w:rFonts w:ascii="Verdana" w:eastAsia="Times New Roman" w:hAnsi="Verdana" w:cs="Times New Roman"/>
            <w:color w:val="F7941F"/>
            <w:sz w:val="18"/>
            <w:u w:val="single"/>
            <w:lang w:eastAsia="bg-BG"/>
          </w:rPr>
          <w:t>Регламент (ЕО) № 3/2008</w:t>
        </w:r>
      </w:hyperlink>
      <w:r w:rsidRPr="00313A32">
        <w:rPr>
          <w:rFonts w:ascii="Verdana" w:eastAsia="Times New Roman" w:hAnsi="Verdana" w:cs="Times New Roman"/>
          <w:color w:val="565656"/>
          <w:sz w:val="18"/>
          <w:szCs w:val="18"/>
          <w:lang w:eastAsia="bg-BG"/>
        </w:rPr>
        <w:t> на Съвета относно действията за информиране и насърчаване, свързани със селскостопанските продукти на вътрешния </w:t>
      </w:r>
      <w:r w:rsidRPr="00313A32">
        <w:rPr>
          <w:rFonts w:ascii="Verdana" w:eastAsia="Times New Roman" w:hAnsi="Verdana" w:cs="Times New Roman"/>
          <w:b/>
          <w:bCs/>
          <w:color w:val="565656"/>
          <w:sz w:val="18"/>
          <w:szCs w:val="18"/>
          <w:shd w:val="clear" w:color="auto" w:fill="FEDEB7"/>
          <w:lang w:eastAsia="bg-BG"/>
        </w:rPr>
        <w:t>пазар</w:t>
      </w:r>
      <w:r w:rsidRPr="00313A32">
        <w:rPr>
          <w:rFonts w:ascii="Verdana" w:eastAsia="Times New Roman" w:hAnsi="Verdana" w:cs="Times New Roman"/>
          <w:color w:val="565656"/>
          <w:sz w:val="18"/>
          <w:szCs w:val="18"/>
          <w:lang w:eastAsia="bg-BG"/>
        </w:rPr>
        <w:t> и в трети страни (OB, L 147/3 от 6 юни 2008 г.).</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99 от 2013 г., бр. 19 от 2016 г., в сила от 1.04.2016 г., изм. и доп.,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27" name="Picture 227" descr="Сравнение с предишната редакция">
              <a:hlinkClick xmlns:a="http://schemas.openxmlformats.org/drawingml/2006/main" r:id="rId3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Сравнение с предишната редакция">
                      <a:hlinkClick r:id="rId349"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28" name="Picture 228" descr="https://web.apis.bg/k.gif">
              <a:hlinkClick xmlns:a="http://schemas.openxmlformats.org/drawingml/2006/main" r:id="rId3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web.apis.bg/k.gif">
                      <a:hlinkClick r:id="rId34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Финансирането на одобрените промоционални програми се осъществява в съответствие с </w:t>
      </w:r>
      <w:hyperlink r:id="rId358" w:anchor="p5628968" w:tgtFrame="_blank" w:history="1">
        <w:r w:rsidRPr="00313A32">
          <w:rPr>
            <w:rFonts w:ascii="Verdana" w:eastAsia="Times New Roman" w:hAnsi="Verdana" w:cs="Times New Roman"/>
            <w:color w:val="F7941F"/>
            <w:sz w:val="18"/>
            <w:u w:val="single"/>
            <w:lang w:eastAsia="bg-BG"/>
          </w:rPr>
          <w:t>Регламент (ЕС) № 1144/2014</w:t>
        </w:r>
      </w:hyperlink>
      <w:r w:rsidRPr="00313A32">
        <w:rPr>
          <w:rFonts w:ascii="Verdana" w:eastAsia="Times New Roman" w:hAnsi="Verdana" w:cs="Times New Roman"/>
          <w:color w:val="565656"/>
          <w:sz w:val="18"/>
          <w:szCs w:val="18"/>
          <w:lang w:eastAsia="bg-BG"/>
        </w:rPr>
        <w:t> или </w:t>
      </w:r>
      <w:hyperlink r:id="rId359" w:tgtFrame="_blank" w:history="1">
        <w:r w:rsidRPr="00313A32">
          <w:rPr>
            <w:rFonts w:ascii="Verdana" w:eastAsia="Times New Roman" w:hAnsi="Verdana" w:cs="Times New Roman"/>
            <w:color w:val="F7941F"/>
            <w:sz w:val="18"/>
            <w:u w:val="single"/>
            <w:lang w:eastAsia="bg-BG"/>
          </w:rPr>
          <w:t>Регламент (ЕО) № 3/2008</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60" w:name="p2944859"/>
      <w:bookmarkEnd w:id="60"/>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Раздел VIII</w:t>
      </w:r>
      <w:r w:rsidRPr="00313A32">
        <w:rPr>
          <w:rFonts w:ascii="Verdana" w:eastAsia="Times New Roman" w:hAnsi="Verdana" w:cs="Times New Roman"/>
          <w:b/>
          <w:bCs/>
          <w:color w:val="565656"/>
          <w:sz w:val="23"/>
          <w:szCs w:val="23"/>
          <w:lang w:eastAsia="bg-BG"/>
        </w:rPr>
        <w:br/>
        <w:t>Други </w:t>
      </w:r>
      <w:r w:rsidRPr="00313A32">
        <w:rPr>
          <w:rFonts w:ascii="Verdana" w:eastAsia="Times New Roman" w:hAnsi="Verdana" w:cs="Times New Roman"/>
          <w:b/>
          <w:bCs/>
          <w:color w:val="565656"/>
          <w:sz w:val="23"/>
          <w:szCs w:val="23"/>
          <w:shd w:val="clear" w:color="auto" w:fill="FEDEB7"/>
          <w:lang w:eastAsia="bg-BG"/>
        </w:rPr>
        <w:t>пазарни</w:t>
      </w:r>
      <w:r w:rsidRPr="00313A32">
        <w:rPr>
          <w:rFonts w:ascii="Verdana" w:eastAsia="Times New Roman" w:hAnsi="Verdana" w:cs="Times New Roman"/>
          <w:b/>
          <w:bCs/>
          <w:color w:val="565656"/>
          <w:sz w:val="23"/>
          <w:szCs w:val="23"/>
          <w:lang w:eastAsia="bg-BG"/>
        </w:rPr>
        <w:t> мерки</w:t>
      </w:r>
    </w:p>
    <w:bookmarkStart w:id="61" w:name="p2944860"/>
    <w:bookmarkEnd w:id="61"/>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"javascript:z(2944860,0,242120)"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2137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45" name="Picture 69" descr="https://web.apis.bg/b.gif">
              <a:hlinkClick xmlns:a="http://schemas.openxmlformats.org/drawingml/2006/main" r:id="rId360"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eb.apis.bg/b.gif">
                      <a:hlinkClick r:id="rId360"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38.</w:t>
      </w:r>
      <w:r w:rsidRPr="00313A32">
        <w:rPr>
          <w:rFonts w:ascii="Verdana" w:eastAsia="Times New Roman" w:hAnsi="Verdana" w:cs="Times New Roman"/>
          <w:color w:val="565656"/>
          <w:sz w:val="18"/>
          <w:szCs w:val="18"/>
          <w:lang w:eastAsia="bg-BG"/>
        </w:rPr>
        <w:t> Разплащателната агенция прилага други </w:t>
      </w:r>
      <w:r w:rsidRPr="00313A32">
        <w:rPr>
          <w:rFonts w:ascii="Verdana" w:eastAsia="Times New Roman" w:hAnsi="Verdana" w:cs="Times New Roman"/>
          <w:b/>
          <w:bCs/>
          <w:color w:val="565656"/>
          <w:sz w:val="18"/>
          <w:szCs w:val="18"/>
          <w:shd w:val="clear" w:color="auto" w:fill="FEDEB7"/>
          <w:lang w:eastAsia="bg-BG"/>
        </w:rPr>
        <w:t>пазарни</w:t>
      </w:r>
      <w:r w:rsidRPr="00313A32">
        <w:rPr>
          <w:rFonts w:ascii="Verdana" w:eastAsia="Times New Roman" w:hAnsi="Verdana" w:cs="Times New Roman"/>
          <w:color w:val="565656"/>
          <w:sz w:val="18"/>
          <w:szCs w:val="18"/>
          <w:lang w:eastAsia="bg-BG"/>
        </w:rPr>
        <w:t> мерки за земеделски продукти при условията и в случаите, предвидени в правото на Европейския съюз.</w:t>
      </w:r>
    </w:p>
    <w:bookmarkStart w:id="62" w:name="p39913907"/>
    <w:bookmarkEnd w:id="62"/>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"javascript:z(39913907,0,242120)"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2240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44" name="Picture 70" descr="https://web.apis.bg/b.gif">
              <a:hlinkClick xmlns:a="http://schemas.openxmlformats.org/drawingml/2006/main" r:id="rId361"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eb.apis.bg/b.gif">
                      <a:hlinkClick r:id="rId361"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38а.</w:t>
      </w:r>
      <w:r w:rsidRPr="00313A32">
        <w:rPr>
          <w:rFonts w:ascii="Verdana" w:eastAsia="Times New Roman" w:hAnsi="Verdana" w:cs="Times New Roman"/>
          <w:color w:val="565656"/>
          <w:sz w:val="18"/>
          <w:szCs w:val="18"/>
          <w:lang w:eastAsia="bg-BG"/>
        </w:rPr>
        <w:t> (Нов – ДВ, бр. 99 от 2013 г., изм.,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29" name="Picture 229" descr="https://web.apis.bg/k.gif">
              <a:hlinkClick xmlns:a="http://schemas.openxmlformats.org/drawingml/2006/main" r:id="rId3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web.apis.bg/k.gif">
                      <a:hlinkClick r:id="rId36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може да определя с наредби: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(изм. и доп.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30" name="Picture 230" descr="Сравнение с предишната редакция">
              <a:hlinkClick xmlns:a="http://schemas.openxmlformats.org/drawingml/2006/main" r:id="rId3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Сравнение с предишната редакция">
                      <a:hlinkClick r:id="rId36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31" name="Picture 231" descr="https://web.apis.bg/k.gif">
              <a:hlinkClick xmlns:a="http://schemas.openxmlformats.org/drawingml/2006/main" r:id="rId3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web.apis.bg/k.gif">
                      <a:hlinkClick r:id="rId36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секторите на земеделието, в които се признават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 асоциации на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 и междубраншови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32" name="Picture 232" descr="Сравнение с предишната редакция">
              <a:hlinkClick xmlns:a="http://schemas.openxmlformats.org/drawingml/2006/main" r:id="rId3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Сравнение с предишната редакция">
                      <a:hlinkClick r:id="rId36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33" name="Picture 233" descr="https://web.apis.bg/k.gif">
              <a:hlinkClick xmlns:a="http://schemas.openxmlformats.org/drawingml/2006/main" r:id="rId3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web.apis.bg/k.gif">
                      <a:hlinkClick r:id="rId36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условията и реда за признаване на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 асоциации на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 и междубраншови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условията, при които </w:t>
      </w:r>
      <w:r w:rsidRPr="00313A32">
        <w:rPr>
          <w:rFonts w:ascii="Verdana" w:eastAsia="Times New Roman" w:hAnsi="Verdana" w:cs="Times New Roman"/>
          <w:b/>
          <w:bCs/>
          <w:color w:val="565656"/>
          <w:sz w:val="18"/>
          <w:szCs w:val="18"/>
          <w:shd w:val="clear" w:color="auto" w:fill="FEDEB7"/>
          <w:lang w:eastAsia="bg-BG"/>
        </w:rPr>
        <w:t>организациите</w:t>
      </w:r>
      <w:r w:rsidRPr="00313A32">
        <w:rPr>
          <w:rFonts w:ascii="Verdana" w:eastAsia="Times New Roman" w:hAnsi="Verdana" w:cs="Times New Roman"/>
          <w:color w:val="565656"/>
          <w:sz w:val="18"/>
          <w:szCs w:val="18"/>
          <w:lang w:eastAsia="bg-BG"/>
        </w:rPr>
        <w:t> на производители и асоциациите на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 могат да сключват договори за доставка от името на членуващите в тях производители;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секторите, в които договорите за доставка се сключват в писмена форма, съдържанието и срока на договорите и реда за тяхната регистрация.</w:t>
      </w:r>
    </w:p>
    <w:bookmarkStart w:id="63" w:name="p34688733"/>
    <w:bookmarkEnd w:id="63"/>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"javascript:z(34688733,0,242120)"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2342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43" name="Picture 71" descr="https://web.apis.bg/b.gif">
              <a:hlinkClick xmlns:a="http://schemas.openxmlformats.org/drawingml/2006/main" r:id="rId36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eb.apis.bg/b.gif">
                      <a:hlinkClick r:id="rId36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39.</w:t>
      </w:r>
      <w:r w:rsidRPr="00313A32">
        <w:rPr>
          <w:rFonts w:ascii="Verdana" w:eastAsia="Times New Roman" w:hAnsi="Verdana" w:cs="Times New Roman"/>
          <w:color w:val="565656"/>
          <w:sz w:val="18"/>
          <w:szCs w:val="18"/>
          <w:lang w:eastAsia="bg-BG"/>
        </w:rPr>
        <w:t>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34" name="Picture 234" descr="https://web.apis.bg/k.gif">
              <a:hlinkClick xmlns:a="http://schemas.openxmlformats.org/drawingml/2006/main" r:id="rId3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web.apis.bg/k.gif">
                      <a:hlinkClick r:id="rId36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определя с наредби условията и реда за прилагане на други </w:t>
      </w:r>
      <w:r w:rsidRPr="00313A32">
        <w:rPr>
          <w:rFonts w:ascii="Verdana" w:eastAsia="Times New Roman" w:hAnsi="Verdana" w:cs="Times New Roman"/>
          <w:b/>
          <w:bCs/>
          <w:color w:val="565656"/>
          <w:sz w:val="18"/>
          <w:szCs w:val="18"/>
          <w:shd w:val="clear" w:color="auto" w:fill="FEDEB7"/>
          <w:lang w:eastAsia="bg-BG"/>
        </w:rPr>
        <w:t>пазарни</w:t>
      </w:r>
      <w:r w:rsidRPr="00313A32">
        <w:rPr>
          <w:rFonts w:ascii="Verdana" w:eastAsia="Times New Roman" w:hAnsi="Verdana" w:cs="Times New Roman"/>
          <w:color w:val="565656"/>
          <w:sz w:val="18"/>
          <w:szCs w:val="18"/>
          <w:lang w:eastAsia="bg-BG"/>
        </w:rPr>
        <w:t> мерки за земеделски продукти съгласно правото на Европейския съюз.</w:t>
      </w:r>
    </w:p>
    <w:bookmarkStart w:id="64" w:name="p12903557"/>
    <w:bookmarkEnd w:id="64"/>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"javascript:z(12903557,0,242120)"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2444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42" name="Picture 72" descr="https://web.apis.bg/b.gif">
              <a:hlinkClick xmlns:a="http://schemas.openxmlformats.org/drawingml/2006/main" r:id="rId366"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eb.apis.bg/b.gif">
                      <a:hlinkClick r:id="rId366"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Глава пета</w:t>
      </w:r>
      <w:r w:rsidRPr="00313A32">
        <w:rPr>
          <w:rFonts w:ascii="Verdana" w:eastAsia="Times New Roman" w:hAnsi="Verdana" w:cs="Times New Roman"/>
          <w:b/>
          <w:bCs/>
          <w:color w:val="565656"/>
          <w:sz w:val="23"/>
          <w:szCs w:val="23"/>
          <w:lang w:eastAsia="bg-BG"/>
        </w:rPr>
        <w:br/>
      </w:r>
      <w:r w:rsidRPr="00313A32">
        <w:rPr>
          <w:rFonts w:ascii="Verdana" w:eastAsia="Times New Roman" w:hAnsi="Verdana" w:cs="Times New Roman"/>
          <w:b/>
          <w:bCs/>
          <w:color w:val="565656"/>
          <w:sz w:val="23"/>
          <w:szCs w:val="23"/>
          <w:shd w:val="clear" w:color="auto" w:fill="FEDEB7"/>
          <w:lang w:eastAsia="bg-BG"/>
        </w:rPr>
        <w:t>ОРГАНИЗАЦИЯ</w:t>
      </w:r>
      <w:r w:rsidRPr="00313A32">
        <w:rPr>
          <w:rFonts w:ascii="Verdana" w:eastAsia="Times New Roman" w:hAnsi="Verdana" w:cs="Times New Roman"/>
          <w:b/>
          <w:bCs/>
          <w:color w:val="565656"/>
          <w:sz w:val="23"/>
          <w:szCs w:val="23"/>
          <w:lang w:eastAsia="bg-BG"/>
        </w:rPr>
        <w:t> НА </w:t>
      </w:r>
      <w:r w:rsidRPr="00313A32">
        <w:rPr>
          <w:rFonts w:ascii="Verdana" w:eastAsia="Times New Roman" w:hAnsi="Verdana" w:cs="Times New Roman"/>
          <w:b/>
          <w:bCs/>
          <w:color w:val="565656"/>
          <w:sz w:val="23"/>
          <w:szCs w:val="23"/>
          <w:shd w:val="clear" w:color="auto" w:fill="FEDEB7"/>
          <w:lang w:eastAsia="bg-BG"/>
        </w:rPr>
        <w:t>ПАЗАРА</w:t>
      </w:r>
      <w:r w:rsidRPr="00313A32">
        <w:rPr>
          <w:rFonts w:ascii="Verdana" w:eastAsia="Times New Roman" w:hAnsi="Verdana" w:cs="Times New Roman"/>
          <w:b/>
          <w:bCs/>
          <w:color w:val="565656"/>
          <w:sz w:val="23"/>
          <w:szCs w:val="23"/>
          <w:lang w:eastAsia="bg-BG"/>
        </w:rPr>
        <w:t> НА НЯКОИ ЗЕМЕДЕЛСКИ ПРОДУКТИ</w:t>
      </w:r>
      <w:r w:rsidRPr="00313A32">
        <w:rPr>
          <w:rFonts w:ascii="Verdana" w:eastAsia="Times New Roman" w:hAnsi="Verdana" w:cs="Times New Roman"/>
          <w:b/>
          <w:bCs/>
          <w:color w:val="565656"/>
          <w:sz w:val="23"/>
          <w:szCs w:val="23"/>
          <w:lang w:eastAsia="bg-BG"/>
        </w:rPr>
        <w:br/>
        <w:t>(Загл. изм. - ДВ, бр. 99 от 2013 г.)</w:t>
      </w:r>
      <w:r>
        <w:rPr>
          <w:rFonts w:ascii="Verdana" w:eastAsia="Times New Roman" w:hAnsi="Verdana" w:cs="Times New Roman"/>
          <w:b/>
          <w:bCs/>
          <w:noProof/>
          <w:color w:val="F7941F"/>
          <w:sz w:val="23"/>
          <w:szCs w:val="23"/>
          <w:lang w:eastAsia="bg-BG"/>
        </w:rPr>
        <w:drawing>
          <wp:inline distT="0" distB="0" distL="0" distR="0">
            <wp:extent cx="104775" cy="95250"/>
            <wp:effectExtent l="19050" t="0" r="9525" b="0"/>
            <wp:docPr id="235" name="Picture 235" descr="https://web.apis.bg/k.gif">
              <a:hlinkClick xmlns:a="http://schemas.openxmlformats.org/drawingml/2006/main" r:id="rId3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web.apis.bg/k.gif">
                      <a:hlinkClick r:id="rId36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75" w:lineRule="atLeast"/>
        <w:jc w:val="center"/>
        <w:rPr>
          <w:rFonts w:ascii="Verdana" w:eastAsia="Times New Roman" w:hAnsi="Verdana" w:cs="Times New Roman"/>
          <w:color w:val="565656"/>
          <w:sz w:val="18"/>
          <w:szCs w:val="18"/>
          <w:lang w:eastAsia="bg-BG"/>
        </w:rPr>
      </w:pPr>
      <w:bookmarkStart w:id="65" w:name="p2944863"/>
      <w:bookmarkEnd w:id="65"/>
    </w:p>
    <w:p w:rsidR="00313A32" w:rsidRPr="00313A32" w:rsidRDefault="00313A32" w:rsidP="00FE1965">
      <w:pPr>
        <w:spacing w:after="0" w:line="75" w:lineRule="atLeast"/>
        <w:jc w:val="center"/>
        <w:rPr>
          <w:rFonts w:ascii="Verdana" w:eastAsia="Times New Roman" w:hAnsi="Verdana" w:cs="Times New Roman"/>
          <w:color w:val="565656"/>
          <w:sz w:val="18"/>
          <w:szCs w:val="18"/>
          <w:lang w:eastAsia="bg-BG"/>
        </w:rPr>
      </w:pP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Раздел I</w:t>
      </w:r>
      <w:r w:rsidRPr="00313A32">
        <w:rPr>
          <w:rFonts w:ascii="Verdana" w:eastAsia="Times New Roman" w:hAnsi="Verdana" w:cs="Times New Roman"/>
          <w:b/>
          <w:bCs/>
          <w:color w:val="565656"/>
          <w:sz w:val="23"/>
          <w:szCs w:val="23"/>
          <w:lang w:eastAsia="bg-BG"/>
        </w:rPr>
        <w:br/>
        <w:t>Плодове и зеленчуци</w:t>
      </w:r>
    </w:p>
    <w:bookmarkStart w:id="66" w:name="p39913908"/>
    <w:bookmarkEnd w:id="66"/>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"javascript:z(39913908,0,242120)"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2547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41" name="Picture 73" descr="https://web.apis.bg/b.gif">
              <a:hlinkClick xmlns:a="http://schemas.openxmlformats.org/drawingml/2006/main" r:id="rId36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eb.apis.bg/b.gif">
                      <a:hlinkClick r:id="rId36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369"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26496"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40" name="Picture 74" descr="https://web.apis.bg/f.gif">
                <a:hlinkClick xmlns:a="http://schemas.openxmlformats.org/drawingml/2006/main" r:id="rId172"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eb.apis.bg/f.gif">
                        <a:hlinkClick r:id="rId172"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40.</w:t>
      </w:r>
      <w:r w:rsidRPr="00313A32">
        <w:rPr>
          <w:rFonts w:ascii="Verdana" w:eastAsia="Times New Roman" w:hAnsi="Verdana" w:cs="Times New Roman"/>
          <w:color w:val="565656"/>
          <w:sz w:val="18"/>
          <w:szCs w:val="18"/>
          <w:lang w:eastAsia="bg-BG"/>
        </w:rPr>
        <w:t> (1) (Изм. - ДВ, бр. 80 от 2010 г., бр. 8 от 2011 г., в сила от 25.01.2011 г., бр. 99 от 2013 г., изм. и доп.,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36" name="Picture 236" descr="Сравнение с предишната редакция">
              <a:hlinkClick xmlns:a="http://schemas.openxmlformats.org/drawingml/2006/main" r:id="rId3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Сравнение с предишната редакция">
                      <a:hlinkClick r:id="rId37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37" name="Picture 237" descr="https://web.apis.bg/k.gif">
              <a:hlinkClick xmlns:a="http://schemas.openxmlformats.org/drawingml/2006/main" r:id="rId3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web.apis.bg/k.gif">
                      <a:hlinkClick r:id="rId37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Изпълнителният директор на Българската агенция по безопасност на храните осъществява контрол за съответствие на пресните плодове и зеленчуци на всички етапи от търговията с приложимите </w:t>
      </w:r>
      <w:r w:rsidRPr="00313A32">
        <w:rPr>
          <w:rFonts w:ascii="Verdana" w:eastAsia="Times New Roman" w:hAnsi="Verdana" w:cs="Times New Roman"/>
          <w:b/>
          <w:bCs/>
          <w:color w:val="565656"/>
          <w:sz w:val="18"/>
          <w:szCs w:val="18"/>
          <w:shd w:val="clear" w:color="auto" w:fill="FEDEB7"/>
          <w:lang w:eastAsia="bg-BG"/>
        </w:rPr>
        <w:t>пазарни</w:t>
      </w:r>
      <w:r w:rsidRPr="00313A32">
        <w:rPr>
          <w:rFonts w:ascii="Verdana" w:eastAsia="Times New Roman" w:hAnsi="Verdana" w:cs="Times New Roman"/>
          <w:color w:val="565656"/>
          <w:sz w:val="18"/>
          <w:szCs w:val="18"/>
          <w:lang w:eastAsia="bg-BG"/>
        </w:rPr>
        <w:t>стандарти съгласно </w:t>
      </w:r>
      <w:hyperlink r:id="rId372" w:anchor="p5769419" w:tgtFrame="_blank" w:history="1">
        <w:r w:rsidRPr="00313A32">
          <w:rPr>
            <w:rFonts w:ascii="Verdana" w:eastAsia="Times New Roman" w:hAnsi="Verdana" w:cs="Times New Roman"/>
            <w:color w:val="F7941F"/>
            <w:sz w:val="18"/>
            <w:u w:val="single"/>
            <w:lang w:eastAsia="bg-BG"/>
          </w:rPr>
          <w:t>чл. 75</w:t>
        </w:r>
      </w:hyperlink>
      <w:r w:rsidRPr="00313A32">
        <w:rPr>
          <w:rFonts w:ascii="Verdana" w:eastAsia="Times New Roman" w:hAnsi="Verdana" w:cs="Times New Roman"/>
          <w:color w:val="565656"/>
          <w:sz w:val="18"/>
          <w:szCs w:val="18"/>
          <w:lang w:eastAsia="bg-BG"/>
        </w:rPr>
        <w:t> и </w:t>
      </w:r>
      <w:hyperlink r:id="rId373" w:anchor="p5769420" w:tgtFrame="_blank" w:history="1">
        <w:r w:rsidRPr="00313A32">
          <w:rPr>
            <w:rFonts w:ascii="Verdana" w:eastAsia="Times New Roman" w:hAnsi="Verdana" w:cs="Times New Roman"/>
            <w:color w:val="F7941F"/>
            <w:sz w:val="18"/>
            <w:u w:val="single"/>
            <w:lang w:eastAsia="bg-BG"/>
          </w:rPr>
          <w:t>76 от Регламент (ЕС) № 1308/2013</w:t>
        </w:r>
      </w:hyperlink>
      <w:r w:rsidRPr="00313A32">
        <w:rPr>
          <w:rFonts w:ascii="Verdana" w:eastAsia="Times New Roman" w:hAnsi="Verdana" w:cs="Times New Roman"/>
          <w:color w:val="565656"/>
          <w:sz w:val="18"/>
          <w:szCs w:val="18"/>
          <w:lang w:eastAsia="bg-BG"/>
        </w:rPr>
        <w:t> и Дял II, Глава II на Регламент за изпълнение (ЕС) № 543/2011 на Комисията от 7 юни 2011 г. за определяне на подробни правила за прилагането на </w:t>
      </w:r>
      <w:hyperlink r:id="rId374" w:tgtFrame="_blank" w:history="1">
        <w:r w:rsidRPr="00313A32">
          <w:rPr>
            <w:rFonts w:ascii="Verdana" w:eastAsia="Times New Roman" w:hAnsi="Verdana" w:cs="Times New Roman"/>
            <w:color w:val="F7941F"/>
            <w:sz w:val="18"/>
            <w:u w:val="single"/>
            <w:lang w:eastAsia="bg-BG"/>
          </w:rPr>
          <w:t>Регламент (ЕО) № 1234/2007 на Съвета</w:t>
        </w:r>
      </w:hyperlink>
      <w:r w:rsidRPr="00313A32">
        <w:rPr>
          <w:rFonts w:ascii="Verdana" w:eastAsia="Times New Roman" w:hAnsi="Verdana" w:cs="Times New Roman"/>
          <w:color w:val="565656"/>
          <w:sz w:val="18"/>
          <w:szCs w:val="18"/>
          <w:lang w:eastAsia="bg-BG"/>
        </w:rPr>
        <w:t> по отношение на секторите на плодовете и зеленчуците и на преработените плодове и зеленчуци (ОВ, L 157/1 от 15 юни 2011 г.), наричан по-нататък "</w:t>
      </w:r>
      <w:hyperlink r:id="rId375" w:tgtFrame="_blank" w:history="1">
        <w:r w:rsidRPr="00313A32">
          <w:rPr>
            <w:rFonts w:ascii="Verdana" w:eastAsia="Times New Roman" w:hAnsi="Verdana" w:cs="Times New Roman"/>
            <w:color w:val="F7941F"/>
            <w:sz w:val="18"/>
            <w:u w:val="single"/>
            <w:lang w:eastAsia="bg-BG"/>
          </w:rPr>
          <w:t>Регламент (ЕС) № 543/2011</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38" name="Picture 238" descr="Сравнение с предишната редакция">
              <a:hlinkClick xmlns:a="http://schemas.openxmlformats.org/drawingml/2006/main" r:id="rId3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Сравнение с предишната редакция">
                      <a:hlinkClick r:id="rId37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39" name="Picture 239" descr="https://web.apis.bg/k.gif">
              <a:hlinkClick xmlns:a="http://schemas.openxmlformats.org/drawingml/2006/main" r:id="rId3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web.apis.bg/k.gif">
                      <a:hlinkClick r:id="rId37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Търговците на пресни плодове и зеленчуци излагат, предлагат за продажба, доставят или реализират по друг начин за своя или за чужда сметка пресните плодове и зеленчуци, означени в съответствие с приложимите </w:t>
      </w:r>
      <w:r w:rsidRPr="00313A32">
        <w:rPr>
          <w:rFonts w:ascii="Verdana" w:eastAsia="Times New Roman" w:hAnsi="Verdana" w:cs="Times New Roman"/>
          <w:b/>
          <w:bCs/>
          <w:color w:val="565656"/>
          <w:sz w:val="18"/>
          <w:szCs w:val="18"/>
          <w:shd w:val="clear" w:color="auto" w:fill="FEDEB7"/>
          <w:lang w:eastAsia="bg-BG"/>
        </w:rPr>
        <w:t>пазарни</w:t>
      </w:r>
      <w:r w:rsidRPr="00313A32">
        <w:rPr>
          <w:rFonts w:ascii="Verdana" w:eastAsia="Times New Roman" w:hAnsi="Verdana" w:cs="Times New Roman"/>
          <w:color w:val="565656"/>
          <w:sz w:val="18"/>
          <w:szCs w:val="18"/>
          <w:lang w:eastAsia="bg-BG"/>
        </w:rPr>
        <w:t> стандарти.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Търговците на пресни плодове и зеленчуци са длъжни да: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осигурят на контролния орган достъп до местата, където се извършва производство, съхранение, търговия, внос и износ на пресни плодове и зеленчуци, както и до транспортните средства, превозващи плодове и зеленчуци за предлагане на </w:t>
      </w:r>
      <w:r w:rsidRPr="00313A32">
        <w:rPr>
          <w:rFonts w:ascii="Verdana" w:eastAsia="Times New Roman" w:hAnsi="Verdana" w:cs="Times New Roman"/>
          <w:b/>
          <w:bCs/>
          <w:color w:val="565656"/>
          <w:sz w:val="18"/>
          <w:szCs w:val="18"/>
          <w:shd w:val="clear" w:color="auto" w:fill="FEDEB7"/>
          <w:lang w:eastAsia="bg-BG"/>
        </w:rPr>
        <w:t>пазара</w:t>
      </w:r>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предоставят на контролния орган информация и всички документи, необходими за оценка на съответствието на проверяваните партиди.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(Изм. и доп. – ДВ, бр. 99 от 2013 г., изм.,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40" name="Picture 240" descr="Сравнение с предишната редакция">
              <a:hlinkClick xmlns:a="http://schemas.openxmlformats.org/drawingml/2006/main" r:id="rId3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Сравнение с предишната редакция">
                      <a:hlinkClick r:id="rId37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41" name="Picture 241" descr="https://web.apis.bg/k.gif">
              <a:hlinkClick xmlns:a="http://schemas.openxmlformats.org/drawingml/2006/main" r:id="rId3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web.apis.bg/k.gif">
                      <a:hlinkClick r:id="rId37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Когато пресните плодове и зеленчуци съответстват на приложимите </w:t>
      </w:r>
      <w:r w:rsidRPr="00313A32">
        <w:rPr>
          <w:rFonts w:ascii="Verdana" w:eastAsia="Times New Roman" w:hAnsi="Verdana" w:cs="Times New Roman"/>
          <w:b/>
          <w:bCs/>
          <w:color w:val="565656"/>
          <w:sz w:val="18"/>
          <w:szCs w:val="18"/>
          <w:shd w:val="clear" w:color="auto" w:fill="FEDEB7"/>
          <w:lang w:eastAsia="bg-BG"/>
        </w:rPr>
        <w:t>пазарни</w:t>
      </w:r>
      <w:r w:rsidRPr="00313A32">
        <w:rPr>
          <w:rFonts w:ascii="Verdana" w:eastAsia="Times New Roman" w:hAnsi="Verdana" w:cs="Times New Roman"/>
          <w:color w:val="565656"/>
          <w:sz w:val="18"/>
          <w:szCs w:val="18"/>
          <w:lang w:eastAsia="bg-BG"/>
        </w:rPr>
        <w:t> стандарти, контролният орган издава сертификат за съответствие по образец съгласно Приложение ІІІ на </w:t>
      </w:r>
      <w:hyperlink r:id="rId376" w:tgtFrame="_blank" w:history="1">
        <w:r w:rsidRPr="00313A32">
          <w:rPr>
            <w:rFonts w:ascii="Verdana" w:eastAsia="Times New Roman" w:hAnsi="Verdana" w:cs="Times New Roman"/>
            <w:color w:val="F7941F"/>
            <w:sz w:val="18"/>
            <w:u w:val="single"/>
            <w:lang w:eastAsia="bg-BG"/>
          </w:rPr>
          <w:t>Регламент (ЕС) № 543/2011</w:t>
        </w:r>
      </w:hyperlink>
      <w:r w:rsidRPr="00313A32">
        <w:rPr>
          <w:rFonts w:ascii="Verdana" w:eastAsia="Times New Roman" w:hAnsi="Verdana" w:cs="Times New Roman"/>
          <w:color w:val="565656"/>
          <w:sz w:val="18"/>
          <w:szCs w:val="18"/>
          <w:lang w:eastAsia="bg-BG"/>
        </w:rPr>
        <w:t>. Когато пресните плодове и зеленчуци не съответстват на приложимите </w:t>
      </w:r>
      <w:r w:rsidRPr="00313A32">
        <w:rPr>
          <w:rFonts w:ascii="Verdana" w:eastAsia="Times New Roman" w:hAnsi="Verdana" w:cs="Times New Roman"/>
          <w:b/>
          <w:bCs/>
          <w:color w:val="565656"/>
          <w:sz w:val="18"/>
          <w:szCs w:val="18"/>
          <w:shd w:val="clear" w:color="auto" w:fill="FEDEB7"/>
          <w:lang w:eastAsia="bg-BG"/>
        </w:rPr>
        <w:t>пазарни</w:t>
      </w:r>
      <w:r w:rsidRPr="00313A32">
        <w:rPr>
          <w:rFonts w:ascii="Verdana" w:eastAsia="Times New Roman" w:hAnsi="Verdana" w:cs="Times New Roman"/>
          <w:color w:val="565656"/>
          <w:sz w:val="18"/>
          <w:szCs w:val="18"/>
          <w:lang w:eastAsia="bg-BG"/>
        </w:rPr>
        <w:t> стандарти, контролният орган издава констативен протокол и не допуска стоката да се внася, изнася или предлага на вътрешния </w:t>
      </w:r>
      <w:r w:rsidRPr="00313A32">
        <w:rPr>
          <w:rFonts w:ascii="Verdana" w:eastAsia="Times New Roman" w:hAnsi="Verdana" w:cs="Times New Roman"/>
          <w:b/>
          <w:bCs/>
          <w:color w:val="565656"/>
          <w:sz w:val="18"/>
          <w:szCs w:val="18"/>
          <w:shd w:val="clear" w:color="auto" w:fill="FEDEB7"/>
          <w:lang w:eastAsia="bg-BG"/>
        </w:rPr>
        <w:t>пазар</w:t>
      </w:r>
      <w:r w:rsidRPr="00313A32">
        <w:rPr>
          <w:rFonts w:ascii="Verdana" w:eastAsia="Times New Roman" w:hAnsi="Verdana" w:cs="Times New Roman"/>
          <w:color w:val="565656"/>
          <w:sz w:val="18"/>
          <w:szCs w:val="18"/>
          <w:lang w:eastAsia="bg-BG"/>
        </w:rPr>
        <w:t>. Забранява се предлагането на </w:t>
      </w:r>
      <w:r w:rsidRPr="00313A32">
        <w:rPr>
          <w:rFonts w:ascii="Verdana" w:eastAsia="Times New Roman" w:hAnsi="Verdana" w:cs="Times New Roman"/>
          <w:b/>
          <w:bCs/>
          <w:color w:val="565656"/>
          <w:sz w:val="18"/>
          <w:szCs w:val="18"/>
          <w:shd w:val="clear" w:color="auto" w:fill="FEDEB7"/>
          <w:lang w:eastAsia="bg-BG"/>
        </w:rPr>
        <w:t>пазара</w:t>
      </w:r>
      <w:r w:rsidRPr="00313A32">
        <w:rPr>
          <w:rFonts w:ascii="Verdana" w:eastAsia="Times New Roman" w:hAnsi="Verdana" w:cs="Times New Roman"/>
          <w:color w:val="565656"/>
          <w:sz w:val="18"/>
          <w:szCs w:val="18"/>
          <w:lang w:eastAsia="bg-BG"/>
        </w:rPr>
        <w:t> на партидите пресни плодове и зеленчуци, за които е съставен констативен протокол.</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(Изм. – ДВ, бр. 99 от 2013 г.,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42" name="Picture 242" descr="https://web.apis.bg/k.gif">
              <a:hlinkClick xmlns:a="http://schemas.openxmlformats.org/drawingml/2006/main" r:id="rId3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web.apis.bg/k.gif">
                      <a:hlinkClick r:id="rId37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определя с наредба: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43" name="Picture 243" descr="Сравнение с предишната редакция">
              <a:hlinkClick xmlns:a="http://schemas.openxmlformats.org/drawingml/2006/main" r:id="rId3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Сравнение с предишната редакция">
                      <a:hlinkClick r:id="rId37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44" name="Picture 244" descr="https://web.apis.bg/k.gif">
              <a:hlinkClick xmlns:a="http://schemas.openxmlformats.org/drawingml/2006/main" r:id="rId3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web.apis.bg/k.gif">
                      <a:hlinkClick r:id="rId37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реда за извършване на контрол за съответствие с приложимите </w:t>
      </w:r>
      <w:r w:rsidRPr="00313A32">
        <w:rPr>
          <w:rFonts w:ascii="Verdana" w:eastAsia="Times New Roman" w:hAnsi="Verdana" w:cs="Times New Roman"/>
          <w:b/>
          <w:bCs/>
          <w:color w:val="565656"/>
          <w:sz w:val="18"/>
          <w:szCs w:val="18"/>
          <w:shd w:val="clear" w:color="auto" w:fill="FEDEB7"/>
          <w:lang w:eastAsia="bg-BG"/>
        </w:rPr>
        <w:t>пазарни</w:t>
      </w:r>
      <w:r w:rsidRPr="00313A32">
        <w:rPr>
          <w:rFonts w:ascii="Verdana" w:eastAsia="Times New Roman" w:hAnsi="Verdana" w:cs="Times New Roman"/>
          <w:color w:val="565656"/>
          <w:sz w:val="18"/>
          <w:szCs w:val="18"/>
          <w:lang w:eastAsia="bg-BG"/>
        </w:rPr>
        <w:t> стандарти за пресните плодове и зеленчуци от внос, за износ и на вътрешния </w:t>
      </w:r>
      <w:r w:rsidRPr="00313A32">
        <w:rPr>
          <w:rFonts w:ascii="Verdana" w:eastAsia="Times New Roman" w:hAnsi="Verdana" w:cs="Times New Roman"/>
          <w:b/>
          <w:bCs/>
          <w:color w:val="565656"/>
          <w:sz w:val="18"/>
          <w:szCs w:val="18"/>
          <w:shd w:val="clear" w:color="auto" w:fill="FEDEB7"/>
          <w:lang w:eastAsia="bg-BG"/>
        </w:rPr>
        <w:t>пазар</w:t>
      </w:r>
      <w:r w:rsidRPr="00313A32">
        <w:rPr>
          <w:rFonts w:ascii="Verdana" w:eastAsia="Times New Roman" w:hAnsi="Verdana" w:cs="Times New Roman"/>
          <w:color w:val="565656"/>
          <w:sz w:val="18"/>
          <w:szCs w:val="18"/>
          <w:lang w:eastAsia="bg-BG"/>
        </w:rPr>
        <w:t> на Европейския съюз, както и за пресните плодове и зеленчуци, предназначени за преработка;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45" name="Picture 245" descr="Сравнение с предишната редакция">
              <a:hlinkClick xmlns:a="http://schemas.openxmlformats.org/drawingml/2006/main" r:id="rId3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Сравнение с предишната редакция">
                      <a:hlinkClick r:id="rId37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46" name="Picture 246" descr="https://web.apis.bg/k.gif">
              <a:hlinkClick xmlns:a="http://schemas.openxmlformats.org/drawingml/2006/main" r:id="rId3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web.apis.bg/k.gif">
                      <a:hlinkClick r:id="rId37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реда за създаване и поддържане на регистър за търговците на пресни плодове и зеленчуци;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правила за анализ и оценка на риска съгласно </w:t>
      </w:r>
      <w:hyperlink r:id="rId377" w:anchor="p3841143" w:tgtFrame="_blank" w:history="1">
        <w:r w:rsidRPr="00313A32">
          <w:rPr>
            <w:rFonts w:ascii="Verdana" w:eastAsia="Times New Roman" w:hAnsi="Verdana" w:cs="Times New Roman"/>
            <w:color w:val="F7941F"/>
            <w:sz w:val="18"/>
            <w:u w:val="single"/>
            <w:lang w:eastAsia="bg-BG"/>
          </w:rPr>
          <w:t>чл. 11 от Регламент (ЕС) № 543/2011</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(6) (Нова - ДВ, бр. 80 от 2010 г., изм., бр. 8 от 2011 г., в сила от 25.01.2011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47" name="Picture 247" descr="https://web.apis.bg/k.gif">
              <a:hlinkClick xmlns:a="http://schemas.openxmlformats.org/drawingml/2006/main" r:id="rId3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web.apis.bg/k.gif">
                      <a:hlinkClick r:id="rId37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За издаване на сертификата по ал. 4 се събира такса в размер, определен в тарифата по </w:t>
      </w:r>
      <w:hyperlink r:id="rId378" w:tgtFrame="_blank" w:history="1">
        <w:r w:rsidRPr="00313A32">
          <w:rPr>
            <w:rFonts w:ascii="Verdana" w:eastAsia="Times New Roman" w:hAnsi="Verdana" w:cs="Times New Roman"/>
            <w:color w:val="F7941F"/>
            <w:sz w:val="18"/>
            <w:u w:val="single"/>
            <w:lang w:eastAsia="bg-BG"/>
          </w:rPr>
          <w:t>Закона за Българската агенция по безопасност на храните</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Pr>
          <w:rFonts w:ascii="Verdana" w:eastAsia="Times New Roman" w:hAnsi="Verdana" w:cs="Times New Roman"/>
          <w:noProof/>
          <w:color w:val="565656"/>
          <w:sz w:val="18"/>
          <w:szCs w:val="18"/>
          <w:lang w:eastAsia="bg-BG"/>
        </w:rPr>
        <w:drawing>
          <wp:inline distT="0" distB="0" distL="0" distR="0">
            <wp:extent cx="85725" cy="85725"/>
            <wp:effectExtent l="19050" t="0" r="9525" b="0"/>
            <wp:docPr id="248" name="showAnnotPrac_39913908" descr="https://web.apis.bg/i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AnnotPrac_39913908" descr="https://web.apis.bg/ic/p.gif"/>
                    <pic:cNvPicPr>
                      <a:picLocks noChangeAspect="1" noChangeArrowheads="1"/>
                    </pic:cNvPicPr>
                  </pic:nvPicPr>
                  <pic:blipFill>
                    <a:blip r:embed="rId168"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hyperlink r:id="rId379" w:history="1">
        <w:r w:rsidRPr="00313A32">
          <w:rPr>
            <w:rFonts w:ascii="Verdana" w:eastAsia="Times New Roman" w:hAnsi="Verdana" w:cs="Times New Roman"/>
            <w:i/>
            <w:iCs/>
            <w:color w:val="F7941F"/>
            <w:sz w:val="18"/>
            <w:u w:val="single"/>
            <w:lang w:eastAsia="bg-BG"/>
          </w:rPr>
          <w:t>Анотирана съдебна практика (1)</w:t>
        </w:r>
      </w:hyperlink>
    </w:p>
    <w:bookmarkStart w:id="67" w:name="p39913909"/>
    <w:bookmarkEnd w:id="67"/>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"javascript:z(39913909,0,242120)"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2752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39" name="Picture 75" descr="https://web.apis.bg/b.gif">
              <a:hlinkClick xmlns:a="http://schemas.openxmlformats.org/drawingml/2006/main" r:id="rId380"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eb.apis.bg/b.gif">
                      <a:hlinkClick r:id="rId380"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41.</w:t>
      </w:r>
      <w:r w:rsidRPr="00313A32">
        <w:rPr>
          <w:rFonts w:ascii="Verdana" w:eastAsia="Times New Roman" w:hAnsi="Verdana" w:cs="Times New Roman"/>
          <w:color w:val="565656"/>
          <w:sz w:val="18"/>
          <w:szCs w:val="18"/>
          <w:lang w:eastAsia="bg-BG"/>
        </w:rPr>
        <w:t> (1) (Изм. - ДВ, бр. 80 от 2010 г., бр. 8 от 2011 г., в сила от 25.01.2011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49" name="Picture 249" descr="Сравнение с предишната редакция">
              <a:hlinkClick xmlns:a="http://schemas.openxmlformats.org/drawingml/2006/main" r:id="rId3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Сравнение с предишната редакция">
                      <a:hlinkClick r:id="rId38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50" name="Picture 250" descr="https://web.apis.bg/k.gif">
              <a:hlinkClick xmlns:a="http://schemas.openxmlformats.org/drawingml/2006/main" r:id="rId3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web.apis.bg/k.gif">
                      <a:hlinkClick r:id="rId38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Българската агенция по безопасност на храните създава и поддържа публичен електронен регистър на търговците на пресни плодове и зеленчуци и извършва анализ на риска с цел извършване на контрол за съответствие с приложимите </w:t>
      </w:r>
      <w:r w:rsidRPr="00313A32">
        <w:rPr>
          <w:rFonts w:ascii="Verdana" w:eastAsia="Times New Roman" w:hAnsi="Verdana" w:cs="Times New Roman"/>
          <w:b/>
          <w:bCs/>
          <w:color w:val="565656"/>
          <w:sz w:val="18"/>
          <w:szCs w:val="18"/>
          <w:shd w:val="clear" w:color="auto" w:fill="FEDEB7"/>
          <w:lang w:eastAsia="bg-BG"/>
        </w:rPr>
        <w:t>пазарни</w:t>
      </w:r>
      <w:r w:rsidRPr="00313A32">
        <w:rPr>
          <w:rFonts w:ascii="Verdana" w:eastAsia="Times New Roman" w:hAnsi="Verdana" w:cs="Times New Roman"/>
          <w:color w:val="565656"/>
          <w:sz w:val="18"/>
          <w:szCs w:val="18"/>
          <w:lang w:eastAsia="bg-BG"/>
        </w:rPr>
        <w:t> стандарти.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80 от 2010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51" name="Picture 251" descr="Сравнение с предишната редакция">
              <a:hlinkClick xmlns:a="http://schemas.openxmlformats.org/drawingml/2006/main" r:id="rId3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Сравнение с предишната редакция">
                      <a:hlinkClick r:id="rId38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52" name="Picture 252" descr="https://web.apis.bg/k.gif">
              <a:hlinkClick xmlns:a="http://schemas.openxmlformats.org/drawingml/2006/main" r:id="rId3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web.apis.bg/k.gif">
                      <a:hlinkClick r:id="rId38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За вписване в регистъра по ал. 1 търговците на пресни плодове и зеленчуци представят при поискване от контролните органи следните данни: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наименование, седалище и адрес на управление;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99 от 2013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53" name="Picture 253" descr="Сравнение с предишната редакция">
              <a:hlinkClick xmlns:a="http://schemas.openxmlformats.org/drawingml/2006/main" r:id="rId3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Сравнение с предишната редакция">
                      <a:hlinkClick r:id="rId38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54" name="Picture 254" descr="https://web.apis.bg/k.gif">
              <a:hlinkClick xmlns:a="http://schemas.openxmlformats.org/drawingml/2006/main" r:id="rId3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web.apis.bg/k.gif">
                      <a:hlinkClick r:id="rId38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единен идентификационен код по </w:t>
      </w:r>
      <w:hyperlink r:id="rId383" w:tgtFrame="_blank" w:history="1">
        <w:r w:rsidRPr="00313A32">
          <w:rPr>
            <w:rFonts w:ascii="Verdana" w:eastAsia="Times New Roman" w:hAnsi="Verdana" w:cs="Times New Roman"/>
            <w:color w:val="F7941F"/>
            <w:sz w:val="18"/>
            <w:u w:val="single"/>
            <w:lang w:eastAsia="bg-BG"/>
          </w:rPr>
          <w:t>Закона за Търговския регистър и регистъра на юридическите лица с нестопанска цел</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видове плодове и зеленчуци, с които търгуват;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район, съответно райони, в които предлагат на </w:t>
      </w:r>
      <w:r w:rsidRPr="00313A32">
        <w:rPr>
          <w:rFonts w:ascii="Verdana" w:eastAsia="Times New Roman" w:hAnsi="Verdana" w:cs="Times New Roman"/>
          <w:b/>
          <w:bCs/>
          <w:color w:val="565656"/>
          <w:sz w:val="18"/>
          <w:szCs w:val="18"/>
          <w:shd w:val="clear" w:color="auto" w:fill="FEDEB7"/>
          <w:lang w:eastAsia="bg-BG"/>
        </w:rPr>
        <w:t>пазара</w:t>
      </w:r>
      <w:r w:rsidRPr="00313A32">
        <w:rPr>
          <w:rFonts w:ascii="Verdana" w:eastAsia="Times New Roman" w:hAnsi="Verdana" w:cs="Times New Roman"/>
          <w:color w:val="565656"/>
          <w:sz w:val="18"/>
          <w:szCs w:val="18"/>
          <w:lang w:eastAsia="bg-BG"/>
        </w:rPr>
        <w:t> плодове и зеленчуци;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място в търговската верига - производител, опаковчик, търговец на едро, търговец на дребно, вносител, износител, преработвател;</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6.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55" name="Picture 255" descr="https://web.apis.bg/k.gif">
              <a:hlinkClick xmlns:a="http://schemas.openxmlformats.org/drawingml/2006/main" r:id="rId3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web.apis.bg/k.gif">
                      <a:hlinkClick r:id="rId38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средногодишен обем на търгуваните плодове и зеленчуци.</w:t>
      </w:r>
    </w:p>
    <w:bookmarkStart w:id="68" w:name="p39913910"/>
    <w:bookmarkEnd w:id="68"/>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"javascript:z(39913910,0,242120)"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2854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38" name="Picture 76" descr="https://web.apis.bg/b.gif">
              <a:hlinkClick xmlns:a="http://schemas.openxmlformats.org/drawingml/2006/main" r:id="rId38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eb.apis.bg/b.gif">
                      <a:hlinkClick r:id="rId38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42.</w:t>
      </w:r>
      <w:r w:rsidRPr="00313A32">
        <w:rPr>
          <w:rFonts w:ascii="Verdana" w:eastAsia="Times New Roman" w:hAnsi="Verdana" w:cs="Times New Roman"/>
          <w:color w:val="565656"/>
          <w:sz w:val="18"/>
          <w:szCs w:val="18"/>
          <w:lang w:eastAsia="bg-BG"/>
        </w:rPr>
        <w:t> (1) Митническите органи приемат декларацията по износа на пресни плодове и зеленчуци, когато: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56" name="Picture 256" descr="Сравнение с предишната редакция">
              <a:hlinkClick xmlns:a="http://schemas.openxmlformats.org/drawingml/2006/main" r:id="rId3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Сравнение с предишната редакция">
                      <a:hlinkClick r:id="rId385"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57" name="Picture 257" descr="https://web.apis.bg/k.gif">
              <a:hlinkClick xmlns:a="http://schemas.openxmlformats.org/drawingml/2006/main" r:id="rId3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web.apis.bg/k.gif">
                      <a:hlinkClick r:id="rId38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партидата е придружена от сертификат за съответствие с приложимите </w:t>
      </w:r>
      <w:r w:rsidRPr="00313A32">
        <w:rPr>
          <w:rFonts w:ascii="Verdana" w:eastAsia="Times New Roman" w:hAnsi="Verdana" w:cs="Times New Roman"/>
          <w:b/>
          <w:bCs/>
          <w:color w:val="565656"/>
          <w:sz w:val="18"/>
          <w:szCs w:val="18"/>
          <w:shd w:val="clear" w:color="auto" w:fill="FEDEB7"/>
          <w:lang w:eastAsia="bg-BG"/>
        </w:rPr>
        <w:t>пазарни</w:t>
      </w:r>
      <w:r w:rsidRPr="00313A32">
        <w:rPr>
          <w:rFonts w:ascii="Verdana" w:eastAsia="Times New Roman" w:hAnsi="Verdana" w:cs="Times New Roman"/>
          <w:color w:val="565656"/>
          <w:sz w:val="18"/>
          <w:szCs w:val="18"/>
          <w:lang w:eastAsia="bg-BG"/>
        </w:rPr>
        <w:t> стандарти, издаден от контролния орган, или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2. (доп. – ДВ, бр. 99 от 2013 г., изм.,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58" name="Picture 258" descr="Сравнение с предишната редакция">
              <a:hlinkClick xmlns:a="http://schemas.openxmlformats.org/drawingml/2006/main" r:id="rId3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Сравнение с предишната редакция">
                      <a:hlinkClick r:id="rId385"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59" name="Picture 259" descr="https://web.apis.bg/k.gif">
              <a:hlinkClick xmlns:a="http://schemas.openxmlformats.org/drawingml/2006/main" r:id="rId3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web.apis.bg/k.gif">
                      <a:hlinkClick r:id="rId38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контролният орган ги уведоми писмено, че на партидата е издаден сертификат за съответствие с приложимите </w:t>
      </w:r>
      <w:r w:rsidRPr="00313A32">
        <w:rPr>
          <w:rFonts w:ascii="Verdana" w:eastAsia="Times New Roman" w:hAnsi="Verdana" w:cs="Times New Roman"/>
          <w:b/>
          <w:bCs/>
          <w:color w:val="565656"/>
          <w:sz w:val="18"/>
          <w:szCs w:val="18"/>
          <w:shd w:val="clear" w:color="auto" w:fill="FEDEB7"/>
          <w:lang w:eastAsia="bg-BG"/>
        </w:rPr>
        <w:t>пазарни</w:t>
      </w:r>
      <w:r w:rsidRPr="00313A32">
        <w:rPr>
          <w:rFonts w:ascii="Verdana" w:eastAsia="Times New Roman" w:hAnsi="Verdana" w:cs="Times New Roman"/>
          <w:color w:val="565656"/>
          <w:sz w:val="18"/>
          <w:szCs w:val="18"/>
          <w:lang w:eastAsia="bg-BG"/>
        </w:rPr>
        <w:t> стандарти или че въз основа на анализа на риска не е необходимо неговото издаване.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Митническите органи разрешават вдигането на партидите пресни плодове и зеленчуци, декларирани под режим внос, когато: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(изм. – ДВ, бр. 99 от 2013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60" name="Picture 260" descr="Сравнение с предишната редакция">
              <a:hlinkClick xmlns:a="http://schemas.openxmlformats.org/drawingml/2006/main" r:id="rId3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Сравнение с предишната редакция">
                      <a:hlinkClick r:id="rId385"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61" name="Picture 261" descr="https://web.apis.bg/k.gif">
              <a:hlinkClick xmlns:a="http://schemas.openxmlformats.org/drawingml/2006/main" r:id="rId3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web.apis.bg/k.gif">
                      <a:hlinkClick r:id="rId38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партидата е придружена от сертификат за съответствие с приложимите </w:t>
      </w:r>
      <w:r w:rsidRPr="00313A32">
        <w:rPr>
          <w:rFonts w:ascii="Verdana" w:eastAsia="Times New Roman" w:hAnsi="Verdana" w:cs="Times New Roman"/>
          <w:b/>
          <w:bCs/>
          <w:color w:val="565656"/>
          <w:sz w:val="18"/>
          <w:szCs w:val="18"/>
          <w:shd w:val="clear" w:color="auto" w:fill="FEDEB7"/>
          <w:lang w:eastAsia="bg-BG"/>
        </w:rPr>
        <w:t>пазарни</w:t>
      </w:r>
      <w:r w:rsidRPr="00313A32">
        <w:rPr>
          <w:rFonts w:ascii="Verdana" w:eastAsia="Times New Roman" w:hAnsi="Verdana" w:cs="Times New Roman"/>
          <w:color w:val="565656"/>
          <w:sz w:val="18"/>
          <w:szCs w:val="18"/>
          <w:lang w:eastAsia="bg-BG"/>
        </w:rPr>
        <w:t> стандарти съгласно </w:t>
      </w:r>
      <w:hyperlink r:id="rId387" w:anchor="p3841146" w:tgtFrame="_blank" w:history="1">
        <w:r w:rsidRPr="00313A32">
          <w:rPr>
            <w:rFonts w:ascii="Verdana" w:eastAsia="Times New Roman" w:hAnsi="Verdana" w:cs="Times New Roman"/>
            <w:color w:val="F7941F"/>
            <w:sz w:val="18"/>
            <w:u w:val="single"/>
            <w:lang w:eastAsia="bg-BG"/>
          </w:rPr>
          <w:t>чл. 14 от Регламент (ЕС) № 543/2011</w:t>
        </w:r>
      </w:hyperlink>
      <w:r w:rsidRPr="00313A32">
        <w:rPr>
          <w:rFonts w:ascii="Verdana" w:eastAsia="Times New Roman" w:hAnsi="Verdana" w:cs="Times New Roman"/>
          <w:color w:val="565656"/>
          <w:sz w:val="18"/>
          <w:szCs w:val="18"/>
          <w:lang w:eastAsia="bg-BG"/>
        </w:rPr>
        <w:t>, или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(доп. – ДВ, бр. 99 от 2013 г., изм.,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62" name="Picture 262" descr="Сравнение с предишната редакция">
              <a:hlinkClick xmlns:a="http://schemas.openxmlformats.org/drawingml/2006/main" r:id="rId3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Сравнение с предишната редакция">
                      <a:hlinkClick r:id="rId385"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63" name="Picture 263" descr="https://web.apis.bg/k.gif">
              <a:hlinkClick xmlns:a="http://schemas.openxmlformats.org/drawingml/2006/main" r:id="rId3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web.apis.bg/k.gif">
                      <a:hlinkClick r:id="rId38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контролният орган ги уведоми писмено, че на партидата е издаден сертификат за съответствие с приложимите </w:t>
      </w:r>
      <w:r w:rsidRPr="00313A32">
        <w:rPr>
          <w:rFonts w:ascii="Verdana" w:eastAsia="Times New Roman" w:hAnsi="Verdana" w:cs="Times New Roman"/>
          <w:b/>
          <w:bCs/>
          <w:color w:val="565656"/>
          <w:sz w:val="18"/>
          <w:szCs w:val="18"/>
          <w:shd w:val="clear" w:color="auto" w:fill="FEDEB7"/>
          <w:lang w:eastAsia="bg-BG"/>
        </w:rPr>
        <w:t>пазарни</w:t>
      </w:r>
      <w:r w:rsidRPr="00313A32">
        <w:rPr>
          <w:rFonts w:ascii="Verdana" w:eastAsia="Times New Roman" w:hAnsi="Verdana" w:cs="Times New Roman"/>
          <w:color w:val="565656"/>
          <w:sz w:val="18"/>
          <w:szCs w:val="18"/>
          <w:lang w:eastAsia="bg-BG"/>
        </w:rPr>
        <w:t> стандарти, или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(нова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64" name="Picture 264" descr="https://web.apis.bg/k.gif">
              <a:hlinkClick xmlns:a="http://schemas.openxmlformats.org/drawingml/2006/main" r:id="rId3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web.apis.bg/k.gif">
                      <a:hlinkClick r:id="rId38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контролният орган ги уведоми писмено, че въз основа на анализа на риска не е необходимо на партидата да бъде издаван сертификат.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8 от 2011 г., в сила от 25.01.2011 г., бр. 99 от 2013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65" name="Picture 265" descr="Сравнение с предишната редакция">
              <a:hlinkClick xmlns:a="http://schemas.openxmlformats.org/drawingml/2006/main" r:id="rId3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Сравнение с предишната редакция">
                      <a:hlinkClick r:id="rId385"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66" name="Picture 266" descr="https://web.apis.bg/k.gif">
              <a:hlinkClick xmlns:a="http://schemas.openxmlformats.org/drawingml/2006/main" r:id="rId3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web.apis.bg/k.gif">
                      <a:hlinkClick r:id="rId38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Агенция "Митници" и Българската агенция по безопасност на храните обменят информация, необходима за извършване на проверките за съответствие с приложимите </w:t>
      </w:r>
      <w:r w:rsidRPr="00313A32">
        <w:rPr>
          <w:rFonts w:ascii="Verdana" w:eastAsia="Times New Roman" w:hAnsi="Verdana" w:cs="Times New Roman"/>
          <w:b/>
          <w:bCs/>
          <w:color w:val="565656"/>
          <w:sz w:val="18"/>
          <w:szCs w:val="18"/>
          <w:shd w:val="clear" w:color="auto" w:fill="FEDEB7"/>
          <w:lang w:eastAsia="bg-BG"/>
        </w:rPr>
        <w:t>пазарни</w:t>
      </w:r>
      <w:r w:rsidRPr="00313A32">
        <w:rPr>
          <w:rFonts w:ascii="Verdana" w:eastAsia="Times New Roman" w:hAnsi="Verdana" w:cs="Times New Roman"/>
          <w:color w:val="565656"/>
          <w:sz w:val="18"/>
          <w:szCs w:val="18"/>
          <w:lang w:eastAsia="bg-BG"/>
        </w:rPr>
        <w:t> стандарти на партидите пресни плодове и зеленчуци по ред, определен в инструкция, издадена от ръководителите на двете институции.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(Отм. - ДВ, бр. 80 от 2010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67" name="Picture 267" descr="https://web.apis.bg/k.gif">
              <a:hlinkClick xmlns:a="http://schemas.openxmlformats.org/drawingml/2006/main" r:id="rId3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web.apis.bg/k.gif">
                      <a:hlinkClick r:id="rId38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69" w:name="p39913911"/>
    <w:bookmarkEnd w:id="69"/>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"javascript:z(39913911,0,242120)"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2956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37" name="Picture 77" descr="https://web.apis.bg/b.gif">
              <a:hlinkClick xmlns:a="http://schemas.openxmlformats.org/drawingml/2006/main" r:id="rId38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eb.apis.bg/b.gif">
                      <a:hlinkClick r:id="rId38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43.</w:t>
      </w:r>
      <w:r w:rsidRPr="00313A32">
        <w:rPr>
          <w:rFonts w:ascii="Verdana" w:eastAsia="Times New Roman" w:hAnsi="Verdana" w:cs="Times New Roman"/>
          <w:color w:val="565656"/>
          <w:sz w:val="18"/>
          <w:szCs w:val="18"/>
          <w:lang w:eastAsia="bg-BG"/>
        </w:rPr>
        <w:t> (1) (Изм. - ДВ, бр. 80 от 2010 г., бр. 58 от 2017 г., в сила от 18.07.2017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68" name="Picture 268" descr="Сравнение с предишната редакция">
              <a:hlinkClick xmlns:a="http://schemas.openxmlformats.org/drawingml/2006/main" r:id="rId3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Сравнение с предишната редакция">
                      <a:hlinkClick r:id="rId389"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69" name="Picture 269" descr="https://web.apis.bg/k.gif">
              <a:hlinkClick xmlns:a="http://schemas.openxmlformats.org/drawingml/2006/main" r:id="rId3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web.apis.bg/k.gif">
                      <a:hlinkClick r:id="rId39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със заповед признава и оттегля признаването на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 на пресни плодове и зеленчуци съгласно </w:t>
      </w:r>
      <w:hyperlink r:id="rId391" w:anchor="p5769320" w:tgtFrame="_blank" w:history="1">
        <w:r w:rsidRPr="00313A32">
          <w:rPr>
            <w:rFonts w:ascii="Verdana" w:eastAsia="Times New Roman" w:hAnsi="Verdana" w:cs="Times New Roman"/>
            <w:color w:val="F7941F"/>
            <w:sz w:val="18"/>
            <w:u w:val="single"/>
            <w:lang w:eastAsia="bg-BG"/>
          </w:rPr>
          <w:t>Глава III от Дял II на Регламент (ЕС) № 1308/2013</w:t>
        </w:r>
      </w:hyperlink>
      <w:r w:rsidRPr="00313A32">
        <w:rPr>
          <w:rFonts w:ascii="Verdana" w:eastAsia="Times New Roman" w:hAnsi="Verdana" w:cs="Times New Roman"/>
          <w:color w:val="565656"/>
          <w:sz w:val="18"/>
          <w:szCs w:val="18"/>
          <w:lang w:eastAsia="bg-BG"/>
        </w:rPr>
        <w:t> и регламентите по прилагането му.</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80 от 2010 г., бр. 58 от 2017 г., в сила от 18.07.2017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70" name="Picture 270" descr="Сравнение с предишната редакция">
              <a:hlinkClick xmlns:a="http://schemas.openxmlformats.org/drawingml/2006/main" r:id="rId3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Сравнение с предишната редакция">
                      <a:hlinkClick r:id="rId389"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71" name="Picture 271" descr="https://web.apis.bg/k.gif">
              <a:hlinkClick xmlns:a="http://schemas.openxmlformats.org/drawingml/2006/main" r:id="rId3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web.apis.bg/k.gif">
                      <a:hlinkClick r:id="rId39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Министерството на земеделието, храните и горите информира Европейската комисия за признатите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 на пресни плодове и зеленчуци и за тяхната дейност съгласно изискванията на </w:t>
      </w:r>
      <w:hyperlink r:id="rId392" w:anchor="p5769513" w:tgtFrame="_blank" w:history="1">
        <w:r w:rsidRPr="00313A32">
          <w:rPr>
            <w:rFonts w:ascii="Verdana" w:eastAsia="Times New Roman" w:hAnsi="Verdana" w:cs="Times New Roman"/>
            <w:color w:val="F7941F"/>
            <w:sz w:val="18"/>
            <w:u w:val="single"/>
            <w:lang w:eastAsia="bg-BG"/>
          </w:rPr>
          <w:t>чл. 154 от Регламент (ЕС) № 1308/2013</w:t>
        </w:r>
      </w:hyperlink>
      <w:r w:rsidRPr="00313A32">
        <w:rPr>
          <w:rFonts w:ascii="Verdana" w:eastAsia="Times New Roman" w:hAnsi="Verdana" w:cs="Times New Roman"/>
          <w:color w:val="565656"/>
          <w:sz w:val="18"/>
          <w:szCs w:val="18"/>
          <w:lang w:eastAsia="bg-BG"/>
        </w:rPr>
        <w:t> и на регламентите по прилагането му.</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72" name="Picture 272" descr="https://web.apis.bg/k.gif">
              <a:hlinkClick xmlns:a="http://schemas.openxmlformats.org/drawingml/2006/main" r:id="rId3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web.apis.bg/k.gif">
                      <a:hlinkClick r:id="rId39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издава наредба за: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(изм. - ДВ, бр. 80 от 2010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73" name="Picture 273" descr="https://web.apis.bg/k.gif">
              <a:hlinkClick xmlns:a="http://schemas.openxmlformats.org/drawingml/2006/main" r:id="rId3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web.apis.bg/k.gif">
                      <a:hlinkClick r:id="rId39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условията, които се определят от държавите членки, и реда за признаване на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 и за признаване на групи производители;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80 от 2010 г.,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74" name="Picture 274" descr="https://web.apis.bg/k.gif">
              <a:hlinkClick xmlns:a="http://schemas.openxmlformats.org/drawingml/2006/main" r:id="rId3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web.apis.bg/k.gif">
                      <a:hlinkClick r:id="rId39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условията и реда за одобряване, съдържанието и реда за прилагане на плана за признаване от групи производители;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(доп.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75" name="Picture 275" descr="https://web.apis.bg/k.gif">
              <a:hlinkClick xmlns:a="http://schemas.openxmlformats.org/drawingml/2006/main" r:id="rId3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web.apis.bg/k.gif">
                      <a:hlinkClick r:id="rId39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условията за членуване на непроизводители в признати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 и групи производители;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условията и реда за признаване на асоциации на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 на пресни плодове и зеленчуци;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(нова - ДВ, бр. 80 от 2010 г.) условията и реда за подпомагане на групи производители;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6. (нова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76" name="Picture 276" descr="https://web.apis.bg/k.gif">
              <a:hlinkClick xmlns:a="http://schemas.openxmlformats.org/drawingml/2006/main" r:id="rId3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web.apis.bg/k.gif">
                      <a:hlinkClick r:id="rId39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дейностите и разходите, които могат да се включват в плановете за признаване на групи производители на плодове и зеленчуци.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(Нова - ДВ, бр. 80 от 2010 г., изм., бр. 99 от 2013 г., бр. 58 от 2017 г., в сила от 18.07.2017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77" name="Picture 277" descr="Сравнение с предишната редакция">
              <a:hlinkClick xmlns:a="http://schemas.openxmlformats.org/drawingml/2006/main" r:id="rId3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Сравнение с предишната редакция">
                      <a:hlinkClick r:id="rId389"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78" name="Picture 278" descr="https://web.apis.bg/k.gif">
              <a:hlinkClick xmlns:a="http://schemas.openxmlformats.org/drawingml/2006/main" r:id="rId3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web.apis.bg/k.gif">
                      <a:hlinkClick r:id="rId39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Признатите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 на плодове и зеленчуци представят ежегодно в срок до 30 август на текущата година в Министерството на земеделието, храните и горите информация съгласно </w:t>
      </w:r>
      <w:hyperlink r:id="rId393" w:anchor="p6391985" w:tgtFrame="_blank" w:history="1">
        <w:r w:rsidRPr="00313A32">
          <w:rPr>
            <w:rFonts w:ascii="Verdana" w:eastAsia="Times New Roman" w:hAnsi="Verdana" w:cs="Times New Roman"/>
            <w:color w:val="F7941F"/>
            <w:sz w:val="18"/>
            <w:u w:val="single"/>
            <w:lang w:eastAsia="bg-BG"/>
          </w:rPr>
          <w:t>чл. 21 от Регламент за изпълнение (ЕС) № 892/2017</w:t>
        </w:r>
      </w:hyperlink>
      <w:r w:rsidRPr="00313A32">
        <w:rPr>
          <w:rFonts w:ascii="Verdana" w:eastAsia="Times New Roman" w:hAnsi="Verdana" w:cs="Times New Roman"/>
          <w:color w:val="565656"/>
          <w:sz w:val="18"/>
          <w:szCs w:val="18"/>
          <w:lang w:eastAsia="bg-BG"/>
        </w:rPr>
        <w:t> на Комисията от 13 март 2017 г. за определяне на правила за прилагането на </w:t>
      </w:r>
      <w:hyperlink r:id="rId394" w:tgtFrame="_blank" w:history="1">
        <w:r w:rsidRPr="00313A32">
          <w:rPr>
            <w:rFonts w:ascii="Verdana" w:eastAsia="Times New Roman" w:hAnsi="Verdana" w:cs="Times New Roman"/>
            <w:color w:val="F7941F"/>
            <w:sz w:val="18"/>
            <w:u w:val="single"/>
            <w:lang w:eastAsia="bg-BG"/>
          </w:rPr>
          <w:t>Регламент (ЕС) № 1308/2013</w:t>
        </w:r>
      </w:hyperlink>
      <w:r w:rsidRPr="00313A32">
        <w:rPr>
          <w:rFonts w:ascii="Verdana" w:eastAsia="Times New Roman" w:hAnsi="Verdana" w:cs="Times New Roman"/>
          <w:color w:val="565656"/>
          <w:sz w:val="18"/>
          <w:szCs w:val="18"/>
          <w:lang w:eastAsia="bg-BG"/>
        </w:rPr>
        <w:t> на Европейския парламент и на Съвета по отношение на секторите на плодовете и зеленчуците и на преработените плодове и зеленчуци (ОВ, L 138/57 от 25 май 2017 г.)</w:t>
      </w:r>
      <w:hyperlink r:id="rId395" w:anchor="p2297743" w:tgtFrame="_blank" w:history="1">
        <w:r w:rsidRPr="00313A32">
          <w:rPr>
            <w:rFonts w:ascii="Verdana" w:eastAsia="Times New Roman" w:hAnsi="Verdana" w:cs="Times New Roman"/>
            <w:color w:val="F7941F"/>
            <w:sz w:val="18"/>
            <w:u w:val="single"/>
            <w:lang w:eastAsia="bg-BG"/>
          </w:rPr>
          <w:t>.</w:t>
        </w:r>
      </w:hyperlink>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(Нова - ДВ, бр. 80 от 2010 г.) Признатите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 които не са представили и не изпълняват оперативна програма, са длъжни ежегодно да подават в Разплащателната агенция информация за стойността на търгуваната през годината продукция в срок до 31 март на следващата календарна година.</w:t>
      </w:r>
    </w:p>
    <w:bookmarkStart w:id="70" w:name="p39913912"/>
    <w:bookmarkEnd w:id="70"/>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"javascript:z(39913912,0,242120)"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3059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36" name="Picture 78" descr="https://web.apis.bg/b.gif">
              <a:hlinkClick xmlns:a="http://schemas.openxmlformats.org/drawingml/2006/main" r:id="rId396"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eb.apis.bg/b.gif">
                      <a:hlinkClick r:id="rId396"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44.</w:t>
      </w:r>
      <w:r w:rsidRPr="00313A32">
        <w:rPr>
          <w:rFonts w:ascii="Verdana" w:eastAsia="Times New Roman" w:hAnsi="Verdana" w:cs="Times New Roman"/>
          <w:color w:val="565656"/>
          <w:sz w:val="18"/>
          <w:szCs w:val="18"/>
          <w:lang w:eastAsia="bg-BG"/>
        </w:rPr>
        <w:t> (1) (Изм. - ДВ, бр. 80 от 2010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79" name="Picture 279" descr="Сравнение с предишната редакция">
              <a:hlinkClick xmlns:a="http://schemas.openxmlformats.org/drawingml/2006/main" r:id="rId3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Сравнение с предишната редакция">
                      <a:hlinkClick r:id="rId397"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80" name="Picture 280" descr="https://web.apis.bg/k.gif">
              <a:hlinkClick xmlns:a="http://schemas.openxmlformats.org/drawingml/2006/main" r:id="rId3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web.apis.bg/k.gif">
                      <a:hlinkClick r:id="rId39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Разплащателната агенция одобрява оперативните програми на признатите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 на пресни плодове и зеленчуци съгласно Националната стратегия за устойчиви оперативни програми и Националната рамка за екологични дейности на основание </w:t>
      </w:r>
      <w:hyperlink r:id="rId399" w:anchor="p5769361" w:tgtFrame="_blank" w:history="1">
        <w:r w:rsidRPr="00313A32">
          <w:rPr>
            <w:rFonts w:ascii="Verdana" w:eastAsia="Times New Roman" w:hAnsi="Verdana" w:cs="Times New Roman"/>
            <w:color w:val="F7941F"/>
            <w:sz w:val="18"/>
            <w:u w:val="single"/>
            <w:lang w:eastAsia="bg-BG"/>
          </w:rPr>
          <w:t>чл. 33 от Регламент (ЕС) № 1308/2013</w:t>
        </w:r>
      </w:hyperlink>
      <w:r w:rsidRPr="00313A32">
        <w:rPr>
          <w:rFonts w:ascii="Verdana" w:eastAsia="Times New Roman" w:hAnsi="Verdana" w:cs="Times New Roman"/>
          <w:color w:val="565656"/>
          <w:sz w:val="18"/>
          <w:szCs w:val="18"/>
          <w:lang w:eastAsia="bg-BG"/>
        </w:rPr>
        <w:t> и извършва плащания съгласно същия регламент и регламентите по прилагането му.</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81" name="Picture 281" descr="https://web.apis.bg/k.gif">
              <a:hlinkClick xmlns:a="http://schemas.openxmlformats.org/drawingml/2006/main" r:id="rId3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web.apis.bg/k.gif">
                      <a:hlinkClick r:id="rId39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определя с наредбата по </w:t>
      </w:r>
      <w:hyperlink r:id="rId400" w:anchor="p39913911" w:tgtFrame="_blank" w:history="1">
        <w:r w:rsidRPr="00313A32">
          <w:rPr>
            <w:rFonts w:ascii="Verdana" w:eastAsia="Times New Roman" w:hAnsi="Verdana" w:cs="Times New Roman"/>
            <w:color w:val="F7941F"/>
            <w:sz w:val="18"/>
            <w:u w:val="single"/>
            <w:lang w:eastAsia="bg-BG"/>
          </w:rPr>
          <w:t>чл. 43, ал. 3</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(изм. - ДВ, бр. 80 от 2010 г.,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82" name="Picture 282" descr="https://web.apis.bg/k.gif">
              <a:hlinkClick xmlns:a="http://schemas.openxmlformats.org/drawingml/2006/main" r:id="rId3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web.apis.bg/k.gif">
                      <a:hlinkClick r:id="rId39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условията и реда за одобряване и изменение, съдържанието и реда за прилагане на оперативните програми;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80 от 2010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83" name="Picture 283" descr="https://web.apis.bg/k.gif">
              <a:hlinkClick xmlns:a="http://schemas.openxmlformats.org/drawingml/2006/main" r:id="rId3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web.apis.bg/k.gif">
                      <a:hlinkClick r:id="rId39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дейностите и разходите, които могат да се включват в оперативните програми на признатите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w:t>
      </w:r>
    </w:p>
    <w:bookmarkStart w:id="71" w:name="p39913913"/>
    <w:bookmarkEnd w:id="71"/>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"javascript:z(39913913,0,242120)"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3161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35" name="Picture 79" descr="https://web.apis.bg/b.gif">
              <a:hlinkClick xmlns:a="http://schemas.openxmlformats.org/drawingml/2006/main" r:id="rId401"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eb.apis.bg/b.gif">
                      <a:hlinkClick r:id="rId401"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lastRenderedPageBreak/>
        <w:t>Чл. 45.</w:t>
      </w:r>
      <w:r w:rsidRPr="00313A32">
        <w:rPr>
          <w:rFonts w:ascii="Verdana" w:eastAsia="Times New Roman" w:hAnsi="Verdana" w:cs="Times New Roman"/>
          <w:color w:val="565656"/>
          <w:sz w:val="18"/>
          <w:szCs w:val="18"/>
          <w:lang w:eastAsia="bg-BG"/>
        </w:rPr>
        <w:t> (Изм. - ДВ, бр. 80 от 2010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84" name="Picture 284" descr="https://web.apis.bg/k.gif">
              <a:hlinkClick xmlns:a="http://schemas.openxmlformats.org/drawingml/2006/main" r:id="rId4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web.apis.bg/k.gif">
                      <a:hlinkClick r:id="rId40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(1) (Изм. – ДВ, бр. 99 от 2013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85" name="Picture 285" descr="Сравнение с предишната редакция">
              <a:hlinkClick xmlns:a="http://schemas.openxmlformats.org/drawingml/2006/main" r:id="rId4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Сравнение с предишната редакция">
                      <a:hlinkClick r:id="rId40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b/>
          <w:bCs/>
          <w:color w:val="565656"/>
          <w:sz w:val="18"/>
          <w:szCs w:val="18"/>
          <w:shd w:val="clear" w:color="auto" w:fill="FEDEB7"/>
          <w:lang w:eastAsia="bg-BG"/>
        </w:rPr>
        <w:t>Организациите</w:t>
      </w:r>
      <w:r w:rsidRPr="00313A32">
        <w:rPr>
          <w:rFonts w:ascii="Verdana" w:eastAsia="Times New Roman" w:hAnsi="Verdana" w:cs="Times New Roman"/>
          <w:color w:val="565656"/>
          <w:sz w:val="18"/>
          <w:szCs w:val="18"/>
          <w:lang w:eastAsia="bg-BG"/>
        </w:rPr>
        <w:t> на производители могат да предвидят в оперативните си програми изтегляне от </w:t>
      </w:r>
      <w:r w:rsidRPr="00313A32">
        <w:rPr>
          <w:rFonts w:ascii="Verdana" w:eastAsia="Times New Roman" w:hAnsi="Verdana" w:cs="Times New Roman"/>
          <w:b/>
          <w:bCs/>
          <w:color w:val="565656"/>
          <w:sz w:val="18"/>
          <w:szCs w:val="18"/>
          <w:shd w:val="clear" w:color="auto" w:fill="FEDEB7"/>
          <w:lang w:eastAsia="bg-BG"/>
        </w:rPr>
        <w:t>пазара</w:t>
      </w:r>
      <w:r w:rsidRPr="00313A32">
        <w:rPr>
          <w:rFonts w:ascii="Verdana" w:eastAsia="Times New Roman" w:hAnsi="Verdana" w:cs="Times New Roman"/>
          <w:color w:val="565656"/>
          <w:sz w:val="18"/>
          <w:szCs w:val="18"/>
          <w:lang w:eastAsia="bg-BG"/>
        </w:rPr>
        <w:t> на продуктите, включени в IV от </w:t>
      </w:r>
      <w:hyperlink r:id="rId404" w:tgtFrame="_blank" w:history="1">
        <w:r w:rsidRPr="00313A32">
          <w:rPr>
            <w:rFonts w:ascii="Verdana" w:eastAsia="Times New Roman" w:hAnsi="Verdana" w:cs="Times New Roman"/>
            <w:color w:val="F7941F"/>
            <w:sz w:val="18"/>
            <w:u w:val="single"/>
            <w:lang w:eastAsia="bg-BG"/>
          </w:rPr>
          <w:t>Делегиран регламент (ЕС) № 891/2017</w:t>
        </w:r>
      </w:hyperlink>
      <w:r w:rsidRPr="00313A32">
        <w:rPr>
          <w:rFonts w:ascii="Verdana" w:eastAsia="Times New Roman" w:hAnsi="Verdana" w:cs="Times New Roman"/>
          <w:color w:val="565656"/>
          <w:sz w:val="18"/>
          <w:szCs w:val="18"/>
          <w:lang w:eastAsia="bg-BG"/>
        </w:rPr>
        <w:t> на Комисията от 13 март 2017 г. за допълване на </w:t>
      </w:r>
      <w:hyperlink r:id="rId405" w:tgtFrame="_blank" w:history="1">
        <w:r w:rsidRPr="00313A32">
          <w:rPr>
            <w:rFonts w:ascii="Verdana" w:eastAsia="Times New Roman" w:hAnsi="Verdana" w:cs="Times New Roman"/>
            <w:color w:val="F7941F"/>
            <w:sz w:val="18"/>
            <w:u w:val="single"/>
            <w:lang w:eastAsia="bg-BG"/>
          </w:rPr>
          <w:t>Регламент (ЕС) № 1308/2013</w:t>
        </w:r>
      </w:hyperlink>
      <w:r w:rsidRPr="00313A32">
        <w:rPr>
          <w:rFonts w:ascii="Verdana" w:eastAsia="Times New Roman" w:hAnsi="Verdana" w:cs="Times New Roman"/>
          <w:color w:val="565656"/>
          <w:sz w:val="18"/>
          <w:szCs w:val="18"/>
          <w:lang w:eastAsia="bg-BG"/>
        </w:rPr>
        <w:t> на Европейския парламент и на Съвета по отношение на секторите на плодовете и зеленчуците и на преработените плодове и зеленчуци, за допълване на </w:t>
      </w:r>
      <w:hyperlink r:id="rId406" w:tgtFrame="_blank" w:history="1">
        <w:r w:rsidRPr="00313A32">
          <w:rPr>
            <w:rFonts w:ascii="Verdana" w:eastAsia="Times New Roman" w:hAnsi="Verdana" w:cs="Times New Roman"/>
            <w:color w:val="F7941F"/>
            <w:sz w:val="18"/>
            <w:u w:val="single"/>
            <w:lang w:eastAsia="bg-BG"/>
          </w:rPr>
          <w:t>Регламент (ЕС) № 1306/2013</w:t>
        </w:r>
      </w:hyperlink>
      <w:r w:rsidRPr="00313A32">
        <w:rPr>
          <w:rFonts w:ascii="Verdana" w:eastAsia="Times New Roman" w:hAnsi="Verdana" w:cs="Times New Roman"/>
          <w:color w:val="565656"/>
          <w:sz w:val="18"/>
          <w:szCs w:val="18"/>
          <w:lang w:eastAsia="bg-BG"/>
        </w:rPr>
        <w:t> на Европейския парламент и на Съвета по отношение на санкциите, приложими в посочените сектори, и за изменение на </w:t>
      </w:r>
      <w:hyperlink r:id="rId407" w:tgtFrame="_blank" w:history="1">
        <w:r w:rsidRPr="00313A32">
          <w:rPr>
            <w:rFonts w:ascii="Verdana" w:eastAsia="Times New Roman" w:hAnsi="Verdana" w:cs="Times New Roman"/>
            <w:color w:val="F7941F"/>
            <w:sz w:val="18"/>
            <w:u w:val="single"/>
            <w:lang w:eastAsia="bg-BG"/>
          </w:rPr>
          <w:t>Регламент за изпълнение (ЕС) № 543/2011</w:t>
        </w:r>
      </w:hyperlink>
      <w:r w:rsidRPr="00313A32">
        <w:rPr>
          <w:rFonts w:ascii="Verdana" w:eastAsia="Times New Roman" w:hAnsi="Verdana" w:cs="Times New Roman"/>
          <w:color w:val="565656"/>
          <w:sz w:val="18"/>
          <w:szCs w:val="18"/>
          <w:lang w:eastAsia="bg-BG"/>
        </w:rPr>
        <w:t> на Комисията (ОВ, L 138/4 от 25 май 2017 г.).</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w:t>
      </w:r>
      <w:r w:rsidRPr="00313A32">
        <w:rPr>
          <w:rFonts w:ascii="Verdana" w:eastAsia="Times New Roman" w:hAnsi="Verdana" w:cs="Times New Roman"/>
          <w:b/>
          <w:bCs/>
          <w:color w:val="565656"/>
          <w:sz w:val="18"/>
          <w:szCs w:val="18"/>
          <w:shd w:val="clear" w:color="auto" w:fill="FEDEB7"/>
          <w:lang w:eastAsia="bg-BG"/>
        </w:rPr>
        <w:t>Организациите</w:t>
      </w:r>
      <w:r w:rsidRPr="00313A32">
        <w:rPr>
          <w:rFonts w:ascii="Verdana" w:eastAsia="Times New Roman" w:hAnsi="Verdana" w:cs="Times New Roman"/>
          <w:color w:val="565656"/>
          <w:sz w:val="18"/>
          <w:szCs w:val="18"/>
          <w:lang w:eastAsia="bg-BG"/>
        </w:rPr>
        <w:t> на производители уведомяват предварително писмено в тридневен срок Разплащателната агенция за всяка операция по изтегляне на продуктите по ал. 1 от </w:t>
      </w:r>
      <w:r w:rsidRPr="00313A32">
        <w:rPr>
          <w:rFonts w:ascii="Verdana" w:eastAsia="Times New Roman" w:hAnsi="Verdana" w:cs="Times New Roman"/>
          <w:b/>
          <w:bCs/>
          <w:color w:val="565656"/>
          <w:sz w:val="18"/>
          <w:szCs w:val="18"/>
          <w:shd w:val="clear" w:color="auto" w:fill="FEDEB7"/>
          <w:lang w:eastAsia="bg-BG"/>
        </w:rPr>
        <w:t>пазара</w:t>
      </w:r>
      <w:r w:rsidRPr="00313A32">
        <w:rPr>
          <w:rFonts w:ascii="Verdana" w:eastAsia="Times New Roman" w:hAnsi="Verdana" w:cs="Times New Roman"/>
          <w:color w:val="565656"/>
          <w:sz w:val="18"/>
          <w:szCs w:val="18"/>
          <w:lang w:eastAsia="bg-BG"/>
        </w:rPr>
        <w:t>. Уведомлението съдържа вида, количеството и класа на качество на изтегляните продукти по ал. 1, тяхното предназначение и мястото, на което се осъществява изтеглянето от </w:t>
      </w:r>
      <w:r w:rsidRPr="00313A32">
        <w:rPr>
          <w:rFonts w:ascii="Verdana" w:eastAsia="Times New Roman" w:hAnsi="Verdana" w:cs="Times New Roman"/>
          <w:b/>
          <w:bCs/>
          <w:color w:val="565656"/>
          <w:sz w:val="18"/>
          <w:szCs w:val="18"/>
          <w:shd w:val="clear" w:color="auto" w:fill="FEDEB7"/>
          <w:lang w:eastAsia="bg-BG"/>
        </w:rPr>
        <w:t>пазара</w:t>
      </w:r>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След изтеглянето от </w:t>
      </w:r>
      <w:r w:rsidRPr="00313A32">
        <w:rPr>
          <w:rFonts w:ascii="Verdana" w:eastAsia="Times New Roman" w:hAnsi="Verdana" w:cs="Times New Roman"/>
          <w:b/>
          <w:bCs/>
          <w:color w:val="565656"/>
          <w:sz w:val="18"/>
          <w:szCs w:val="18"/>
          <w:shd w:val="clear" w:color="auto" w:fill="FEDEB7"/>
          <w:lang w:eastAsia="bg-BG"/>
        </w:rPr>
        <w:t>пазара</w:t>
      </w:r>
      <w:r w:rsidRPr="00313A32">
        <w:rPr>
          <w:rFonts w:ascii="Verdana" w:eastAsia="Times New Roman" w:hAnsi="Verdana" w:cs="Times New Roman"/>
          <w:color w:val="565656"/>
          <w:sz w:val="18"/>
          <w:szCs w:val="18"/>
          <w:lang w:eastAsia="bg-BG"/>
        </w:rPr>
        <w:t> продуктите по ал. 1 трябва да бъдат реализирани чрез безплатно разпределяне за благотворителни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училища, детски градини или лечебни заведения.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(Нова – ДВ, бр. 99 от 2013 г., изм.,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86" name="Picture 286" descr="Сравнение с предишната редакция">
              <a:hlinkClick xmlns:a="http://schemas.openxmlformats.org/drawingml/2006/main" r:id="rId4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Сравнение с предишната редакция">
                      <a:hlinkClick r:id="rId40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87" name="Picture 287" descr="https://web.apis.bg/k.gif">
              <a:hlinkClick xmlns:a="http://schemas.openxmlformats.org/drawingml/2006/main" r:id="rId4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web.apis.bg/k.gif">
                      <a:hlinkClick r:id="rId40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b/>
          <w:bCs/>
          <w:color w:val="565656"/>
          <w:sz w:val="18"/>
          <w:szCs w:val="18"/>
          <w:shd w:val="clear" w:color="auto" w:fill="FEDEB7"/>
          <w:lang w:eastAsia="bg-BG"/>
        </w:rPr>
        <w:t>Организациите</w:t>
      </w:r>
      <w:r w:rsidRPr="00313A32">
        <w:rPr>
          <w:rFonts w:ascii="Verdana" w:eastAsia="Times New Roman" w:hAnsi="Verdana" w:cs="Times New Roman"/>
          <w:color w:val="565656"/>
          <w:sz w:val="18"/>
          <w:szCs w:val="18"/>
          <w:lang w:eastAsia="bg-BG"/>
        </w:rPr>
        <w:t> на производители могат да предвидят в оперативните си програми мерки за управление при кризи, включени в Националната стратегия за устойчиви оперативни програми по </w:t>
      </w:r>
      <w:hyperlink r:id="rId408" w:anchor="p5769364" w:tgtFrame="_blank" w:history="1">
        <w:r w:rsidRPr="00313A32">
          <w:rPr>
            <w:rFonts w:ascii="Verdana" w:eastAsia="Times New Roman" w:hAnsi="Verdana" w:cs="Times New Roman"/>
            <w:color w:val="F7941F"/>
            <w:sz w:val="18"/>
            <w:u w:val="single"/>
            <w:lang w:eastAsia="bg-BG"/>
          </w:rPr>
          <w:t>чл. 36, параграф 2 от Регламент (ЕС) № 1308/2013</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(Нова – ДВ, бр. 99 от 2013 г., изм.,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88" name="Picture 288" descr="Сравнение с предишната редакция">
              <a:hlinkClick xmlns:a="http://schemas.openxmlformats.org/drawingml/2006/main" r:id="rId4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Сравнение с предишната редакция">
                      <a:hlinkClick r:id="rId40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89" name="Picture 289" descr="https://web.apis.bg/k.gif">
              <a:hlinkClick xmlns:a="http://schemas.openxmlformats.org/drawingml/2006/main" r:id="rId4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web.apis.bg/k.gif">
                      <a:hlinkClick r:id="rId40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Оперативните програми включват задължително две или повече екологични дейности, посочени в Националната рамка за екологични действия по </w:t>
      </w:r>
      <w:hyperlink r:id="rId409" w:anchor="p5769364" w:tgtFrame="_blank" w:history="1">
        <w:r w:rsidRPr="00313A32">
          <w:rPr>
            <w:rFonts w:ascii="Verdana" w:eastAsia="Times New Roman" w:hAnsi="Verdana" w:cs="Times New Roman"/>
            <w:color w:val="F7941F"/>
            <w:sz w:val="18"/>
            <w:u w:val="single"/>
            <w:lang w:eastAsia="bg-BG"/>
          </w:rPr>
          <w:t>чл. 36, параграф 1 от Регламент (ЕС) № 1308/2013</w:t>
        </w:r>
      </w:hyperlink>
      <w:r w:rsidRPr="00313A32">
        <w:rPr>
          <w:rFonts w:ascii="Verdana" w:eastAsia="Times New Roman" w:hAnsi="Verdana" w:cs="Times New Roman"/>
          <w:color w:val="565656"/>
          <w:sz w:val="18"/>
          <w:szCs w:val="18"/>
          <w:lang w:eastAsia="bg-BG"/>
        </w:rPr>
        <w:t>.</w:t>
      </w:r>
    </w:p>
    <w:bookmarkStart w:id="72" w:name="p5236468"/>
    <w:bookmarkEnd w:id="72"/>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"javascript:z(5236468,0,242120)"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3264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34" name="Picture 80" descr="https://web.apis.bg/b.gif">
              <a:hlinkClick xmlns:a="http://schemas.openxmlformats.org/drawingml/2006/main" r:id="rId410"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eb.apis.bg/b.gif">
                      <a:hlinkClick r:id="rId410"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46.</w:t>
      </w:r>
      <w:r w:rsidRPr="00313A32">
        <w:rPr>
          <w:rFonts w:ascii="Verdana" w:eastAsia="Times New Roman" w:hAnsi="Verdana" w:cs="Times New Roman"/>
          <w:color w:val="565656"/>
          <w:sz w:val="18"/>
          <w:szCs w:val="18"/>
          <w:lang w:eastAsia="bg-BG"/>
        </w:rPr>
        <w:t> (Отм. - ДВ, бр. 80 от 2010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90" name="Picture 290" descr="https://web.apis.bg/k.gif">
              <a:hlinkClick xmlns:a="http://schemas.openxmlformats.org/drawingml/2006/main" r:id="rId4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web.apis.bg/k.gif">
                      <a:hlinkClick r:id="rId41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73" w:name="p5236469"/>
    <w:bookmarkEnd w:id="73"/>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"javascript:z(5236469,0,242120)"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3366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33" name="Picture 81" descr="https://web.apis.bg/b.gif">
              <a:hlinkClick xmlns:a="http://schemas.openxmlformats.org/drawingml/2006/main" r:id="rId412"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eb.apis.bg/b.gif">
                      <a:hlinkClick r:id="rId412"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47.</w:t>
      </w:r>
      <w:r w:rsidRPr="00313A32">
        <w:rPr>
          <w:rFonts w:ascii="Verdana" w:eastAsia="Times New Roman" w:hAnsi="Verdana" w:cs="Times New Roman"/>
          <w:color w:val="565656"/>
          <w:sz w:val="18"/>
          <w:szCs w:val="18"/>
          <w:lang w:eastAsia="bg-BG"/>
        </w:rPr>
        <w:t> (Отм. - ДВ, бр. 80 от 2010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91" name="Picture 291" descr="https://web.apis.bg/k.gif">
              <a:hlinkClick xmlns:a="http://schemas.openxmlformats.org/drawingml/2006/main" r:id="rId4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web.apis.bg/k.gif">
                      <a:hlinkClick r:id="rId41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74" w:name="p39913914"/>
    <w:bookmarkEnd w:id="74"/>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"javascript:z(39913914,0,242120)"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3468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32" name="Picture 82" descr="https://web.apis.bg/b.gif">
              <a:hlinkClick xmlns:a="http://schemas.openxmlformats.org/drawingml/2006/main" r:id="rId41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eb.apis.bg/b.gif">
                      <a:hlinkClick r:id="rId41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47а.</w:t>
      </w:r>
      <w:r w:rsidRPr="00313A32">
        <w:rPr>
          <w:rFonts w:ascii="Verdana" w:eastAsia="Times New Roman" w:hAnsi="Verdana" w:cs="Times New Roman"/>
          <w:color w:val="565656"/>
          <w:sz w:val="18"/>
          <w:szCs w:val="18"/>
          <w:lang w:eastAsia="bg-BG"/>
        </w:rPr>
        <w:t> (Нов - ДВ, бр. 26 от 2010 г., изм.,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92" name="Picture 292" descr="https://web.apis.bg/k.gif">
              <a:hlinkClick xmlns:a="http://schemas.openxmlformats.org/drawingml/2006/main" r:id="rId4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web.apis.bg/k.gif">
                      <a:hlinkClick r:id="rId41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(1)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93" name="Picture 293" descr="Сравнение с предишната редакция">
              <a:hlinkClick xmlns:a="http://schemas.openxmlformats.org/drawingml/2006/main" r:id="rId4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Сравнение с предишната редакция">
                      <a:hlinkClick r:id="rId416"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Детските градини, училищата и центровете за специална образователна подкрепа могат да участват в схема за предоставяне на плодове, зеленчуци, мляко и млечни продукти съгласно </w:t>
      </w:r>
      <w:hyperlink r:id="rId417" w:tgtFrame="_blank" w:history="1">
        <w:r w:rsidRPr="00313A32">
          <w:rPr>
            <w:rFonts w:ascii="Verdana" w:eastAsia="Times New Roman" w:hAnsi="Verdana" w:cs="Times New Roman"/>
            <w:color w:val="F7941F"/>
            <w:sz w:val="18"/>
            <w:u w:val="single"/>
            <w:lang w:eastAsia="bg-BG"/>
          </w:rPr>
          <w:t>Регламент (ЕС) № 1308/2013</w:t>
        </w:r>
      </w:hyperlink>
      <w:r w:rsidRPr="00313A32">
        <w:rPr>
          <w:rFonts w:ascii="Verdana" w:eastAsia="Times New Roman" w:hAnsi="Verdana" w:cs="Times New Roman"/>
          <w:color w:val="565656"/>
          <w:sz w:val="18"/>
          <w:szCs w:val="18"/>
          <w:lang w:eastAsia="bg-BG"/>
        </w:rPr>
        <w:t>, </w:t>
      </w:r>
      <w:hyperlink r:id="rId418" w:tgtFrame="_blank" w:history="1">
        <w:r w:rsidRPr="00313A32">
          <w:rPr>
            <w:rFonts w:ascii="Verdana" w:eastAsia="Times New Roman" w:hAnsi="Verdana" w:cs="Times New Roman"/>
            <w:color w:val="F7941F"/>
            <w:sz w:val="18"/>
            <w:u w:val="single"/>
            <w:lang w:eastAsia="bg-BG"/>
          </w:rPr>
          <w:t>Делегиран регламент (ЕС) 2017/40</w:t>
        </w:r>
      </w:hyperlink>
      <w:r w:rsidRPr="00313A32">
        <w:rPr>
          <w:rFonts w:ascii="Verdana" w:eastAsia="Times New Roman" w:hAnsi="Verdana" w:cs="Times New Roman"/>
          <w:color w:val="565656"/>
          <w:sz w:val="18"/>
          <w:szCs w:val="18"/>
          <w:lang w:eastAsia="bg-BG"/>
        </w:rPr>
        <w:t> на Комисията от 3 ноември 2016 г. за допълнение на </w:t>
      </w:r>
      <w:hyperlink r:id="rId419" w:tgtFrame="_blank" w:history="1">
        <w:r w:rsidRPr="00313A32">
          <w:rPr>
            <w:rFonts w:ascii="Verdana" w:eastAsia="Times New Roman" w:hAnsi="Verdana" w:cs="Times New Roman"/>
            <w:color w:val="F7941F"/>
            <w:sz w:val="18"/>
            <w:u w:val="single"/>
            <w:lang w:eastAsia="bg-BG"/>
          </w:rPr>
          <w:t>Регламент (ЕС) № 1308/2013</w:t>
        </w:r>
      </w:hyperlink>
      <w:r w:rsidRPr="00313A32">
        <w:rPr>
          <w:rFonts w:ascii="Verdana" w:eastAsia="Times New Roman" w:hAnsi="Verdana" w:cs="Times New Roman"/>
          <w:color w:val="565656"/>
          <w:sz w:val="18"/>
          <w:szCs w:val="18"/>
          <w:lang w:eastAsia="bg-BG"/>
        </w:rPr>
        <w:t> на Европейския парламент и на Съвета по отношение на помощта от Съюза за доставка на плодове и зеленчуци, банани и мляко в учебните заведения и за изменение на </w:t>
      </w:r>
      <w:hyperlink r:id="rId420" w:tgtFrame="_blank" w:history="1">
        <w:r w:rsidRPr="00313A32">
          <w:rPr>
            <w:rFonts w:ascii="Verdana" w:eastAsia="Times New Roman" w:hAnsi="Verdana" w:cs="Times New Roman"/>
            <w:color w:val="F7941F"/>
            <w:sz w:val="18"/>
            <w:u w:val="single"/>
            <w:lang w:eastAsia="bg-BG"/>
          </w:rPr>
          <w:t>Делегиран регламент (ЕС) № 907/2014</w:t>
        </w:r>
      </w:hyperlink>
      <w:r w:rsidRPr="00313A32">
        <w:rPr>
          <w:rFonts w:ascii="Verdana" w:eastAsia="Times New Roman" w:hAnsi="Verdana" w:cs="Times New Roman"/>
          <w:color w:val="565656"/>
          <w:sz w:val="18"/>
          <w:szCs w:val="18"/>
          <w:lang w:eastAsia="bg-BG"/>
        </w:rPr>
        <w:t> на Комисията (OB, L 5/11 от 10 януари 2017 г.), наричан по-нататък "</w:t>
      </w:r>
      <w:hyperlink r:id="rId421" w:tgtFrame="_blank" w:history="1">
        <w:r w:rsidRPr="00313A32">
          <w:rPr>
            <w:rFonts w:ascii="Verdana" w:eastAsia="Times New Roman" w:hAnsi="Verdana" w:cs="Times New Roman"/>
            <w:color w:val="F7941F"/>
            <w:sz w:val="18"/>
            <w:u w:val="single"/>
            <w:lang w:eastAsia="bg-BG"/>
          </w:rPr>
          <w:t>Делегиран регламент (ЕС) 2017/40</w:t>
        </w:r>
      </w:hyperlink>
      <w:r w:rsidRPr="00313A32">
        <w:rPr>
          <w:rFonts w:ascii="Verdana" w:eastAsia="Times New Roman" w:hAnsi="Verdana" w:cs="Times New Roman"/>
          <w:color w:val="565656"/>
          <w:sz w:val="18"/>
          <w:szCs w:val="18"/>
          <w:lang w:eastAsia="bg-BG"/>
        </w:rPr>
        <w:t>", и </w:t>
      </w:r>
      <w:hyperlink r:id="rId422" w:tgtFrame="_blank" w:history="1">
        <w:r w:rsidRPr="00313A32">
          <w:rPr>
            <w:rFonts w:ascii="Verdana" w:eastAsia="Times New Roman" w:hAnsi="Verdana" w:cs="Times New Roman"/>
            <w:color w:val="F7941F"/>
            <w:sz w:val="18"/>
            <w:u w:val="single"/>
            <w:lang w:eastAsia="bg-BG"/>
          </w:rPr>
          <w:t>Регламент за изпълнение (ЕС) 2017/39</w:t>
        </w:r>
      </w:hyperlink>
      <w:r w:rsidRPr="00313A32">
        <w:rPr>
          <w:rFonts w:ascii="Verdana" w:eastAsia="Times New Roman" w:hAnsi="Verdana" w:cs="Times New Roman"/>
          <w:color w:val="565656"/>
          <w:sz w:val="18"/>
          <w:szCs w:val="18"/>
          <w:lang w:eastAsia="bg-BG"/>
        </w:rPr>
        <w:t> на Комисията от 3 ноември 2016 г. относно правилата за прилагане на </w:t>
      </w:r>
      <w:hyperlink r:id="rId423" w:tgtFrame="_blank" w:history="1">
        <w:r w:rsidRPr="00313A32">
          <w:rPr>
            <w:rFonts w:ascii="Verdana" w:eastAsia="Times New Roman" w:hAnsi="Verdana" w:cs="Times New Roman"/>
            <w:color w:val="F7941F"/>
            <w:sz w:val="18"/>
            <w:u w:val="single"/>
            <w:lang w:eastAsia="bg-BG"/>
          </w:rPr>
          <w:t>Регламент (ЕС) № 1308/2013</w:t>
        </w:r>
      </w:hyperlink>
      <w:r w:rsidRPr="00313A32">
        <w:rPr>
          <w:rFonts w:ascii="Verdana" w:eastAsia="Times New Roman" w:hAnsi="Verdana" w:cs="Times New Roman"/>
          <w:color w:val="565656"/>
          <w:sz w:val="18"/>
          <w:szCs w:val="18"/>
          <w:lang w:eastAsia="bg-BG"/>
        </w:rPr>
        <w:t> на Европейския парламент и на Съвета по отношение на помощта от Съюза за доставка на плодове и зеленчуци, банани и мляко в учебните заведения (OB, L 5/1 от 10 януари 2017 г.). По схемата се прилагат и съпътстващи образователни мерки.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94" name="Picture 294" descr="Сравнение с предишната редакция">
              <a:hlinkClick xmlns:a="http://schemas.openxmlformats.org/drawingml/2006/main" r:id="rId4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Сравнение с предишната редакция">
                      <a:hlinkClick r:id="rId416"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95" name="Picture 295" descr="https://web.apis.bg/k.gif">
              <a:hlinkClick xmlns:a="http://schemas.openxmlformats.org/drawingml/2006/main" r:id="rId4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web.apis.bg/k.gif">
                      <a:hlinkClick r:id="rId41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Схемата за предоставяне на плодове, зеленчуци, мляко и млечни продукти в детските градини, училищата и центровете за специална образователна подкрепа се финансира от Европейския фонд за гарантиране на земеделието, както и от държавния бюджет под формата на: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96" name="Picture 296" descr="Сравнение с предишната редакция">
              <a:hlinkClick xmlns:a="http://schemas.openxmlformats.org/drawingml/2006/main" r:id="rId4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Сравнение с предишната редакция">
                      <a:hlinkClick r:id="rId416"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97" name="Picture 297" descr="https://web.apis.bg/k.gif">
              <a:hlinkClick xmlns:a="http://schemas.openxmlformats.org/drawingml/2006/main" r:id="rId4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web.apis.bg/k.gif">
                      <a:hlinkClick r:id="rId41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национална помощ съгласно </w:t>
      </w:r>
      <w:hyperlink r:id="rId424" w:anchor="p6275279" w:tgtFrame="_blank" w:history="1">
        <w:r w:rsidRPr="00313A32">
          <w:rPr>
            <w:rFonts w:ascii="Verdana" w:eastAsia="Times New Roman" w:hAnsi="Verdana" w:cs="Times New Roman"/>
            <w:color w:val="F7941F"/>
            <w:sz w:val="18"/>
            <w:u w:val="single"/>
            <w:lang w:eastAsia="bg-BG"/>
          </w:rPr>
          <w:t>чл. 4 от Делегиран регламент (ЕС) 2017/40</w:t>
        </w:r>
      </w:hyperlink>
      <w:r w:rsidRPr="00313A32">
        <w:rPr>
          <w:rFonts w:ascii="Verdana" w:eastAsia="Times New Roman" w:hAnsi="Verdana" w:cs="Times New Roman"/>
          <w:color w:val="565656"/>
          <w:sz w:val="18"/>
          <w:szCs w:val="18"/>
          <w:lang w:eastAsia="bg-BG"/>
        </w:rPr>
        <w:t>, с която се възстановяват и допустимите разходи за данък върху добавената стойност;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(доп.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298" name="Picture 298" descr="Сравнение с предишната редакция">
              <a:hlinkClick xmlns:a="http://schemas.openxmlformats.org/drawingml/2006/main" r:id="rId4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Сравнение с предишната редакция">
                      <a:hlinkClick r:id="rId416"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299" name="Picture 299" descr="https://web.apis.bg/k.gif">
              <a:hlinkClick xmlns:a="http://schemas.openxmlformats.org/drawingml/2006/main" r:id="rId4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web.apis.bg/k.gif">
                      <a:hlinkClick r:id="rId41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национално съфинансиране съгласно </w:t>
      </w:r>
      <w:hyperlink r:id="rId425" w:anchor="p6592294" w:tgtFrame="_blank" w:history="1">
        <w:r w:rsidRPr="00313A32">
          <w:rPr>
            <w:rFonts w:ascii="Verdana" w:eastAsia="Times New Roman" w:hAnsi="Verdana" w:cs="Times New Roman"/>
            <w:color w:val="F7941F"/>
            <w:sz w:val="18"/>
            <w:u w:val="single"/>
            <w:lang w:eastAsia="bg-BG"/>
          </w:rPr>
          <w:t>чл. 217 от Регламент (ЕС) № 1308/2013</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58 от 2017 г., в сила от 18.07.2017 г., изм. и доп.,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00" name="Picture 300" descr="Сравнение с предишната редакция">
              <a:hlinkClick xmlns:a="http://schemas.openxmlformats.org/drawingml/2006/main" r:id="rId4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Сравнение с предишната редакция">
                      <a:hlinkClick r:id="rId416"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01" name="Picture 301" descr="https://web.apis.bg/k.gif">
              <a:hlinkClick xmlns:a="http://schemas.openxmlformats.org/drawingml/2006/main" r:id="rId4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web.apis.bg/k.gif">
                      <a:hlinkClick r:id="rId41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Министерството на земеделието, храните и горите съвместно с Министерството на образованието и науката, Министерството на здравеопазването и Държавен фонд "Земеделие" в тясно сътрудничество с неправителствените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работещи в областта на зеленчукопроизводството и овощарството, производството на мляко и млечни продукти, образованието и здравеопазването, изготвят национална стратегия за прилагане на схемата за срок от 6 учебни години.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02" name="Picture 302" descr="Сравнение с предишната редакция">
              <a:hlinkClick xmlns:a="http://schemas.openxmlformats.org/drawingml/2006/main" r:id="rId4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Сравнение с предишната редакция">
                      <a:hlinkClick r:id="rId416"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03" name="Picture 303" descr="https://web.apis.bg/k.gif">
              <a:hlinkClick xmlns:a="http://schemas.openxmlformats.org/drawingml/2006/main" r:id="rId4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web.apis.bg/k.gif">
                      <a:hlinkClick r:id="rId41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Условията и редът за прилагане на схема за предлагане на плодове, зеленчуци, мляко и млечни продукти в детските градини, училищата и центровете за специална образователна подкрепа се определят с наредба на Министерския съвет.</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75" w:name="p29172964"/>
      <w:bookmarkEnd w:id="75"/>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Раздел II </w:t>
      </w:r>
      <w:r w:rsidRPr="00313A32">
        <w:rPr>
          <w:rFonts w:ascii="Verdana" w:eastAsia="Times New Roman" w:hAnsi="Verdana" w:cs="Times New Roman"/>
          <w:b/>
          <w:bCs/>
          <w:color w:val="565656"/>
          <w:sz w:val="23"/>
          <w:szCs w:val="23"/>
          <w:lang w:eastAsia="bg-BG"/>
        </w:rPr>
        <w:br/>
        <w:t>(Отм. – ДВ, бр. 19 от 2016 г., в сила от 1.04.2016 г.)</w:t>
      </w:r>
      <w:r w:rsidRPr="00313A32">
        <w:rPr>
          <w:rFonts w:ascii="Verdana" w:eastAsia="Times New Roman" w:hAnsi="Verdana" w:cs="Times New Roman"/>
          <w:b/>
          <w:bCs/>
          <w:color w:val="565656"/>
          <w:sz w:val="23"/>
          <w:szCs w:val="23"/>
          <w:lang w:eastAsia="bg-BG"/>
        </w:rPr>
        <w:br/>
        <w:t>Краве мляко</w:t>
      </w:r>
    </w:p>
    <w:bookmarkStart w:id="76" w:name="p29172965"/>
    <w:bookmarkEnd w:id="76"/>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"javascript:z(29172965,0,242120)"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3571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31" name="Picture 83" descr="https://web.apis.bg/b.gif">
              <a:hlinkClick xmlns:a="http://schemas.openxmlformats.org/drawingml/2006/main" r:id="rId426"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web.apis.bg/b.gif">
                      <a:hlinkClick r:id="rId426"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427"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36736"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30" name="Picture 84" descr="https://web.apis.bg/f.gif">
                <a:hlinkClick xmlns:a="http://schemas.openxmlformats.org/drawingml/2006/main" r:id="rId172"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web.apis.bg/f.gif">
                        <a:hlinkClick r:id="rId172"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48.</w:t>
      </w:r>
      <w:r w:rsidRPr="00313A32">
        <w:rPr>
          <w:rFonts w:ascii="Verdana" w:eastAsia="Times New Roman" w:hAnsi="Verdana" w:cs="Times New Roman"/>
          <w:color w:val="565656"/>
          <w:sz w:val="18"/>
          <w:szCs w:val="18"/>
          <w:lang w:eastAsia="bg-BG"/>
        </w:rPr>
        <w:t> (Отм.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04" name="Picture 304" descr="https://web.apis.bg/k.gif">
              <a:hlinkClick xmlns:a="http://schemas.openxmlformats.org/drawingml/2006/main" r:id="rId4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web.apis.bg/k.gif">
                      <a:hlinkClick r:id="rId42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77" w:name="p29172966"/>
    <w:bookmarkEnd w:id="77"/>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"javascript:z(29172966,0,242120)"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3776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29" name="Picture 85" descr="https://web.apis.bg/b.gif">
              <a:hlinkClick xmlns:a="http://schemas.openxmlformats.org/drawingml/2006/main" r:id="rId429"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eb.apis.bg/b.gif">
                      <a:hlinkClick r:id="rId429"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430" w:tooltip="Връзка с европейски норми" w:history="1">
        <w:r w:rsidR="00313A32">
          <w:rPr>
            <w:rFonts w:ascii="Verdana" w:eastAsia="Times New Roman" w:hAnsi="Verdana" w:cs="Times New Roman"/>
            <w:noProof/>
            <w:color w:val="565656"/>
            <w:sz w:val="18"/>
            <w:szCs w:val="18"/>
            <w:lang w:eastAsia="bg-BG"/>
          </w:rPr>
          <w:drawing>
            <wp:anchor distT="0" distB="0" distL="0" distR="0" simplePos="0" relativeHeight="25163878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28" name="Picture 86" descr="https://web.apis.bg/eb.gif">
                <a:hlinkClick xmlns:a="http://schemas.openxmlformats.org/drawingml/2006/main" r:id="rId430" tooltip="&quot;Връзка с европейски нор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web.apis.bg/eb.gif">
                        <a:hlinkClick r:id="rId430" tooltip="&quot;Връзка с европейски норми&quot;"/>
                      </pic:cNvPr>
                      <pic:cNvPicPr>
                        <a:picLocks noChangeAspect="1" noChangeArrowheads="1"/>
                      </pic:cNvPicPr>
                    </pic:nvPicPr>
                    <pic:blipFill>
                      <a:blip r:embed="rId126"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hyperlink>
      <w:hyperlink r:id="rId431"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39808"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27" name="Picture 87" descr="https://web.apis.bg/f.gif">
                <a:hlinkClick xmlns:a="http://schemas.openxmlformats.org/drawingml/2006/main" r:id="rId172"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eb.apis.bg/f.gif">
                        <a:hlinkClick r:id="rId172"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49.</w:t>
      </w:r>
      <w:r w:rsidRPr="00313A32">
        <w:rPr>
          <w:rFonts w:ascii="Verdana" w:eastAsia="Times New Roman" w:hAnsi="Verdana" w:cs="Times New Roman"/>
          <w:color w:val="565656"/>
          <w:sz w:val="18"/>
          <w:szCs w:val="18"/>
          <w:lang w:eastAsia="bg-BG"/>
        </w:rPr>
        <w:t> (Изм. и доп. - ДВ, бр. 80 от 2010 г., изм., бр. 99 от 2013 г., отм.,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05" name="Picture 305" descr="https://web.apis.bg/k.gif">
              <a:hlinkClick xmlns:a="http://schemas.openxmlformats.org/drawingml/2006/main" r:id="rId4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web.apis.bg/k.gif">
                      <a:hlinkClick r:id="rId43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78" w:name="p29172967"/>
    <w:bookmarkEnd w:id="78"/>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"javascript:z(29172967,0,242120)"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4083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26" name="Picture 88" descr="https://web.apis.bg/b.gif">
              <a:hlinkClick xmlns:a="http://schemas.openxmlformats.org/drawingml/2006/main" r:id="rId433"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eb.apis.bg/b.gif">
                      <a:hlinkClick r:id="rId433"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50.</w:t>
      </w:r>
      <w:r w:rsidRPr="00313A32">
        <w:rPr>
          <w:rFonts w:ascii="Verdana" w:eastAsia="Times New Roman" w:hAnsi="Verdana" w:cs="Times New Roman"/>
          <w:color w:val="565656"/>
          <w:sz w:val="18"/>
          <w:szCs w:val="18"/>
          <w:lang w:eastAsia="bg-BG"/>
        </w:rPr>
        <w:t> (Отм.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06" name="Picture 306" descr="https://web.apis.bg/k.gif">
              <a:hlinkClick xmlns:a="http://schemas.openxmlformats.org/drawingml/2006/main" r:id="rId4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s://web.apis.bg/k.gif">
                      <a:hlinkClick r:id="rId43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79" w:name="p29172968"/>
    <w:bookmarkEnd w:id="79"/>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"javascript:z(29172968,0,242120)"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4185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25" name="Picture 89" descr="https://web.apis.bg/b.gif">
              <a:hlinkClick xmlns:a="http://schemas.openxmlformats.org/drawingml/2006/main" r:id="rId435"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eb.apis.bg/b.gif">
                      <a:hlinkClick r:id="rId435"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51.</w:t>
      </w:r>
      <w:r w:rsidRPr="00313A32">
        <w:rPr>
          <w:rFonts w:ascii="Verdana" w:eastAsia="Times New Roman" w:hAnsi="Verdana" w:cs="Times New Roman"/>
          <w:color w:val="565656"/>
          <w:sz w:val="18"/>
          <w:szCs w:val="18"/>
          <w:lang w:eastAsia="bg-BG"/>
        </w:rPr>
        <w:t> (Изм. – ДВ, бр. 99 от 2013 г., отм.,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07" name="Picture 307" descr="https://web.apis.bg/k.gif">
              <a:hlinkClick xmlns:a="http://schemas.openxmlformats.org/drawingml/2006/main" r:id="rId4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web.apis.bg/k.gif">
                      <a:hlinkClick r:id="rId43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80" w:name="p29172969"/>
    <w:bookmarkEnd w:id="80"/>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"javascript:z(29172969,0,242120)"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4288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24" name="Picture 90" descr="https://web.apis.bg/b.gif">
              <a:hlinkClick xmlns:a="http://schemas.openxmlformats.org/drawingml/2006/main" r:id="rId437"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web.apis.bg/b.gif">
                      <a:hlinkClick r:id="rId437"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438" w:tooltip="Връзка с европейски норми" w:history="1">
        <w:r w:rsidR="00313A32">
          <w:rPr>
            <w:rFonts w:ascii="Verdana" w:eastAsia="Times New Roman" w:hAnsi="Verdana" w:cs="Times New Roman"/>
            <w:noProof/>
            <w:color w:val="565656"/>
            <w:sz w:val="18"/>
            <w:szCs w:val="18"/>
            <w:lang w:eastAsia="bg-BG"/>
          </w:rPr>
          <w:drawing>
            <wp:anchor distT="0" distB="0" distL="0" distR="0" simplePos="0" relativeHeight="25164390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23" name="Picture 91" descr="https://web.apis.bg/eb.gif">
                <a:hlinkClick xmlns:a="http://schemas.openxmlformats.org/drawingml/2006/main" r:id="rId438" tooltip="&quot;Връзка с европейски нор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eb.apis.bg/eb.gif">
                        <a:hlinkClick r:id="rId438" tooltip="&quot;Връзка с европейски норми&quot;"/>
                      </pic:cNvPr>
                      <pic:cNvPicPr>
                        <a:picLocks noChangeAspect="1" noChangeArrowheads="1"/>
                      </pic:cNvPicPr>
                    </pic:nvPicPr>
                    <pic:blipFill>
                      <a:blip r:embed="rId126"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52.</w:t>
      </w:r>
      <w:r w:rsidRPr="00313A32">
        <w:rPr>
          <w:rFonts w:ascii="Verdana" w:eastAsia="Times New Roman" w:hAnsi="Verdana" w:cs="Times New Roman"/>
          <w:color w:val="565656"/>
          <w:sz w:val="18"/>
          <w:szCs w:val="18"/>
          <w:lang w:eastAsia="bg-BG"/>
        </w:rPr>
        <w:t> (Отм.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08" name="Picture 308" descr="https://web.apis.bg/k.gif">
              <a:hlinkClick xmlns:a="http://schemas.openxmlformats.org/drawingml/2006/main" r:id="rId4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web.apis.bg/k.gif">
                      <a:hlinkClick r:id="rId439"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81" w:name="p29172970"/>
    <w:bookmarkEnd w:id="81"/>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"javascript:z(29172970,0,242120)"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4492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22" name="Picture 92" descr="https://web.apis.bg/b.gif">
              <a:hlinkClick xmlns:a="http://schemas.openxmlformats.org/drawingml/2006/main" r:id="rId440"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web.apis.bg/b.gif">
                      <a:hlinkClick r:id="rId440"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441"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45952"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21" name="Picture 93" descr="https://web.apis.bg/f.gif">
                <a:hlinkClick xmlns:a="http://schemas.openxmlformats.org/drawingml/2006/main" r:id="rId172"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eb.apis.bg/f.gif">
                        <a:hlinkClick r:id="rId172"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53.</w:t>
      </w:r>
      <w:r w:rsidRPr="00313A32">
        <w:rPr>
          <w:rFonts w:ascii="Verdana" w:eastAsia="Times New Roman" w:hAnsi="Verdana" w:cs="Times New Roman"/>
          <w:color w:val="565656"/>
          <w:sz w:val="18"/>
          <w:szCs w:val="18"/>
          <w:lang w:eastAsia="bg-BG"/>
        </w:rPr>
        <w:t> (Отм.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09" name="Picture 309" descr="https://web.apis.bg/k.gif">
              <a:hlinkClick xmlns:a="http://schemas.openxmlformats.org/drawingml/2006/main" r:id="rId4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web.apis.bg/k.gif">
                      <a:hlinkClick r:id="rId44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82" w:name="p29172971"/>
    <w:bookmarkEnd w:id="82"/>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"javascript:z(29172971,0,242120)"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4697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20" name="Picture 94" descr="https://web.apis.bg/b.gif">
              <a:hlinkClick xmlns:a="http://schemas.openxmlformats.org/drawingml/2006/main" r:id="rId443"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eb.apis.bg/b.gif">
                      <a:hlinkClick r:id="rId443"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54.</w:t>
      </w:r>
      <w:r w:rsidRPr="00313A32">
        <w:rPr>
          <w:rFonts w:ascii="Verdana" w:eastAsia="Times New Roman" w:hAnsi="Verdana" w:cs="Times New Roman"/>
          <w:color w:val="565656"/>
          <w:sz w:val="18"/>
          <w:szCs w:val="18"/>
          <w:lang w:eastAsia="bg-BG"/>
        </w:rPr>
        <w:t> (Изм. – ДВ, бр. 99 от 2013 г., отм.,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10" name="Picture 310" descr="https://web.apis.bg/k.gif">
              <a:hlinkClick xmlns:a="http://schemas.openxmlformats.org/drawingml/2006/main" r:id="rId4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web.apis.bg/k.gif">
                      <a:hlinkClick r:id="rId44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83" w:name="p29172972"/>
    <w:bookmarkEnd w:id="83"/>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"javascript:z(29172972,0,242120)"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4800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19" name="Picture 95" descr="https://web.apis.bg/b.gif">
              <a:hlinkClick xmlns:a="http://schemas.openxmlformats.org/drawingml/2006/main" r:id="rId445"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eb.apis.bg/b.gif">
                      <a:hlinkClick r:id="rId445"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446" w:tooltip="Връзка с европейски норми" w:history="1">
        <w:r w:rsidR="00313A32">
          <w:rPr>
            <w:rFonts w:ascii="Verdana" w:eastAsia="Times New Roman" w:hAnsi="Verdana" w:cs="Times New Roman"/>
            <w:noProof/>
            <w:color w:val="565656"/>
            <w:sz w:val="18"/>
            <w:szCs w:val="18"/>
            <w:lang w:eastAsia="bg-BG"/>
          </w:rPr>
          <w:drawing>
            <wp:anchor distT="0" distB="0" distL="0" distR="0" simplePos="0" relativeHeight="25164902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18" name="Picture 96" descr="https://web.apis.bg/eb.gif">
                <a:hlinkClick xmlns:a="http://schemas.openxmlformats.org/drawingml/2006/main" r:id="rId446" tooltip="&quot;Връзка с европейски нор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eb.apis.bg/eb.gif">
                        <a:hlinkClick r:id="rId446" tooltip="&quot;Връзка с европейски норми&quot;"/>
                      </pic:cNvPr>
                      <pic:cNvPicPr>
                        <a:picLocks noChangeAspect="1" noChangeArrowheads="1"/>
                      </pic:cNvPicPr>
                    </pic:nvPicPr>
                    <pic:blipFill>
                      <a:blip r:embed="rId126"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hyperlink>
      <w:hyperlink r:id="rId447"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50048"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17" name="Picture 97" descr="https://web.apis.bg/f.gif">
                <a:hlinkClick xmlns:a="http://schemas.openxmlformats.org/drawingml/2006/main" r:id="rId172"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eb.apis.bg/f.gif">
                        <a:hlinkClick r:id="rId172"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55.</w:t>
      </w:r>
      <w:r w:rsidRPr="00313A32">
        <w:rPr>
          <w:rFonts w:ascii="Verdana" w:eastAsia="Times New Roman" w:hAnsi="Verdana" w:cs="Times New Roman"/>
          <w:color w:val="565656"/>
          <w:sz w:val="18"/>
          <w:szCs w:val="18"/>
          <w:lang w:eastAsia="bg-BG"/>
        </w:rPr>
        <w:t> (Изм. – ДВ, бр. 99 от 2013 г., отм.,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11" name="Picture 311" descr="https://web.apis.bg/k.gif">
              <a:hlinkClick xmlns:a="http://schemas.openxmlformats.org/drawingml/2006/main" r:id="rId4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web.apis.bg/k.gif">
                      <a:hlinkClick r:id="rId44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Pr>
          <w:rFonts w:ascii="Verdana" w:eastAsia="Times New Roman" w:hAnsi="Verdana" w:cs="Times New Roman"/>
          <w:noProof/>
          <w:color w:val="565656"/>
          <w:sz w:val="18"/>
          <w:szCs w:val="18"/>
          <w:lang w:eastAsia="bg-BG"/>
        </w:rPr>
        <w:drawing>
          <wp:inline distT="0" distB="0" distL="0" distR="0">
            <wp:extent cx="85725" cy="85725"/>
            <wp:effectExtent l="19050" t="0" r="9525" b="0"/>
            <wp:docPr id="312" name="showAnnotPrac_29172972" descr="https://web.apis.bg/i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AnnotPrac_29172972" descr="https://web.apis.bg/ic/p.gif"/>
                    <pic:cNvPicPr>
                      <a:picLocks noChangeAspect="1" noChangeArrowheads="1"/>
                    </pic:cNvPicPr>
                  </pic:nvPicPr>
                  <pic:blipFill>
                    <a:blip r:embed="rId168"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hyperlink r:id="rId449" w:history="1">
        <w:r w:rsidRPr="00313A32">
          <w:rPr>
            <w:rFonts w:ascii="Verdana" w:eastAsia="Times New Roman" w:hAnsi="Verdana" w:cs="Times New Roman"/>
            <w:i/>
            <w:iCs/>
            <w:color w:val="F7941F"/>
            <w:sz w:val="18"/>
            <w:u w:val="single"/>
            <w:lang w:eastAsia="bg-BG"/>
          </w:rPr>
          <w:t>Анотирана съдебна практика (1)</w:t>
        </w:r>
      </w:hyperlink>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84" w:name="p12903569"/>
      <w:bookmarkEnd w:id="84"/>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Раздел ІІа</w:t>
      </w:r>
      <w:r w:rsidRPr="00313A32">
        <w:rPr>
          <w:rFonts w:ascii="Verdana" w:eastAsia="Times New Roman" w:hAnsi="Verdana" w:cs="Times New Roman"/>
          <w:b/>
          <w:bCs/>
          <w:color w:val="565656"/>
          <w:sz w:val="23"/>
          <w:szCs w:val="23"/>
          <w:lang w:eastAsia="bg-BG"/>
        </w:rPr>
        <w:br/>
        <w:t>(Нов - ДВ, бр. 99 от 2013 г.)</w:t>
      </w:r>
      <w:r w:rsidRPr="00313A32">
        <w:rPr>
          <w:rFonts w:ascii="Verdana" w:eastAsia="Times New Roman" w:hAnsi="Verdana" w:cs="Times New Roman"/>
          <w:b/>
          <w:bCs/>
          <w:color w:val="565656"/>
          <w:sz w:val="23"/>
          <w:szCs w:val="23"/>
          <w:lang w:eastAsia="bg-BG"/>
        </w:rPr>
        <w:br/>
        <w:t>Признаване на </w:t>
      </w:r>
      <w:r w:rsidRPr="00313A32">
        <w:rPr>
          <w:rFonts w:ascii="Verdana" w:eastAsia="Times New Roman" w:hAnsi="Verdana" w:cs="Times New Roman"/>
          <w:b/>
          <w:bCs/>
          <w:color w:val="565656"/>
          <w:sz w:val="23"/>
          <w:szCs w:val="23"/>
          <w:shd w:val="clear" w:color="auto" w:fill="FEDEB7"/>
          <w:lang w:eastAsia="bg-BG"/>
        </w:rPr>
        <w:t>организации</w:t>
      </w:r>
      <w:r w:rsidRPr="00313A32">
        <w:rPr>
          <w:rFonts w:ascii="Verdana" w:eastAsia="Times New Roman" w:hAnsi="Verdana" w:cs="Times New Roman"/>
          <w:b/>
          <w:bCs/>
          <w:color w:val="565656"/>
          <w:sz w:val="23"/>
          <w:szCs w:val="23"/>
          <w:lang w:eastAsia="bg-BG"/>
        </w:rPr>
        <w:t> на производители и техни асоциации, междубраншови </w:t>
      </w:r>
      <w:r w:rsidRPr="00313A32">
        <w:rPr>
          <w:rFonts w:ascii="Verdana" w:eastAsia="Times New Roman" w:hAnsi="Verdana" w:cs="Times New Roman"/>
          <w:b/>
          <w:bCs/>
          <w:color w:val="565656"/>
          <w:sz w:val="23"/>
          <w:szCs w:val="23"/>
          <w:shd w:val="clear" w:color="auto" w:fill="FEDEB7"/>
          <w:lang w:eastAsia="bg-BG"/>
        </w:rPr>
        <w:t>организации</w:t>
      </w:r>
      <w:r w:rsidRPr="00313A32">
        <w:rPr>
          <w:rFonts w:ascii="Verdana" w:eastAsia="Times New Roman" w:hAnsi="Verdana" w:cs="Times New Roman"/>
          <w:b/>
          <w:bCs/>
          <w:color w:val="565656"/>
          <w:sz w:val="23"/>
          <w:szCs w:val="23"/>
          <w:lang w:eastAsia="bg-BG"/>
        </w:rPr>
        <w:t> и договорни отношения в сектора на млякото и млечните продукти</w:t>
      </w:r>
    </w:p>
    <w:bookmarkStart w:id="85" w:name="p39913915"/>
    <w:bookmarkEnd w:id="85"/>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"javascript:z(39913915,0,242120)"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5107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16" name="Picture 98" descr="https://web.apis.bg/b.gif">
              <a:hlinkClick xmlns:a="http://schemas.openxmlformats.org/drawingml/2006/main" r:id="rId450"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web.apis.bg/b.gif">
                      <a:hlinkClick r:id="rId450"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451"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52096"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15" name="Picture 99" descr="https://web.apis.bg/f.gif">
                <a:hlinkClick xmlns:a="http://schemas.openxmlformats.org/drawingml/2006/main" r:id="rId172"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eb.apis.bg/f.gif">
                        <a:hlinkClick r:id="rId172"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55а</w:t>
      </w:r>
      <w:r w:rsidRPr="00313A32">
        <w:rPr>
          <w:rFonts w:ascii="Verdana" w:eastAsia="Times New Roman" w:hAnsi="Verdana" w:cs="Times New Roman"/>
          <w:color w:val="565656"/>
          <w:sz w:val="18"/>
          <w:szCs w:val="18"/>
          <w:lang w:eastAsia="bg-BG"/>
        </w:rPr>
        <w:t>. (Нов – ДВ, бр. 99 от 2013 г.) (1) (Изм. – ДВ, бр. 19 от 2016 г., в сила от 1.04.2016 г., бр. 58 от 2017 г., в сила от 18.07.2017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13" name="Picture 313" descr="Сравнение с предишната редакция">
              <a:hlinkClick xmlns:a="http://schemas.openxmlformats.org/drawingml/2006/main" r:id="rId4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Сравнение с предишната редакция">
                      <a:hlinkClick r:id="rId45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14" name="Picture 314" descr="https://web.apis.bg/k.gif">
              <a:hlinkClick xmlns:a="http://schemas.openxmlformats.org/drawingml/2006/main" r:id="rId4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web.apis.bg/k.gif">
                      <a:hlinkClick r:id="rId45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Министърът на земеделието, храните и горите със заповед признава или оттегля признаването на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 асоциации на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 и междубраншови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в сектора на млякото и млечните продукти съгласно дял II, глава ІІІ от </w:t>
      </w:r>
      <w:hyperlink r:id="rId454" w:tgtFrame="_blank" w:history="1">
        <w:r w:rsidRPr="00313A32">
          <w:rPr>
            <w:rFonts w:ascii="Verdana" w:eastAsia="Times New Roman" w:hAnsi="Verdana" w:cs="Times New Roman"/>
            <w:color w:val="F7941F"/>
            <w:sz w:val="18"/>
            <w:u w:val="single"/>
            <w:lang w:eastAsia="bg-BG"/>
          </w:rPr>
          <w:t>Регламент (ЕС) № 1308/2013</w:t>
        </w:r>
      </w:hyperlink>
      <w:r w:rsidRPr="00313A32">
        <w:rPr>
          <w:rFonts w:ascii="Verdana" w:eastAsia="Times New Roman" w:hAnsi="Verdana" w:cs="Times New Roman"/>
          <w:color w:val="565656"/>
          <w:sz w:val="18"/>
          <w:szCs w:val="18"/>
          <w:lang w:eastAsia="bg-BG"/>
        </w:rPr>
        <w:t> и регламентите по прилагането му.</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15" name="Picture 315" descr="https://web.apis.bg/k.gif">
              <a:hlinkClick xmlns:a="http://schemas.openxmlformats.org/drawingml/2006/main" r:id="rId4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web.apis.bg/k.gif">
                      <a:hlinkClick r:id="rId45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b/>
          <w:bCs/>
          <w:color w:val="565656"/>
          <w:sz w:val="18"/>
          <w:szCs w:val="18"/>
          <w:shd w:val="clear" w:color="auto" w:fill="FEDEB7"/>
          <w:lang w:eastAsia="bg-BG"/>
        </w:rPr>
        <w:t>Организациите</w:t>
      </w:r>
      <w:r w:rsidRPr="00313A32">
        <w:rPr>
          <w:rFonts w:ascii="Verdana" w:eastAsia="Times New Roman" w:hAnsi="Verdana" w:cs="Times New Roman"/>
          <w:color w:val="565656"/>
          <w:sz w:val="18"/>
          <w:szCs w:val="18"/>
          <w:lang w:eastAsia="bg-BG"/>
        </w:rPr>
        <w:t> на производители и асоциациите на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 на мляко и млечни продукти, признати по ал. 1, могат при условията, определени в </w:t>
      </w:r>
      <w:hyperlink r:id="rId455" w:anchor="p5769502" w:tgtFrame="_blank" w:history="1">
        <w:r w:rsidRPr="00313A32">
          <w:rPr>
            <w:rFonts w:ascii="Verdana" w:eastAsia="Times New Roman" w:hAnsi="Verdana" w:cs="Times New Roman"/>
            <w:color w:val="F7941F"/>
            <w:sz w:val="18"/>
            <w:u w:val="single"/>
            <w:lang w:eastAsia="bg-BG"/>
          </w:rPr>
          <w:t>чл. 149 от Регламент (ЕС) № 1308/2013</w:t>
        </w:r>
      </w:hyperlink>
      <w:r w:rsidRPr="00313A32">
        <w:rPr>
          <w:rFonts w:ascii="Verdana" w:eastAsia="Times New Roman" w:hAnsi="Verdana" w:cs="Times New Roman"/>
          <w:color w:val="565656"/>
          <w:sz w:val="18"/>
          <w:szCs w:val="18"/>
          <w:lang w:eastAsia="bg-BG"/>
        </w:rPr>
        <w:t> и в наредбата по чл. 55в, да договарят с първи изкупвачи доставки на сурово мляко, произведено от членуващите в тях производители.</w:t>
      </w:r>
    </w:p>
    <w:bookmarkStart w:id="86" w:name="p39913916"/>
    <w:bookmarkEnd w:id="86"/>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"javascript:z(39913916,0,242120)"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5312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14" name="Picture 100" descr="https://web.apis.bg/b.gif">
              <a:hlinkClick xmlns:a="http://schemas.openxmlformats.org/drawingml/2006/main" r:id="rId456"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eb.apis.bg/b.gif">
                      <a:hlinkClick r:id="rId456"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457"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54144"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13" name="Picture 101" descr="https://web.apis.bg/f.gif">
                <a:hlinkClick xmlns:a="http://schemas.openxmlformats.org/drawingml/2006/main" r:id="rId172"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web.apis.bg/f.gif">
                        <a:hlinkClick r:id="rId172"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55б</w:t>
      </w:r>
      <w:r w:rsidRPr="00313A32">
        <w:rPr>
          <w:rFonts w:ascii="Verdana" w:eastAsia="Times New Roman" w:hAnsi="Verdana" w:cs="Times New Roman"/>
          <w:color w:val="565656"/>
          <w:sz w:val="18"/>
          <w:szCs w:val="18"/>
          <w:lang w:eastAsia="bg-BG"/>
        </w:rPr>
        <w:t>. (Нов – ДВ, бр. 99 от 2013 г.) (1) (Изм.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16" name="Picture 316" descr="https://web.apis.bg/k.gif">
              <a:hlinkClick xmlns:a="http://schemas.openxmlformats.org/drawingml/2006/main" r:id="rId4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web.apis.bg/k.gif">
                      <a:hlinkClick r:id="rId45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Суровото мляко от производител се доставя и изкупува на територията на страната въз основа на сключен договор за доставка с първи изкупвач. Договорът за доставка се сключва в писмена форма.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(Нова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17" name="Picture 317" descr="https://web.apis.bg/k.gif">
              <a:hlinkClick xmlns:a="http://schemas.openxmlformats.org/drawingml/2006/main" r:id="rId4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s://web.apis.bg/k.gif">
                      <a:hlinkClick r:id="rId45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Изискванията по ал. 1 не се прилагат по отношение на разрешени директни продажби и за производители, в чиито стопанства се отглеждат до 4 кози майки и до 9 овце майки за производство на мляко.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(Предишна ал. 2, изм.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18" name="Picture 318" descr="https://web.apis.bg/k.gif">
              <a:hlinkClick xmlns:a="http://schemas.openxmlformats.org/drawingml/2006/main" r:id="rId4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web.apis.bg/k.gif">
                      <a:hlinkClick r:id="rId45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Договорите по ал. 1 се сключват по реда на и съдържат клаузите по </w:t>
      </w:r>
      <w:hyperlink r:id="rId459" w:anchor="p5769501" w:tgtFrame="_blank" w:history="1">
        <w:r w:rsidRPr="00313A32">
          <w:rPr>
            <w:rFonts w:ascii="Verdana" w:eastAsia="Times New Roman" w:hAnsi="Verdana" w:cs="Times New Roman"/>
            <w:color w:val="F7941F"/>
            <w:sz w:val="18"/>
            <w:u w:val="single"/>
            <w:lang w:eastAsia="bg-BG"/>
          </w:rPr>
          <w:t>чл. 148, параграф 2 от Регламент (ЕС) № 1308/2013</w:t>
        </w:r>
      </w:hyperlink>
      <w:r w:rsidRPr="00313A32">
        <w:rPr>
          <w:rFonts w:ascii="Verdana" w:eastAsia="Times New Roman" w:hAnsi="Verdana" w:cs="Times New Roman"/>
          <w:color w:val="565656"/>
          <w:sz w:val="18"/>
          <w:szCs w:val="18"/>
          <w:lang w:eastAsia="bg-BG"/>
        </w:rPr>
        <w:t>. Недействителни са споразуменията, с които се отменят някои от задължителните клаузи.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(Предишна ал. 3, доп.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19" name="Picture 319" descr="https://web.apis.bg/k.gif">
              <a:hlinkClick xmlns:a="http://schemas.openxmlformats.org/drawingml/2006/main" r:id="rId4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web.apis.bg/k.gif">
                      <a:hlinkClick r:id="rId45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Договорите по ал. 1 между производител и първи изкупвач на сурово мляко се сключват за минимален срок от 6 месеца.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(Предишна ал. 4 – ДВ, бр. 19 от 2016 г., в сила от 1.04.2016 г.) Договорите за доставка на сурово мляко от всички видове млека се регистрират от първия изкупвач в областната дирекция на Държавен фонд "Земеделие" по адреса на дейността на изкупвача в 14-дневен срок от сключването. При прекратяване, преди да е изтекъл срокът на договора, или при удължаване на срока на договора с анекс изкупвачът уведомява съответната областна дирекция на Държавен фонд "Земеделие" в 14-дневен срок.</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(6) (Предишна ал. 5, изм. – ДВ, бр. 19 от 2016 г., в сила от 1.04.2016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20" name="Picture 320" descr="Сравнение с предишната редакция">
              <a:hlinkClick xmlns:a="http://schemas.openxmlformats.org/drawingml/2006/main" r:id="rId4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Сравнение с предишната редакция">
                      <a:hlinkClick r:id="rId46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21" name="Picture 321" descr="https://web.apis.bg/k.gif">
              <a:hlinkClick xmlns:a="http://schemas.openxmlformats.org/drawingml/2006/main" r:id="rId4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s://web.apis.bg/k.gif">
                      <a:hlinkClick r:id="rId45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Държавен фонд "Земеделие" извършва административни проверки и проверки на място за спазването на изискванията на ал. 1 – 5. Производителите и първите изкупвачи на мляко са длъжни да съдействат на длъжностните лица при извършването на проверките.</w:t>
      </w:r>
    </w:p>
    <w:bookmarkStart w:id="87" w:name="p34688739"/>
    <w:bookmarkEnd w:id="87"/>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"javascript:z(34688739,0,242120)"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12" name="Picture 102" descr="https://web.apis.bg/b.gif">
              <a:hlinkClick xmlns:a="http://schemas.openxmlformats.org/drawingml/2006/main" r:id="rId461"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web.apis.bg/b.gif">
                      <a:hlinkClick r:id="rId461"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55в</w:t>
      </w:r>
      <w:r w:rsidRPr="00313A32">
        <w:rPr>
          <w:rFonts w:ascii="Verdana" w:eastAsia="Times New Roman" w:hAnsi="Verdana" w:cs="Times New Roman"/>
          <w:color w:val="565656"/>
          <w:sz w:val="18"/>
          <w:szCs w:val="18"/>
          <w:lang w:eastAsia="bg-BG"/>
        </w:rPr>
        <w:t>. (Нов – ДВ, бр. 99 от 2013 г., изм.,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22" name="Picture 322" descr="https://web.apis.bg/k.gif">
              <a:hlinkClick xmlns:a="http://schemas.openxmlformats.org/drawingml/2006/main" r:id="rId4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s://web.apis.bg/k.gif">
                      <a:hlinkClick r:id="rId46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издава наредба, с която урежда: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(изм.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23" name="Picture 323" descr="https://web.apis.bg/k.gif">
              <a:hlinkClick xmlns:a="http://schemas.openxmlformats.org/drawingml/2006/main" r:id="rId4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s://web.apis.bg/k.gif">
                      <a:hlinkClick r:id="rId46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условията и реда за признаване на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 асоциации на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 и междубраншови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в сектора на млякото и млечните продукти;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условията и реда за регистрация на договорите за доставка на сурово мляко;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реда за упражняване на контрол върху сключването и регистрирането на договорите за доставка на сурово мляко.</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88" w:name="p39913917"/>
      <w:bookmarkEnd w:id="88"/>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Раздел ІІб</w:t>
      </w:r>
      <w:r w:rsidRPr="00313A32">
        <w:rPr>
          <w:rFonts w:ascii="Verdana" w:eastAsia="Times New Roman" w:hAnsi="Verdana" w:cs="Times New Roman"/>
          <w:b/>
          <w:bCs/>
          <w:color w:val="565656"/>
          <w:sz w:val="23"/>
          <w:szCs w:val="23"/>
          <w:lang w:eastAsia="bg-BG"/>
        </w:rPr>
        <w:br/>
        <w:t>(Нов - ДВ, бр. 99 от 2013 г., отм., </w:t>
      </w:r>
      <w:r w:rsidRPr="00313A32">
        <w:rPr>
          <w:rFonts w:ascii="Verdana" w:eastAsia="Times New Roman" w:hAnsi="Verdana" w:cs="Times New Roman"/>
          <w:b/>
          <w:bCs/>
          <w:color w:val="5B7EDA"/>
          <w:sz w:val="23"/>
          <w:lang w:eastAsia="bg-BG"/>
        </w:rPr>
        <w:t>бр. 106 от 2018 г.</w:t>
      </w:r>
      <w:r>
        <w:rPr>
          <w:rFonts w:ascii="Verdana" w:eastAsia="Times New Roman" w:hAnsi="Verdana" w:cs="Times New Roman"/>
          <w:b/>
          <w:bCs/>
          <w:noProof/>
          <w:color w:val="F7941F"/>
          <w:sz w:val="23"/>
          <w:szCs w:val="23"/>
          <w:lang w:eastAsia="bg-BG"/>
        </w:rPr>
        <w:drawing>
          <wp:inline distT="0" distB="0" distL="0" distR="0">
            <wp:extent cx="152400" cy="95250"/>
            <wp:effectExtent l="19050" t="0" r="0" b="0"/>
            <wp:docPr id="324" name="Picture 324" descr="Сравнение с предишната редакция">
              <a:hlinkClick xmlns:a="http://schemas.openxmlformats.org/drawingml/2006/main" r:id="rId4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Сравнение с предишната редакция">
                      <a:hlinkClick r:id="rId46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b/>
          <w:bCs/>
          <w:color w:val="565656"/>
          <w:sz w:val="23"/>
          <w:szCs w:val="23"/>
          <w:lang w:eastAsia="bg-BG"/>
        </w:rPr>
        <w:t>)</w:t>
      </w:r>
      <w:r w:rsidRPr="00313A32">
        <w:rPr>
          <w:rFonts w:ascii="Verdana" w:eastAsia="Times New Roman" w:hAnsi="Verdana" w:cs="Times New Roman"/>
          <w:b/>
          <w:bCs/>
          <w:color w:val="565656"/>
          <w:sz w:val="23"/>
          <w:szCs w:val="23"/>
          <w:lang w:eastAsia="bg-BG"/>
        </w:rPr>
        <w:br/>
        <w:t>Помощ за доставяне на мляко и млечни продукти на учениците в учебните заведения</w:t>
      </w:r>
    </w:p>
    <w:bookmarkStart w:id="89" w:name="p39913918"/>
    <w:bookmarkEnd w:id="89"/>
    <w:p w:rsidR="00313A32" w:rsidRPr="00313A32" w:rsidRDefault="00153DEF" w:rsidP="00FE1965">
      <w:pPr>
        <w:spacing w:after="0" w:line="75" w:lineRule="atLeast"/>
        <w:jc w:val="center"/>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"javascript:z(39913918,0,242120)"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11" name="Picture 103" descr="https://web.apis.bg/b.gif">
              <a:hlinkClick xmlns:a="http://schemas.openxmlformats.org/drawingml/2006/main" r:id="rId46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web.apis.bg/b.gif">
                      <a:hlinkClick r:id="rId46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465"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10" name="Picture 104" descr="https://web.apis.bg/f.gif">
                <a:hlinkClick xmlns:a="http://schemas.openxmlformats.org/drawingml/2006/main" r:id="rId172"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web.apis.bg/f.gif">
                        <a:hlinkClick r:id="rId172"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55г.</w:t>
      </w:r>
      <w:r w:rsidRPr="00313A32">
        <w:rPr>
          <w:rFonts w:ascii="Verdana" w:eastAsia="Times New Roman" w:hAnsi="Verdana" w:cs="Times New Roman"/>
          <w:color w:val="565656"/>
          <w:sz w:val="18"/>
          <w:szCs w:val="18"/>
          <w:lang w:eastAsia="bg-BG"/>
        </w:rPr>
        <w:t> (Нов – ДВ, бр. 99 от 2013 г., отм.,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25" name="Picture 325" descr="Сравнение с предишната редакция">
              <a:hlinkClick xmlns:a="http://schemas.openxmlformats.org/drawingml/2006/main" r:id="rId4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Сравнение с предишната редакция">
                      <a:hlinkClick r:id="rId466"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26" name="Picture 326" descr="https://web.apis.bg/k.gif">
              <a:hlinkClick xmlns:a="http://schemas.openxmlformats.org/drawingml/2006/main" r:id="rId4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s://web.apis.bg/k.gif">
                      <a:hlinkClick r:id="rId46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90" w:name="p29172976"/>
      <w:bookmarkEnd w:id="90"/>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Раздел IIв</w:t>
      </w:r>
      <w:r w:rsidRPr="00313A32">
        <w:rPr>
          <w:rFonts w:ascii="Verdana" w:eastAsia="Times New Roman" w:hAnsi="Verdana" w:cs="Times New Roman"/>
          <w:b/>
          <w:bCs/>
          <w:color w:val="565656"/>
          <w:sz w:val="23"/>
          <w:szCs w:val="23"/>
          <w:lang w:eastAsia="bg-BG"/>
        </w:rPr>
        <w:br/>
        <w:t>(Нов – ДВ, бр. 19 от 2016 г., в сила от 1.04.2016 г.)</w:t>
      </w:r>
      <w:r w:rsidRPr="00313A32">
        <w:rPr>
          <w:rFonts w:ascii="Verdana" w:eastAsia="Times New Roman" w:hAnsi="Verdana" w:cs="Times New Roman"/>
          <w:b/>
          <w:bCs/>
          <w:color w:val="565656"/>
          <w:sz w:val="23"/>
          <w:szCs w:val="23"/>
          <w:lang w:eastAsia="bg-BG"/>
        </w:rPr>
        <w:br/>
        <w:t>Първи изкупвачи на мляко</w:t>
      </w:r>
    </w:p>
    <w:bookmarkStart w:id="91" w:name="p34688740"/>
    <w:bookmarkEnd w:id="91"/>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"javascript:z(34688740,0,242120)"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09" name="Picture 105" descr="https://web.apis.bg/b.gif">
              <a:hlinkClick xmlns:a="http://schemas.openxmlformats.org/drawingml/2006/main" r:id="rId46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eb.apis.bg/b.gif">
                      <a:hlinkClick r:id="rId46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469"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08" name="Picture 106" descr="https://web.apis.bg/f.gif">
                <a:hlinkClick xmlns:a="http://schemas.openxmlformats.org/drawingml/2006/main" r:id="rId172"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web.apis.bg/f.gif">
                        <a:hlinkClick r:id="rId172"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55д</w:t>
      </w:r>
      <w:r w:rsidRPr="00313A32">
        <w:rPr>
          <w:rFonts w:ascii="Verdana" w:eastAsia="Times New Roman" w:hAnsi="Verdana" w:cs="Times New Roman"/>
          <w:color w:val="565656"/>
          <w:sz w:val="18"/>
          <w:szCs w:val="18"/>
          <w:lang w:eastAsia="bg-BG"/>
        </w:rPr>
        <w:t>. (Нов – ДВ, бр. 19 от 2016 г., в сила от 1.04.2016 г.) (1) Суровото краве, овче, козе и биволско мляко се изкупува от първи изкупвачи – физически или юридически лица, които са търговци по смисъла на </w:t>
      </w:r>
      <w:hyperlink r:id="rId470" w:tgtFrame="_blank" w:history="1">
        <w:r w:rsidRPr="00313A32">
          <w:rPr>
            <w:rFonts w:ascii="Verdana" w:eastAsia="Times New Roman" w:hAnsi="Verdana" w:cs="Times New Roman"/>
            <w:color w:val="F7941F"/>
            <w:sz w:val="18"/>
            <w:u w:val="single"/>
            <w:lang w:eastAsia="bg-BG"/>
          </w:rPr>
          <w:t>Търговския закон</w:t>
        </w:r>
      </w:hyperlink>
      <w:r w:rsidRPr="00313A32">
        <w:rPr>
          <w:rFonts w:ascii="Verdana" w:eastAsia="Times New Roman" w:hAnsi="Verdana" w:cs="Times New Roman"/>
          <w:color w:val="565656"/>
          <w:sz w:val="18"/>
          <w:szCs w:val="18"/>
          <w:lang w:eastAsia="bg-BG"/>
        </w:rPr>
        <w:t> и чиито обекти са регистрирани по реда на </w:t>
      </w:r>
      <w:hyperlink r:id="rId471" w:anchor="p6769764" w:tgtFrame="_blank" w:history="1">
        <w:r w:rsidRPr="00313A32">
          <w:rPr>
            <w:rFonts w:ascii="Verdana" w:eastAsia="Times New Roman" w:hAnsi="Verdana" w:cs="Times New Roman"/>
            <w:color w:val="F7941F"/>
            <w:sz w:val="18"/>
            <w:u w:val="single"/>
            <w:lang w:eastAsia="bg-BG"/>
          </w:rPr>
          <w:t>чл. 12 от Закона за храните</w:t>
        </w:r>
      </w:hyperlink>
      <w:r w:rsidRPr="00313A32">
        <w:rPr>
          <w:rFonts w:ascii="Verdana" w:eastAsia="Times New Roman" w:hAnsi="Verdana" w:cs="Times New Roman"/>
          <w:color w:val="565656"/>
          <w:sz w:val="18"/>
          <w:szCs w:val="18"/>
          <w:lang w:eastAsia="bg-BG"/>
        </w:rPr>
        <w:t> и/или използват при изкупуването специализирани транспортни средства, регистрирани по реда на </w:t>
      </w:r>
      <w:hyperlink r:id="rId472" w:anchor="p37093225" w:tgtFrame="_blank" w:history="1">
        <w:r w:rsidRPr="00313A32">
          <w:rPr>
            <w:rFonts w:ascii="Verdana" w:eastAsia="Times New Roman" w:hAnsi="Verdana" w:cs="Times New Roman"/>
            <w:color w:val="F7941F"/>
            <w:sz w:val="18"/>
            <w:u w:val="single"/>
            <w:lang w:eastAsia="bg-BG"/>
          </w:rPr>
          <w:t>чл. 246 от Закона за ветеринарномедицинската дейност</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Суровото мляко по ал. 1 може да се изкупува и от първи изкупвачи, регистрирани в други държави – членки на Европейския съюз, когато се доставя на тяхна територия.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27" name="Picture 327" descr="https://web.apis.bg/k.gif">
              <a:hlinkClick xmlns:a="http://schemas.openxmlformats.org/drawingml/2006/main" r:id="rId4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web.apis.bg/k.gif">
                      <a:hlinkClick r:id="rId47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Лицата по ал. 1 подават в Министерството на земеделието, храните и горите заявление за регистрация по образец, утвърден от министъра на земеделието, храните и горите. Заявлението се подава в 30-дневен срок от регистрацията на лицето по </w:t>
      </w:r>
      <w:hyperlink r:id="rId474" w:anchor="p6769764" w:tgtFrame="_blank" w:history="1">
        <w:r w:rsidRPr="00313A32">
          <w:rPr>
            <w:rFonts w:ascii="Verdana" w:eastAsia="Times New Roman" w:hAnsi="Verdana" w:cs="Times New Roman"/>
            <w:color w:val="F7941F"/>
            <w:sz w:val="18"/>
            <w:u w:val="single"/>
            <w:lang w:eastAsia="bg-BG"/>
          </w:rPr>
          <w:t>чл. 12 от Закона за храните</w:t>
        </w:r>
      </w:hyperlink>
      <w:r w:rsidRPr="00313A32">
        <w:rPr>
          <w:rFonts w:ascii="Verdana" w:eastAsia="Times New Roman" w:hAnsi="Verdana" w:cs="Times New Roman"/>
          <w:color w:val="565656"/>
          <w:sz w:val="18"/>
          <w:szCs w:val="18"/>
          <w:lang w:eastAsia="bg-BG"/>
        </w:rPr>
        <w:t> или от регистрацията на транспортните средства по </w:t>
      </w:r>
      <w:hyperlink r:id="rId475" w:anchor="p37093225" w:tgtFrame="_blank" w:history="1">
        <w:r w:rsidRPr="00313A32">
          <w:rPr>
            <w:rFonts w:ascii="Verdana" w:eastAsia="Times New Roman" w:hAnsi="Verdana" w:cs="Times New Roman"/>
            <w:color w:val="F7941F"/>
            <w:sz w:val="18"/>
            <w:u w:val="single"/>
            <w:lang w:eastAsia="bg-BG"/>
          </w:rPr>
          <w:t>чл. 246 от Закона за ветеринарномедицинската дейност</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28" name="Picture 328" descr="https://web.apis.bg/k.gif">
              <a:hlinkClick xmlns:a="http://schemas.openxmlformats.org/drawingml/2006/main" r:id="rId4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s://web.apis.bg/k.gif">
                      <a:hlinkClick r:id="rId47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Министерството на земеделието, храните и горите създава и поддържа публичен електронен регистър на първите изкупвачи на сурово мляко по ал. 1, който се публикува на интернет страницата на Министерството на земеделието, храните и горите.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29" name="Picture 329" descr="https://web.apis.bg/k.gif">
              <a:hlinkClick xmlns:a="http://schemas.openxmlformats.org/drawingml/2006/main" r:id="rId4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s://web.apis.bg/k.gif">
                      <a:hlinkClick r:id="rId47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определя реда за регистрация и водене на регистъра на първите изкупвачи на сурово мляко и за подаване на месечните декларации от първите изкупвачи за общото количество изкупено сурово краве мляко с наредбата по </w:t>
      </w:r>
      <w:hyperlink r:id="rId476" w:anchor="p34688739" w:tgtFrame="_blank" w:history="1">
        <w:r w:rsidRPr="00313A32">
          <w:rPr>
            <w:rFonts w:ascii="Verdana" w:eastAsia="Times New Roman" w:hAnsi="Verdana" w:cs="Times New Roman"/>
            <w:color w:val="F7941F"/>
            <w:sz w:val="18"/>
            <w:u w:val="single"/>
            <w:lang w:eastAsia="bg-BG"/>
          </w:rPr>
          <w:t>чл. 55в</w:t>
        </w:r>
      </w:hyperlink>
      <w:r w:rsidRPr="00313A32">
        <w:rPr>
          <w:rFonts w:ascii="Verdana" w:eastAsia="Times New Roman" w:hAnsi="Verdana" w:cs="Times New Roman"/>
          <w:color w:val="565656"/>
          <w:sz w:val="18"/>
          <w:szCs w:val="18"/>
          <w:lang w:eastAsia="bg-BG"/>
        </w:rPr>
        <w:t>.</w:t>
      </w:r>
    </w:p>
    <w:bookmarkStart w:id="92" w:name="p39913919"/>
    <w:bookmarkEnd w:id="92"/>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"javascript:z(39913919,0,242120)"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07" name="Picture 107" descr="https://web.apis.bg/b.gif">
              <a:hlinkClick xmlns:a="http://schemas.openxmlformats.org/drawingml/2006/main" r:id="rId477"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web.apis.bg/b.gif">
                      <a:hlinkClick r:id="rId477"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478"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06" name="Picture 108" descr="https://web.apis.bg/f.gif">
                <a:hlinkClick xmlns:a="http://schemas.openxmlformats.org/drawingml/2006/main" r:id="rId172"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web.apis.bg/f.gif">
                        <a:hlinkClick r:id="rId172"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55е</w:t>
      </w:r>
      <w:r w:rsidRPr="00313A32">
        <w:rPr>
          <w:rFonts w:ascii="Verdana" w:eastAsia="Times New Roman" w:hAnsi="Verdana" w:cs="Times New Roman"/>
          <w:color w:val="565656"/>
          <w:sz w:val="18"/>
          <w:szCs w:val="18"/>
          <w:lang w:eastAsia="bg-BG"/>
        </w:rPr>
        <w:t>. (Нов – ДВ, бр. 19 от 2016 г., в сила от 1.04.2016 г.) Първите изкупвачи по </w:t>
      </w:r>
      <w:hyperlink r:id="rId479" w:anchor="p34688740" w:tgtFrame="_blank" w:history="1">
        <w:r w:rsidRPr="00313A32">
          <w:rPr>
            <w:rFonts w:ascii="Verdana" w:eastAsia="Times New Roman" w:hAnsi="Verdana" w:cs="Times New Roman"/>
            <w:color w:val="F7941F"/>
            <w:sz w:val="18"/>
            <w:u w:val="single"/>
            <w:lang w:eastAsia="bg-BG"/>
          </w:rPr>
          <w:t>чл. 55д, ал. 1</w:t>
        </w:r>
      </w:hyperlink>
      <w:r w:rsidRPr="00313A32">
        <w:rPr>
          <w:rFonts w:ascii="Verdana" w:eastAsia="Times New Roman" w:hAnsi="Verdana" w:cs="Times New Roman"/>
          <w:color w:val="565656"/>
          <w:sz w:val="18"/>
          <w:szCs w:val="18"/>
          <w:lang w:eastAsia="bg-BG"/>
        </w:rPr>
        <w:t> са длъжни да: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сключват договори за доставка на сурово мляко с производителите, включително от други държави – членки на Европейския съюз, при условията и по реда на </w:t>
      </w:r>
      <w:hyperlink r:id="rId480" w:anchor="p39913916" w:tgtFrame="_blank" w:history="1">
        <w:r w:rsidRPr="00313A32">
          <w:rPr>
            <w:rFonts w:ascii="Verdana" w:eastAsia="Times New Roman" w:hAnsi="Verdana" w:cs="Times New Roman"/>
            <w:color w:val="F7941F"/>
            <w:sz w:val="18"/>
            <w:u w:val="single"/>
            <w:lang w:eastAsia="bg-BG"/>
          </w:rPr>
          <w:t>чл. 55б</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издават документ за всяка доставка на всеки производител;</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58 от 2017 г., в сила от 18.07.2017 г., доп.,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30" name="Picture 330" descr="Сравнение с предишната редакция">
              <a:hlinkClick xmlns:a="http://schemas.openxmlformats.org/drawingml/2006/main" r:id="rId4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Сравнение с предишната редакция">
                      <a:hlinkClick r:id="rId48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31" name="Picture 331" descr="https://web.apis.bg/k.gif">
              <a:hlinkClick xmlns:a="http://schemas.openxmlformats.org/drawingml/2006/main" r:id="rId4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s://web.apis.bg/k.gif">
                      <a:hlinkClick r:id="rId48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подават месечни декларации в Министерството на земеделието, храните и горите за общото количество краве мляко, изкупено въз основа на договори, регистрирани съгласно наредбата по </w:t>
      </w:r>
      <w:hyperlink r:id="rId483" w:anchor="p34688739" w:tgtFrame="_blank" w:history="1">
        <w:r w:rsidRPr="00313A32">
          <w:rPr>
            <w:rFonts w:ascii="Verdana" w:eastAsia="Times New Roman" w:hAnsi="Verdana" w:cs="Times New Roman"/>
            <w:color w:val="F7941F"/>
            <w:sz w:val="18"/>
            <w:u w:val="single"/>
            <w:lang w:eastAsia="bg-BG"/>
          </w:rPr>
          <w:t>чл. 55в</w:t>
        </w:r>
      </w:hyperlink>
      <w:r w:rsidRPr="00313A32">
        <w:rPr>
          <w:rFonts w:ascii="Verdana" w:eastAsia="Times New Roman" w:hAnsi="Verdana" w:cs="Times New Roman"/>
          <w:color w:val="565656"/>
          <w:sz w:val="18"/>
          <w:szCs w:val="18"/>
          <w:lang w:eastAsia="bg-BG"/>
        </w:rPr>
        <w:t>, както и за количествата и цените на изкупените овче, козе и биволско мляко;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4. предоставят месечно информация за изпълнението на задълженията им по договорите за доставка – плащания;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(отм.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32" name="Picture 332" descr="Сравнение с предишната редакция">
              <a:hlinkClick xmlns:a="http://schemas.openxmlformats.org/drawingml/2006/main" r:id="rId4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Сравнение с предишната редакция">
                      <a:hlinkClick r:id="rId48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33" name="Picture 333" descr="https://web.apis.bg/k.gif">
              <a:hlinkClick xmlns:a="http://schemas.openxmlformats.org/drawingml/2006/main" r:id="rId4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s://web.apis.bg/k.gif">
                      <a:hlinkClick r:id="rId48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93" w:name="p4064131"/>
      <w:bookmarkEnd w:id="93"/>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Раздел III</w:t>
      </w:r>
      <w:r w:rsidRPr="00313A32">
        <w:rPr>
          <w:rFonts w:ascii="Verdana" w:eastAsia="Times New Roman" w:hAnsi="Verdana" w:cs="Times New Roman"/>
          <w:b/>
          <w:bCs/>
          <w:color w:val="565656"/>
          <w:sz w:val="23"/>
          <w:szCs w:val="23"/>
          <w:lang w:eastAsia="bg-BG"/>
        </w:rPr>
        <w:br/>
        <w:t>Вино</w:t>
      </w:r>
      <w:r w:rsidRPr="00313A32">
        <w:rPr>
          <w:rFonts w:ascii="Verdana" w:eastAsia="Times New Roman" w:hAnsi="Verdana" w:cs="Times New Roman"/>
          <w:b/>
          <w:bCs/>
          <w:color w:val="565656"/>
          <w:sz w:val="23"/>
          <w:szCs w:val="23"/>
          <w:lang w:eastAsia="bg-BG"/>
        </w:rPr>
        <w:br/>
        <w:t>(Загл. изм. - ДВ, бр. 10 от 2009 г.)</w:t>
      </w:r>
      <w:r>
        <w:rPr>
          <w:rFonts w:ascii="Verdana" w:eastAsia="Times New Roman" w:hAnsi="Verdana" w:cs="Times New Roman"/>
          <w:b/>
          <w:bCs/>
          <w:noProof/>
          <w:color w:val="F7941F"/>
          <w:sz w:val="23"/>
          <w:szCs w:val="23"/>
          <w:lang w:eastAsia="bg-BG"/>
        </w:rPr>
        <w:drawing>
          <wp:inline distT="0" distB="0" distL="0" distR="0">
            <wp:extent cx="104775" cy="95250"/>
            <wp:effectExtent l="19050" t="0" r="9525" b="0"/>
            <wp:docPr id="334" name="Picture 334" descr="https://web.apis.bg/k.gif">
              <a:hlinkClick xmlns:a="http://schemas.openxmlformats.org/drawingml/2006/main" r:id="rId4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s://web.apis.bg/k.gif">
                      <a:hlinkClick r:id="rId48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94" w:name="p39913920"/>
    <w:bookmarkEnd w:id="94"/>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"javascript:z(39913920,0,242120)"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05" name="Picture 109" descr="https://web.apis.bg/b.gif">
              <a:hlinkClick xmlns:a="http://schemas.openxmlformats.org/drawingml/2006/main" r:id="rId485"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web.apis.bg/b.gif">
                      <a:hlinkClick r:id="rId485"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486"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04" name="Picture 110" descr="https://web.apis.bg/f.gif">
                <a:hlinkClick xmlns:a="http://schemas.openxmlformats.org/drawingml/2006/main" r:id="rId486"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web.apis.bg/f.gif">
                        <a:hlinkClick r:id="rId486"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56.</w:t>
      </w:r>
      <w:r w:rsidRPr="00313A32">
        <w:rPr>
          <w:rFonts w:ascii="Verdana" w:eastAsia="Times New Roman" w:hAnsi="Verdana" w:cs="Times New Roman"/>
          <w:color w:val="565656"/>
          <w:sz w:val="18"/>
          <w:szCs w:val="18"/>
          <w:lang w:eastAsia="bg-BG"/>
        </w:rPr>
        <w:t> (1) (Предишен текст на чл. 56 - ДВ, бр. 10 от 2009 г., изм.,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35" name="Picture 335" descr="https://web.apis.bg/k.gif">
              <a:hlinkClick xmlns:a="http://schemas.openxmlformats.org/drawingml/2006/main" r:id="rId4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s://web.apis.bg/k.gif">
                      <a:hlinkClick r:id="rId48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Държавен фонд "Земеделие" предоставя финансова помощ по </w:t>
      </w:r>
      <w:r w:rsidRPr="00313A32">
        <w:rPr>
          <w:rFonts w:ascii="Verdana" w:eastAsia="Times New Roman" w:hAnsi="Verdana" w:cs="Times New Roman"/>
          <w:b/>
          <w:bCs/>
          <w:color w:val="565656"/>
          <w:sz w:val="18"/>
          <w:szCs w:val="18"/>
          <w:shd w:val="clear" w:color="auto" w:fill="FEDEB7"/>
          <w:lang w:eastAsia="bg-BG"/>
        </w:rPr>
        <w:t>пазарните</w:t>
      </w:r>
      <w:r w:rsidRPr="00313A32">
        <w:rPr>
          <w:rFonts w:ascii="Verdana" w:eastAsia="Times New Roman" w:hAnsi="Verdana" w:cs="Times New Roman"/>
          <w:color w:val="565656"/>
          <w:sz w:val="18"/>
          <w:szCs w:val="18"/>
          <w:lang w:eastAsia="bg-BG"/>
        </w:rPr>
        <w:t>мерки в лозаро-винарския сектор съгласно правото на Европейския съюз.</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(Нова - ДВ, бр. 10 от 2009 г., изм., бр. 99 от 2013 г., бр. 58 от 2017 г., в сила от 18.07.2017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36" name="Picture 336" descr="Сравнение с предишната редакция">
              <a:hlinkClick xmlns:a="http://schemas.openxmlformats.org/drawingml/2006/main" r:id="rId4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Сравнение с предишната редакция">
                      <a:hlinkClick r:id="rId488"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37" name="Picture 337" descr="https://web.apis.bg/k.gif">
              <a:hlinkClick xmlns:a="http://schemas.openxmlformats.org/drawingml/2006/main" r:id="rId4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s://web.apis.bg/k.gif">
                      <a:hlinkClick r:id="rId48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утвърждава Националните програми за подпомагане на лозаро-винарския сектор за срок 5 години.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(Нова - ДВ, бр. 10 от 2009 г., изм., бр. 99 от 2013 г.,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38" name="Picture 338" descr="https://web.apis.bg/k.gif">
              <a:hlinkClick xmlns:a="http://schemas.openxmlformats.org/drawingml/2006/main" r:id="rId4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s://web.apis.bg/k.gif">
                      <a:hlinkClick r:id="rId48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издава наредби за условията и реда за предоставяне на финансова помощ по Националните програми за подпомагане на лозаро-винарския сектор.</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Pr>
          <w:rFonts w:ascii="Verdana" w:eastAsia="Times New Roman" w:hAnsi="Verdana" w:cs="Times New Roman"/>
          <w:noProof/>
          <w:color w:val="565656"/>
          <w:sz w:val="18"/>
          <w:szCs w:val="18"/>
          <w:lang w:eastAsia="bg-BG"/>
        </w:rPr>
        <w:drawing>
          <wp:inline distT="0" distB="0" distL="0" distR="0">
            <wp:extent cx="85725" cy="85725"/>
            <wp:effectExtent l="19050" t="0" r="9525" b="0"/>
            <wp:docPr id="339" name="showAnnotPrac_39913920" descr="https://web.apis.bg/i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AnnotPrac_39913920" descr="https://web.apis.bg/ic/p.gif"/>
                    <pic:cNvPicPr>
                      <a:picLocks noChangeAspect="1" noChangeArrowheads="1"/>
                    </pic:cNvPicPr>
                  </pic:nvPicPr>
                  <pic:blipFill>
                    <a:blip r:embed="rId168"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hyperlink r:id="rId489" w:history="1">
        <w:r w:rsidRPr="00313A32">
          <w:rPr>
            <w:rFonts w:ascii="Verdana" w:eastAsia="Times New Roman" w:hAnsi="Verdana" w:cs="Times New Roman"/>
            <w:i/>
            <w:iCs/>
            <w:color w:val="F7941F"/>
            <w:sz w:val="18"/>
            <w:u w:val="single"/>
            <w:lang w:eastAsia="bg-BG"/>
          </w:rPr>
          <w:t>Анотирана съдебна практика (1)</w:t>
        </w:r>
      </w:hyperlink>
    </w:p>
    <w:bookmarkStart w:id="95" w:name="p39913921"/>
    <w:bookmarkEnd w:id="95"/>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"javascript:z(39913921,0,242120)"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03" name="Picture 111" descr="https://web.apis.bg/b.gif">
              <a:hlinkClick xmlns:a="http://schemas.openxmlformats.org/drawingml/2006/main" r:id="rId490"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eb.apis.bg/b.gif">
                      <a:hlinkClick r:id="rId490"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491"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65408"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02" name="Picture 112" descr="https://web.apis.bg/f.gif">
                <a:hlinkClick xmlns:a="http://schemas.openxmlformats.org/drawingml/2006/main" r:id="rId486"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eb.apis.bg/f.gif">
                        <a:hlinkClick r:id="rId486"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57.</w:t>
      </w:r>
      <w:r w:rsidRPr="00313A32">
        <w:rPr>
          <w:rFonts w:ascii="Verdana" w:eastAsia="Times New Roman" w:hAnsi="Verdana" w:cs="Times New Roman"/>
          <w:color w:val="565656"/>
          <w:sz w:val="18"/>
          <w:szCs w:val="18"/>
          <w:lang w:eastAsia="bg-BG"/>
        </w:rPr>
        <w:t> (Изм. - ДВ, бр. 10 от 2009 г., изм. и доп., бр. 99 от 2013 г., отм.,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40" name="Picture 340" descr="Сравнение с предишната редакция">
              <a:hlinkClick xmlns:a="http://schemas.openxmlformats.org/drawingml/2006/main" r:id="rId4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Сравнение с предишната редакция">
                      <a:hlinkClick r:id="rId49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41" name="Picture 341" descr="https://web.apis.bg/k.gif">
              <a:hlinkClick xmlns:a="http://schemas.openxmlformats.org/drawingml/2006/main" r:id="rId4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s://web.apis.bg/k.gif">
                      <a:hlinkClick r:id="rId49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96" w:name="p39913922"/>
    <w:bookmarkEnd w:id="96"/>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"javascript:z(39913922,0,242120)"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601" name="Picture 113" descr="https://web.apis.bg/b.gif">
              <a:hlinkClick xmlns:a="http://schemas.openxmlformats.org/drawingml/2006/main" r:id="rId49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eb.apis.bg/b.gif">
                      <a:hlinkClick r:id="rId49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495"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67456"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600" name="Picture 114" descr="https://web.apis.bg/f.gif">
                <a:hlinkClick xmlns:a="http://schemas.openxmlformats.org/drawingml/2006/main" r:id="rId486"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web.apis.bg/f.gif">
                        <a:hlinkClick r:id="rId486"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58.</w:t>
      </w:r>
      <w:r w:rsidRPr="00313A32">
        <w:rPr>
          <w:rFonts w:ascii="Verdana" w:eastAsia="Times New Roman" w:hAnsi="Verdana" w:cs="Times New Roman"/>
          <w:color w:val="565656"/>
          <w:sz w:val="18"/>
          <w:szCs w:val="18"/>
          <w:lang w:eastAsia="bg-BG"/>
        </w:rPr>
        <w:t> (Изм. - ДВ, бр. 10 от 2009 г., бр. 99 от 2013 г., отм.,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42" name="Picture 342" descr="Сравнение с предишната редакция">
              <a:hlinkClick xmlns:a="http://schemas.openxmlformats.org/drawingml/2006/main" r:id="rId4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Сравнение с предишната редакция">
                      <a:hlinkClick r:id="rId496"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43" name="Picture 343" descr="https://web.apis.bg/k.gif">
              <a:hlinkClick xmlns:a="http://schemas.openxmlformats.org/drawingml/2006/main" r:id="rId4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s://web.apis.bg/k.gif">
                      <a:hlinkClick r:id="rId49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97" w:name="p4885511"/>
      <w:bookmarkEnd w:id="97"/>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Раздел IV</w:t>
      </w:r>
      <w:r w:rsidRPr="00313A32">
        <w:rPr>
          <w:rFonts w:ascii="Verdana" w:eastAsia="Times New Roman" w:hAnsi="Verdana" w:cs="Times New Roman"/>
          <w:b/>
          <w:bCs/>
          <w:color w:val="565656"/>
          <w:sz w:val="23"/>
          <w:szCs w:val="23"/>
          <w:lang w:eastAsia="bg-BG"/>
        </w:rPr>
        <w:br/>
        <w:t>(Нов - ДВ, бр. 26 от 2010 г.)</w:t>
      </w:r>
      <w:r w:rsidRPr="00313A32">
        <w:rPr>
          <w:rFonts w:ascii="Verdana" w:eastAsia="Times New Roman" w:hAnsi="Verdana" w:cs="Times New Roman"/>
          <w:b/>
          <w:bCs/>
          <w:color w:val="565656"/>
          <w:sz w:val="23"/>
          <w:szCs w:val="23"/>
          <w:lang w:eastAsia="bg-BG"/>
        </w:rPr>
        <w:br/>
        <w:t>Месо и яйца</w:t>
      </w:r>
    </w:p>
    <w:bookmarkStart w:id="98" w:name="p39913923"/>
    <w:bookmarkEnd w:id="98"/>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"javascript:z(39913923,0,242120)"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99" name="Picture 115" descr="https://web.apis.bg/b.gif">
              <a:hlinkClick xmlns:a="http://schemas.openxmlformats.org/drawingml/2006/main" r:id="rId49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web.apis.bg/b.gif">
                      <a:hlinkClick r:id="rId49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499"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69504"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98" name="Picture 116" descr="https://web.apis.bg/f.gif">
                <a:hlinkClick xmlns:a="http://schemas.openxmlformats.org/drawingml/2006/main" r:id="rId486"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eb.apis.bg/f.gif">
                        <a:hlinkClick r:id="rId486"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58а.</w:t>
      </w:r>
      <w:r w:rsidRPr="00313A32">
        <w:rPr>
          <w:rFonts w:ascii="Verdana" w:eastAsia="Times New Roman" w:hAnsi="Verdana" w:cs="Times New Roman"/>
          <w:color w:val="565656"/>
          <w:sz w:val="18"/>
          <w:szCs w:val="18"/>
          <w:lang w:eastAsia="bg-BG"/>
        </w:rPr>
        <w:t> (Нов - ДВ, бр. 26 от 2010 г.) (1) (Изм. и доп.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44" name="Picture 344" descr="Сравнение с предишната редакция">
              <a:hlinkClick xmlns:a="http://schemas.openxmlformats.org/drawingml/2006/main" r:id="rId5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Сравнение с предишната редакция">
                      <a:hlinkClick r:id="rId5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45" name="Picture 345" descr="https://web.apis.bg/k.gif">
              <a:hlinkClick xmlns:a="http://schemas.openxmlformats.org/drawingml/2006/main" r:id="rId5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s://web.apis.bg/k.gif">
                      <a:hlinkClick r:id="rId5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Предлагането на </w:t>
      </w:r>
      <w:r w:rsidRPr="00313A32">
        <w:rPr>
          <w:rFonts w:ascii="Verdana" w:eastAsia="Times New Roman" w:hAnsi="Verdana" w:cs="Times New Roman"/>
          <w:b/>
          <w:bCs/>
          <w:color w:val="565656"/>
          <w:sz w:val="18"/>
          <w:szCs w:val="18"/>
          <w:shd w:val="clear" w:color="auto" w:fill="FEDEB7"/>
          <w:lang w:eastAsia="bg-BG"/>
        </w:rPr>
        <w:t>пазара</w:t>
      </w:r>
      <w:r w:rsidRPr="00313A32">
        <w:rPr>
          <w:rFonts w:ascii="Verdana" w:eastAsia="Times New Roman" w:hAnsi="Verdana" w:cs="Times New Roman"/>
          <w:color w:val="565656"/>
          <w:sz w:val="18"/>
          <w:szCs w:val="18"/>
          <w:lang w:eastAsia="bg-BG"/>
        </w:rPr>
        <w:t> на кланични трупове от говеда, свине и овце, добити в кланици, които прилагат скалите на Съюза за класификация, се извършва след тяхната класификация съгласно </w:t>
      </w:r>
      <w:hyperlink r:id="rId502" w:anchor="p5769330" w:tgtFrame="_blank" w:history="1">
        <w:r w:rsidRPr="00313A32">
          <w:rPr>
            <w:rFonts w:ascii="Verdana" w:eastAsia="Times New Roman" w:hAnsi="Verdana" w:cs="Times New Roman"/>
            <w:color w:val="F7941F"/>
            <w:sz w:val="18"/>
            <w:u w:val="single"/>
            <w:lang w:eastAsia="bg-BG"/>
          </w:rPr>
          <w:t>чл. 10 от Регламент (ЕС) № 1308/2013</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99 от 2013 г.,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46" name="Picture 346" descr="https://web.apis.bg/k.gif">
              <a:hlinkClick xmlns:a="http://schemas.openxmlformats.org/drawingml/2006/main" r:id="rId5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s://web.apis.bg/k.gif">
                      <a:hlinkClick r:id="rId5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Класификацията на кланични трупове от говеда, свине и овце по скалата задължително се извършва в кланици, в които броят на кланетата, изчислен средно за календарната година, надхвърля броя, определен с наредба на министъра на земеделието, храните и горите.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На класификация по ал. 2 подлежат животни, които са идентифицирани и регистрирани по реда на </w:t>
      </w:r>
      <w:hyperlink r:id="rId503" w:tgtFrame="_blank" w:history="1">
        <w:r w:rsidRPr="00313A32">
          <w:rPr>
            <w:rFonts w:ascii="Verdana" w:eastAsia="Times New Roman" w:hAnsi="Verdana" w:cs="Times New Roman"/>
            <w:color w:val="F7941F"/>
            <w:sz w:val="18"/>
            <w:u w:val="single"/>
            <w:lang w:eastAsia="bg-BG"/>
          </w:rPr>
          <w:t>Закона за ветеринарномедицинската дейност</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Собственикът или управителят на кланицата обявява ежеседмично по подходящ начин и на подходящо място цените, по които кланицата изкупува животните, за единична бройка, за група животни, за всяка категория и клас по скалата.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(Нова – ДВ, бр. 99 от 2013 г., изм., бр. 19 от 2016 г., в сила от 1.04.2016 г., бр. 58 от 2017 г., в сила от 18.07.2017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47" name="Picture 347" descr="Сравнение с предишната редакция">
              <a:hlinkClick xmlns:a="http://schemas.openxmlformats.org/drawingml/2006/main" r:id="rId5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Сравнение с предишната редакция">
                      <a:hlinkClick r:id="rId5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48" name="Picture 348" descr="https://web.apis.bg/k.gif">
              <a:hlinkClick xmlns:a="http://schemas.openxmlformats.org/drawingml/2006/main" r:id="rId5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s://web.apis.bg/k.gif">
                      <a:hlinkClick r:id="rId5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Министерството на земеделието, храните и горите създава и поддържа на интернет страницата си електронен регистър на кланиците, извършващи задължителна класификация, който се актуализира ежегодно въз основа на броя на кланетата през предходната календарна година.</w:t>
      </w:r>
    </w:p>
    <w:bookmarkStart w:id="99" w:name="p39913924"/>
    <w:bookmarkEnd w:id="99"/>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"javascript:z(39913924,0,242120)"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97" name="Picture 117" descr="https://web.apis.bg/b.gif">
              <a:hlinkClick xmlns:a="http://schemas.openxmlformats.org/drawingml/2006/main" r:id="rId50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web.apis.bg/b.gif">
                      <a:hlinkClick r:id="rId50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58б.</w:t>
      </w:r>
      <w:r w:rsidRPr="00313A32">
        <w:rPr>
          <w:rFonts w:ascii="Verdana" w:eastAsia="Times New Roman" w:hAnsi="Verdana" w:cs="Times New Roman"/>
          <w:color w:val="565656"/>
          <w:sz w:val="18"/>
          <w:szCs w:val="18"/>
          <w:lang w:eastAsia="bg-BG"/>
        </w:rPr>
        <w:t> (Нов - ДВ, бр. 26 от 2010 г.) (1) (Доп. – ДВ, бр. 99 от 2013 г., изм.,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49" name="Picture 349" descr="https://web.apis.bg/k.gif">
              <a:hlinkClick xmlns:a="http://schemas.openxmlformats.org/drawingml/2006/main" r:id="rId5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s://web.apis.bg/k.gif">
                      <a:hlinkClick r:id="rId50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Класификацията по скалата се извършва от лица - класификатори, които притежават свидетелство за класификация на кланични трупове. Свидетелствата се издават от Селскостопанската академия, от университетите, обучаващи специалисти по класификация на кланични трупове, или от съответната обучителна </w:t>
      </w:r>
      <w:r w:rsidRPr="00313A32">
        <w:rPr>
          <w:rFonts w:ascii="Verdana" w:eastAsia="Times New Roman" w:hAnsi="Verdana" w:cs="Times New Roman"/>
          <w:b/>
          <w:bCs/>
          <w:color w:val="565656"/>
          <w:sz w:val="18"/>
          <w:szCs w:val="18"/>
          <w:shd w:val="clear" w:color="auto" w:fill="FEDEB7"/>
          <w:lang w:eastAsia="bg-BG"/>
        </w:rPr>
        <w:t>организация</w:t>
      </w:r>
      <w:r w:rsidRPr="00313A32">
        <w:rPr>
          <w:rFonts w:ascii="Verdana" w:eastAsia="Times New Roman" w:hAnsi="Verdana" w:cs="Times New Roman"/>
          <w:color w:val="565656"/>
          <w:sz w:val="18"/>
          <w:szCs w:val="18"/>
          <w:lang w:eastAsia="bg-BG"/>
        </w:rPr>
        <w:t> след проведен курс на обучение и успешно положен изпит.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(2)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50" name="Picture 350" descr="https://web.apis.bg/k.gif">
              <a:hlinkClick xmlns:a="http://schemas.openxmlformats.org/drawingml/2006/main" r:id="rId5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s://web.apis.bg/k.gif">
                      <a:hlinkClick r:id="rId50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Програмата за обучение и за провеждане на изпит се изготвя от лицата по ал. 1, изречение второ и се одобрява от министъра на земеделието, храните и горите.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(Доп. – ДВ, бр. 99 от 2013 г., изм.,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51" name="Picture 351" descr="https://web.apis.bg/k.gif">
              <a:hlinkClick xmlns:a="http://schemas.openxmlformats.org/drawingml/2006/main" r:id="rId5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s://web.apis.bg/k.gif">
                      <a:hlinkClick r:id="rId50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Таксите, които се събират за обучение за придобиване на правоспособност за класификатори на кланични трупове, се определят с тарифа, одобрена от Министерския съвет.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(Изм.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52" name="Picture 352" descr="https://web.apis.bg/k.gif">
              <a:hlinkClick xmlns:a="http://schemas.openxmlformats.org/drawingml/2006/main" r:id="rId5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s://web.apis.bg/k.gif">
                      <a:hlinkClick r:id="rId50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Свидетелството по ал. 1 е безсрочно, като може да бъде отнето от контролните органи по чл. 58г, ал. 1 при условията и по реда на наредбата по ал. 6 в случаите на: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отклонения от правилата за класификация;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непълноти и липса на документация;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неспазване на сроковете за докладване на цените;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(доп. – ДВ, бр. 99 от 2013 г., изм.,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53" name="Picture 353" descr="https://web.apis.bg/k.gif">
              <a:hlinkClick xmlns:a="http://schemas.openxmlformats.org/drawingml/2006/main" r:id="rId5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s://web.apis.bg/k.gif">
                      <a:hlinkClick r:id="rId50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непрактикуване на класификацията за срок, определен с наредбата по ал. 6;</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други нередности, определени в наредбата по ал. 6.</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За издаване на ново свидетелство класификаторите полагат отново изпит по реда на наредбата по ал. 6.</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(6)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54" name="Picture 354" descr="https://web.apis.bg/k.gif">
              <a:hlinkClick xmlns:a="http://schemas.openxmlformats.org/drawingml/2006/main" r:id="rId5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s://web.apis.bg/k.gif">
                      <a:hlinkClick r:id="rId50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Условията и редът за провеждане на курса за обучение и на изпита и за издаване и отнемане на свидетелството се определят с наредба на министъра на земеделието, храните и горите.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(7) (Изм. – ДВ, бр. 99 от 2013 г., бр. 19 от 2016 г., в сила от 1.04.2016 г., бр. 58 от 2017 г., в сила от 18.07.2017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55" name="Picture 355" descr="Сравнение с предишната редакция">
              <a:hlinkClick xmlns:a="http://schemas.openxmlformats.org/drawingml/2006/main" r:id="rId5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Сравнение с предишната редакция">
                      <a:hlinkClick r:id="rId506"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56" name="Picture 356" descr="https://web.apis.bg/k.gif">
              <a:hlinkClick xmlns:a="http://schemas.openxmlformats.org/drawingml/2006/main" r:id="rId5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s://web.apis.bg/k.gif">
                      <a:hlinkClick r:id="rId50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Министерството на земеделието, храните и горите създава и поддържа на интернет страницата си електронен регистър на класификаторите, завършили курс за класификация на кланични трупове от говеда, свине и овце, в който се отразяват издадените и отнетите свидетелства.</w:t>
      </w:r>
    </w:p>
    <w:bookmarkStart w:id="100" w:name="p34688745"/>
    <w:bookmarkEnd w:id="100"/>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"javascript:z(34688745,0,242120)"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7155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96" name="Picture 118" descr="https://web.apis.bg/b.gif">
              <a:hlinkClick xmlns:a="http://schemas.openxmlformats.org/drawingml/2006/main" r:id="rId507"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eb.apis.bg/b.gif">
                      <a:hlinkClick r:id="rId507"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58в.</w:t>
      </w:r>
      <w:r w:rsidRPr="00313A32">
        <w:rPr>
          <w:rFonts w:ascii="Verdana" w:eastAsia="Times New Roman" w:hAnsi="Verdana" w:cs="Times New Roman"/>
          <w:color w:val="565656"/>
          <w:sz w:val="18"/>
          <w:szCs w:val="18"/>
          <w:lang w:eastAsia="bg-BG"/>
        </w:rPr>
        <w:t> (Нов - ДВ, бр. 26 от 2010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57" name="Picture 357" descr="https://web.apis.bg/k.gif">
              <a:hlinkClick xmlns:a="http://schemas.openxmlformats.org/drawingml/2006/main" r:id="rId5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s://web.apis.bg/k.gif">
                      <a:hlinkClick r:id="rId50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(1) (Изм. – ДВ, бр. 58 от 2017 г., в сила от 18.07.2017 г.) Министърът на земеделието, храните и горите възлага на класификаторите извършването на класификация на кланичните трупове в кланиците.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Собствениците, управителите и останалият персонал на кланиците, в които се извършват класификация, са длъжни да осигурят подходящи условия за работа на класификаторите и да не възпрепятстват извършването на работата по класификацията.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99 от 2013 г.,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58" name="Picture 358" descr="https://web.apis.bg/k.gif">
              <a:hlinkClick xmlns:a="http://schemas.openxmlformats.org/drawingml/2006/main" r:id="rId5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s://web.apis.bg/k.gif">
                      <a:hlinkClick r:id="rId50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След извършване на класификацията класификаторът съставя протокол за резултата от класификацията. Протоколът се предава на отговорното лице от кланицата, което предоставя екземпляр от него на производителя, доставил животните.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Производителят, доставил животни за класификация в кланицата, както и собственикът или управителят на кланицата могат да оспорят резултата от класификацията пред органите по </w:t>
      </w:r>
      <w:hyperlink r:id="rId509" w:anchor="p34688746" w:tgtFrame="_blank" w:history="1">
        <w:r w:rsidRPr="00313A32">
          <w:rPr>
            <w:rFonts w:ascii="Verdana" w:eastAsia="Times New Roman" w:hAnsi="Verdana" w:cs="Times New Roman"/>
            <w:color w:val="F7941F"/>
            <w:sz w:val="18"/>
            <w:u w:val="single"/>
            <w:lang w:eastAsia="bg-BG"/>
          </w:rPr>
          <w:t>чл. 58г, ал. 1</w:t>
        </w:r>
      </w:hyperlink>
      <w:r w:rsidRPr="00313A32">
        <w:rPr>
          <w:rFonts w:ascii="Verdana" w:eastAsia="Times New Roman" w:hAnsi="Verdana" w:cs="Times New Roman"/>
          <w:color w:val="565656"/>
          <w:sz w:val="18"/>
          <w:szCs w:val="18"/>
          <w:lang w:eastAsia="bg-BG"/>
        </w:rPr>
        <w:t>.</w:t>
      </w:r>
    </w:p>
    <w:bookmarkStart w:id="101" w:name="p34688746"/>
    <w:bookmarkEnd w:id="101"/>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"javascript:z(34688746,0,242120)"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95" name="Picture 119" descr="https://web.apis.bg/b.gif">
              <a:hlinkClick xmlns:a="http://schemas.openxmlformats.org/drawingml/2006/main" r:id="rId510"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eb.apis.bg/b.gif">
                      <a:hlinkClick r:id="rId510"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58г.</w:t>
      </w:r>
      <w:r w:rsidRPr="00313A32">
        <w:rPr>
          <w:rFonts w:ascii="Verdana" w:eastAsia="Times New Roman" w:hAnsi="Verdana" w:cs="Times New Roman"/>
          <w:color w:val="565656"/>
          <w:sz w:val="18"/>
          <w:szCs w:val="18"/>
          <w:lang w:eastAsia="bg-BG"/>
        </w:rPr>
        <w:t> (Нов - ДВ, бр. 26 от 2010 г.) (1)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59" name="Picture 359" descr="https://web.apis.bg/k.gif">
              <a:hlinkClick xmlns:a="http://schemas.openxmlformats.org/drawingml/2006/main" r:id="rId5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s://web.apis.bg/k.gif">
                      <a:hlinkClick r:id="rId51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Класификацията съгласно скалата се контролира чрез проверки на длъжностни лица, оправомощени от министъра на земеделието, храните и горите.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Не се разрешава използването за лични нужди или разгласяването на информация от лицата по ал. 1, която им е станала известна по време на проверките.</w:t>
      </w:r>
    </w:p>
    <w:bookmarkStart w:id="102" w:name="p39913925"/>
    <w:bookmarkEnd w:id="102"/>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"javascript:z(39913925,0,242120)"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7360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94" name="Picture 120" descr="https://web.apis.bg/b.gif">
              <a:hlinkClick xmlns:a="http://schemas.openxmlformats.org/drawingml/2006/main" r:id="rId512"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web.apis.bg/b.gif">
                      <a:hlinkClick r:id="rId512"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58д.</w:t>
      </w:r>
      <w:r w:rsidRPr="00313A32">
        <w:rPr>
          <w:rFonts w:ascii="Verdana" w:eastAsia="Times New Roman" w:hAnsi="Verdana" w:cs="Times New Roman"/>
          <w:color w:val="565656"/>
          <w:sz w:val="18"/>
          <w:szCs w:val="18"/>
          <w:lang w:eastAsia="bg-BG"/>
        </w:rPr>
        <w:t> (Нов - ДВ, бр. 26 от 2010 г.) (1) (Изм. – ДВ, бр. 58 от 2017 г., в сила от 18.07.2017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60" name="Picture 360" descr="Сравнение с предишната редакция">
              <a:hlinkClick xmlns:a="http://schemas.openxmlformats.org/drawingml/2006/main" r:id="rId5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Сравнение с предишната редакция">
                      <a:hlinkClick r:id="rId51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61" name="Picture 361" descr="https://web.apis.bg/k.gif">
              <a:hlinkClick xmlns:a="http://schemas.openxmlformats.org/drawingml/2006/main" r:id="rId5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s://web.apis.bg/k.gif">
                      <a:hlinkClick r:id="rId51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Кланиците изпращат в Министерството на земеделието, храните и горите данни за цената на кланичен труп за определено тегло и категория, класифициран по скалата, в срок, определен с наредбата по </w:t>
      </w:r>
      <w:hyperlink r:id="rId515" w:anchor="p34688748" w:tgtFrame="_blank" w:history="1">
        <w:r w:rsidRPr="00313A32">
          <w:rPr>
            <w:rFonts w:ascii="Verdana" w:eastAsia="Times New Roman" w:hAnsi="Verdana" w:cs="Times New Roman"/>
            <w:color w:val="F7941F"/>
            <w:sz w:val="18"/>
            <w:u w:val="single"/>
            <w:lang w:eastAsia="bg-BG"/>
          </w:rPr>
          <w:t>чл. 58е, ал. 2</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58 от 2017 г., в сила от 18.07.2017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62" name="Picture 362" descr="Сравнение с предишната редакция">
              <a:hlinkClick xmlns:a="http://schemas.openxmlformats.org/drawingml/2006/main" r:id="rId5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Сравнение с предишната редакция">
                      <a:hlinkClick r:id="rId51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63" name="Picture 363" descr="https://web.apis.bg/k.gif">
              <a:hlinkClick xmlns:a="http://schemas.openxmlformats.org/drawingml/2006/main" r:id="rId5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s://web.apis.bg/k.gif">
                      <a:hlinkClick r:id="rId51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Длъжностни лица на представителните </w:t>
      </w:r>
      <w:r w:rsidRPr="00313A32">
        <w:rPr>
          <w:rFonts w:ascii="Verdana" w:eastAsia="Times New Roman" w:hAnsi="Verdana" w:cs="Times New Roman"/>
          <w:b/>
          <w:bCs/>
          <w:color w:val="565656"/>
          <w:sz w:val="18"/>
          <w:szCs w:val="18"/>
          <w:shd w:val="clear" w:color="auto" w:fill="FEDEB7"/>
          <w:lang w:eastAsia="bg-BG"/>
        </w:rPr>
        <w:t>пазари</w:t>
      </w:r>
      <w:r w:rsidRPr="00313A32">
        <w:rPr>
          <w:rFonts w:ascii="Verdana" w:eastAsia="Times New Roman" w:hAnsi="Verdana" w:cs="Times New Roman"/>
          <w:color w:val="565656"/>
          <w:sz w:val="18"/>
          <w:szCs w:val="18"/>
          <w:lang w:eastAsia="bg-BG"/>
        </w:rPr>
        <w:t> за живи селскостопански животни и продукти от тях изпращат всяка седмица в Министерството на земеделието, храните и горите данни за цената на животните.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Не се разрешава използването за лични нужди или разгласяването на информация от лицата по ал. 1 и 2, която им е станала известна във връзка със задължението им за изпращане на данни за цените.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64" name="Picture 364" descr="https://web.apis.bg/k.gif">
              <a:hlinkClick xmlns:a="http://schemas.openxmlformats.org/drawingml/2006/main" r:id="rId5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s://web.apis.bg/k.gif">
                      <a:hlinkClick r:id="rId51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Информация за данните по ал. 1 и 2 се предоставя от министъра на земеделието, храните и горите - при поискване от орган на държавна власт, а на международни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 въз основа на сключени споразумения.</w:t>
      </w:r>
    </w:p>
    <w:bookmarkStart w:id="103" w:name="p34688748"/>
    <w:bookmarkEnd w:id="103"/>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"javascript:z(34688748,0,242120)"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7462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93" name="Picture 121" descr="https://web.apis.bg/b.gif">
              <a:hlinkClick xmlns:a="http://schemas.openxmlformats.org/drawingml/2006/main" r:id="rId516"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web.apis.bg/b.gif">
                      <a:hlinkClick r:id="rId516"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517"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75648"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92" name="Picture 122" descr="https://web.apis.bg/f.gif">
                <a:hlinkClick xmlns:a="http://schemas.openxmlformats.org/drawingml/2006/main" r:id="rId486"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web.apis.bg/f.gif">
                        <a:hlinkClick r:id="rId486"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58е.</w:t>
      </w:r>
      <w:r w:rsidRPr="00313A32">
        <w:rPr>
          <w:rFonts w:ascii="Verdana" w:eastAsia="Times New Roman" w:hAnsi="Verdana" w:cs="Times New Roman"/>
          <w:color w:val="565656"/>
          <w:sz w:val="18"/>
          <w:szCs w:val="18"/>
          <w:lang w:eastAsia="bg-BG"/>
        </w:rPr>
        <w:t> (Нов - ДВ, бр. 26 от 2010 г.) (1)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65" name="Picture 365" descr="https://web.apis.bg/k.gif">
              <a:hlinkClick xmlns:a="http://schemas.openxmlformats.org/drawingml/2006/main" r:id="rId5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s://web.apis.bg/k.gif">
                      <a:hlinkClick r:id="rId51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Редът и методът за класификация на кланични трупове от говеда, свине и овце по скалата се определят с наредба на министъра на земеделието, храните и горите.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С наредбата по ал. 1 се определят 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задължението за класификация на кланични трупове от говеда, свине и овце по скалата съгласно броя на кланетата;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2. изискванията за приемане, предкланичен престой и клане на животни в кланицата;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редът и методът за класификация, идентификация и претегляне на кланичните трупове;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редът за събиране и предаване на резултатите от класификацията;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редът за изчисляване и докладване на цените;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6. редът за извършване на проверка в кланиците;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7. редът за разглеждане на споровете относно класификацията.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66" name="Picture 366" descr="https://web.apis.bg/k.gif">
              <a:hlinkClick xmlns:a="http://schemas.openxmlformats.org/drawingml/2006/main" r:id="rId5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s://web.apis.bg/k.gif">
                      <a:hlinkClick r:id="rId51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определя със заповед представителните </w:t>
      </w:r>
      <w:r w:rsidRPr="00313A32">
        <w:rPr>
          <w:rFonts w:ascii="Verdana" w:eastAsia="Times New Roman" w:hAnsi="Verdana" w:cs="Times New Roman"/>
          <w:b/>
          <w:bCs/>
          <w:color w:val="565656"/>
          <w:sz w:val="18"/>
          <w:szCs w:val="18"/>
          <w:shd w:val="clear" w:color="auto" w:fill="FEDEB7"/>
          <w:lang w:eastAsia="bg-BG"/>
        </w:rPr>
        <w:t>пазари</w:t>
      </w:r>
      <w:r w:rsidRPr="00313A32">
        <w:rPr>
          <w:rFonts w:ascii="Verdana" w:eastAsia="Times New Roman" w:hAnsi="Verdana" w:cs="Times New Roman"/>
          <w:color w:val="565656"/>
          <w:sz w:val="18"/>
          <w:szCs w:val="18"/>
          <w:lang w:eastAsia="bg-BG"/>
        </w:rPr>
        <w:t> на живи селскостопански животни и продукти от тях.</w:t>
      </w:r>
    </w:p>
    <w:bookmarkStart w:id="104" w:name="p34688749"/>
    <w:bookmarkEnd w:id="104"/>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"javascript:z(34688749,0,242120)"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7667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91" name="Picture 123" descr="https://web.apis.bg/b.gif">
              <a:hlinkClick xmlns:a="http://schemas.openxmlformats.org/drawingml/2006/main" r:id="rId519"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web.apis.bg/b.gif">
                      <a:hlinkClick r:id="rId519"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520"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77696"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90" name="Picture 124" descr="https://web.apis.bg/f.gif">
                <a:hlinkClick xmlns:a="http://schemas.openxmlformats.org/drawingml/2006/main" r:id="rId486"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web.apis.bg/f.gif">
                        <a:hlinkClick r:id="rId486"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58ж.</w:t>
      </w:r>
      <w:r w:rsidRPr="00313A32">
        <w:rPr>
          <w:rFonts w:ascii="Verdana" w:eastAsia="Times New Roman" w:hAnsi="Verdana" w:cs="Times New Roman"/>
          <w:color w:val="565656"/>
          <w:sz w:val="18"/>
          <w:szCs w:val="18"/>
          <w:lang w:eastAsia="bg-BG"/>
        </w:rPr>
        <w:t> (Нов - ДВ, бр. 26 от 2010 г., изм.,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67" name="Picture 367" descr="https://web.apis.bg/k.gif">
              <a:hlinkClick xmlns:a="http://schemas.openxmlformats.org/drawingml/2006/main" r:id="rId5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s://web.apis.bg/k.gif">
                      <a:hlinkClick r:id="rId52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определя с наредби: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изискванията относно доставянето, съхраняването, транспортирането, окачествяването, маркировката и опаковката на яйца и реда за извършване на проверки във връзка с предлагането им на </w:t>
      </w:r>
      <w:r w:rsidRPr="00313A32">
        <w:rPr>
          <w:rFonts w:ascii="Verdana" w:eastAsia="Times New Roman" w:hAnsi="Verdana" w:cs="Times New Roman"/>
          <w:b/>
          <w:bCs/>
          <w:color w:val="565656"/>
          <w:sz w:val="18"/>
          <w:szCs w:val="18"/>
          <w:shd w:val="clear" w:color="auto" w:fill="FEDEB7"/>
          <w:lang w:eastAsia="bg-BG"/>
        </w:rPr>
        <w:t>пазара</w:t>
      </w:r>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68" name="Picture 368" descr="https://web.apis.bg/k.gif">
              <a:hlinkClick xmlns:a="http://schemas.openxmlformats.org/drawingml/2006/main" r:id="rId5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s://web.apis.bg/k.gif">
                      <a:hlinkClick r:id="rId52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изискванията за окачествяване, съхраняване и предлагане на </w:t>
      </w:r>
      <w:r w:rsidRPr="00313A32">
        <w:rPr>
          <w:rFonts w:ascii="Verdana" w:eastAsia="Times New Roman" w:hAnsi="Verdana" w:cs="Times New Roman"/>
          <w:b/>
          <w:bCs/>
          <w:color w:val="565656"/>
          <w:sz w:val="18"/>
          <w:szCs w:val="18"/>
          <w:shd w:val="clear" w:color="auto" w:fill="FEDEB7"/>
          <w:lang w:eastAsia="bg-BG"/>
        </w:rPr>
        <w:t>пазара</w:t>
      </w:r>
      <w:r w:rsidRPr="00313A32">
        <w:rPr>
          <w:rFonts w:ascii="Verdana" w:eastAsia="Times New Roman" w:hAnsi="Verdana" w:cs="Times New Roman"/>
          <w:color w:val="565656"/>
          <w:sz w:val="18"/>
          <w:szCs w:val="18"/>
          <w:lang w:eastAsia="bg-BG"/>
        </w:rPr>
        <w:t> на месо, разфасовки, заготовки и вътрешности от домашни птици и на продукти от птиче месо;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(отм.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69" name="Picture 369" descr="https://web.apis.bg/k.gif">
              <a:hlinkClick xmlns:a="http://schemas.openxmlformats.org/drawingml/2006/main" r:id="rId5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s://web.apis.bg/k.gif">
                      <a:hlinkClick r:id="rId52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70" name="Picture 370" descr="https://web.apis.bg/k.gif">
              <a:hlinkClick xmlns:a="http://schemas.openxmlformats.org/drawingml/2006/main" r:id="rId5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s://web.apis.bg/k.gif">
                      <a:hlinkClick r:id="rId52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тестовете по окачествяване и контрол върху качеството на месото, разфасовките, заготовките и вътрешностите от домашни птици и на продуктите от птиче месо;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реда за събиране на данни за средната цена на покупко-продажбата.</w:t>
      </w:r>
    </w:p>
    <w:bookmarkStart w:id="105" w:name="p12903582"/>
    <w:bookmarkEnd w:id="105"/>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"javascript:z(12903582,0,242120)"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7872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89" name="Picture 125" descr="https://web.apis.bg/b.gif">
              <a:hlinkClick xmlns:a="http://schemas.openxmlformats.org/drawingml/2006/main" r:id="rId522"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web.apis.bg/b.gif">
                      <a:hlinkClick r:id="rId522"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523"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79744"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88" name="Picture 126" descr="https://web.apis.bg/f.gif">
                <a:hlinkClick xmlns:a="http://schemas.openxmlformats.org/drawingml/2006/main" r:id="rId486"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web.apis.bg/f.gif">
                        <a:hlinkClick r:id="rId486"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58з.</w:t>
      </w:r>
      <w:r w:rsidRPr="00313A32">
        <w:rPr>
          <w:rFonts w:ascii="Verdana" w:eastAsia="Times New Roman" w:hAnsi="Verdana" w:cs="Times New Roman"/>
          <w:color w:val="565656"/>
          <w:sz w:val="18"/>
          <w:szCs w:val="18"/>
          <w:lang w:eastAsia="bg-BG"/>
        </w:rPr>
        <w:t> (Нов - ДВ, бр. 26 от 2010 г.) (1)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71" name="Picture 371" descr="https://web.apis.bg/k.gif">
              <a:hlinkClick xmlns:a="http://schemas.openxmlformats.org/drawingml/2006/main" r:id="rId5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web.apis.bg/k.gif">
                      <a:hlinkClick r:id="rId52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Условията и редът за издаване и отнемане на свидетелство за окачествители на яйца и птиче месо, както и за провеждане на курс за обучение и за полагане на изпит се определят с наредбите по </w:t>
      </w:r>
      <w:hyperlink r:id="rId525" w:anchor="p34688749" w:tgtFrame="_blank" w:history="1">
        <w:r w:rsidRPr="00313A32">
          <w:rPr>
            <w:rFonts w:ascii="Verdana" w:eastAsia="Times New Roman" w:hAnsi="Verdana" w:cs="Times New Roman"/>
            <w:color w:val="F7941F"/>
            <w:sz w:val="18"/>
            <w:u w:val="single"/>
            <w:lang w:eastAsia="bg-BG"/>
          </w:rPr>
          <w:t>чл. 58ж</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Свидетелствата се издават от Селскостопанската академия, от университетите, обучаващи специалисти по животновъдство, и/или от обучителна </w:t>
      </w:r>
      <w:r w:rsidRPr="00313A32">
        <w:rPr>
          <w:rFonts w:ascii="Verdana" w:eastAsia="Times New Roman" w:hAnsi="Verdana" w:cs="Times New Roman"/>
          <w:b/>
          <w:bCs/>
          <w:color w:val="565656"/>
          <w:sz w:val="18"/>
          <w:szCs w:val="18"/>
          <w:shd w:val="clear" w:color="auto" w:fill="FEDEB7"/>
          <w:lang w:eastAsia="bg-BG"/>
        </w:rPr>
        <w:t>организация</w:t>
      </w:r>
      <w:r w:rsidRPr="00313A32">
        <w:rPr>
          <w:rFonts w:ascii="Verdana" w:eastAsia="Times New Roman" w:hAnsi="Verdana" w:cs="Times New Roman"/>
          <w:color w:val="565656"/>
          <w:sz w:val="18"/>
          <w:szCs w:val="18"/>
          <w:lang w:eastAsia="bg-BG"/>
        </w:rPr>
        <w:t>след проведен курс на обучение и успешно положен изпит.</w:t>
      </w:r>
    </w:p>
    <w:bookmarkStart w:id="106" w:name="p12903583"/>
    <w:bookmarkEnd w:id="106"/>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"javascript:z(12903583,0,242120)"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8076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87" name="Picture 127" descr="https://web.apis.bg/b.gif">
              <a:hlinkClick xmlns:a="http://schemas.openxmlformats.org/drawingml/2006/main" r:id="rId526"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web.apis.bg/b.gif">
                      <a:hlinkClick r:id="rId526"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58и.</w:t>
      </w:r>
      <w:r w:rsidRPr="00313A32">
        <w:rPr>
          <w:rFonts w:ascii="Verdana" w:eastAsia="Times New Roman" w:hAnsi="Verdana" w:cs="Times New Roman"/>
          <w:color w:val="565656"/>
          <w:sz w:val="18"/>
          <w:szCs w:val="18"/>
          <w:lang w:eastAsia="bg-BG"/>
        </w:rPr>
        <w:t> (Нов - ДВ, бр. 26 от 2010 г., отм.,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72" name="Picture 372" descr="https://web.apis.bg/k.gif">
              <a:hlinkClick xmlns:a="http://schemas.openxmlformats.org/drawingml/2006/main" r:id="rId5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web.apis.bg/k.gif">
                      <a:hlinkClick r:id="rId52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107" w:name="p12903584"/>
    <w:bookmarkEnd w:id="107"/>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"javascript:z(12903584,0,242120)"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8179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86" name="Picture 128" descr="https://web.apis.bg/b.gif">
              <a:hlinkClick xmlns:a="http://schemas.openxmlformats.org/drawingml/2006/main" r:id="rId52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web.apis.bg/b.gif">
                      <a:hlinkClick r:id="rId52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58к.</w:t>
      </w:r>
      <w:r w:rsidRPr="00313A32">
        <w:rPr>
          <w:rFonts w:ascii="Verdana" w:eastAsia="Times New Roman" w:hAnsi="Verdana" w:cs="Times New Roman"/>
          <w:color w:val="565656"/>
          <w:sz w:val="18"/>
          <w:szCs w:val="18"/>
          <w:lang w:eastAsia="bg-BG"/>
        </w:rPr>
        <w:t> (Нов - ДВ, бр. 26 от 2010 г., изм.,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73" name="Picture 373" descr="https://web.apis.bg/k.gif">
              <a:hlinkClick xmlns:a="http://schemas.openxmlformats.org/drawingml/2006/main" r:id="rId5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s://web.apis.bg/k.gif">
                      <a:hlinkClick r:id="rId529"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Предлагането на </w:t>
      </w:r>
      <w:r w:rsidRPr="00313A32">
        <w:rPr>
          <w:rFonts w:ascii="Verdana" w:eastAsia="Times New Roman" w:hAnsi="Verdana" w:cs="Times New Roman"/>
          <w:b/>
          <w:bCs/>
          <w:color w:val="565656"/>
          <w:sz w:val="18"/>
          <w:szCs w:val="18"/>
          <w:shd w:val="clear" w:color="auto" w:fill="FEDEB7"/>
          <w:lang w:eastAsia="bg-BG"/>
        </w:rPr>
        <w:t>пазара</w:t>
      </w:r>
      <w:r w:rsidRPr="00313A32">
        <w:rPr>
          <w:rFonts w:ascii="Verdana" w:eastAsia="Times New Roman" w:hAnsi="Verdana" w:cs="Times New Roman"/>
          <w:color w:val="565656"/>
          <w:sz w:val="18"/>
          <w:szCs w:val="18"/>
          <w:lang w:eastAsia="bg-BG"/>
        </w:rPr>
        <w:t> на птиче месо и яйца се извършва след окачествявяне в кланици и центрове за опаковане на яйца при спазване изискванията на този закон и на </w:t>
      </w:r>
      <w:hyperlink r:id="rId530" w:tgtFrame="_blank" w:history="1">
        <w:r w:rsidRPr="00313A32">
          <w:rPr>
            <w:rFonts w:ascii="Verdana" w:eastAsia="Times New Roman" w:hAnsi="Verdana" w:cs="Times New Roman"/>
            <w:color w:val="F7941F"/>
            <w:sz w:val="18"/>
            <w:u w:val="single"/>
            <w:lang w:eastAsia="bg-BG"/>
          </w:rPr>
          <w:t>Закона за ветеринарномедицинската дейност</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08" w:name="p12903585"/>
      <w:bookmarkEnd w:id="108"/>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Раздел V</w:t>
      </w:r>
      <w:r w:rsidRPr="00313A32">
        <w:rPr>
          <w:rFonts w:ascii="Verdana" w:eastAsia="Times New Roman" w:hAnsi="Verdana" w:cs="Times New Roman"/>
          <w:b/>
          <w:bCs/>
          <w:color w:val="565656"/>
          <w:sz w:val="23"/>
          <w:szCs w:val="23"/>
          <w:lang w:eastAsia="bg-BG"/>
        </w:rPr>
        <w:br/>
        <w:t>(Нов - ДВ, бр. 99 от 2013 г.)</w:t>
      </w:r>
      <w:r w:rsidRPr="00313A32">
        <w:rPr>
          <w:rFonts w:ascii="Verdana" w:eastAsia="Times New Roman" w:hAnsi="Verdana" w:cs="Times New Roman"/>
          <w:b/>
          <w:bCs/>
          <w:color w:val="565656"/>
          <w:sz w:val="23"/>
          <w:szCs w:val="23"/>
          <w:lang w:eastAsia="bg-BG"/>
        </w:rPr>
        <w:br/>
        <w:t>Подпомагане на пчеларството</w:t>
      </w:r>
    </w:p>
    <w:bookmarkStart w:id="109" w:name="p34688750"/>
    <w:bookmarkEnd w:id="109"/>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"javascript:z(34688750,0,242120)"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8281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85" name="Picture 129" descr="https://web.apis.bg/b.gif">
              <a:hlinkClick xmlns:a="http://schemas.openxmlformats.org/drawingml/2006/main" r:id="rId531"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web.apis.bg/b.gif">
                      <a:hlinkClick r:id="rId531"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58л</w:t>
      </w:r>
      <w:r w:rsidRPr="00313A32">
        <w:rPr>
          <w:rFonts w:ascii="Verdana" w:eastAsia="Times New Roman" w:hAnsi="Verdana" w:cs="Times New Roman"/>
          <w:color w:val="565656"/>
          <w:sz w:val="18"/>
          <w:szCs w:val="18"/>
          <w:lang w:eastAsia="bg-BG"/>
        </w:rPr>
        <w:t>. (Нов – ДВ, бр. 99 от 2013 г.) (1) Пчеларството се подпомага въз основа на тригодишна Национална програма по пчеларство за подобряване на общите условия за производство и предлагане на </w:t>
      </w:r>
      <w:r w:rsidRPr="00313A32">
        <w:rPr>
          <w:rFonts w:ascii="Verdana" w:eastAsia="Times New Roman" w:hAnsi="Verdana" w:cs="Times New Roman"/>
          <w:b/>
          <w:bCs/>
          <w:color w:val="565656"/>
          <w:sz w:val="18"/>
          <w:szCs w:val="18"/>
          <w:shd w:val="clear" w:color="auto" w:fill="FEDEB7"/>
          <w:lang w:eastAsia="bg-BG"/>
        </w:rPr>
        <w:t>пазара</w:t>
      </w:r>
      <w:r w:rsidRPr="00313A32">
        <w:rPr>
          <w:rFonts w:ascii="Verdana" w:eastAsia="Times New Roman" w:hAnsi="Verdana" w:cs="Times New Roman"/>
          <w:color w:val="565656"/>
          <w:sz w:val="18"/>
          <w:szCs w:val="18"/>
          <w:lang w:eastAsia="bg-BG"/>
        </w:rPr>
        <w:t> на пчелни продукти.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74" name="Picture 374" descr="https://web.apis.bg/k.gif">
              <a:hlinkClick xmlns:a="http://schemas.openxmlformats.org/drawingml/2006/main" r:id="rId5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s://web.apis.bg/k.gif">
                      <a:hlinkClick r:id="rId53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Националната програма по пчеларство се изготвя от работна група, в която участват представители на Министерството на земеделието, храните и горите, на пчеларски браншови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и на Разплащателната агенция, въз основа на анализ на изпълнението на Националната програма по пчеларство за предходния период. Изготвената програма се одобрява от министъра на земеделието, храните и горите, след което се представя за одобрение от Европейската комисия.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75" name="Picture 375" descr="https://web.apis.bg/k.gif">
              <a:hlinkClick xmlns:a="http://schemas.openxmlformats.org/drawingml/2006/main" r:id="rId5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s://web.apis.bg/k.gif">
                      <a:hlinkClick r:id="rId532"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Условията и редът за прилагане на Националната програма по пчеларство се определят с наредба на министъра на земеделието, храните и горите.</w:t>
      </w:r>
    </w:p>
    <w:bookmarkStart w:id="110" w:name="p34688751"/>
    <w:bookmarkEnd w:id="110"/>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"javascript:z(34688751,0,242120)"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8384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84" name="Picture 130" descr="https://web.apis.bg/b.gif">
              <a:hlinkClick xmlns:a="http://schemas.openxmlformats.org/drawingml/2006/main" r:id="rId533"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web.apis.bg/b.gif">
                      <a:hlinkClick r:id="rId533"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534"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84864"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83" name="Picture 131" descr="https://web.apis.bg/f.gif">
                <a:hlinkClick xmlns:a="http://schemas.openxmlformats.org/drawingml/2006/main" r:id="rId486"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web.apis.bg/f.gif">
                        <a:hlinkClick r:id="rId486"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58м</w:t>
      </w:r>
      <w:r w:rsidRPr="00313A32">
        <w:rPr>
          <w:rFonts w:ascii="Verdana" w:eastAsia="Times New Roman" w:hAnsi="Verdana" w:cs="Times New Roman"/>
          <w:color w:val="565656"/>
          <w:sz w:val="18"/>
          <w:szCs w:val="18"/>
          <w:lang w:eastAsia="bg-BG"/>
        </w:rPr>
        <w:t>. (Нов – ДВ, бр. 99 от 2013 г.) (1) В съответствие с </w:t>
      </w:r>
      <w:hyperlink r:id="rId535" w:tgtFrame="_blank" w:history="1">
        <w:r w:rsidRPr="00313A32">
          <w:rPr>
            <w:rFonts w:ascii="Verdana" w:eastAsia="Times New Roman" w:hAnsi="Verdana" w:cs="Times New Roman"/>
            <w:color w:val="F7941F"/>
            <w:sz w:val="18"/>
            <w:u w:val="single"/>
            <w:lang w:eastAsia="bg-BG"/>
          </w:rPr>
          <w:t>Регламент (ЕО) № 1234/2007 и</w:t>
        </w:r>
      </w:hyperlink>
      <w:r w:rsidRPr="00313A32">
        <w:rPr>
          <w:rFonts w:ascii="Verdana" w:eastAsia="Times New Roman" w:hAnsi="Verdana" w:cs="Times New Roman"/>
          <w:color w:val="565656"/>
          <w:sz w:val="18"/>
          <w:szCs w:val="18"/>
          <w:lang w:eastAsia="bg-BG"/>
        </w:rPr>
        <w:t> регламентите по неговото прилагане Разплащателната агенция предоставя финансова помощ по мерките на Националната програма по пчеларство по </w:t>
      </w:r>
      <w:hyperlink r:id="rId536" w:anchor="p34688750" w:tgtFrame="_blank" w:history="1">
        <w:r w:rsidRPr="00313A32">
          <w:rPr>
            <w:rFonts w:ascii="Verdana" w:eastAsia="Times New Roman" w:hAnsi="Verdana" w:cs="Times New Roman"/>
            <w:color w:val="F7941F"/>
            <w:sz w:val="18"/>
            <w:u w:val="single"/>
            <w:lang w:eastAsia="bg-BG"/>
          </w:rPr>
          <w:t>чл. 58л, ал. 1</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76" name="Picture 376" descr="https://web.apis.bg/k.gif">
              <a:hlinkClick xmlns:a="http://schemas.openxmlformats.org/drawingml/2006/main" r:id="rId5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s://web.apis.bg/k.gif">
                      <a:hlinkClick r:id="rId53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определя със заповед постоянна работна група за управление на програмата по </w:t>
      </w:r>
      <w:hyperlink r:id="rId538" w:anchor="p34688750" w:tgtFrame="_blank" w:history="1">
        <w:r w:rsidRPr="00313A32">
          <w:rPr>
            <w:rFonts w:ascii="Verdana" w:eastAsia="Times New Roman" w:hAnsi="Verdana" w:cs="Times New Roman"/>
            <w:color w:val="F7941F"/>
            <w:sz w:val="18"/>
            <w:u w:val="single"/>
            <w:lang w:eastAsia="bg-BG"/>
          </w:rPr>
          <w:t>чл. 58л, ал. 1</w:t>
        </w:r>
      </w:hyperlink>
      <w:r w:rsidRPr="00313A32">
        <w:rPr>
          <w:rFonts w:ascii="Verdana" w:eastAsia="Times New Roman" w:hAnsi="Verdana" w:cs="Times New Roman"/>
          <w:color w:val="565656"/>
          <w:sz w:val="18"/>
          <w:szCs w:val="18"/>
          <w:lang w:eastAsia="bg-BG"/>
        </w:rPr>
        <w:t>. В състава на работната група се включват представители на пчеларски браншови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xml:space="preserve">, на Министерството на земеделието, храните и горите и на Разплащателната </w:t>
      </w:r>
      <w:r w:rsidRPr="00313A32">
        <w:rPr>
          <w:rFonts w:ascii="Verdana" w:eastAsia="Times New Roman" w:hAnsi="Verdana" w:cs="Times New Roman"/>
          <w:color w:val="565656"/>
          <w:sz w:val="18"/>
          <w:szCs w:val="18"/>
          <w:lang w:eastAsia="bg-BG"/>
        </w:rPr>
        <w:lastRenderedPageBreak/>
        <w:t>агенция. Постоянната работна група прави предложения за промени в Националната програма по пчеларство, за преразпределение на бюджета между мерките и определя лимитите за финансиране на допустимите разходи. Промените в Националната програма по пчеларство се одобряват по реда на </w:t>
      </w:r>
      <w:hyperlink r:id="rId539" w:anchor="p34688750" w:tgtFrame="_blank" w:history="1">
        <w:r w:rsidRPr="00313A32">
          <w:rPr>
            <w:rFonts w:ascii="Verdana" w:eastAsia="Times New Roman" w:hAnsi="Verdana" w:cs="Times New Roman"/>
            <w:color w:val="F7941F"/>
            <w:sz w:val="18"/>
            <w:u w:val="single"/>
            <w:lang w:eastAsia="bg-BG"/>
          </w:rPr>
          <w:t>чл. 58л, ал. 2</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Отказите на Разплащателната агенция за финансиране на подадени заявления се обжалват в съответствие с </w:t>
      </w:r>
      <w:hyperlink r:id="rId540" w:anchor="p34688705" w:tgtFrame="_blank" w:history="1">
        <w:r w:rsidRPr="00313A32">
          <w:rPr>
            <w:rFonts w:ascii="Verdana" w:eastAsia="Times New Roman" w:hAnsi="Verdana" w:cs="Times New Roman"/>
            <w:color w:val="F7941F"/>
            <w:sz w:val="18"/>
            <w:u w:val="single"/>
            <w:lang w:eastAsia="bg-BG"/>
          </w:rPr>
          <w:t>чл. 2</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11" w:name="p27313485"/>
      <w:bookmarkEnd w:id="111"/>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Раздел VІ</w:t>
      </w:r>
      <w:r w:rsidRPr="00313A32">
        <w:rPr>
          <w:rFonts w:ascii="Verdana" w:eastAsia="Times New Roman" w:hAnsi="Verdana" w:cs="Times New Roman"/>
          <w:b/>
          <w:bCs/>
          <w:color w:val="565656"/>
          <w:sz w:val="23"/>
          <w:szCs w:val="23"/>
          <w:lang w:eastAsia="bg-BG"/>
        </w:rPr>
        <w:br/>
        <w:t>(Нов – ДВ, бр. 57 от 2015 г.) </w:t>
      </w:r>
      <w:r w:rsidRPr="00313A32">
        <w:rPr>
          <w:rFonts w:ascii="Verdana" w:eastAsia="Times New Roman" w:hAnsi="Verdana" w:cs="Times New Roman"/>
          <w:b/>
          <w:bCs/>
          <w:color w:val="565656"/>
          <w:sz w:val="23"/>
          <w:szCs w:val="23"/>
          <w:lang w:eastAsia="bg-BG"/>
        </w:rPr>
        <w:br/>
        <w:t>Зърно</w:t>
      </w:r>
    </w:p>
    <w:bookmarkStart w:id="112" w:name="p39913926"/>
    <w:bookmarkEnd w:id="112"/>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"javascript:z(39913926,0,242120)"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8588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82" name="Picture 132" descr="https://web.apis.bg/b.gif">
              <a:hlinkClick xmlns:a="http://schemas.openxmlformats.org/drawingml/2006/main" r:id="rId541"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web.apis.bg/b.gif">
                      <a:hlinkClick r:id="rId541"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58н.</w:t>
      </w:r>
      <w:r w:rsidRPr="00313A32">
        <w:rPr>
          <w:rFonts w:ascii="Verdana" w:eastAsia="Times New Roman" w:hAnsi="Verdana" w:cs="Times New Roman"/>
          <w:color w:val="565656"/>
          <w:sz w:val="18"/>
          <w:szCs w:val="18"/>
          <w:lang w:eastAsia="bg-BG"/>
        </w:rPr>
        <w:t> (Нов – ДВ, бр. 57 от 2015 г.) (1) В 7-дневен срок от въвеждането в експлоатация или от придобиването на правото на собственост или ползването на обект за съхранение на зърно неговият собственик или ползвател подава в съответната областна дирекция "Земеделие" по местонахождението на обекта декларация по образец за местонахождението и капацитета на обекта.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77" name="Picture 377" descr="Сравнение с предишната редакция">
              <a:hlinkClick xmlns:a="http://schemas.openxmlformats.org/drawingml/2006/main" r:id="rId5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Сравнение с предишната редакция">
                      <a:hlinkClick r:id="rId54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78" name="Picture 378" descr="https://web.apis.bg/k.gif">
              <a:hlinkClick xmlns:a="http://schemas.openxmlformats.org/drawingml/2006/main" r:id="rId5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s://web.apis.bg/k.gif">
                      <a:hlinkClick r:id="rId54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В 15-дневен срок от подаването на декларацията по ал. 1 областната дирекция "Земеделие" извършва проверка на подадената декларация. След извършване на проверката областната дирекция "Земеделие" изпраща в Министерството на земеделието, храните и горите копие от декларацията и документ за резултатите от извършената проверка.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(Отм.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79" name="Picture 379" descr="Сравнение с предишната редакция">
              <a:hlinkClick xmlns:a="http://schemas.openxmlformats.org/drawingml/2006/main" r:id="rId5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Сравнение с предишната редакция">
                      <a:hlinkClick r:id="rId54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80" name="Picture 380" descr="https://web.apis.bg/k.gif">
              <a:hlinkClick xmlns:a="http://schemas.openxmlformats.org/drawingml/2006/main" r:id="rId5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web.apis.bg/k.gif">
                      <a:hlinkClick r:id="rId54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(Отм.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81" name="Picture 381" descr="Сравнение с предишната редакция">
              <a:hlinkClick xmlns:a="http://schemas.openxmlformats.org/drawingml/2006/main" r:id="rId5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Сравнение с предишната редакция">
                      <a:hlinkClick r:id="rId54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82" name="Picture 382" descr="https://web.apis.bg/k.gif">
              <a:hlinkClick xmlns:a="http://schemas.openxmlformats.org/drawingml/2006/main" r:id="rId5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s://web.apis.bg/k.gif">
                      <a:hlinkClick r:id="rId54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(Изм. – ДВ, бр. 58 от 2017 г., в сила от 18.07.2017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83" name="Picture 383" descr="Сравнение с предишната редакция">
              <a:hlinkClick xmlns:a="http://schemas.openxmlformats.org/drawingml/2006/main" r:id="rId5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Сравнение с предишната редакция">
                      <a:hlinkClick r:id="rId54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84" name="Picture 384" descr="https://web.apis.bg/k.gif">
              <a:hlinkClick xmlns:a="http://schemas.openxmlformats.org/drawingml/2006/main" r:id="rId5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s://web.apis.bg/k.gif">
                      <a:hlinkClick r:id="rId54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Въз основа на документите по ал. 2 Министерството на земеделието, храните и горите създава и поддържа на интернет страницата си публичен електронен регистър за обектите за съхранение на зърно в страната, в който се вписват данни за техните собственици или ползватели, местонахождението и капацитета на обектите.</w:t>
      </w:r>
    </w:p>
    <w:bookmarkStart w:id="113" w:name="p39913927"/>
    <w:bookmarkEnd w:id="113"/>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"javascript:z(39913927,0,242120)"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8691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81" name="Picture 133" descr="https://web.apis.bg/b.gif">
              <a:hlinkClick xmlns:a="http://schemas.openxmlformats.org/drawingml/2006/main" r:id="rId54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web.apis.bg/b.gif">
                      <a:hlinkClick r:id="rId54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545"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87936"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80" name="Picture 134" descr="https://web.apis.bg/f.gif">
                <a:hlinkClick xmlns:a="http://schemas.openxmlformats.org/drawingml/2006/main" r:id="rId486"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web.apis.bg/f.gif">
                        <a:hlinkClick r:id="rId486"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58о.</w:t>
      </w:r>
      <w:r w:rsidRPr="00313A32">
        <w:rPr>
          <w:rFonts w:ascii="Verdana" w:eastAsia="Times New Roman" w:hAnsi="Verdana" w:cs="Times New Roman"/>
          <w:color w:val="565656"/>
          <w:sz w:val="18"/>
          <w:szCs w:val="18"/>
          <w:lang w:eastAsia="bg-BG"/>
        </w:rPr>
        <w:t> (Нов – ДВ, бр. 57 от 2015 г.) (1) (Изм. – ДВ, бр. 85 от 2017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85" name="Picture 385" descr="Сравнение с предишната редакция">
              <a:hlinkClick xmlns:a="http://schemas.openxmlformats.org/drawingml/2006/main" r:id="rId5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Сравнение с предишната редакция">
                      <a:hlinkClick r:id="rId546"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86" name="Picture 386" descr="https://web.apis.bg/k.gif">
              <a:hlinkClick xmlns:a="http://schemas.openxmlformats.org/drawingml/2006/main" r:id="rId5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s://web.apis.bg/k.gif">
                      <a:hlinkClick r:id="rId54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Собствениците или ползвателите на обекти за съхранение на зърно, подават до края на всеки месец в съответната областна дирекция "Земеделие" декларации по образец за местонахождението на обектите и наличното количество зърно в тях. Декларациите могат да се подават и по електронен път съгласно изискванията на </w:t>
      </w:r>
      <w:hyperlink r:id="rId548" w:tgtFrame="_blank" w:history="1">
        <w:r w:rsidRPr="00313A32">
          <w:rPr>
            <w:rFonts w:ascii="Verdana" w:eastAsia="Times New Roman" w:hAnsi="Verdana" w:cs="Times New Roman"/>
            <w:color w:val="F7941F"/>
            <w:sz w:val="18"/>
            <w:u w:val="single"/>
            <w:lang w:eastAsia="bg-BG"/>
          </w:rPr>
          <w:t>Регламент (ЕС) № 910/2014</w:t>
        </w:r>
      </w:hyperlink>
      <w:r w:rsidRPr="00313A32">
        <w:rPr>
          <w:rFonts w:ascii="Verdana" w:eastAsia="Times New Roman" w:hAnsi="Verdana" w:cs="Times New Roman"/>
          <w:color w:val="565656"/>
          <w:sz w:val="18"/>
          <w:szCs w:val="18"/>
          <w:lang w:eastAsia="bg-BG"/>
        </w:rPr>
        <w:t>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w:t>
      </w:r>
      <w:r w:rsidRPr="00313A32">
        <w:rPr>
          <w:rFonts w:ascii="Verdana" w:eastAsia="Times New Roman" w:hAnsi="Verdana" w:cs="Times New Roman"/>
          <w:b/>
          <w:bCs/>
          <w:color w:val="565656"/>
          <w:sz w:val="18"/>
          <w:szCs w:val="18"/>
          <w:shd w:val="clear" w:color="auto" w:fill="FEDEB7"/>
          <w:lang w:eastAsia="bg-BG"/>
        </w:rPr>
        <w:t>пазар</w:t>
      </w:r>
      <w:r w:rsidRPr="00313A32">
        <w:rPr>
          <w:rFonts w:ascii="Verdana" w:eastAsia="Times New Roman" w:hAnsi="Verdana" w:cs="Times New Roman"/>
          <w:color w:val="565656"/>
          <w:sz w:val="18"/>
          <w:szCs w:val="18"/>
          <w:lang w:eastAsia="bg-BG"/>
        </w:rPr>
        <w:t> и за отмяна на </w:t>
      </w:r>
      <w:hyperlink r:id="rId549" w:tgtFrame="_blank" w:history="1">
        <w:r w:rsidRPr="00313A32">
          <w:rPr>
            <w:rFonts w:ascii="Verdana" w:eastAsia="Times New Roman" w:hAnsi="Verdana" w:cs="Times New Roman"/>
            <w:color w:val="F7941F"/>
            <w:sz w:val="18"/>
            <w:u w:val="single"/>
            <w:lang w:eastAsia="bg-BG"/>
          </w:rPr>
          <w:t>Директива 1999/93/ЕО</w:t>
        </w:r>
      </w:hyperlink>
      <w:r w:rsidRPr="00313A32">
        <w:rPr>
          <w:rFonts w:ascii="Verdana" w:eastAsia="Times New Roman" w:hAnsi="Verdana" w:cs="Times New Roman"/>
          <w:color w:val="565656"/>
          <w:sz w:val="18"/>
          <w:szCs w:val="18"/>
          <w:lang w:eastAsia="bg-BG"/>
        </w:rPr>
        <w:t> (OB, L 257/73 от 28 август 2014 г.) и на </w:t>
      </w:r>
      <w:hyperlink r:id="rId550" w:tgtFrame="_blank" w:history="1">
        <w:r w:rsidRPr="00313A32">
          <w:rPr>
            <w:rFonts w:ascii="Verdana" w:eastAsia="Times New Roman" w:hAnsi="Verdana" w:cs="Times New Roman"/>
            <w:color w:val="F7941F"/>
            <w:sz w:val="18"/>
            <w:u w:val="single"/>
            <w:lang w:eastAsia="bg-BG"/>
          </w:rPr>
          <w:t>Закона за електронния документ и електронните удостоверителни услуги</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87" name="Picture 387" descr="Сравнение с предишната редакция">
              <a:hlinkClick xmlns:a="http://schemas.openxmlformats.org/drawingml/2006/main" r:id="rId5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Сравнение с предишната редакция">
                      <a:hlinkClick r:id="rId546"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88" name="Picture 388" descr="https://web.apis.bg/k.gif">
              <a:hlinkClick xmlns:a="http://schemas.openxmlformats.org/drawingml/2006/main" r:id="rId5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s://web.apis.bg/k.gif">
                      <a:hlinkClick r:id="rId54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Земеделските производители подават ежегодно в съответната областна дирекция "Земеделие" декларация по образец, утвърден от министъра на земеделието, храните и горите, за количеството произведено зърно през текущата година. Декларацията се подава в срок до: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30 септември – за обикновена пшеница, твърда пшеница, ечемик, ръж, овес, тритикале и рапица;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30 ноември – за царевица, слънчоглед, соя и оризова арпа.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89" name="Picture 389" descr="Сравнение с предишната редакция">
              <a:hlinkClick xmlns:a="http://schemas.openxmlformats.org/drawingml/2006/main" r:id="rId5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Сравнение с предишната редакция">
                      <a:hlinkClick r:id="rId546"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90" name="Picture 390" descr="https://web.apis.bg/k.gif">
              <a:hlinkClick xmlns:a="http://schemas.openxmlformats.org/drawingml/2006/main" r:id="rId5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s://web.apis.bg/k.gif">
                      <a:hlinkClick r:id="rId54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Предприятията за преработка на зърно подават в края на всяко тримесечие в съответната областна дирекция "Земеделие" декларация по образец, утвърден от министъра на земеделието, храните и горите, за количеството преработено от тях зърно по видове за съответното тримесечие.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(Доп.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91" name="Picture 391" descr="Сравнение с предишната редакция">
              <a:hlinkClick xmlns:a="http://schemas.openxmlformats.org/drawingml/2006/main" r:id="rId5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Сравнение с предишната редакция">
                      <a:hlinkClick r:id="rId546"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92" name="Picture 392" descr="https://web.apis.bg/k.gif">
              <a:hlinkClick xmlns:a="http://schemas.openxmlformats.org/drawingml/2006/main" r:id="rId5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web.apis.bg/k.gif">
                      <a:hlinkClick r:id="rId54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Оризовите мелници и земеделските производители подават ежегодно до 30 септември в съответната областна дирекция "Земеделие" декларация по образец за запасите от ориз по видове, които са в наличност към 31 август.</w:t>
      </w:r>
    </w:p>
    <w:bookmarkStart w:id="114" w:name="p39913928"/>
    <w:bookmarkEnd w:id="114"/>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"javascript:z(39913928,0,242120)"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8896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79" name="Picture 135" descr="https://web.apis.bg/b.gif">
              <a:hlinkClick xmlns:a="http://schemas.openxmlformats.org/drawingml/2006/main" r:id="rId551"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web.apis.bg/b.gif">
                      <a:hlinkClick r:id="rId551"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552"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89984"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78" name="Picture 136" descr="https://web.apis.bg/f.gif">
                <a:hlinkClick xmlns:a="http://schemas.openxmlformats.org/drawingml/2006/main" r:id="rId486"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web.apis.bg/f.gif">
                        <a:hlinkClick r:id="rId486"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58п.</w:t>
      </w:r>
      <w:r w:rsidRPr="00313A32">
        <w:rPr>
          <w:rFonts w:ascii="Verdana" w:eastAsia="Times New Roman" w:hAnsi="Verdana" w:cs="Times New Roman"/>
          <w:color w:val="565656"/>
          <w:sz w:val="18"/>
          <w:szCs w:val="18"/>
          <w:lang w:eastAsia="bg-BG"/>
        </w:rPr>
        <w:t> (Нов – ДВ, бр. 57 от 2015 г.) (1) Областните дирекции "Земеделие" извършват проверки за подаването и достоверността на данните, вписани в декларациите по чл. 58о.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93" name="Picture 393" descr="Сравнение с предишната редакция">
              <a:hlinkClick xmlns:a="http://schemas.openxmlformats.org/drawingml/2006/main" r:id="rId5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Сравнение с предишната редакция">
                      <a:hlinkClick r:id="rId55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94" name="Picture 394" descr="https://web.apis.bg/k.gif">
              <a:hlinkClick xmlns:a="http://schemas.openxmlformats.org/drawingml/2006/main" r:id="rId5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s://web.apis.bg/k.gif">
                      <a:hlinkClick r:id="rId55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За извършване на проверките на обектите за съхранение и на наличното количество зърно в тях, както и на произведеното и наличното зърно директорът на съответната областна дирекция "Земеделие" оправомощава със заповед служители от администрацията. В изпълнение на функциите си оправомощените служители имат право: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на свободен достъп до помещенията на контролирания обект и до площите, на които се произвежда зърно;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да изискват от проверяваните лица информация и документи, необходими за осъществяването на проверките;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да съставят актове за установяване на административни нарушения.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(3)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95" name="Picture 395" descr="Сравнение с предишната редакция">
              <a:hlinkClick xmlns:a="http://schemas.openxmlformats.org/drawingml/2006/main" r:id="rId5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Сравнение с предишната редакция">
                      <a:hlinkClick r:id="rId553"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96" name="Picture 396" descr="https://web.apis.bg/k.gif">
              <a:hlinkClick xmlns:a="http://schemas.openxmlformats.org/drawingml/2006/main" r:id="rId5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s://web.apis.bg/k.gif">
                      <a:hlinkClick r:id="rId55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Лицата, които съхраняват и произвеждат зърно, са длъжни да осигурят на оправомощените служители на областните дирекции "Земеделие" информацията и всички документи, необходими за осъществяване на проверките, и да им осигурят достъп до обектите за съхранение на зърно, както и до площите, на които се произвежда зърното.</w:t>
      </w:r>
    </w:p>
    <w:bookmarkStart w:id="115" w:name="p34688753"/>
    <w:bookmarkEnd w:id="115"/>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"javascript:z(34688753,0,242120)"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9100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77" name="Picture 137" descr="https://web.apis.bg/b.gif">
              <a:hlinkClick xmlns:a="http://schemas.openxmlformats.org/drawingml/2006/main" r:id="rId555"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web.apis.bg/b.gif">
                      <a:hlinkClick r:id="rId555"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58р.</w:t>
      </w:r>
      <w:r w:rsidRPr="00313A32">
        <w:rPr>
          <w:rFonts w:ascii="Verdana" w:eastAsia="Times New Roman" w:hAnsi="Verdana" w:cs="Times New Roman"/>
          <w:color w:val="565656"/>
          <w:sz w:val="18"/>
          <w:szCs w:val="18"/>
          <w:lang w:eastAsia="bg-BG"/>
        </w:rPr>
        <w:t> (Нов – ДВ, бр. 57 от 2015 г., изм.,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97" name="Picture 397" descr="https://web.apis.bg/k.gif">
              <a:hlinkClick xmlns:a="http://schemas.openxmlformats.org/drawingml/2006/main" r:id="rId5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web.apis.bg/k.gif">
                      <a:hlinkClick r:id="rId556"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Министерството на земеделието, храните и горите ежегодно провежда представително окачествяване на добитата реколта от пшеница, ечемик, слънчоглед, царевица и ориз.</w:t>
      </w:r>
    </w:p>
    <w:bookmarkStart w:id="116" w:name="p39913929"/>
    <w:bookmarkEnd w:id="116"/>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"javascript:z(39913929,0,242120)"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9203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76" name="Picture 138" descr="https://web.apis.bg/b.gif">
              <a:hlinkClick xmlns:a="http://schemas.openxmlformats.org/drawingml/2006/main" r:id="rId557"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web.apis.bg/b.gif">
                      <a:hlinkClick r:id="rId557"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58с.</w:t>
      </w:r>
      <w:r w:rsidRPr="00313A32">
        <w:rPr>
          <w:rFonts w:ascii="Verdana" w:eastAsia="Times New Roman" w:hAnsi="Verdana" w:cs="Times New Roman"/>
          <w:color w:val="565656"/>
          <w:sz w:val="18"/>
          <w:szCs w:val="18"/>
          <w:lang w:eastAsia="bg-BG"/>
        </w:rPr>
        <w:t> (Нов – ДВ, бр. 57 от 2015 г.) (1)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398" name="Picture 398" descr="https://web.apis.bg/k.gif">
              <a:hlinkClick xmlns:a="http://schemas.openxmlformats.org/drawingml/2006/main" r:id="rId5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s://web.apis.bg/k.gif">
                      <a:hlinkClick r:id="rId55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определя с наредба условията и реда за: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подаване на декларациите по </w:t>
      </w:r>
      <w:hyperlink r:id="rId559" w:anchor="p39913926" w:tgtFrame="_blank" w:history="1">
        <w:r w:rsidRPr="00313A32">
          <w:rPr>
            <w:rFonts w:ascii="Verdana" w:eastAsia="Times New Roman" w:hAnsi="Verdana" w:cs="Times New Roman"/>
            <w:color w:val="F7941F"/>
            <w:sz w:val="18"/>
            <w:u w:val="single"/>
            <w:lang w:eastAsia="bg-BG"/>
          </w:rPr>
          <w:t>чл. 58н, ал. 1</w:t>
        </w:r>
      </w:hyperlink>
      <w:r w:rsidRPr="00313A32">
        <w:rPr>
          <w:rFonts w:ascii="Verdana" w:eastAsia="Times New Roman" w:hAnsi="Verdana" w:cs="Times New Roman"/>
          <w:color w:val="565656"/>
          <w:sz w:val="18"/>
          <w:szCs w:val="18"/>
          <w:lang w:eastAsia="bg-BG"/>
        </w:rPr>
        <w:t> и </w:t>
      </w:r>
      <w:hyperlink r:id="rId560" w:anchor="p39913927" w:tgtFrame="_blank" w:history="1">
        <w:r w:rsidRPr="00313A32">
          <w:rPr>
            <w:rFonts w:ascii="Verdana" w:eastAsia="Times New Roman" w:hAnsi="Verdana" w:cs="Times New Roman"/>
            <w:color w:val="F7941F"/>
            <w:sz w:val="18"/>
            <w:u w:val="single"/>
            <w:lang w:eastAsia="bg-BG"/>
          </w:rPr>
          <w:t>чл. 58о</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399" name="Picture 399" descr="Сравнение с предишната редакция">
              <a:hlinkClick xmlns:a="http://schemas.openxmlformats.org/drawingml/2006/main" r:id="rId5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Сравнение с предишната редакция">
                      <a:hlinkClick r:id="rId56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00" name="Picture 400" descr="https://web.apis.bg/k.gif">
              <a:hlinkClick xmlns:a="http://schemas.openxmlformats.org/drawingml/2006/main" r:id="rId5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s://web.apis.bg/k.gif">
                      <a:hlinkClick r:id="rId55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водене и съхранение на регистъра по </w:t>
      </w:r>
      <w:hyperlink r:id="rId562" w:anchor="p39913926" w:tgtFrame="_blank" w:history="1">
        <w:r w:rsidRPr="00313A32">
          <w:rPr>
            <w:rFonts w:ascii="Verdana" w:eastAsia="Times New Roman" w:hAnsi="Verdana" w:cs="Times New Roman"/>
            <w:color w:val="F7941F"/>
            <w:sz w:val="18"/>
            <w:u w:val="single"/>
            <w:lang w:eastAsia="bg-BG"/>
          </w:rPr>
          <w:t>чл. 58н, ал. 5</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01" name="Picture 401" descr="Сравнение с предишната редакция">
              <a:hlinkClick xmlns:a="http://schemas.openxmlformats.org/drawingml/2006/main" r:id="rId5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Сравнение с предишната редакция">
                      <a:hlinkClick r:id="rId56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02" name="Picture 402" descr="https://web.apis.bg/k.gif">
              <a:hlinkClick xmlns:a="http://schemas.openxmlformats.org/drawingml/2006/main" r:id="rId5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s://web.apis.bg/k.gif">
                      <a:hlinkClick r:id="rId55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упражняване на контрол по </w:t>
      </w:r>
      <w:hyperlink r:id="rId563" w:anchor="p39913926" w:tgtFrame="_blank" w:history="1">
        <w:r w:rsidRPr="00313A32">
          <w:rPr>
            <w:rFonts w:ascii="Verdana" w:eastAsia="Times New Roman" w:hAnsi="Verdana" w:cs="Times New Roman"/>
            <w:color w:val="F7941F"/>
            <w:sz w:val="18"/>
            <w:u w:val="single"/>
            <w:lang w:eastAsia="bg-BG"/>
          </w:rPr>
          <w:t>чл. 58н, ал. 2</w:t>
        </w:r>
      </w:hyperlink>
      <w:r w:rsidRPr="00313A32">
        <w:rPr>
          <w:rFonts w:ascii="Verdana" w:eastAsia="Times New Roman" w:hAnsi="Verdana" w:cs="Times New Roman"/>
          <w:color w:val="565656"/>
          <w:sz w:val="18"/>
          <w:szCs w:val="18"/>
          <w:lang w:eastAsia="bg-BG"/>
        </w:rPr>
        <w:t> и </w:t>
      </w:r>
      <w:hyperlink r:id="rId564" w:anchor="p39913928" w:tgtFrame="_blank" w:history="1">
        <w:r w:rsidRPr="00313A32">
          <w:rPr>
            <w:rFonts w:ascii="Verdana" w:eastAsia="Times New Roman" w:hAnsi="Verdana" w:cs="Times New Roman"/>
            <w:color w:val="F7941F"/>
            <w:sz w:val="18"/>
            <w:u w:val="single"/>
            <w:lang w:eastAsia="bg-BG"/>
          </w:rPr>
          <w:t>чл. 58п</w:t>
        </w:r>
      </w:hyperlink>
      <w:r w:rsidRPr="00313A32">
        <w:rPr>
          <w:rFonts w:ascii="Verdana" w:eastAsia="Times New Roman" w:hAnsi="Verdana" w:cs="Times New Roman"/>
          <w:color w:val="565656"/>
          <w:sz w:val="18"/>
          <w:szCs w:val="18"/>
          <w:lang w:eastAsia="bg-BG"/>
        </w:rPr>
        <w:t>, както и за извършване на мониторинг по </w:t>
      </w:r>
      <w:hyperlink r:id="rId565" w:anchor="p39913930" w:tgtFrame="_blank" w:history="1">
        <w:r w:rsidRPr="00313A32">
          <w:rPr>
            <w:rFonts w:ascii="Verdana" w:eastAsia="Times New Roman" w:hAnsi="Verdana" w:cs="Times New Roman"/>
            <w:color w:val="F7941F"/>
            <w:sz w:val="18"/>
            <w:u w:val="single"/>
            <w:lang w:eastAsia="bg-BG"/>
          </w:rPr>
          <w:t>чл. 58т</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провеждане на представително окачествяване по </w:t>
      </w:r>
      <w:hyperlink r:id="rId566" w:anchor="p34688753" w:tgtFrame="_blank" w:history="1">
        <w:r w:rsidRPr="00313A32">
          <w:rPr>
            <w:rFonts w:ascii="Verdana" w:eastAsia="Times New Roman" w:hAnsi="Verdana" w:cs="Times New Roman"/>
            <w:color w:val="F7941F"/>
            <w:sz w:val="18"/>
            <w:u w:val="single"/>
            <w:lang w:eastAsia="bg-BG"/>
          </w:rPr>
          <w:t>чл. 58р</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обобщаване, предаване и съхранение на данните, получени при извършване на дейностите по т. 1 – 4.</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58 от 2017 г., в сила от 18.07.2017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03" name="Picture 403" descr="Сравнение с предишната редакция">
              <a:hlinkClick xmlns:a="http://schemas.openxmlformats.org/drawingml/2006/main" r:id="rId5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Сравнение с предишната редакция">
                      <a:hlinkClick r:id="rId561"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04" name="Picture 404" descr="https://web.apis.bg/k.gif">
              <a:hlinkClick xmlns:a="http://schemas.openxmlformats.org/drawingml/2006/main" r:id="rId5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s://web.apis.bg/k.gif">
                      <a:hlinkClick r:id="rId55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Министерството на земеделието, храните и горите публикува на интернет страницата си: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седмичен обзор за състоянието на зърнените </w:t>
      </w:r>
      <w:r w:rsidRPr="00313A32">
        <w:rPr>
          <w:rFonts w:ascii="Verdana" w:eastAsia="Times New Roman" w:hAnsi="Verdana" w:cs="Times New Roman"/>
          <w:b/>
          <w:bCs/>
          <w:color w:val="565656"/>
          <w:sz w:val="18"/>
          <w:szCs w:val="18"/>
          <w:shd w:val="clear" w:color="auto" w:fill="FEDEB7"/>
          <w:lang w:eastAsia="bg-BG"/>
        </w:rPr>
        <w:t>пазари</w:t>
      </w:r>
      <w:r w:rsidRPr="00313A32">
        <w:rPr>
          <w:rFonts w:ascii="Verdana" w:eastAsia="Times New Roman" w:hAnsi="Verdana" w:cs="Times New Roman"/>
          <w:color w:val="565656"/>
          <w:sz w:val="18"/>
          <w:szCs w:val="18"/>
          <w:lang w:eastAsia="bg-BG"/>
        </w:rPr>
        <w:t> и движението на зърното в страната;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месечен оперативен баланс на зърнени и маслодайни култури в страната;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месечен международен обзор на </w:t>
      </w:r>
      <w:r w:rsidRPr="00313A32">
        <w:rPr>
          <w:rFonts w:ascii="Verdana" w:eastAsia="Times New Roman" w:hAnsi="Verdana" w:cs="Times New Roman"/>
          <w:b/>
          <w:bCs/>
          <w:color w:val="565656"/>
          <w:sz w:val="18"/>
          <w:szCs w:val="18"/>
          <w:shd w:val="clear" w:color="auto" w:fill="FEDEB7"/>
          <w:lang w:eastAsia="bg-BG"/>
        </w:rPr>
        <w:t>пазарите</w:t>
      </w:r>
      <w:r w:rsidRPr="00313A32">
        <w:rPr>
          <w:rFonts w:ascii="Verdana" w:eastAsia="Times New Roman" w:hAnsi="Verdana" w:cs="Times New Roman"/>
          <w:color w:val="565656"/>
          <w:sz w:val="18"/>
          <w:szCs w:val="18"/>
          <w:lang w:eastAsia="bg-BG"/>
        </w:rPr>
        <w:t> на зърнени и маслодайни култури;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годишна информация за качеството на добитата реколта от пшеница, ечемик, слънчоглед, царевица и оризова арпа.</w:t>
      </w:r>
    </w:p>
    <w:bookmarkStart w:id="117" w:name="p39913930"/>
    <w:bookmarkEnd w:id="117"/>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"javascript:z(39913930,0,242120)"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9305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75" name="Picture 139" descr="https://web.apis.bg/b.gif">
              <a:hlinkClick xmlns:a="http://schemas.openxmlformats.org/drawingml/2006/main" r:id="rId567"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web.apis.bg/b.gif">
                      <a:hlinkClick r:id="rId567"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58т.</w:t>
      </w:r>
      <w:r w:rsidRPr="00313A32">
        <w:rPr>
          <w:rFonts w:ascii="Verdana" w:eastAsia="Times New Roman" w:hAnsi="Verdana" w:cs="Times New Roman"/>
          <w:color w:val="565656"/>
          <w:sz w:val="18"/>
          <w:szCs w:val="18"/>
          <w:lang w:eastAsia="bg-BG"/>
        </w:rPr>
        <w:t> (Нов – ДВ, </w:t>
      </w:r>
      <w:r w:rsidRPr="00313A32">
        <w:rPr>
          <w:rFonts w:ascii="Verdana" w:eastAsia="Times New Roman" w:hAnsi="Verdana" w:cs="Times New Roman"/>
          <w:b/>
          <w:bCs/>
          <w:color w:val="5B7EDA"/>
          <w:sz w:val="18"/>
          <w:lang w:eastAsia="bg-BG"/>
        </w:rPr>
        <w:t>бр. 106 от 2018 г.</w:t>
      </w:r>
      <w:r w:rsidRPr="00313A32">
        <w:rPr>
          <w:rFonts w:ascii="Verdana" w:eastAsia="Times New Roman" w:hAnsi="Verdana" w:cs="Times New Roman"/>
          <w:color w:val="565656"/>
          <w:sz w:val="18"/>
          <w:szCs w:val="18"/>
          <w:lang w:eastAsia="bg-BG"/>
        </w:rPr>
        <w:t>) (1) Директорите на областните дирекции "Земеделие" определят със заповед длъжностни лица, които извършват мониторинг на пристанищата, от които се извършват износ, внос и вътрешнообщностни доставки на зърно.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За извършване на мониторинга по ал. 1 длъжностните лица имат право: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на свободен достъп до всички терминали на морските и речните пристанища за обществен транспорт, на които може да се обработват зърнени товари за износ и вътрешнообщностни доставки съгласно издаденото удостоверение за експлоатационна годност;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да получат информация за направлението, вида и количеството зърно, предмет на износ или вътрешнообщностна доставка.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Пристанищните оператори на пристанищата и терминалите по ал. 2, т. 1 са длъжни да осигурят на оправомощените служители на областните дирекции "Земеделие" достъп до съответните пристанища и терминали, от които се извършват износ и вътрешнообщностни доставки на зърнен товар.</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Изпълнителна агенция "Морска администрация" предоставя на Министерството на земеделието, храните и горите актуален списък на пристанищата за обществен транспорт и терминалите от такива пристанища, за които е издадено удостоверение за експлоатационна годност и на които се прилагат карти за типов технологичен процес за обработване на зърнени товари.</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18" w:name="p2944885"/>
      <w:bookmarkEnd w:id="118"/>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ЧАСТ ТРЕТА</w:t>
      </w:r>
      <w:r w:rsidRPr="00313A32">
        <w:rPr>
          <w:rFonts w:ascii="Verdana" w:eastAsia="Times New Roman" w:hAnsi="Verdana" w:cs="Times New Roman"/>
          <w:b/>
          <w:bCs/>
          <w:color w:val="565656"/>
          <w:sz w:val="23"/>
          <w:szCs w:val="23"/>
          <w:lang w:eastAsia="bg-BG"/>
        </w:rPr>
        <w:br/>
        <w:t>КОНТРОЛ И САНКЦИИ</w:t>
      </w:r>
    </w:p>
    <w:p w:rsidR="00313A32" w:rsidRPr="00313A32" w:rsidRDefault="00313A32" w:rsidP="00FE1965">
      <w:pPr>
        <w:spacing w:after="0" w:line="75" w:lineRule="atLeast"/>
        <w:jc w:val="center"/>
        <w:rPr>
          <w:rFonts w:ascii="Verdana" w:eastAsia="Times New Roman" w:hAnsi="Verdana" w:cs="Times New Roman"/>
          <w:color w:val="565656"/>
          <w:sz w:val="18"/>
          <w:szCs w:val="18"/>
          <w:lang w:eastAsia="bg-BG"/>
        </w:rPr>
      </w:pPr>
      <w:bookmarkStart w:id="119" w:name="p2944886"/>
      <w:bookmarkEnd w:id="119"/>
    </w:p>
    <w:p w:rsidR="00313A32" w:rsidRPr="00313A32" w:rsidRDefault="00313A32" w:rsidP="00FE1965">
      <w:pPr>
        <w:spacing w:after="0" w:line="75" w:lineRule="atLeast"/>
        <w:jc w:val="center"/>
        <w:rPr>
          <w:rFonts w:ascii="Verdana" w:eastAsia="Times New Roman" w:hAnsi="Verdana" w:cs="Times New Roman"/>
          <w:color w:val="565656"/>
          <w:sz w:val="18"/>
          <w:szCs w:val="18"/>
          <w:lang w:eastAsia="bg-BG"/>
        </w:rPr>
      </w:pP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Глава шеста</w:t>
      </w:r>
      <w:r w:rsidRPr="00313A32">
        <w:rPr>
          <w:rFonts w:ascii="Verdana" w:eastAsia="Times New Roman" w:hAnsi="Verdana" w:cs="Times New Roman"/>
          <w:b/>
          <w:bCs/>
          <w:color w:val="565656"/>
          <w:sz w:val="23"/>
          <w:szCs w:val="23"/>
          <w:lang w:eastAsia="bg-BG"/>
        </w:rPr>
        <w:br/>
        <w:t>КОНТРОЛ ПРИ ПРОВЕЖДАНЕ НА </w:t>
      </w:r>
      <w:r w:rsidRPr="00313A32">
        <w:rPr>
          <w:rFonts w:ascii="Verdana" w:eastAsia="Times New Roman" w:hAnsi="Verdana" w:cs="Times New Roman"/>
          <w:b/>
          <w:bCs/>
          <w:color w:val="565656"/>
          <w:sz w:val="23"/>
          <w:szCs w:val="23"/>
          <w:shd w:val="clear" w:color="auto" w:fill="FEDEB7"/>
          <w:lang w:eastAsia="bg-BG"/>
        </w:rPr>
        <w:t>ПАЗАРНИТЕ</w:t>
      </w:r>
      <w:r w:rsidRPr="00313A32">
        <w:rPr>
          <w:rFonts w:ascii="Verdana" w:eastAsia="Times New Roman" w:hAnsi="Verdana" w:cs="Times New Roman"/>
          <w:b/>
          <w:bCs/>
          <w:color w:val="565656"/>
          <w:sz w:val="23"/>
          <w:szCs w:val="23"/>
          <w:lang w:eastAsia="bg-BG"/>
        </w:rPr>
        <w:t> МЕРКИ И НА МЕРКИТЕ ЗА ДЪРЖАВНО</w:t>
      </w:r>
      <w:r w:rsidRPr="00313A32">
        <w:rPr>
          <w:rFonts w:ascii="Verdana" w:eastAsia="Times New Roman" w:hAnsi="Verdana" w:cs="Times New Roman"/>
          <w:b/>
          <w:bCs/>
          <w:color w:val="565656"/>
          <w:sz w:val="23"/>
          <w:szCs w:val="23"/>
          <w:lang w:eastAsia="bg-BG"/>
        </w:rPr>
        <w:br/>
        <w:t>ПОДПОМАГАНЕ</w:t>
      </w:r>
    </w:p>
    <w:bookmarkStart w:id="120" w:name="p12903588"/>
    <w:bookmarkEnd w:id="120"/>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"javascript:z(12903588,0,242120)"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9408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74" name="Picture 140" descr="https://web.apis.bg/b.gif">
              <a:hlinkClick xmlns:a="http://schemas.openxmlformats.org/drawingml/2006/main" r:id="rId56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web.apis.bg/b.gif">
                      <a:hlinkClick r:id="rId56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59.</w:t>
      </w:r>
      <w:r w:rsidRPr="00313A32">
        <w:rPr>
          <w:rFonts w:ascii="Verdana" w:eastAsia="Times New Roman" w:hAnsi="Verdana" w:cs="Times New Roman"/>
          <w:color w:val="565656"/>
          <w:sz w:val="18"/>
          <w:szCs w:val="18"/>
          <w:lang w:eastAsia="bg-BG"/>
        </w:rPr>
        <w:t> (1) Органите и </w:t>
      </w:r>
      <w:r w:rsidRPr="00313A32">
        <w:rPr>
          <w:rFonts w:ascii="Verdana" w:eastAsia="Times New Roman" w:hAnsi="Verdana" w:cs="Times New Roman"/>
          <w:b/>
          <w:bCs/>
          <w:color w:val="565656"/>
          <w:sz w:val="18"/>
          <w:szCs w:val="18"/>
          <w:shd w:val="clear" w:color="auto" w:fill="FEDEB7"/>
          <w:lang w:eastAsia="bg-BG"/>
        </w:rPr>
        <w:t>организациите</w:t>
      </w:r>
      <w:r w:rsidRPr="00313A32">
        <w:rPr>
          <w:rFonts w:ascii="Verdana" w:eastAsia="Times New Roman" w:hAnsi="Verdana" w:cs="Times New Roman"/>
          <w:color w:val="565656"/>
          <w:sz w:val="18"/>
          <w:szCs w:val="18"/>
          <w:lang w:eastAsia="bg-BG"/>
        </w:rPr>
        <w:t>, които са компетентни за провеждане на </w:t>
      </w:r>
      <w:r w:rsidRPr="00313A32">
        <w:rPr>
          <w:rFonts w:ascii="Verdana" w:eastAsia="Times New Roman" w:hAnsi="Verdana" w:cs="Times New Roman"/>
          <w:b/>
          <w:bCs/>
          <w:color w:val="565656"/>
          <w:sz w:val="18"/>
          <w:szCs w:val="18"/>
          <w:shd w:val="clear" w:color="auto" w:fill="FEDEB7"/>
          <w:lang w:eastAsia="bg-BG"/>
        </w:rPr>
        <w:t>пазарни</w:t>
      </w:r>
      <w:r w:rsidRPr="00313A32">
        <w:rPr>
          <w:rFonts w:ascii="Verdana" w:eastAsia="Times New Roman" w:hAnsi="Verdana" w:cs="Times New Roman"/>
          <w:color w:val="565656"/>
          <w:sz w:val="18"/>
          <w:szCs w:val="18"/>
          <w:lang w:eastAsia="bg-BG"/>
        </w:rPr>
        <w:t> мерки и на мерки за държавно подпомагане, извършват проверки съгласно </w:t>
      </w:r>
      <w:hyperlink r:id="rId569" w:anchor="p24820452" w:tgtFrame="_blank" w:history="1">
        <w:r w:rsidRPr="00313A32">
          <w:rPr>
            <w:rFonts w:ascii="Verdana" w:eastAsia="Times New Roman" w:hAnsi="Verdana" w:cs="Times New Roman"/>
            <w:color w:val="F7941F"/>
            <w:sz w:val="18"/>
            <w:u w:val="single"/>
            <w:lang w:eastAsia="bg-BG"/>
          </w:rPr>
          <w:t>чл. 37, ал. 3 и 4 от Закона за подпомагане на земеделските производители</w:t>
        </w:r>
      </w:hyperlink>
      <w:r w:rsidRPr="00313A32">
        <w:rPr>
          <w:rFonts w:ascii="Verdana" w:eastAsia="Times New Roman" w:hAnsi="Verdana" w:cs="Times New Roman"/>
          <w:color w:val="565656"/>
          <w:sz w:val="18"/>
          <w:szCs w:val="18"/>
          <w:lang w:eastAsia="bg-BG"/>
        </w:rPr>
        <w:t> на: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лицата, които участват в тези мерки;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трети лица, които не участват директно в мерките, но имат взаимоотношения с лицата по т. 1 по повод участието им в тях.</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(2) (Доп.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05" name="Picture 405" descr="https://web.apis.bg/k.gif">
              <a:hlinkClick xmlns:a="http://schemas.openxmlformats.org/drawingml/2006/main" r:id="rId5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web.apis.bg/k.gif">
                      <a:hlinkClick r:id="rId570"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Лицата по ал. 1 са длъжни да оказват съдействие на проверяващите и на представителите на Европейската комисия и Европейската сметна палата съгласно </w:t>
      </w:r>
      <w:hyperlink r:id="rId571" w:anchor="p3593714" w:tgtFrame="_blank" w:history="1">
        <w:r w:rsidRPr="00313A32">
          <w:rPr>
            <w:rFonts w:ascii="Verdana" w:eastAsia="Times New Roman" w:hAnsi="Verdana" w:cs="Times New Roman"/>
            <w:color w:val="F7941F"/>
            <w:sz w:val="18"/>
            <w:u w:val="single"/>
            <w:lang w:eastAsia="bg-BG"/>
          </w:rPr>
          <w:t>чл. 26б, ал. 1 от Закона за подпомагане на земеделските производители</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Държавните и общинските органи и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са длъжни да оказват на проверяващите и на представителите на Европейската комисия съдействие и да им предоставят информацията и документите, свързани с обекта на проверката.</w:t>
      </w:r>
    </w:p>
    <w:bookmarkStart w:id="121" w:name="p34688755"/>
    <w:bookmarkEnd w:id="121"/>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"javascript:z(34688755,0,242120)"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9510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73" name="Picture 141" descr="https://web.apis.bg/b.gif">
              <a:hlinkClick xmlns:a="http://schemas.openxmlformats.org/drawingml/2006/main" r:id="rId572"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web.apis.bg/b.gif">
                      <a:hlinkClick r:id="rId572"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573"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696128"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72" name="Picture 142" descr="https://web.apis.bg/f.gif">
                <a:hlinkClick xmlns:a="http://schemas.openxmlformats.org/drawingml/2006/main" r:id="rId573"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web.apis.bg/f.gif">
                        <a:hlinkClick r:id="rId573"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60.</w:t>
      </w:r>
      <w:r w:rsidRPr="00313A32">
        <w:rPr>
          <w:rFonts w:ascii="Verdana" w:eastAsia="Times New Roman" w:hAnsi="Verdana" w:cs="Times New Roman"/>
          <w:color w:val="565656"/>
          <w:sz w:val="18"/>
          <w:szCs w:val="18"/>
          <w:lang w:eastAsia="bg-BG"/>
        </w:rPr>
        <w:t> (1)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06" name="Picture 406" descr="https://web.apis.bg/k.gif">
              <a:hlinkClick xmlns:a="http://schemas.openxmlformats.org/drawingml/2006/main" r:id="rId5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s://web.apis.bg/k.gif">
                      <a:hlinkClick r:id="rId57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Разплащателната агенция чрез специализираното звено за контрол по </w:t>
      </w:r>
      <w:hyperlink r:id="rId575" w:tgtFrame="_blank" w:history="1">
        <w:r w:rsidRPr="00313A32">
          <w:rPr>
            <w:rFonts w:ascii="Verdana" w:eastAsia="Times New Roman" w:hAnsi="Verdana" w:cs="Times New Roman"/>
            <w:color w:val="F7941F"/>
            <w:sz w:val="18"/>
            <w:u w:val="single"/>
            <w:lang w:eastAsia="bg-BG"/>
          </w:rPr>
          <w:t>Регламент (ЕО) № 485/2008 на Съвета</w:t>
        </w:r>
      </w:hyperlink>
      <w:r w:rsidRPr="00313A32">
        <w:rPr>
          <w:rFonts w:ascii="Verdana" w:eastAsia="Times New Roman" w:hAnsi="Verdana" w:cs="Times New Roman"/>
          <w:color w:val="565656"/>
          <w:sz w:val="18"/>
          <w:szCs w:val="18"/>
          <w:lang w:eastAsia="bg-BG"/>
        </w:rPr>
        <w:t> от 26 май 2008 г. относно проверките от страна на държавите членки на трансакции, съставляващи част от системата за финансиране на Европейския фонд за гарантиране на земеделието (ОВ, L 143/1 от 3 юни 2008 г.), наричан по-нататък "</w:t>
      </w:r>
      <w:hyperlink r:id="rId576" w:tgtFrame="_blank" w:history="1">
        <w:r w:rsidRPr="00313A32">
          <w:rPr>
            <w:rFonts w:ascii="Verdana" w:eastAsia="Times New Roman" w:hAnsi="Verdana" w:cs="Times New Roman"/>
            <w:color w:val="F7941F"/>
            <w:sz w:val="18"/>
            <w:u w:val="single"/>
            <w:lang w:eastAsia="bg-BG"/>
          </w:rPr>
          <w:t>Регламент (ЕО) № 485/2008</w:t>
        </w:r>
      </w:hyperlink>
      <w:r w:rsidRPr="00313A32">
        <w:rPr>
          <w:rFonts w:ascii="Verdana" w:eastAsia="Times New Roman" w:hAnsi="Verdana" w:cs="Times New Roman"/>
          <w:color w:val="565656"/>
          <w:sz w:val="18"/>
          <w:szCs w:val="18"/>
          <w:lang w:eastAsia="bg-BG"/>
        </w:rPr>
        <w:t>", упражнява последващ контрол и извършва проверки на търговските документи на: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лицата, които са получили или осъществили плащания, свързани пряко или косвено със системата за финансиране на Европейския фонд за гарантиране на земеделието;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трети лица, които имат пряка или косвена връзка с лицата по т. 1 във връзка с трансакциите, извършвани в рамките на системата за финансиране чрез Европейския фонд за гарантиране на земеделието.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(Нова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07" name="Picture 407" descr="https://web.apis.bg/k.gif">
              <a:hlinkClick xmlns:a="http://schemas.openxmlformats.org/drawingml/2006/main" r:id="rId5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s://web.apis.bg/k.gif">
                      <a:hlinkClick r:id="rId57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Лицата по ал. 1 са длъжни да осигурят на контролиращите лица: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свободен достъп до проверяваните обекти;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исканите от тях търговски документи и извлечения или копия от тях; електронно съхраняваните данни се предоставят на електронен носител;</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исканите от тях сведения.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(Предишна ал. 2, изм. - ДВ, бр. 99 от 2013 г.,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08" name="Picture 408" descr="https://web.apis.bg/k.gif">
              <a:hlinkClick xmlns:a="http://schemas.openxmlformats.org/drawingml/2006/main" r:id="rId5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s://web.apis.bg/k.gif">
                      <a:hlinkClick r:id="rId57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Изпълнителният директор на Разплащателната агенция докладва резултатите от проверките по </w:t>
      </w:r>
      <w:hyperlink r:id="rId577" w:tgtFrame="_blank" w:history="1">
        <w:r w:rsidRPr="00313A32">
          <w:rPr>
            <w:rFonts w:ascii="Verdana" w:eastAsia="Times New Roman" w:hAnsi="Verdana" w:cs="Times New Roman"/>
            <w:color w:val="F7941F"/>
            <w:sz w:val="18"/>
            <w:u w:val="single"/>
            <w:lang w:eastAsia="bg-BG"/>
          </w:rPr>
          <w:t>Регламент (ЕО) № 485/2008</w:t>
        </w:r>
      </w:hyperlink>
      <w:r w:rsidRPr="00313A32">
        <w:rPr>
          <w:rFonts w:ascii="Verdana" w:eastAsia="Times New Roman" w:hAnsi="Verdana" w:cs="Times New Roman"/>
          <w:color w:val="565656"/>
          <w:sz w:val="18"/>
          <w:szCs w:val="18"/>
          <w:lang w:eastAsia="bg-BG"/>
        </w:rPr>
        <w:t> на министъра на земеделието, храните и горите.</w:t>
      </w:r>
    </w:p>
    <w:bookmarkStart w:id="122" w:name="p34688756"/>
    <w:bookmarkEnd w:id="122"/>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"javascript:z(34688756,0,242120)"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9715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71" name="Picture 143" descr="https://web.apis.bg/b.gif">
              <a:hlinkClick xmlns:a="http://schemas.openxmlformats.org/drawingml/2006/main" r:id="rId57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web.apis.bg/b.gif">
                      <a:hlinkClick r:id="rId57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60а.</w:t>
      </w:r>
      <w:r w:rsidRPr="00313A32">
        <w:rPr>
          <w:rFonts w:ascii="Verdana" w:eastAsia="Times New Roman" w:hAnsi="Verdana" w:cs="Times New Roman"/>
          <w:color w:val="565656"/>
          <w:sz w:val="18"/>
          <w:szCs w:val="18"/>
          <w:lang w:eastAsia="bg-BG"/>
        </w:rPr>
        <w:t> (Нов - ДВ, бр. 26 от 2010 г., изм.,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09" name="Picture 409" descr="https://web.apis.bg/k.gif">
              <a:hlinkClick xmlns:a="http://schemas.openxmlformats.org/drawingml/2006/main" r:id="rId5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web.apis.bg/k.gif">
                      <a:hlinkClick r:id="rId579"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(1) (Изм. – ДВ, бр. 58 от 2017 г., в сила от 18.07.2017 г.) Контролът по прилагане на класификацията на кланични трупове от говеда, свине и овце и докладването на цените се упражнява от длъжностни лица, оправомощени от министъра на земеделието, храните и горите.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На контрол по ал. 1 подлежат: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кланиците по </w:t>
      </w:r>
      <w:hyperlink r:id="rId580" w:anchor="p39913923" w:tgtFrame="_blank" w:history="1">
        <w:r w:rsidRPr="00313A32">
          <w:rPr>
            <w:rFonts w:ascii="Verdana" w:eastAsia="Times New Roman" w:hAnsi="Verdana" w:cs="Times New Roman"/>
            <w:color w:val="F7941F"/>
            <w:sz w:val="18"/>
            <w:u w:val="single"/>
            <w:lang w:eastAsia="bg-BG"/>
          </w:rPr>
          <w:t>чл. 58а, ал. 2</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класификаторите по </w:t>
      </w:r>
      <w:hyperlink r:id="rId581" w:anchor="p34688745" w:tgtFrame="_blank" w:history="1">
        <w:r w:rsidRPr="00313A32">
          <w:rPr>
            <w:rFonts w:ascii="Verdana" w:eastAsia="Times New Roman" w:hAnsi="Verdana" w:cs="Times New Roman"/>
            <w:color w:val="F7941F"/>
            <w:sz w:val="18"/>
            <w:u w:val="single"/>
            <w:lang w:eastAsia="bg-BG"/>
          </w:rPr>
          <w:t>чл. 58в, ал. 1</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Българската агенция по безопасност на храните упражнява контрол върху:</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сортирането, маркировката и опаковката на яйца;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окачествяването и съхранението на месо, разфасовки, заготовки и вътрешности от домашни птици и на продукти от птиче месо.</w:t>
      </w:r>
    </w:p>
    <w:bookmarkStart w:id="123" w:name="p12903591"/>
    <w:bookmarkEnd w:id="123"/>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"javascript:z(12903591,0,242120)"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9817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70" name="Picture 144" descr="https://web.apis.bg/b.gif">
              <a:hlinkClick xmlns:a="http://schemas.openxmlformats.org/drawingml/2006/main" r:id="rId582"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web.apis.bg/b.gif">
                      <a:hlinkClick r:id="rId582"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60б.</w:t>
      </w:r>
      <w:r w:rsidRPr="00313A32">
        <w:rPr>
          <w:rFonts w:ascii="Verdana" w:eastAsia="Times New Roman" w:hAnsi="Verdana" w:cs="Times New Roman"/>
          <w:color w:val="565656"/>
          <w:sz w:val="18"/>
          <w:szCs w:val="18"/>
          <w:lang w:eastAsia="bg-BG"/>
        </w:rPr>
        <w:t> (Нов - ДВ, бр. 26 от 2010 г., изм.,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10" name="Picture 410" descr="https://web.apis.bg/k.gif">
              <a:hlinkClick xmlns:a="http://schemas.openxmlformats.org/drawingml/2006/main" r:id="rId5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s://web.apis.bg/k.gif">
                      <a:hlinkClick r:id="rId58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Контролът по чл. 60а включва: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проверки за прилагането на класификацията на кланични трупове от говеда, свине и овце и на документацията за нейното извършване;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проверки по </w:t>
      </w:r>
      <w:hyperlink r:id="rId584" w:anchor="p3560531" w:tgtFrame="_blank" w:history="1">
        <w:r w:rsidRPr="00313A32">
          <w:rPr>
            <w:rFonts w:ascii="Verdana" w:eastAsia="Times New Roman" w:hAnsi="Verdana" w:cs="Times New Roman"/>
            <w:color w:val="F7941F"/>
            <w:sz w:val="18"/>
            <w:u w:val="single"/>
            <w:lang w:eastAsia="bg-BG"/>
          </w:rPr>
          <w:t>чл. 24 от Регламент (ЕО) № 589/2008</w:t>
        </w:r>
      </w:hyperlink>
      <w:r w:rsidRPr="00313A32">
        <w:rPr>
          <w:rFonts w:ascii="Verdana" w:eastAsia="Times New Roman" w:hAnsi="Verdana" w:cs="Times New Roman"/>
          <w:color w:val="565656"/>
          <w:sz w:val="18"/>
          <w:szCs w:val="18"/>
          <w:lang w:eastAsia="bg-BG"/>
        </w:rPr>
        <w:t> на Комисията от 23 юни 2008 г. за определяне на подробни правила за прилагане на </w:t>
      </w:r>
      <w:hyperlink r:id="rId585" w:tgtFrame="_blank" w:history="1">
        <w:r w:rsidRPr="00313A32">
          <w:rPr>
            <w:rFonts w:ascii="Verdana" w:eastAsia="Times New Roman" w:hAnsi="Verdana" w:cs="Times New Roman"/>
            <w:color w:val="F7941F"/>
            <w:sz w:val="18"/>
            <w:u w:val="single"/>
            <w:lang w:eastAsia="bg-BG"/>
          </w:rPr>
          <w:t>Регламент (ЕО) № 1234/2007 на Съвета</w:t>
        </w:r>
      </w:hyperlink>
      <w:r w:rsidRPr="00313A32">
        <w:rPr>
          <w:rFonts w:ascii="Verdana" w:eastAsia="Times New Roman" w:hAnsi="Verdana" w:cs="Times New Roman"/>
          <w:color w:val="565656"/>
          <w:sz w:val="18"/>
          <w:szCs w:val="18"/>
          <w:lang w:eastAsia="bg-BG"/>
        </w:rPr>
        <w:t> относно стандартите за търговия с яйца (ОВ, L 163/6 от 24 юни 2008 г.);</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проверки по реда на </w:t>
      </w:r>
      <w:hyperlink r:id="rId586" w:anchor="p2604194" w:tgtFrame="_blank" w:history="1">
        <w:r w:rsidRPr="00313A32">
          <w:rPr>
            <w:rFonts w:ascii="Verdana" w:eastAsia="Times New Roman" w:hAnsi="Verdana" w:cs="Times New Roman"/>
            <w:color w:val="F7941F"/>
            <w:sz w:val="18"/>
            <w:u w:val="single"/>
            <w:lang w:eastAsia="bg-BG"/>
          </w:rPr>
          <w:t>чл. 9</w:t>
        </w:r>
      </w:hyperlink>
      <w:r w:rsidRPr="00313A32">
        <w:rPr>
          <w:rFonts w:ascii="Verdana" w:eastAsia="Times New Roman" w:hAnsi="Verdana" w:cs="Times New Roman"/>
          <w:color w:val="565656"/>
          <w:sz w:val="18"/>
          <w:szCs w:val="18"/>
          <w:lang w:eastAsia="bg-BG"/>
        </w:rPr>
        <w:t>, параграфи 6, 8 и 10 и </w:t>
      </w:r>
      <w:hyperlink r:id="rId587" w:anchor="p2604200" w:tgtFrame="_blank" w:history="1">
        <w:r w:rsidRPr="00313A32">
          <w:rPr>
            <w:rFonts w:ascii="Verdana" w:eastAsia="Times New Roman" w:hAnsi="Verdana" w:cs="Times New Roman"/>
            <w:color w:val="F7941F"/>
            <w:sz w:val="18"/>
            <w:u w:val="single"/>
            <w:lang w:eastAsia="bg-BG"/>
          </w:rPr>
          <w:t>чл. 12, параграф 5 от Регламент (ЕО) № 543/2008</w:t>
        </w:r>
      </w:hyperlink>
      <w:r w:rsidRPr="00313A32">
        <w:rPr>
          <w:rFonts w:ascii="Verdana" w:eastAsia="Times New Roman" w:hAnsi="Verdana" w:cs="Times New Roman"/>
          <w:color w:val="565656"/>
          <w:sz w:val="18"/>
          <w:szCs w:val="18"/>
          <w:lang w:eastAsia="bg-BG"/>
        </w:rPr>
        <w:t> на Комисията от 16 юни 2008 г. относно въвеждането на подробни правила за прилагане на </w:t>
      </w:r>
      <w:hyperlink r:id="rId588" w:tgtFrame="_blank" w:history="1">
        <w:r w:rsidRPr="00313A32">
          <w:rPr>
            <w:rFonts w:ascii="Verdana" w:eastAsia="Times New Roman" w:hAnsi="Verdana" w:cs="Times New Roman"/>
            <w:color w:val="F7941F"/>
            <w:sz w:val="18"/>
            <w:u w:val="single"/>
            <w:lang w:eastAsia="bg-BG"/>
          </w:rPr>
          <w:t>Регламент (ЕО) № 1234/2007 на Съвета</w:t>
        </w:r>
      </w:hyperlink>
      <w:r w:rsidRPr="00313A32">
        <w:rPr>
          <w:rFonts w:ascii="Verdana" w:eastAsia="Times New Roman" w:hAnsi="Verdana" w:cs="Times New Roman"/>
          <w:color w:val="565656"/>
          <w:sz w:val="18"/>
          <w:szCs w:val="18"/>
          <w:lang w:eastAsia="bg-BG"/>
        </w:rPr>
        <w:t> по отношение на определени стандарти за предлагането на </w:t>
      </w:r>
      <w:r w:rsidRPr="00313A32">
        <w:rPr>
          <w:rFonts w:ascii="Verdana" w:eastAsia="Times New Roman" w:hAnsi="Verdana" w:cs="Times New Roman"/>
          <w:b/>
          <w:bCs/>
          <w:color w:val="565656"/>
          <w:sz w:val="18"/>
          <w:szCs w:val="18"/>
          <w:shd w:val="clear" w:color="auto" w:fill="FEDEB7"/>
          <w:lang w:eastAsia="bg-BG"/>
        </w:rPr>
        <w:t>пазара</w:t>
      </w:r>
      <w:r w:rsidRPr="00313A32">
        <w:rPr>
          <w:rFonts w:ascii="Verdana" w:eastAsia="Times New Roman" w:hAnsi="Verdana" w:cs="Times New Roman"/>
          <w:color w:val="565656"/>
          <w:sz w:val="18"/>
          <w:szCs w:val="18"/>
          <w:lang w:eastAsia="bg-BG"/>
        </w:rPr>
        <w:t> на месо от домашни птици (ОВ, L 157/46 от 17 юни 2008 г.).</w:t>
      </w:r>
    </w:p>
    <w:bookmarkStart w:id="124" w:name="p12903592"/>
    <w:bookmarkEnd w:id="124"/>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"javascript:z(12903592,0,242120)"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69920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69" name="Picture 145" descr="https://web.apis.bg/b.gif">
              <a:hlinkClick xmlns:a="http://schemas.openxmlformats.org/drawingml/2006/main" r:id="rId589"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web.apis.bg/b.gif">
                      <a:hlinkClick r:id="rId589"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590"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700224"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68" name="Picture 146" descr="https://web.apis.bg/f.gif">
                <a:hlinkClick xmlns:a="http://schemas.openxmlformats.org/drawingml/2006/main" r:id="rId573"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web.apis.bg/f.gif">
                        <a:hlinkClick r:id="rId573"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60в.</w:t>
      </w:r>
      <w:r w:rsidRPr="00313A32">
        <w:rPr>
          <w:rFonts w:ascii="Verdana" w:eastAsia="Times New Roman" w:hAnsi="Verdana" w:cs="Times New Roman"/>
          <w:color w:val="565656"/>
          <w:sz w:val="18"/>
          <w:szCs w:val="18"/>
          <w:lang w:eastAsia="bg-BG"/>
        </w:rPr>
        <w:t> (Нов - ДВ, бр. 26 от 2010 г., отм.,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11" name="Picture 411" descr="https://web.apis.bg/k.gif">
              <a:hlinkClick xmlns:a="http://schemas.openxmlformats.org/drawingml/2006/main" r:id="rId5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s://web.apis.bg/k.gif">
                      <a:hlinkClick r:id="rId59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125" w:name="p4885526"/>
    <w:bookmarkEnd w:id="125"/>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"javascript:z(4885526,0,242120)"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0124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67" name="Picture 147" descr="https://web.apis.bg/b.gif">
              <a:hlinkClick xmlns:a="http://schemas.openxmlformats.org/drawingml/2006/main" r:id="rId592"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web.apis.bg/b.gif">
                      <a:hlinkClick r:id="rId592"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60г.</w:t>
      </w:r>
      <w:r w:rsidRPr="00313A32">
        <w:rPr>
          <w:rFonts w:ascii="Verdana" w:eastAsia="Times New Roman" w:hAnsi="Verdana" w:cs="Times New Roman"/>
          <w:color w:val="565656"/>
          <w:sz w:val="18"/>
          <w:szCs w:val="18"/>
          <w:lang w:eastAsia="bg-BG"/>
        </w:rPr>
        <w:t> (Нов - ДВ, бр. 26 от 2010 г.) Контролните органи имат право: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на свободен достъп и проверки в контролираните обекти;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да дават задължителни предписания за отстраняване на допуснатите нарушения;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да съставят актове за констатираните административни нарушения.</w:t>
      </w:r>
    </w:p>
    <w:bookmarkStart w:id="126" w:name="p12903593"/>
    <w:bookmarkEnd w:id="126"/>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"javascript:z(12903593,0,242120)"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0227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66" name="Picture 148" descr="https://web.apis.bg/b.gif">
              <a:hlinkClick xmlns:a="http://schemas.openxmlformats.org/drawingml/2006/main" r:id="rId593"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web.apis.bg/b.gif">
                      <a:hlinkClick r:id="rId593"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60д.</w:t>
      </w:r>
      <w:r w:rsidRPr="00313A32">
        <w:rPr>
          <w:rFonts w:ascii="Verdana" w:eastAsia="Times New Roman" w:hAnsi="Verdana" w:cs="Times New Roman"/>
          <w:color w:val="565656"/>
          <w:sz w:val="18"/>
          <w:szCs w:val="18"/>
          <w:lang w:eastAsia="bg-BG"/>
        </w:rPr>
        <w:t> (Нов - ДВ, бр. 26 от 2010 г., изм.,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12" name="Picture 412" descr="https://web.apis.bg/k.gif">
              <a:hlinkClick xmlns:a="http://schemas.openxmlformats.org/drawingml/2006/main" r:id="rId5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s://web.apis.bg/k.gif">
                      <a:hlinkClick r:id="rId59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Лицата, подлежащи на контрол, са длъжни да осигуряват на органите по </w:t>
      </w:r>
      <w:hyperlink r:id="rId595" w:anchor="p34688756" w:tgtFrame="_blank" w:history="1">
        <w:r w:rsidRPr="00313A32">
          <w:rPr>
            <w:rFonts w:ascii="Verdana" w:eastAsia="Times New Roman" w:hAnsi="Verdana" w:cs="Times New Roman"/>
            <w:color w:val="F7941F"/>
            <w:sz w:val="18"/>
            <w:u w:val="single"/>
            <w:lang w:eastAsia="bg-BG"/>
          </w:rPr>
          <w:t>чл. 60а</w:t>
        </w:r>
      </w:hyperlink>
      <w:r w:rsidRPr="00313A32">
        <w:rPr>
          <w:rFonts w:ascii="Verdana" w:eastAsia="Times New Roman" w:hAnsi="Verdana" w:cs="Times New Roman"/>
          <w:color w:val="565656"/>
          <w:sz w:val="18"/>
          <w:szCs w:val="18"/>
          <w:lang w:eastAsia="bg-BG"/>
        </w:rPr>
        <w:t> достъп до контролираните обекти, да им съдействат и да изпълняват техните предписания.</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27" w:name="p2944889"/>
      <w:bookmarkEnd w:id="127"/>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lastRenderedPageBreak/>
        <w:t>Глава седма</w:t>
      </w:r>
      <w:r w:rsidRPr="00313A32">
        <w:rPr>
          <w:rFonts w:ascii="Verdana" w:eastAsia="Times New Roman" w:hAnsi="Verdana" w:cs="Times New Roman"/>
          <w:b/>
          <w:bCs/>
          <w:color w:val="565656"/>
          <w:sz w:val="23"/>
          <w:szCs w:val="23"/>
          <w:lang w:eastAsia="bg-BG"/>
        </w:rPr>
        <w:br/>
        <w:t>СЪБИРАНЕ НА ВЗЕМАНИЯТА ПО </w:t>
      </w:r>
      <w:r w:rsidRPr="00313A32">
        <w:rPr>
          <w:rFonts w:ascii="Verdana" w:eastAsia="Times New Roman" w:hAnsi="Verdana" w:cs="Times New Roman"/>
          <w:b/>
          <w:bCs/>
          <w:color w:val="565656"/>
          <w:sz w:val="23"/>
          <w:szCs w:val="23"/>
          <w:shd w:val="clear" w:color="auto" w:fill="FEDEB7"/>
          <w:lang w:eastAsia="bg-BG"/>
        </w:rPr>
        <w:t>ПАЗАРНИ</w:t>
      </w:r>
      <w:r w:rsidRPr="00313A32">
        <w:rPr>
          <w:rFonts w:ascii="Verdana" w:eastAsia="Times New Roman" w:hAnsi="Verdana" w:cs="Times New Roman"/>
          <w:b/>
          <w:bCs/>
          <w:color w:val="565656"/>
          <w:sz w:val="23"/>
          <w:szCs w:val="23"/>
          <w:lang w:eastAsia="bg-BG"/>
        </w:rPr>
        <w:t> МЕРКИ И ПО МЕРКИ ЗА ДЪРЖАВНО</w:t>
      </w:r>
      <w:r w:rsidRPr="00313A32">
        <w:rPr>
          <w:rFonts w:ascii="Verdana" w:eastAsia="Times New Roman" w:hAnsi="Verdana" w:cs="Times New Roman"/>
          <w:b/>
          <w:bCs/>
          <w:color w:val="565656"/>
          <w:sz w:val="23"/>
          <w:szCs w:val="23"/>
          <w:lang w:eastAsia="bg-BG"/>
        </w:rPr>
        <w:br/>
        <w:t>ПОДПОМАГАНЕ</w:t>
      </w:r>
    </w:p>
    <w:bookmarkStart w:id="128" w:name="p2944890"/>
    <w:bookmarkEnd w:id="128"/>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"javascript:z(2944890,0,242120)"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0329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65" name="Picture 149" descr="https://web.apis.bg/b.gif">
              <a:hlinkClick xmlns:a="http://schemas.openxmlformats.org/drawingml/2006/main" r:id="rId596"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web.apis.bg/b.gif">
                      <a:hlinkClick r:id="rId596"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61.</w:t>
      </w:r>
      <w:r w:rsidRPr="00313A32">
        <w:rPr>
          <w:rFonts w:ascii="Verdana" w:eastAsia="Times New Roman" w:hAnsi="Verdana" w:cs="Times New Roman"/>
          <w:color w:val="565656"/>
          <w:sz w:val="18"/>
          <w:szCs w:val="18"/>
          <w:lang w:eastAsia="bg-BG"/>
        </w:rPr>
        <w:t> (1) Вземания по смисъла на </w:t>
      </w:r>
      <w:hyperlink r:id="rId597" w:anchor="p24820442" w:tgtFrame="_blank" w:history="1">
        <w:r w:rsidRPr="00313A32">
          <w:rPr>
            <w:rFonts w:ascii="Verdana" w:eastAsia="Times New Roman" w:hAnsi="Verdana" w:cs="Times New Roman"/>
            <w:color w:val="F7941F"/>
            <w:sz w:val="18"/>
            <w:u w:val="single"/>
            <w:lang w:eastAsia="bg-BG"/>
          </w:rPr>
          <w:t>чл. 27, ал. 4 от Закона за подпомагане на земеделските производители</w:t>
        </w:r>
      </w:hyperlink>
      <w:r w:rsidRPr="00313A32">
        <w:rPr>
          <w:rFonts w:ascii="Verdana" w:eastAsia="Times New Roman" w:hAnsi="Verdana" w:cs="Times New Roman"/>
          <w:color w:val="565656"/>
          <w:sz w:val="18"/>
          <w:szCs w:val="18"/>
          <w:lang w:eastAsia="bg-BG"/>
        </w:rPr>
        <w:t> са и суми, изплатени на основата на отменен административен акт или на прекратен, нищожен или унищожаем договор.</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Вземанията по ал. 1 се дължат от датата на: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уведомяването на лицето, участващо в </w:t>
      </w:r>
      <w:r w:rsidRPr="00313A32">
        <w:rPr>
          <w:rFonts w:ascii="Verdana" w:eastAsia="Times New Roman" w:hAnsi="Verdana" w:cs="Times New Roman"/>
          <w:b/>
          <w:bCs/>
          <w:color w:val="565656"/>
          <w:sz w:val="18"/>
          <w:szCs w:val="18"/>
          <w:shd w:val="clear" w:color="auto" w:fill="FEDEB7"/>
          <w:lang w:eastAsia="bg-BG"/>
        </w:rPr>
        <w:t>пазарната</w:t>
      </w:r>
      <w:r w:rsidRPr="00313A32">
        <w:rPr>
          <w:rFonts w:ascii="Verdana" w:eastAsia="Times New Roman" w:hAnsi="Verdana" w:cs="Times New Roman"/>
          <w:color w:val="565656"/>
          <w:sz w:val="18"/>
          <w:szCs w:val="18"/>
          <w:lang w:eastAsia="bg-BG"/>
        </w:rPr>
        <w:t> мярка и в мярката за държавно подпомагане, от компетентния орган за отмяната на административния акт или за прекратяване на договора;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съдебното решение за установяване на нищожността или постановяване унищожаемостта на договора.</w:t>
      </w:r>
    </w:p>
    <w:bookmarkStart w:id="129" w:name="p2944891"/>
    <w:bookmarkEnd w:id="129"/>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"javascript:z(2944891,0,242120)"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0432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64" name="Picture 150" descr="https://web.apis.bg/b.gif">
              <a:hlinkClick xmlns:a="http://schemas.openxmlformats.org/drawingml/2006/main" r:id="rId59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web.apis.bg/b.gif">
                      <a:hlinkClick r:id="rId59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599"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705344"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63" name="Picture 151" descr="https://web.apis.bg/f.gif">
                <a:hlinkClick xmlns:a="http://schemas.openxmlformats.org/drawingml/2006/main" r:id="rId573"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eb.apis.bg/f.gif">
                        <a:hlinkClick r:id="rId573"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62.</w:t>
      </w:r>
      <w:r w:rsidRPr="00313A32">
        <w:rPr>
          <w:rFonts w:ascii="Verdana" w:eastAsia="Times New Roman" w:hAnsi="Verdana" w:cs="Times New Roman"/>
          <w:color w:val="565656"/>
          <w:sz w:val="18"/>
          <w:szCs w:val="18"/>
          <w:lang w:eastAsia="bg-BG"/>
        </w:rPr>
        <w:t> За държавните вземания по </w:t>
      </w:r>
      <w:r w:rsidRPr="00313A32">
        <w:rPr>
          <w:rFonts w:ascii="Verdana" w:eastAsia="Times New Roman" w:hAnsi="Verdana" w:cs="Times New Roman"/>
          <w:b/>
          <w:bCs/>
          <w:color w:val="565656"/>
          <w:sz w:val="18"/>
          <w:szCs w:val="18"/>
          <w:shd w:val="clear" w:color="auto" w:fill="FEDEB7"/>
          <w:lang w:eastAsia="bg-BG"/>
        </w:rPr>
        <w:t>пазарни</w:t>
      </w:r>
      <w:r w:rsidRPr="00313A32">
        <w:rPr>
          <w:rFonts w:ascii="Verdana" w:eastAsia="Times New Roman" w:hAnsi="Verdana" w:cs="Times New Roman"/>
          <w:color w:val="565656"/>
          <w:sz w:val="18"/>
          <w:szCs w:val="18"/>
          <w:lang w:eastAsia="bg-BG"/>
        </w:rPr>
        <w:t> мерки и по мерки за държавно подпомагане се дължи законната лихва.</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30" w:name="p2944892"/>
      <w:bookmarkEnd w:id="130"/>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Глава осма</w:t>
      </w:r>
      <w:r w:rsidRPr="00313A32">
        <w:rPr>
          <w:rFonts w:ascii="Verdana" w:eastAsia="Times New Roman" w:hAnsi="Verdana" w:cs="Times New Roman"/>
          <w:b/>
          <w:bCs/>
          <w:color w:val="565656"/>
          <w:sz w:val="23"/>
          <w:szCs w:val="23"/>
          <w:lang w:eastAsia="bg-BG"/>
        </w:rPr>
        <w:br/>
        <w:t>АДМИНИСТРАТИВНОНАКАЗАТЕЛНИ РАЗПОРЕДБИ</w:t>
      </w:r>
    </w:p>
    <w:bookmarkStart w:id="131" w:name="p39913931"/>
    <w:bookmarkEnd w:id="131"/>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"javascript:z(39913931,0,242120)"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0636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62" name="Picture 152" descr="https://web.apis.bg/b.gif">
              <a:hlinkClick xmlns:a="http://schemas.openxmlformats.org/drawingml/2006/main" r:id="rId600"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eb.apis.bg/b.gif">
                      <a:hlinkClick r:id="rId600"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601"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707392"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61" name="Picture 153" descr="https://web.apis.bg/f.gif">
                <a:hlinkClick xmlns:a="http://schemas.openxmlformats.org/drawingml/2006/main" r:id="rId573"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web.apis.bg/f.gif">
                        <a:hlinkClick r:id="rId573"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63.</w:t>
      </w:r>
      <w:r w:rsidRPr="00313A32">
        <w:rPr>
          <w:rFonts w:ascii="Verdana" w:eastAsia="Times New Roman" w:hAnsi="Verdana" w:cs="Times New Roman"/>
          <w:color w:val="565656"/>
          <w:sz w:val="18"/>
          <w:szCs w:val="18"/>
          <w:lang w:eastAsia="bg-BG"/>
        </w:rPr>
        <w:t> (1) (Доп. – ДВ, бр. 19 от 2016 г., в сила от 1.04.2016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13" name="Picture 413" descr="Сравнение с предишната редакция">
              <a:hlinkClick xmlns:a="http://schemas.openxmlformats.org/drawingml/2006/main" r:id="rId6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Сравнение с предишната редакция">
                      <a:hlinkClick r:id="rId60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14" name="Picture 414" descr="https://web.apis.bg/k.gif">
              <a:hlinkClick xmlns:a="http://schemas.openxmlformats.org/drawingml/2006/main" r:id="rId6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s://web.apis.bg/k.gif">
                      <a:hlinkClick r:id="rId60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Който не представи </w:t>
      </w:r>
      <w:r w:rsidRPr="00313A32">
        <w:rPr>
          <w:rFonts w:ascii="Verdana" w:eastAsia="Times New Roman" w:hAnsi="Verdana" w:cs="Times New Roman"/>
          <w:b/>
          <w:bCs/>
          <w:color w:val="565656"/>
          <w:sz w:val="18"/>
          <w:szCs w:val="18"/>
          <w:shd w:val="clear" w:color="auto" w:fill="FEDEB7"/>
          <w:lang w:eastAsia="bg-BG"/>
        </w:rPr>
        <w:t>пазарна</w:t>
      </w:r>
      <w:r w:rsidRPr="00313A32">
        <w:rPr>
          <w:rFonts w:ascii="Verdana" w:eastAsia="Times New Roman" w:hAnsi="Verdana" w:cs="Times New Roman"/>
          <w:color w:val="565656"/>
          <w:sz w:val="18"/>
          <w:szCs w:val="18"/>
          <w:lang w:eastAsia="bg-BG"/>
        </w:rPr>
        <w:t> информация по </w:t>
      </w:r>
      <w:hyperlink r:id="rId604" w:anchor="p34688707" w:tgtFrame="_blank" w:history="1">
        <w:r w:rsidRPr="00313A32">
          <w:rPr>
            <w:rFonts w:ascii="Verdana" w:eastAsia="Times New Roman" w:hAnsi="Verdana" w:cs="Times New Roman"/>
            <w:color w:val="F7941F"/>
            <w:sz w:val="18"/>
            <w:u w:val="single"/>
            <w:lang w:eastAsia="bg-BG"/>
          </w:rPr>
          <w:t>чл. 4, ал. 1</w:t>
        </w:r>
      </w:hyperlink>
      <w:r w:rsidRPr="00313A32">
        <w:rPr>
          <w:rFonts w:ascii="Verdana" w:eastAsia="Times New Roman" w:hAnsi="Verdana" w:cs="Times New Roman"/>
          <w:color w:val="565656"/>
          <w:sz w:val="18"/>
          <w:szCs w:val="18"/>
          <w:lang w:eastAsia="bg-BG"/>
        </w:rPr>
        <w:t> не подаде уведомление или представи неверни данни в подаденото уведомление по чл. 10а, ал. 1 – 3 или не подаде декларация по </w:t>
      </w:r>
      <w:hyperlink r:id="rId605" w:anchor="p39913919" w:tgtFrame="_blank" w:history="1">
        <w:r w:rsidRPr="00313A32">
          <w:rPr>
            <w:rFonts w:ascii="Verdana" w:eastAsia="Times New Roman" w:hAnsi="Verdana" w:cs="Times New Roman"/>
            <w:color w:val="F7941F"/>
            <w:sz w:val="18"/>
            <w:u w:val="single"/>
            <w:lang w:eastAsia="bg-BG"/>
          </w:rPr>
          <w:t>чл. 55е, т. 3</w:t>
        </w:r>
      </w:hyperlink>
      <w:r w:rsidRPr="00313A32">
        <w:rPr>
          <w:rFonts w:ascii="Verdana" w:eastAsia="Times New Roman" w:hAnsi="Verdana" w:cs="Times New Roman"/>
          <w:color w:val="565656"/>
          <w:sz w:val="18"/>
          <w:szCs w:val="18"/>
          <w:lang w:eastAsia="bg-BG"/>
        </w:rPr>
        <w:t>, се наказва с глоба или с имуществена санкция в размер от 100 до 1000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Който повторно извърши нарушение по ал. 1, се наказва с глоба или с имуществена санкция в размер от 1000 до 10 000 лв.</w:t>
      </w:r>
    </w:p>
    <w:bookmarkStart w:id="132" w:name="p27313491"/>
    <w:bookmarkEnd w:id="132"/>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"javascript:z(27313491,0,242120)"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0841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60" name="Picture 154" descr="https://web.apis.bg/b.gif">
              <a:hlinkClick xmlns:a="http://schemas.openxmlformats.org/drawingml/2006/main" r:id="rId606"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web.apis.bg/b.gif">
                      <a:hlinkClick r:id="rId606"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607"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709440"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59" name="Picture 155" descr="https://web.apis.bg/f.gif">
                <a:hlinkClick xmlns:a="http://schemas.openxmlformats.org/drawingml/2006/main" r:id="rId573"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web.apis.bg/f.gif">
                        <a:hlinkClick r:id="rId573"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63а.</w:t>
      </w:r>
      <w:r w:rsidRPr="00313A32">
        <w:rPr>
          <w:rFonts w:ascii="Verdana" w:eastAsia="Times New Roman" w:hAnsi="Verdana" w:cs="Times New Roman"/>
          <w:color w:val="565656"/>
          <w:sz w:val="18"/>
          <w:szCs w:val="18"/>
          <w:lang w:eastAsia="bg-BG"/>
        </w:rPr>
        <w:t> (Нов – ДВ, бр. 57 от 2015 г.) (1) Който не изпълни задължение по </w:t>
      </w:r>
      <w:hyperlink r:id="rId608" w:anchor="p39913926" w:tgtFrame="_blank" w:history="1">
        <w:r w:rsidRPr="00313A32">
          <w:rPr>
            <w:rFonts w:ascii="Verdana" w:eastAsia="Times New Roman" w:hAnsi="Verdana" w:cs="Times New Roman"/>
            <w:color w:val="F7941F"/>
            <w:sz w:val="18"/>
            <w:u w:val="single"/>
            <w:lang w:eastAsia="bg-BG"/>
          </w:rPr>
          <w:t>чл. 58н</w:t>
        </w:r>
      </w:hyperlink>
      <w:r w:rsidRPr="00313A32">
        <w:rPr>
          <w:rFonts w:ascii="Verdana" w:eastAsia="Times New Roman" w:hAnsi="Verdana" w:cs="Times New Roman"/>
          <w:color w:val="565656"/>
          <w:sz w:val="18"/>
          <w:szCs w:val="18"/>
          <w:lang w:eastAsia="bg-BG"/>
        </w:rPr>
        <w:t>, </w:t>
      </w:r>
      <w:hyperlink r:id="rId609" w:anchor="p39913927" w:tgtFrame="_blank" w:history="1">
        <w:r w:rsidRPr="00313A32">
          <w:rPr>
            <w:rFonts w:ascii="Verdana" w:eastAsia="Times New Roman" w:hAnsi="Verdana" w:cs="Times New Roman"/>
            <w:color w:val="F7941F"/>
            <w:sz w:val="18"/>
            <w:u w:val="single"/>
            <w:lang w:eastAsia="bg-BG"/>
          </w:rPr>
          <w:t>58о</w:t>
        </w:r>
      </w:hyperlink>
      <w:r w:rsidRPr="00313A32">
        <w:rPr>
          <w:rFonts w:ascii="Verdana" w:eastAsia="Times New Roman" w:hAnsi="Verdana" w:cs="Times New Roman"/>
          <w:color w:val="565656"/>
          <w:sz w:val="18"/>
          <w:szCs w:val="18"/>
          <w:lang w:eastAsia="bg-BG"/>
        </w:rPr>
        <w:t> или </w:t>
      </w:r>
      <w:hyperlink r:id="rId610" w:anchor="p39913928" w:tgtFrame="_blank" w:history="1">
        <w:r w:rsidRPr="00313A32">
          <w:rPr>
            <w:rFonts w:ascii="Verdana" w:eastAsia="Times New Roman" w:hAnsi="Verdana" w:cs="Times New Roman"/>
            <w:color w:val="F7941F"/>
            <w:sz w:val="18"/>
            <w:u w:val="single"/>
            <w:lang w:eastAsia="bg-BG"/>
          </w:rPr>
          <w:t>чл. 58п, ал. 3</w:t>
        </w:r>
      </w:hyperlink>
      <w:r w:rsidRPr="00313A32">
        <w:rPr>
          <w:rFonts w:ascii="Verdana" w:eastAsia="Times New Roman" w:hAnsi="Verdana" w:cs="Times New Roman"/>
          <w:color w:val="565656"/>
          <w:sz w:val="18"/>
          <w:szCs w:val="18"/>
          <w:lang w:eastAsia="bg-BG"/>
        </w:rPr>
        <w:t> или декларира неверни данни, се наказва с глоба от 500 до 5000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Когато нарушението по ал. 1 е извършено от юридическо лице или едноличен търговец, се налага имуществена санкция от 1000 до 15 000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При повторно извършено нарушение глобата или имуществената санкция се налага в двоен размер.</w:t>
      </w:r>
    </w:p>
    <w:bookmarkStart w:id="133" w:name="p39913932"/>
    <w:bookmarkEnd w:id="133"/>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"javascript:z(39913932,0,242120)"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1046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58" name="Picture 156" descr="https://web.apis.bg/b.gif">
              <a:hlinkClick xmlns:a="http://schemas.openxmlformats.org/drawingml/2006/main" r:id="rId611"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web.apis.bg/b.gif">
                      <a:hlinkClick r:id="rId611"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64.</w:t>
      </w:r>
      <w:r w:rsidRPr="00313A32">
        <w:rPr>
          <w:rFonts w:ascii="Verdana" w:eastAsia="Times New Roman" w:hAnsi="Verdana" w:cs="Times New Roman"/>
          <w:color w:val="565656"/>
          <w:sz w:val="18"/>
          <w:szCs w:val="18"/>
          <w:lang w:eastAsia="bg-BG"/>
        </w:rPr>
        <w:t> (1) (Изм. - ДВ, бр. 80 от 2010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15" name="Picture 415" descr="Сравнение с предишната редакция">
              <a:hlinkClick xmlns:a="http://schemas.openxmlformats.org/drawingml/2006/main" r:id="rId6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Сравнение с предишната редакция">
                      <a:hlinkClick r:id="rId61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16" name="Picture 416" descr="https://web.apis.bg/k.gif">
              <a:hlinkClick xmlns:a="http://schemas.openxmlformats.org/drawingml/2006/main" r:id="rId6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s://web.apis.bg/k.gif">
                      <a:hlinkClick r:id="rId61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Който осъществява контрол, без да е получил разрешение за извършване на контролна дейност по </w:t>
      </w:r>
      <w:hyperlink r:id="rId614" w:anchor="p39913883" w:tgtFrame="_blank" w:history="1">
        <w:r w:rsidRPr="00313A32">
          <w:rPr>
            <w:rFonts w:ascii="Verdana" w:eastAsia="Times New Roman" w:hAnsi="Verdana" w:cs="Times New Roman"/>
            <w:color w:val="F7941F"/>
            <w:sz w:val="18"/>
            <w:u w:val="single"/>
            <w:lang w:eastAsia="bg-BG"/>
          </w:rPr>
          <w:t>чл. 18, ал. 1</w:t>
        </w:r>
      </w:hyperlink>
      <w:r w:rsidRPr="00313A32">
        <w:rPr>
          <w:rFonts w:ascii="Verdana" w:eastAsia="Times New Roman" w:hAnsi="Verdana" w:cs="Times New Roman"/>
          <w:color w:val="565656"/>
          <w:sz w:val="18"/>
          <w:szCs w:val="18"/>
          <w:lang w:eastAsia="bg-BG"/>
        </w:rPr>
        <w:t> или разрешението е с изтекъл срок, се наказва с имуществена санкция в размер от 20 000 до 30 000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17" name="Picture 417" descr="Сравнение с предишната редакция">
              <a:hlinkClick xmlns:a="http://schemas.openxmlformats.org/drawingml/2006/main" r:id="rId6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Сравнение с предишната редакция">
                      <a:hlinkClick r:id="rId61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18" name="Picture 418" descr="https://web.apis.bg/k.gif">
              <a:hlinkClick xmlns:a="http://schemas.openxmlformats.org/drawingml/2006/main" r:id="rId6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s://web.apis.bg/k.gif">
                      <a:hlinkClick r:id="rId61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На лице, което не предостави информация в срока по </w:t>
      </w:r>
      <w:hyperlink r:id="rId615" w:anchor="p39913883" w:tgtFrame="_blank" w:history="1">
        <w:r w:rsidRPr="00313A32">
          <w:rPr>
            <w:rFonts w:ascii="Verdana" w:eastAsia="Times New Roman" w:hAnsi="Verdana" w:cs="Times New Roman"/>
            <w:color w:val="F7941F"/>
            <w:sz w:val="18"/>
            <w:u w:val="single"/>
            <w:lang w:eastAsia="bg-BG"/>
          </w:rPr>
          <w:t>чл. 18, ал. 3</w:t>
        </w:r>
      </w:hyperlink>
      <w:r w:rsidRPr="00313A32">
        <w:rPr>
          <w:rFonts w:ascii="Verdana" w:eastAsia="Times New Roman" w:hAnsi="Verdana" w:cs="Times New Roman"/>
          <w:color w:val="565656"/>
          <w:sz w:val="18"/>
          <w:szCs w:val="18"/>
          <w:lang w:eastAsia="bg-BG"/>
        </w:rPr>
        <w:t> или не потвърди промяна във вписани в регистъра обстоятелства в срока по </w:t>
      </w:r>
      <w:hyperlink r:id="rId616" w:anchor="p39913880" w:tgtFrame="_blank" w:history="1">
        <w:r w:rsidRPr="00313A32">
          <w:rPr>
            <w:rFonts w:ascii="Verdana" w:eastAsia="Times New Roman" w:hAnsi="Verdana" w:cs="Times New Roman"/>
            <w:color w:val="F7941F"/>
            <w:sz w:val="18"/>
            <w:u w:val="single"/>
            <w:lang w:eastAsia="bg-BG"/>
          </w:rPr>
          <w:t>чл. 16а, ал. 3</w:t>
        </w:r>
      </w:hyperlink>
      <w:r w:rsidRPr="00313A32">
        <w:rPr>
          <w:rFonts w:ascii="Verdana" w:eastAsia="Times New Roman" w:hAnsi="Verdana" w:cs="Times New Roman"/>
          <w:color w:val="565656"/>
          <w:sz w:val="18"/>
          <w:szCs w:val="18"/>
          <w:lang w:eastAsia="bg-BG"/>
        </w:rPr>
        <w:t>, се налага глоба в размер от 100 до 1000 лв. или имуществена санкция в размер от 200 до 2000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19 от 2016 г., в сила от 1.04.2016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19" name="Picture 419" descr="Сравнение с предишната редакция">
              <a:hlinkClick xmlns:a="http://schemas.openxmlformats.org/drawingml/2006/main" r:id="rId6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Сравнение с предишната редакция">
                      <a:hlinkClick r:id="rId61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20" name="Picture 420" descr="https://web.apis.bg/k.gif">
              <a:hlinkClick xmlns:a="http://schemas.openxmlformats.org/drawingml/2006/main" r:id="rId6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s://web.apis.bg/k.gif">
                      <a:hlinkClick r:id="rId61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На контролиращо лице, което не изпълни или наруши задължение по </w:t>
      </w:r>
      <w:hyperlink r:id="rId617" w:anchor="p39913889" w:tgtFrame="_blank" w:history="1">
        <w:r w:rsidRPr="00313A32">
          <w:rPr>
            <w:rFonts w:ascii="Verdana" w:eastAsia="Times New Roman" w:hAnsi="Verdana" w:cs="Times New Roman"/>
            <w:color w:val="F7941F"/>
            <w:sz w:val="18"/>
            <w:u w:val="single"/>
            <w:lang w:eastAsia="bg-BG"/>
          </w:rPr>
          <w:t>чл. 23, ал. 1</w:t>
        </w:r>
      </w:hyperlink>
      <w:r w:rsidRPr="00313A32">
        <w:rPr>
          <w:rFonts w:ascii="Verdana" w:eastAsia="Times New Roman" w:hAnsi="Verdana" w:cs="Times New Roman"/>
          <w:color w:val="565656"/>
          <w:sz w:val="18"/>
          <w:szCs w:val="18"/>
          <w:lang w:eastAsia="bg-BG"/>
        </w:rPr>
        <w:t>, се налага имуществена санкция: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по т. 2, т. 4, с изключение на буква "б", подбукви "аа" и "бб", и по т. 5 – в размер 2000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по т. 6 – в размер 5000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по т. 7, 12 и 14 – в размер 1000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по т. 9, 11 и 13 – в размер 5000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21" name="Picture 421" descr="Сравнение с предишната редакция">
              <a:hlinkClick xmlns:a="http://schemas.openxmlformats.org/drawingml/2006/main" r:id="rId6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Сравнение с предишната редакция">
                      <a:hlinkClick r:id="rId61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22" name="Picture 422" descr="https://web.apis.bg/k.gif">
              <a:hlinkClick xmlns:a="http://schemas.openxmlformats.org/drawingml/2006/main" r:id="rId6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s://web.apis.bg/k.gif">
                      <a:hlinkClick r:id="rId61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На физическо или юридическо лице, което се позовава на метода за биологично производство, без да е сключило с контролиращо лице договор за контрол и сертификация, се налага глоба в размер от 1000 до 10 000 лв. или имуществена санкция в размер от 2000 до 20 000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23" name="Picture 423" descr="Сравнение с предишната редакция">
              <a:hlinkClick xmlns:a="http://schemas.openxmlformats.org/drawingml/2006/main" r:id="rId6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Сравнение с предишната редакция">
                      <a:hlinkClick r:id="rId61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24" name="Picture 424" descr="https://web.apis.bg/k.gif">
              <a:hlinkClick xmlns:a="http://schemas.openxmlformats.org/drawingml/2006/main" r:id="rId6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s://web.apis.bg/k.gif">
                      <a:hlinkClick r:id="rId61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На оператор, който е сключил с контролиращо лице договор за контрол и сертификация и наруши задължение от Дял ІV "Етикетиране" от </w:t>
      </w:r>
      <w:hyperlink r:id="rId618" w:tgtFrame="_blank" w:history="1">
        <w:r w:rsidRPr="00313A32">
          <w:rPr>
            <w:rFonts w:ascii="Verdana" w:eastAsia="Times New Roman" w:hAnsi="Verdana" w:cs="Times New Roman"/>
            <w:color w:val="F7941F"/>
            <w:sz w:val="18"/>
            <w:u w:val="single"/>
            <w:lang w:eastAsia="bg-BG"/>
          </w:rPr>
          <w:t xml:space="preserve">Регламент (ЕО) </w:t>
        </w:r>
        <w:r w:rsidRPr="00313A32">
          <w:rPr>
            <w:rFonts w:ascii="Verdana" w:eastAsia="Times New Roman" w:hAnsi="Verdana" w:cs="Times New Roman"/>
            <w:color w:val="F7941F"/>
            <w:sz w:val="18"/>
            <w:u w:val="single"/>
            <w:lang w:eastAsia="bg-BG"/>
          </w:rPr>
          <w:lastRenderedPageBreak/>
          <w:t>№ 834/2007</w:t>
        </w:r>
      </w:hyperlink>
      <w:r w:rsidRPr="00313A32">
        <w:rPr>
          <w:rFonts w:ascii="Verdana" w:eastAsia="Times New Roman" w:hAnsi="Verdana" w:cs="Times New Roman"/>
          <w:color w:val="565656"/>
          <w:sz w:val="18"/>
          <w:szCs w:val="18"/>
          <w:lang w:eastAsia="bg-BG"/>
        </w:rPr>
        <w:t>, се налага глоба в размер от 1000 до 3000 лв. или имуществена санкция в размер от 3000 до 5000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(6)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25" name="Picture 425" descr="Сравнение с предишната редакция">
              <a:hlinkClick xmlns:a="http://schemas.openxmlformats.org/drawingml/2006/main" r:id="rId6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Сравнение с предишната редакция">
                      <a:hlinkClick r:id="rId61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26" name="Picture 426" descr="https://web.apis.bg/k.gif">
              <a:hlinkClick xmlns:a="http://schemas.openxmlformats.org/drawingml/2006/main" r:id="rId6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s://web.apis.bg/k.gif">
                      <a:hlinkClick r:id="rId61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На оператор, при който се установи наличие на неразрешени за биологичното производство вещества в продукти, предлагани като биологични в търговската мрежа, се налага глоба в размер от 1000 до 2000 лв. или имуществена санкция в размер от 1500 до 3000 лв. На оператора, при който се установи, че е извършено замърсяването, се налага глоба в размер от 1500 до 3000 лв. или имуществена санкция в размер от 2000 до 4000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(7)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27" name="Picture 427" descr="Сравнение с предишната редакция">
              <a:hlinkClick xmlns:a="http://schemas.openxmlformats.org/drawingml/2006/main" r:id="rId6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Сравнение с предишната редакция">
                      <a:hlinkClick r:id="rId61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28" name="Picture 428" descr="https://web.apis.bg/k.gif">
              <a:hlinkClick xmlns:a="http://schemas.openxmlformats.org/drawingml/2006/main" r:id="rId6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s://web.apis.bg/k.gif">
                      <a:hlinkClick r:id="rId61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При установяване на нарушение по ал. 4 – 6 контролният орган издава и предписание за премахване на термините, указващи, че продуктите са произведени по правилата на биологичното производство.</w:t>
      </w:r>
    </w:p>
    <w:bookmarkStart w:id="134" w:name="p39913933"/>
    <w:bookmarkEnd w:id="134"/>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"javascript:z(39913933,0,242120)"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1148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57" name="Picture 157" descr="https://web.apis.bg/b.gif">
              <a:hlinkClick xmlns:a="http://schemas.openxmlformats.org/drawingml/2006/main" r:id="rId619"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web.apis.bg/b.gif">
                      <a:hlinkClick r:id="rId619"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64а.</w:t>
      </w:r>
      <w:r w:rsidRPr="00313A32">
        <w:rPr>
          <w:rFonts w:ascii="Verdana" w:eastAsia="Times New Roman" w:hAnsi="Verdana" w:cs="Times New Roman"/>
          <w:color w:val="565656"/>
          <w:sz w:val="18"/>
          <w:szCs w:val="18"/>
          <w:lang w:eastAsia="bg-BG"/>
        </w:rPr>
        <w:t> (Нов – ДВ, </w:t>
      </w:r>
      <w:r w:rsidRPr="00313A32">
        <w:rPr>
          <w:rFonts w:ascii="Verdana" w:eastAsia="Times New Roman" w:hAnsi="Verdana" w:cs="Times New Roman"/>
          <w:b/>
          <w:bCs/>
          <w:color w:val="5B7EDA"/>
          <w:sz w:val="18"/>
          <w:lang w:eastAsia="bg-BG"/>
        </w:rPr>
        <w:t>бр. 106 от 2018 г.</w:t>
      </w:r>
      <w:r w:rsidRPr="00313A32">
        <w:rPr>
          <w:rFonts w:ascii="Verdana" w:eastAsia="Times New Roman" w:hAnsi="Verdana" w:cs="Times New Roman"/>
          <w:color w:val="565656"/>
          <w:sz w:val="18"/>
          <w:szCs w:val="18"/>
          <w:lang w:eastAsia="bg-BG"/>
        </w:rPr>
        <w:t>) (1) Глобите и имуществените санкции по чл. 64 се намаляват с 50 на сто при заплащането им в 7-дневен срок от връчването на наказателното постановление на нарушителя. Когато глобата или имуществената санкция е била обжалвана и потвърдена от съда, същата се дължи в пълен размер.</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Не се налагат глоби и имуществени санкции на задължените лица за неизпълнение на задължения за въвеждане на информация в регистрите, когато по технически причини липсват или са ограничени функции на регистрите.</w:t>
      </w:r>
    </w:p>
    <w:bookmarkStart w:id="135" w:name="p39913934"/>
    <w:bookmarkEnd w:id="135"/>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"javascript:z(39913934,0,242120)"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1251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56" name="Picture 158" descr="https://web.apis.bg/b.gif">
              <a:hlinkClick xmlns:a="http://schemas.openxmlformats.org/drawingml/2006/main" r:id="rId620"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web.apis.bg/b.gif">
                      <a:hlinkClick r:id="rId620"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621"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713536"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55" name="Picture 159" descr="https://web.apis.bg/f.gif">
                <a:hlinkClick xmlns:a="http://schemas.openxmlformats.org/drawingml/2006/main" r:id="rId573"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web.apis.bg/f.gif">
                        <a:hlinkClick r:id="rId573"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65.</w:t>
      </w:r>
      <w:r w:rsidRPr="00313A32">
        <w:rPr>
          <w:rFonts w:ascii="Verdana" w:eastAsia="Times New Roman" w:hAnsi="Verdana" w:cs="Times New Roman"/>
          <w:color w:val="565656"/>
          <w:sz w:val="18"/>
          <w:szCs w:val="18"/>
          <w:lang w:eastAsia="bg-BG"/>
        </w:rPr>
        <w:t> (1) (Изм. - ДВ, бр. 80 от 2010 г., бр. 99 от 2013 г.,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29" name="Picture 429" descr="Сравнение с предишната редакция">
              <a:hlinkClick xmlns:a="http://schemas.openxmlformats.org/drawingml/2006/main" r:id="rId6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Сравнение с предишната редакция">
                      <a:hlinkClick r:id="rId622"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30" name="Picture 430" descr="https://web.apis.bg/k.gif">
              <a:hlinkClick xmlns:a="http://schemas.openxmlformats.org/drawingml/2006/main" r:id="rId6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s://web.apis.bg/k.gif">
                      <a:hlinkClick r:id="rId62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Който наруши разпоредбите на </w:t>
      </w:r>
      <w:hyperlink r:id="rId624" w:anchor="p39913891" w:tgtFrame="_blank" w:history="1">
        <w:r w:rsidRPr="00313A32">
          <w:rPr>
            <w:rFonts w:ascii="Verdana" w:eastAsia="Times New Roman" w:hAnsi="Verdana" w:cs="Times New Roman"/>
            <w:color w:val="F7941F"/>
            <w:sz w:val="18"/>
            <w:u w:val="single"/>
            <w:lang w:eastAsia="bg-BG"/>
          </w:rPr>
          <w:t>чл. 25, ал. 1 - </w:t>
        </w:r>
      </w:hyperlink>
      <w:r w:rsidRPr="00313A32">
        <w:rPr>
          <w:rFonts w:ascii="Verdana" w:eastAsia="Times New Roman" w:hAnsi="Verdana" w:cs="Times New Roman"/>
          <w:color w:val="565656"/>
          <w:sz w:val="18"/>
          <w:szCs w:val="18"/>
          <w:lang w:eastAsia="bg-BG"/>
        </w:rPr>
        <w:t>6, се наказва с глоба от 1000 до 5000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(Доп. - ДВ, бр. 80 от 2010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31" name="Picture 431" descr="https://web.apis.bg/k.gif">
              <a:hlinkClick xmlns:a="http://schemas.openxmlformats.org/drawingml/2006/main" r:id="rId6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s://web.apis.bg/k.gif">
                      <a:hlinkClick r:id="rId62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Когато нарушението по ал. 1 е извършено от юридическо лице или едноличен търговец, се налага имуществена санкция в размер от 5000 до 10 000 лв., а при повторно извършване на същото нарушение се налага имуществена санкция в размер от 10 000 до 20 000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8 от 2011 г., в сила от 25.01.2011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32" name="Picture 432" descr="https://web.apis.bg/k.gif">
              <a:hlinkClick xmlns:a="http://schemas.openxmlformats.org/drawingml/2006/main" r:id="rId6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s://web.apis.bg/k.gif">
                      <a:hlinkClick r:id="rId62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Актовете за установяване на нарушение по ал. 1 и 2 се съставят от инспекторите от Българската агенция по безопасност на храните съгласно </w:t>
      </w:r>
      <w:hyperlink r:id="rId625" w:anchor="p5460370" w:tgtFrame="_blank" w:history="1">
        <w:r w:rsidRPr="00313A32">
          <w:rPr>
            <w:rFonts w:ascii="Verdana" w:eastAsia="Times New Roman" w:hAnsi="Verdana" w:cs="Times New Roman"/>
            <w:color w:val="F7941F"/>
            <w:sz w:val="18"/>
            <w:u w:val="single"/>
            <w:lang w:eastAsia="bg-BG"/>
          </w:rPr>
          <w:t>чл. 28 от Закона за храните</w:t>
        </w:r>
      </w:hyperlink>
      <w:r w:rsidRPr="00313A32">
        <w:rPr>
          <w:rFonts w:ascii="Verdana" w:eastAsia="Times New Roman" w:hAnsi="Verdana" w:cs="Times New Roman"/>
          <w:color w:val="565656"/>
          <w:sz w:val="18"/>
          <w:szCs w:val="18"/>
          <w:lang w:eastAsia="bg-BG"/>
        </w:rPr>
        <w:t>. Наказателните постановления се издават от изпълнителния директор на Българската агенция по безопасност на храните или от оправомощени от него длъжностни лица.</w:t>
      </w:r>
    </w:p>
    <w:bookmarkStart w:id="136" w:name="p2944896"/>
    <w:bookmarkEnd w:id="136"/>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"javascript:z(2944896,0,242120)"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1456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54" name="Picture 160" descr="https://web.apis.bg/b.gif">
              <a:hlinkClick xmlns:a="http://schemas.openxmlformats.org/drawingml/2006/main" r:id="rId626"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web.apis.bg/b.gif">
                      <a:hlinkClick r:id="rId626"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627"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715584"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53" name="Picture 161" descr="https://web.apis.bg/f.gif">
                <a:hlinkClick xmlns:a="http://schemas.openxmlformats.org/drawingml/2006/main" r:id="rId573"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web.apis.bg/f.gif">
                        <a:hlinkClick r:id="rId573"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66.</w:t>
      </w:r>
      <w:r w:rsidRPr="00313A32">
        <w:rPr>
          <w:rFonts w:ascii="Verdana" w:eastAsia="Times New Roman" w:hAnsi="Verdana" w:cs="Times New Roman"/>
          <w:color w:val="565656"/>
          <w:sz w:val="18"/>
          <w:szCs w:val="18"/>
          <w:lang w:eastAsia="bg-BG"/>
        </w:rPr>
        <w:t> (1) Физическо лице, което предлага на </w:t>
      </w:r>
      <w:r w:rsidRPr="00313A32">
        <w:rPr>
          <w:rFonts w:ascii="Verdana" w:eastAsia="Times New Roman" w:hAnsi="Verdana" w:cs="Times New Roman"/>
          <w:b/>
          <w:bCs/>
          <w:color w:val="565656"/>
          <w:sz w:val="18"/>
          <w:szCs w:val="18"/>
          <w:shd w:val="clear" w:color="auto" w:fill="FEDEB7"/>
          <w:lang w:eastAsia="bg-BG"/>
        </w:rPr>
        <w:t>пазара</w:t>
      </w:r>
      <w:r w:rsidRPr="00313A32">
        <w:rPr>
          <w:rFonts w:ascii="Verdana" w:eastAsia="Times New Roman" w:hAnsi="Verdana" w:cs="Times New Roman"/>
          <w:color w:val="565656"/>
          <w:sz w:val="18"/>
          <w:szCs w:val="18"/>
          <w:lang w:eastAsia="bg-BG"/>
        </w:rPr>
        <w:t> партида плодове или зеленчуци, за която е съставен констативен протокол, се наказва с глоба от 3000 до 5000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Когато нарушението по ал. 1 е извършено от юридическо лице или едноличен търговец, се налага имуществена санкция в размер от 5000 до 7000 лв.</w:t>
      </w:r>
    </w:p>
    <w:bookmarkStart w:id="137" w:name="p3772550"/>
    <w:bookmarkEnd w:id="137"/>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"javascript:z(3772550,0,242120)"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1660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52" name="Picture 162" descr="https://web.apis.bg/b.gif">
              <a:hlinkClick xmlns:a="http://schemas.openxmlformats.org/drawingml/2006/main" r:id="rId62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web.apis.bg/b.gif">
                      <a:hlinkClick r:id="rId62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629"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717632"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51" name="Picture 163" descr="https://web.apis.bg/f.gif">
                <a:hlinkClick xmlns:a="http://schemas.openxmlformats.org/drawingml/2006/main" r:id="rId573"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web.apis.bg/f.gif">
                        <a:hlinkClick r:id="rId573"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67.</w:t>
      </w:r>
      <w:r w:rsidRPr="00313A32">
        <w:rPr>
          <w:rFonts w:ascii="Verdana" w:eastAsia="Times New Roman" w:hAnsi="Verdana" w:cs="Times New Roman"/>
          <w:color w:val="565656"/>
          <w:sz w:val="18"/>
          <w:szCs w:val="18"/>
          <w:lang w:eastAsia="bg-BG"/>
        </w:rPr>
        <w:t> (1) Физическо лице, което наруши разпоредбата на </w:t>
      </w:r>
      <w:hyperlink r:id="rId630" w:anchor="p39913908" w:tgtFrame="_blank" w:history="1">
        <w:r w:rsidRPr="00313A32">
          <w:rPr>
            <w:rFonts w:ascii="Verdana" w:eastAsia="Times New Roman" w:hAnsi="Verdana" w:cs="Times New Roman"/>
            <w:color w:val="F7941F"/>
            <w:sz w:val="18"/>
            <w:u w:val="single"/>
            <w:lang w:eastAsia="bg-BG"/>
          </w:rPr>
          <w:t>чл. 40, ал. 2</w:t>
        </w:r>
      </w:hyperlink>
      <w:r w:rsidRPr="00313A32">
        <w:rPr>
          <w:rFonts w:ascii="Verdana" w:eastAsia="Times New Roman" w:hAnsi="Verdana" w:cs="Times New Roman"/>
          <w:color w:val="565656"/>
          <w:sz w:val="18"/>
          <w:szCs w:val="18"/>
          <w:lang w:eastAsia="bg-BG"/>
        </w:rPr>
        <w:t>, се наказва с глоба в размер от 600 до 2000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Когато нарушението по ал. 1 е извършено от юридическо лице или едноличен търговец, се налага имуществена санкция в размер от 2000 до 5000 лв.</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Pr>
          <w:rFonts w:ascii="Verdana" w:eastAsia="Times New Roman" w:hAnsi="Verdana" w:cs="Times New Roman"/>
          <w:noProof/>
          <w:color w:val="565656"/>
          <w:sz w:val="18"/>
          <w:szCs w:val="18"/>
          <w:lang w:eastAsia="bg-BG"/>
        </w:rPr>
        <w:drawing>
          <wp:inline distT="0" distB="0" distL="0" distR="0">
            <wp:extent cx="85725" cy="85725"/>
            <wp:effectExtent l="19050" t="0" r="9525" b="0"/>
            <wp:docPr id="433" name="showAnnotPrac_3772550" descr="https://web.apis.bg/i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AnnotPrac_3772550" descr="https://web.apis.bg/ic/p.gif"/>
                    <pic:cNvPicPr>
                      <a:picLocks noChangeAspect="1" noChangeArrowheads="1"/>
                    </pic:cNvPicPr>
                  </pic:nvPicPr>
                  <pic:blipFill>
                    <a:blip r:embed="rId168"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hyperlink r:id="rId631" w:history="1">
        <w:r w:rsidRPr="00313A32">
          <w:rPr>
            <w:rFonts w:ascii="Verdana" w:eastAsia="Times New Roman" w:hAnsi="Verdana" w:cs="Times New Roman"/>
            <w:i/>
            <w:iCs/>
            <w:color w:val="F7941F"/>
            <w:sz w:val="18"/>
            <w:u w:val="single"/>
            <w:lang w:eastAsia="bg-BG"/>
          </w:rPr>
          <w:t>Анотирана съдебна практика (1)</w:t>
        </w:r>
      </w:hyperlink>
    </w:p>
    <w:bookmarkStart w:id="138" w:name="p3772551"/>
    <w:bookmarkEnd w:id="138"/>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"javascript:z(3772551,0,242120)"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1865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50" name="Picture 164" descr="https://web.apis.bg/b.gif">
              <a:hlinkClick xmlns:a="http://schemas.openxmlformats.org/drawingml/2006/main" r:id="rId632"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web.apis.bg/b.gif">
                      <a:hlinkClick r:id="rId632"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633"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719680"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49" name="Picture 165" descr="https://web.apis.bg/f.gif">
                <a:hlinkClick xmlns:a="http://schemas.openxmlformats.org/drawingml/2006/main" r:id="rId573"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web.apis.bg/f.gif">
                        <a:hlinkClick r:id="rId573"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68.</w:t>
      </w:r>
      <w:r w:rsidRPr="00313A32">
        <w:rPr>
          <w:rFonts w:ascii="Verdana" w:eastAsia="Times New Roman" w:hAnsi="Verdana" w:cs="Times New Roman"/>
          <w:color w:val="565656"/>
          <w:sz w:val="18"/>
          <w:szCs w:val="18"/>
          <w:lang w:eastAsia="bg-BG"/>
        </w:rPr>
        <w:t> (1) Физическо лице, което не изпълни задължение по </w:t>
      </w:r>
      <w:hyperlink r:id="rId634" w:anchor="p39913908" w:tgtFrame="_blank" w:history="1">
        <w:r w:rsidRPr="00313A32">
          <w:rPr>
            <w:rFonts w:ascii="Verdana" w:eastAsia="Times New Roman" w:hAnsi="Verdana" w:cs="Times New Roman"/>
            <w:color w:val="F7941F"/>
            <w:sz w:val="18"/>
            <w:u w:val="single"/>
            <w:lang w:eastAsia="bg-BG"/>
          </w:rPr>
          <w:t>чл. 40, ал. 3</w:t>
        </w:r>
      </w:hyperlink>
      <w:r w:rsidRPr="00313A32">
        <w:rPr>
          <w:rFonts w:ascii="Verdana" w:eastAsia="Times New Roman" w:hAnsi="Verdana" w:cs="Times New Roman"/>
          <w:color w:val="565656"/>
          <w:sz w:val="18"/>
          <w:szCs w:val="18"/>
          <w:lang w:eastAsia="bg-BG"/>
        </w:rPr>
        <w:t>, се наказва с глоба в размер от 1000 до 3000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Когато нарушението по ал. 1 е извършено от юридическо лице или едноличен търговец, се налага имуществена санкция в размер от 3000 до 5000 лв.</w:t>
      </w:r>
    </w:p>
    <w:bookmarkStart w:id="139" w:name="p29172984"/>
    <w:bookmarkEnd w:id="139"/>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"javascript:z(29172984,0,242120)"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2070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48" name="Picture 166" descr="https://web.apis.bg/b.gif">
              <a:hlinkClick xmlns:a="http://schemas.openxmlformats.org/drawingml/2006/main" r:id="rId635"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web.apis.bg/b.gif">
                      <a:hlinkClick r:id="rId635"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636" w:tooltip="Връзка с европейски норми" w:history="1">
        <w:r w:rsidR="00313A32">
          <w:rPr>
            <w:rFonts w:ascii="Verdana" w:eastAsia="Times New Roman" w:hAnsi="Verdana" w:cs="Times New Roman"/>
            <w:noProof/>
            <w:color w:val="565656"/>
            <w:sz w:val="18"/>
            <w:szCs w:val="18"/>
            <w:lang w:eastAsia="bg-BG"/>
          </w:rPr>
          <w:drawing>
            <wp:anchor distT="0" distB="0" distL="0" distR="0" simplePos="0" relativeHeight="25172172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47" name="Picture 167" descr="https://web.apis.bg/eb.gif">
                <a:hlinkClick xmlns:a="http://schemas.openxmlformats.org/drawingml/2006/main" r:id="rId636" tooltip="&quot;Връзка с европейски нор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web.apis.bg/eb.gif">
                        <a:hlinkClick r:id="rId636" tooltip="&quot;Връзка с европейски норми&quot;"/>
                      </pic:cNvPr>
                      <pic:cNvPicPr>
                        <a:picLocks noChangeAspect="1" noChangeArrowheads="1"/>
                      </pic:cNvPicPr>
                    </pic:nvPicPr>
                    <pic:blipFill>
                      <a:blip r:embed="rId126"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hyperlink>
      <w:hyperlink r:id="rId637"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722752"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46" name="Picture 168" descr="https://web.apis.bg/f.gif">
                <a:hlinkClick xmlns:a="http://schemas.openxmlformats.org/drawingml/2006/main" r:id="rId573"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web.apis.bg/f.gif">
                        <a:hlinkClick r:id="rId573"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69.</w:t>
      </w:r>
      <w:r w:rsidRPr="00313A32">
        <w:rPr>
          <w:rFonts w:ascii="Verdana" w:eastAsia="Times New Roman" w:hAnsi="Verdana" w:cs="Times New Roman"/>
          <w:color w:val="565656"/>
          <w:sz w:val="18"/>
          <w:szCs w:val="18"/>
          <w:lang w:eastAsia="bg-BG"/>
        </w:rPr>
        <w:t> (Отм.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34" name="Picture 434" descr="https://web.apis.bg/k.gif">
              <a:hlinkClick xmlns:a="http://schemas.openxmlformats.org/drawingml/2006/main" r:id="rId6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s://web.apis.bg/k.gif">
                      <a:hlinkClick r:id="rId63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Pr>
          <w:rFonts w:ascii="Verdana" w:eastAsia="Times New Roman" w:hAnsi="Verdana" w:cs="Times New Roman"/>
          <w:noProof/>
          <w:color w:val="565656"/>
          <w:sz w:val="18"/>
          <w:szCs w:val="18"/>
          <w:lang w:eastAsia="bg-BG"/>
        </w:rPr>
        <w:drawing>
          <wp:inline distT="0" distB="0" distL="0" distR="0">
            <wp:extent cx="85725" cy="85725"/>
            <wp:effectExtent l="19050" t="0" r="9525" b="0"/>
            <wp:docPr id="435" name="showAnnotPrac_29172984" descr="https://web.apis.bg/i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AnnotPrac_29172984" descr="https://web.apis.bg/ic/p.gif"/>
                    <pic:cNvPicPr>
                      <a:picLocks noChangeAspect="1" noChangeArrowheads="1"/>
                    </pic:cNvPicPr>
                  </pic:nvPicPr>
                  <pic:blipFill>
                    <a:blip r:embed="rId168"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hyperlink r:id="rId639" w:history="1">
        <w:r w:rsidRPr="00313A32">
          <w:rPr>
            <w:rFonts w:ascii="Verdana" w:eastAsia="Times New Roman" w:hAnsi="Verdana" w:cs="Times New Roman"/>
            <w:i/>
            <w:iCs/>
            <w:color w:val="F7941F"/>
            <w:sz w:val="18"/>
            <w:u w:val="single"/>
            <w:lang w:eastAsia="bg-BG"/>
          </w:rPr>
          <w:t>Анотирана съдебна практика (1)</w:t>
        </w:r>
      </w:hyperlink>
    </w:p>
    <w:bookmarkStart w:id="140" w:name="p29172985"/>
    <w:bookmarkEnd w:id="140"/>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"javascript:z(29172985,0,242120)"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2377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45" name="Picture 169" descr="https://web.apis.bg/b.gif">
              <a:hlinkClick xmlns:a="http://schemas.openxmlformats.org/drawingml/2006/main" r:id="rId640"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web.apis.bg/b.gif">
                      <a:hlinkClick r:id="rId640"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641" w:tooltip="Връзка с европейски норми" w:history="1">
        <w:r w:rsidR="00313A32">
          <w:rPr>
            <w:rFonts w:ascii="Verdana" w:eastAsia="Times New Roman" w:hAnsi="Verdana" w:cs="Times New Roman"/>
            <w:noProof/>
            <w:color w:val="565656"/>
            <w:sz w:val="18"/>
            <w:szCs w:val="18"/>
            <w:lang w:eastAsia="bg-BG"/>
          </w:rPr>
          <w:drawing>
            <wp:anchor distT="0" distB="0" distL="0" distR="0" simplePos="0" relativeHeight="25172480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44" name="Picture 170" descr="https://web.apis.bg/eb.gif">
                <a:hlinkClick xmlns:a="http://schemas.openxmlformats.org/drawingml/2006/main" r:id="rId641" tooltip="&quot;Връзка с европейски нор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web.apis.bg/eb.gif">
                        <a:hlinkClick r:id="rId641" tooltip="&quot;Връзка с европейски норми&quot;"/>
                      </pic:cNvPr>
                      <pic:cNvPicPr>
                        <a:picLocks noChangeAspect="1" noChangeArrowheads="1"/>
                      </pic:cNvPicPr>
                    </pic:nvPicPr>
                    <pic:blipFill>
                      <a:blip r:embed="rId126"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hyperlink>
      <w:hyperlink r:id="rId642"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725824"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43" name="Picture 171" descr="https://web.apis.bg/f.gif">
                <a:hlinkClick xmlns:a="http://schemas.openxmlformats.org/drawingml/2006/main" r:id="rId573"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web.apis.bg/f.gif">
                        <a:hlinkClick r:id="rId573"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70.</w:t>
      </w:r>
      <w:r w:rsidRPr="00313A32">
        <w:rPr>
          <w:rFonts w:ascii="Verdana" w:eastAsia="Times New Roman" w:hAnsi="Verdana" w:cs="Times New Roman"/>
          <w:color w:val="565656"/>
          <w:sz w:val="18"/>
          <w:szCs w:val="18"/>
          <w:lang w:eastAsia="bg-BG"/>
        </w:rPr>
        <w:t> (Отм.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36" name="Picture 436" descr="https://web.apis.bg/k.gif">
              <a:hlinkClick xmlns:a="http://schemas.openxmlformats.org/drawingml/2006/main" r:id="rId6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s://web.apis.bg/k.gif">
                      <a:hlinkClick r:id="rId643"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141" w:name="p29172986"/>
    <w:bookmarkEnd w:id="141"/>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"javascript:z(29172986,0,242120)"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2684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42" name="Picture 172" descr="https://web.apis.bg/b.gif">
              <a:hlinkClick xmlns:a="http://schemas.openxmlformats.org/drawingml/2006/main" r:id="rId64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web.apis.bg/b.gif">
                      <a:hlinkClick r:id="rId64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645" w:tooltip="Връзка с европейски норми" w:history="1">
        <w:r w:rsidR="00313A32">
          <w:rPr>
            <w:rFonts w:ascii="Verdana" w:eastAsia="Times New Roman" w:hAnsi="Verdana" w:cs="Times New Roman"/>
            <w:noProof/>
            <w:color w:val="565656"/>
            <w:sz w:val="18"/>
            <w:szCs w:val="18"/>
            <w:lang w:eastAsia="bg-BG"/>
          </w:rPr>
          <w:drawing>
            <wp:anchor distT="0" distB="0" distL="0" distR="0" simplePos="0" relativeHeight="25172787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41" name="Picture 173" descr="https://web.apis.bg/eb.gif">
                <a:hlinkClick xmlns:a="http://schemas.openxmlformats.org/drawingml/2006/main" r:id="rId645" tooltip="&quot;Връзка с европейски нор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web.apis.bg/eb.gif">
                        <a:hlinkClick r:id="rId645" tooltip="&quot;Връзка с европейски норми&quot;"/>
                      </pic:cNvPr>
                      <pic:cNvPicPr>
                        <a:picLocks noChangeAspect="1" noChangeArrowheads="1"/>
                      </pic:cNvPicPr>
                    </pic:nvPicPr>
                    <pic:blipFill>
                      <a:blip r:embed="rId126"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hyperlink>
      <w:hyperlink r:id="rId646"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728896"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40" name="Picture 174" descr="https://web.apis.bg/f.gif">
                <a:hlinkClick xmlns:a="http://schemas.openxmlformats.org/drawingml/2006/main" r:id="rId573"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web.apis.bg/f.gif">
                        <a:hlinkClick r:id="rId573"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71.</w:t>
      </w:r>
      <w:r w:rsidRPr="00313A32">
        <w:rPr>
          <w:rFonts w:ascii="Verdana" w:eastAsia="Times New Roman" w:hAnsi="Verdana" w:cs="Times New Roman"/>
          <w:color w:val="565656"/>
          <w:sz w:val="18"/>
          <w:szCs w:val="18"/>
          <w:lang w:eastAsia="bg-BG"/>
        </w:rPr>
        <w:t> (Отм.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37" name="Picture 437" descr="https://web.apis.bg/k.gif">
              <a:hlinkClick xmlns:a="http://schemas.openxmlformats.org/drawingml/2006/main" r:id="rId6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s://web.apis.bg/k.gif">
                      <a:hlinkClick r:id="rId647"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142" w:name="p29172987"/>
    <w:bookmarkEnd w:id="142"/>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"javascript:z(29172987,0,242120)"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2992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39" name="Picture 175" descr="https://web.apis.bg/b.gif">
              <a:hlinkClick xmlns:a="http://schemas.openxmlformats.org/drawingml/2006/main" r:id="rId64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web.apis.bg/b.gif">
                      <a:hlinkClick r:id="rId64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71а.</w:t>
      </w:r>
      <w:r w:rsidRPr="00313A32">
        <w:rPr>
          <w:rFonts w:ascii="Verdana" w:eastAsia="Times New Roman" w:hAnsi="Verdana" w:cs="Times New Roman"/>
          <w:color w:val="565656"/>
          <w:sz w:val="18"/>
          <w:szCs w:val="18"/>
          <w:lang w:eastAsia="bg-BG"/>
        </w:rPr>
        <w:t> (Нов – ДВ, бр. 99 от 2013 г., отм.,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38" name="Picture 438" descr="https://web.apis.bg/k.gif">
              <a:hlinkClick xmlns:a="http://schemas.openxmlformats.org/drawingml/2006/main" r:id="rId6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s://web.apis.bg/k.gif">
                      <a:hlinkClick r:id="rId649"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143" w:name="p29172988"/>
    <w:bookmarkEnd w:id="143"/>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"javascript:z(29172988,0,242120)"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3094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38" name="Picture 176" descr="https://web.apis.bg/b.gif">
              <a:hlinkClick xmlns:a="http://schemas.openxmlformats.org/drawingml/2006/main" r:id="rId650"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web.apis.bg/b.gif">
                      <a:hlinkClick r:id="rId650"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lastRenderedPageBreak/>
        <w:t>Чл. 71б</w:t>
      </w:r>
      <w:r w:rsidRPr="00313A32">
        <w:rPr>
          <w:rFonts w:ascii="Verdana" w:eastAsia="Times New Roman" w:hAnsi="Verdana" w:cs="Times New Roman"/>
          <w:color w:val="565656"/>
          <w:sz w:val="18"/>
          <w:szCs w:val="18"/>
          <w:lang w:eastAsia="bg-BG"/>
        </w:rPr>
        <w:t>. (Нов – ДВ, бр. 99 от 2013 г., отм.,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39" name="Picture 439" descr="https://web.apis.bg/k.gif">
              <a:hlinkClick xmlns:a="http://schemas.openxmlformats.org/drawingml/2006/main" r:id="rId6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s://web.apis.bg/k.gif">
                      <a:hlinkClick r:id="rId65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144" w:name="p29172989"/>
    <w:bookmarkEnd w:id="144"/>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"javascript:z(29172989,0,242120)"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3196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37" name="Picture 177" descr="https://web.apis.bg/b.gif">
              <a:hlinkClick xmlns:a="http://schemas.openxmlformats.org/drawingml/2006/main" r:id="rId652"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web.apis.bg/b.gif">
                      <a:hlinkClick r:id="rId652"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653" w:tooltip="Връзка с европейски норми" w:history="1">
        <w:r w:rsidR="00313A32">
          <w:rPr>
            <w:rFonts w:ascii="Verdana" w:eastAsia="Times New Roman" w:hAnsi="Verdana" w:cs="Times New Roman"/>
            <w:noProof/>
            <w:color w:val="565656"/>
            <w:sz w:val="18"/>
            <w:szCs w:val="18"/>
            <w:lang w:eastAsia="bg-BG"/>
          </w:rPr>
          <w:drawing>
            <wp:anchor distT="0" distB="0" distL="0" distR="0" simplePos="0" relativeHeight="25173299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36" name="Picture 178" descr="https://web.apis.bg/eb.gif">
                <a:hlinkClick xmlns:a="http://schemas.openxmlformats.org/drawingml/2006/main" r:id="rId653" tooltip="&quot;Връзка с европейски нор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web.apis.bg/eb.gif">
                        <a:hlinkClick r:id="rId653" tooltip="&quot;Връзка с европейски норми&quot;"/>
                      </pic:cNvPr>
                      <pic:cNvPicPr>
                        <a:picLocks noChangeAspect="1" noChangeArrowheads="1"/>
                      </pic:cNvPicPr>
                    </pic:nvPicPr>
                    <pic:blipFill>
                      <a:blip r:embed="rId126"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hyperlink>
      <w:hyperlink r:id="rId654"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734016"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35" name="Picture 179" descr="https://web.apis.bg/f.gif">
                <a:hlinkClick xmlns:a="http://schemas.openxmlformats.org/drawingml/2006/main" r:id="rId573"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web.apis.bg/f.gif">
                        <a:hlinkClick r:id="rId573"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72.</w:t>
      </w:r>
      <w:r w:rsidRPr="00313A32">
        <w:rPr>
          <w:rFonts w:ascii="Verdana" w:eastAsia="Times New Roman" w:hAnsi="Verdana" w:cs="Times New Roman"/>
          <w:color w:val="565656"/>
          <w:sz w:val="18"/>
          <w:szCs w:val="18"/>
          <w:lang w:eastAsia="bg-BG"/>
        </w:rPr>
        <w:t> (Отм.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40" name="Picture 440" descr="https://web.apis.bg/k.gif">
              <a:hlinkClick xmlns:a="http://schemas.openxmlformats.org/drawingml/2006/main" r:id="rId6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s://web.apis.bg/k.gif">
                      <a:hlinkClick r:id="rId65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bookmarkStart w:id="145" w:name="p39913935"/>
    <w:bookmarkEnd w:id="145"/>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"javascript:z(39913935,0,242120)"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3504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34" name="Picture 180" descr="https://web.apis.bg/b.gif">
              <a:hlinkClick xmlns:a="http://schemas.openxmlformats.org/drawingml/2006/main" r:id="rId656"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web.apis.bg/b.gif">
                      <a:hlinkClick r:id="rId656"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657"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736064"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33" name="Picture 181" descr="https://web.apis.bg/f.gif">
                <a:hlinkClick xmlns:a="http://schemas.openxmlformats.org/drawingml/2006/main" r:id="rId573"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web.apis.bg/f.gif">
                        <a:hlinkClick r:id="rId573"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72а. </w:t>
      </w:r>
      <w:r w:rsidRPr="00313A32">
        <w:rPr>
          <w:rFonts w:ascii="Verdana" w:eastAsia="Times New Roman" w:hAnsi="Verdana" w:cs="Times New Roman"/>
          <w:color w:val="565656"/>
          <w:sz w:val="18"/>
          <w:szCs w:val="18"/>
          <w:lang w:eastAsia="bg-BG"/>
        </w:rPr>
        <w:t>(Нов – ДВ, бр. 99 от 2013 г., изм.,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41" name="Picture 441" descr="https://web.apis.bg/k.gif">
              <a:hlinkClick xmlns:a="http://schemas.openxmlformats.org/drawingml/2006/main" r:id="rId6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s://web.apis.bg/k.gif">
                      <a:hlinkClick r:id="rId65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(1)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42" name="Picture 442" descr="Сравнение с предишната редакция">
              <a:hlinkClick xmlns:a="http://schemas.openxmlformats.org/drawingml/2006/main" r:id="rId6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Сравнение с предишната редакция">
                      <a:hlinkClick r:id="rId659"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На лице, което изкупува сурово мляко с цел преработка или препродажба от производител без регистрация като първи изкупвач и/или без договор, регистриран по реда и в срока по </w:t>
      </w:r>
      <w:hyperlink r:id="rId660" w:anchor="p39913916" w:tgtFrame="_blank" w:history="1">
        <w:r w:rsidRPr="00313A32">
          <w:rPr>
            <w:rFonts w:ascii="Verdana" w:eastAsia="Times New Roman" w:hAnsi="Verdana" w:cs="Times New Roman"/>
            <w:color w:val="F7941F"/>
            <w:sz w:val="18"/>
            <w:u w:val="single"/>
            <w:lang w:eastAsia="bg-BG"/>
          </w:rPr>
          <w:t>чл. 55б, ал. 5</w:t>
        </w:r>
      </w:hyperlink>
      <w:r w:rsidRPr="00313A32">
        <w:rPr>
          <w:rFonts w:ascii="Verdana" w:eastAsia="Times New Roman" w:hAnsi="Verdana" w:cs="Times New Roman"/>
          <w:color w:val="565656"/>
          <w:sz w:val="18"/>
          <w:szCs w:val="18"/>
          <w:lang w:eastAsia="bg-BG"/>
        </w:rPr>
        <w:t>, освен в случаите по </w:t>
      </w:r>
      <w:hyperlink r:id="rId661" w:anchor="p39913916" w:tgtFrame="_blank" w:history="1">
        <w:r w:rsidRPr="00313A32">
          <w:rPr>
            <w:rFonts w:ascii="Verdana" w:eastAsia="Times New Roman" w:hAnsi="Verdana" w:cs="Times New Roman"/>
            <w:color w:val="F7941F"/>
            <w:sz w:val="18"/>
            <w:u w:val="single"/>
            <w:lang w:eastAsia="bg-BG"/>
          </w:rPr>
          <w:t>чл. 55б, ал. 2</w:t>
        </w:r>
      </w:hyperlink>
      <w:r w:rsidRPr="00313A32">
        <w:rPr>
          <w:rFonts w:ascii="Verdana" w:eastAsia="Times New Roman" w:hAnsi="Verdana" w:cs="Times New Roman"/>
          <w:color w:val="565656"/>
          <w:sz w:val="18"/>
          <w:szCs w:val="18"/>
          <w:lang w:eastAsia="bg-BG"/>
        </w:rPr>
        <w:t>, се налага глоба или имуществена санкция от 5000 до 20 000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На производител на сурово мляко, който доставя мляко без договор с регистриран първи изкупвач, освен в случаите по </w:t>
      </w:r>
      <w:hyperlink r:id="rId662" w:anchor="p39913916" w:tgtFrame="_blank" w:history="1">
        <w:r w:rsidRPr="00313A32">
          <w:rPr>
            <w:rFonts w:ascii="Verdana" w:eastAsia="Times New Roman" w:hAnsi="Verdana" w:cs="Times New Roman"/>
            <w:color w:val="F7941F"/>
            <w:sz w:val="18"/>
            <w:u w:val="single"/>
            <w:lang w:eastAsia="bg-BG"/>
          </w:rPr>
          <w:t>чл. 55б, ал. 2</w:t>
        </w:r>
      </w:hyperlink>
      <w:r w:rsidRPr="00313A32">
        <w:rPr>
          <w:rFonts w:ascii="Verdana" w:eastAsia="Times New Roman" w:hAnsi="Verdana" w:cs="Times New Roman"/>
          <w:color w:val="565656"/>
          <w:sz w:val="18"/>
          <w:szCs w:val="18"/>
          <w:lang w:eastAsia="bg-BG"/>
        </w:rPr>
        <w:t>, се налага глоба или имуществена санкция от 500 до 2000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43" name="Picture 443" descr="Сравнение с предишната редакция">
              <a:hlinkClick xmlns:a="http://schemas.openxmlformats.org/drawingml/2006/main" r:id="rId6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Сравнение с предишната редакция">
                      <a:hlinkClick r:id="rId659"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44" name="Picture 444" descr="https://web.apis.bg/k.gif">
              <a:hlinkClick xmlns:a="http://schemas.openxmlformats.org/drawingml/2006/main" r:id="rId6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web.apis.bg/k.gif">
                      <a:hlinkClick r:id="rId658"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На производител или първи изкупвач на мляко, който не окаже съдействие при извършване на проверка по </w:t>
      </w:r>
      <w:hyperlink r:id="rId663" w:anchor="p39913916" w:tgtFrame="_blank" w:history="1">
        <w:r w:rsidRPr="00313A32">
          <w:rPr>
            <w:rFonts w:ascii="Verdana" w:eastAsia="Times New Roman" w:hAnsi="Verdana" w:cs="Times New Roman"/>
            <w:color w:val="F7941F"/>
            <w:sz w:val="18"/>
            <w:u w:val="single"/>
            <w:lang w:eastAsia="bg-BG"/>
          </w:rPr>
          <w:t>чл. 55б, ал. 6</w:t>
        </w:r>
      </w:hyperlink>
      <w:r w:rsidRPr="00313A32">
        <w:rPr>
          <w:rFonts w:ascii="Verdana" w:eastAsia="Times New Roman" w:hAnsi="Verdana" w:cs="Times New Roman"/>
          <w:color w:val="565656"/>
          <w:sz w:val="18"/>
          <w:szCs w:val="18"/>
          <w:lang w:eastAsia="bg-BG"/>
        </w:rPr>
        <w:t>, се налага глоба или имуществена санкция в размер от 500 до 2000 лв.</w:t>
      </w:r>
    </w:p>
    <w:bookmarkStart w:id="146" w:name="p12903599"/>
    <w:bookmarkEnd w:id="146"/>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"javascript:z(12903599,0,242120)"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3708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32" name="Picture 182" descr="https://web.apis.bg/b.gif">
              <a:hlinkClick xmlns:a="http://schemas.openxmlformats.org/drawingml/2006/main" r:id="rId66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web.apis.bg/b.gif">
                      <a:hlinkClick r:id="rId66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72б</w:t>
      </w:r>
      <w:r w:rsidRPr="00313A32">
        <w:rPr>
          <w:rFonts w:ascii="Verdana" w:eastAsia="Times New Roman" w:hAnsi="Verdana" w:cs="Times New Roman"/>
          <w:color w:val="565656"/>
          <w:sz w:val="18"/>
          <w:szCs w:val="18"/>
          <w:lang w:eastAsia="bg-BG"/>
        </w:rPr>
        <w:t>. (Нов – ДВ, бр. 99 от 2013 г.) (1) Физическо лице, което не изпълни задължение по </w:t>
      </w:r>
      <w:hyperlink r:id="rId665" w:anchor="p34688755" w:tgtFrame="_blank" w:history="1">
        <w:r w:rsidRPr="00313A32">
          <w:rPr>
            <w:rFonts w:ascii="Verdana" w:eastAsia="Times New Roman" w:hAnsi="Verdana" w:cs="Times New Roman"/>
            <w:color w:val="F7941F"/>
            <w:sz w:val="18"/>
            <w:u w:val="single"/>
            <w:lang w:eastAsia="bg-BG"/>
          </w:rPr>
          <w:t>чл. 60, ал. 2</w:t>
        </w:r>
      </w:hyperlink>
      <w:r w:rsidRPr="00313A32">
        <w:rPr>
          <w:rFonts w:ascii="Verdana" w:eastAsia="Times New Roman" w:hAnsi="Verdana" w:cs="Times New Roman"/>
          <w:color w:val="565656"/>
          <w:sz w:val="18"/>
          <w:szCs w:val="18"/>
          <w:lang w:eastAsia="bg-BG"/>
        </w:rPr>
        <w:t>, се наказва с глоба в размер от 600 до 2000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Когато нарушението по ал. 1 е извършено от юридическо лице или едноличен търговец, се налага имуществена санкция в размер от 2000 до 5000 лв.</w:t>
      </w:r>
    </w:p>
    <w:bookmarkStart w:id="147" w:name="p34688757"/>
    <w:bookmarkEnd w:id="147"/>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"javascript:z(34688757,0,242120)"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3811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31" name="Picture 183" descr="https://web.apis.bg/b.gif">
              <a:hlinkClick xmlns:a="http://schemas.openxmlformats.org/drawingml/2006/main" r:id="rId666"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web.apis.bg/b.gif">
                      <a:hlinkClick r:id="rId666"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667" w:tooltip="Връзка с европейски норми" w:history="1">
        <w:r w:rsidR="00313A32">
          <w:rPr>
            <w:rFonts w:ascii="Verdana" w:eastAsia="Times New Roman" w:hAnsi="Verdana" w:cs="Times New Roman"/>
            <w:noProof/>
            <w:color w:val="565656"/>
            <w:sz w:val="18"/>
            <w:szCs w:val="18"/>
            <w:lang w:eastAsia="bg-BG"/>
          </w:rPr>
          <w:drawing>
            <wp:anchor distT="0" distB="0" distL="0" distR="0" simplePos="0" relativeHeight="25173913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30" name="Picture 184" descr="https://web.apis.bg/eb.gif">
                <a:hlinkClick xmlns:a="http://schemas.openxmlformats.org/drawingml/2006/main" r:id="rId667" tooltip="&quot;Връзка с европейски нор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web.apis.bg/eb.gif">
                        <a:hlinkClick r:id="rId667" tooltip="&quot;Връзка с европейски норми&quot;"/>
                      </pic:cNvPr>
                      <pic:cNvPicPr>
                        <a:picLocks noChangeAspect="1" noChangeArrowheads="1"/>
                      </pic:cNvPicPr>
                    </pic:nvPicPr>
                    <pic:blipFill>
                      <a:blip r:embed="rId126"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hyperlink>
      <w:hyperlink r:id="rId668"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740160"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29" name="Picture 185" descr="https://web.apis.bg/f.gif">
                <a:hlinkClick xmlns:a="http://schemas.openxmlformats.org/drawingml/2006/main" r:id="rId573"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web.apis.bg/f.gif">
                        <a:hlinkClick r:id="rId573"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73.</w:t>
      </w:r>
      <w:r w:rsidRPr="00313A32">
        <w:rPr>
          <w:rFonts w:ascii="Verdana" w:eastAsia="Times New Roman" w:hAnsi="Verdana" w:cs="Times New Roman"/>
          <w:color w:val="565656"/>
          <w:sz w:val="18"/>
          <w:szCs w:val="18"/>
          <w:lang w:eastAsia="bg-BG"/>
        </w:rPr>
        <w:t> (1) Който не изпълни или наруши задължение, предвидено в този закон или в регламент на Европейския съюз, уреждащ прилагането на </w:t>
      </w:r>
      <w:r w:rsidRPr="00313A32">
        <w:rPr>
          <w:rFonts w:ascii="Verdana" w:eastAsia="Times New Roman" w:hAnsi="Verdana" w:cs="Times New Roman"/>
          <w:b/>
          <w:bCs/>
          <w:color w:val="565656"/>
          <w:sz w:val="18"/>
          <w:szCs w:val="18"/>
          <w:shd w:val="clear" w:color="auto" w:fill="FEDEB7"/>
          <w:lang w:eastAsia="bg-BG"/>
        </w:rPr>
        <w:t>пазарни</w:t>
      </w:r>
      <w:r w:rsidRPr="00313A32">
        <w:rPr>
          <w:rFonts w:ascii="Verdana" w:eastAsia="Times New Roman" w:hAnsi="Verdana" w:cs="Times New Roman"/>
          <w:color w:val="565656"/>
          <w:sz w:val="18"/>
          <w:szCs w:val="18"/>
          <w:lang w:eastAsia="bg-BG"/>
        </w:rPr>
        <w:t> мерки, включени в ООП, се наказва с глоба от 300 до 3000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Когато нарушението по ал. 1 е извършено от юридическо лице или едноличен търговец, се налага имуществена санкция в размер от 1000 до 10 000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45" name="Picture 445" descr="https://web.apis.bg/k.gif">
              <a:hlinkClick xmlns:a="http://schemas.openxmlformats.org/drawingml/2006/main" r:id="rId6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s://web.apis.bg/k.gif">
                      <a:hlinkClick r:id="rId669"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Министърът на земеделието, храните и горите определя с наредби съставите на конкретните нарушения по ал. 1 съгласно </w:t>
      </w:r>
      <w:hyperlink r:id="rId670" w:anchor="p3771975" w:tgtFrame="_blank" w:history="1">
        <w:r w:rsidRPr="00313A32">
          <w:rPr>
            <w:rFonts w:ascii="Verdana" w:eastAsia="Times New Roman" w:hAnsi="Verdana" w:cs="Times New Roman"/>
            <w:color w:val="F7941F"/>
            <w:sz w:val="18"/>
            <w:u w:val="single"/>
            <w:lang w:eastAsia="bg-BG"/>
          </w:rPr>
          <w:t>чл. 2, ал. 2 от Закона за административните нарушения и наказания</w:t>
        </w:r>
      </w:hyperlink>
      <w:r w:rsidRPr="00313A32">
        <w:rPr>
          <w:rFonts w:ascii="Verdana" w:eastAsia="Times New Roman" w:hAnsi="Verdana" w:cs="Times New Roman"/>
          <w:color w:val="565656"/>
          <w:sz w:val="18"/>
          <w:szCs w:val="18"/>
          <w:lang w:eastAsia="bg-BG"/>
        </w:rPr>
        <w:t>.</w:t>
      </w:r>
    </w:p>
    <w:bookmarkStart w:id="148" w:name="p39913936"/>
    <w:bookmarkEnd w:id="148"/>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"javascript:z(39913936,0,242120)"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4118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28" name="Picture 186" descr="https://web.apis.bg/b.gif">
              <a:hlinkClick xmlns:a="http://schemas.openxmlformats.org/drawingml/2006/main" r:id="rId671"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web.apis.bg/b.gif">
                      <a:hlinkClick r:id="rId671"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73а.</w:t>
      </w:r>
      <w:r w:rsidRPr="00313A32">
        <w:rPr>
          <w:rFonts w:ascii="Verdana" w:eastAsia="Times New Roman" w:hAnsi="Verdana" w:cs="Times New Roman"/>
          <w:color w:val="565656"/>
          <w:sz w:val="18"/>
          <w:szCs w:val="18"/>
          <w:lang w:eastAsia="bg-BG"/>
        </w:rPr>
        <w:t> (Нов – ДВ, </w:t>
      </w:r>
      <w:r w:rsidRPr="00313A32">
        <w:rPr>
          <w:rFonts w:ascii="Verdana" w:eastAsia="Times New Roman" w:hAnsi="Verdana" w:cs="Times New Roman"/>
          <w:b/>
          <w:bCs/>
          <w:color w:val="5B7EDA"/>
          <w:sz w:val="18"/>
          <w:lang w:eastAsia="bg-BG"/>
        </w:rPr>
        <w:t>бр. 106 от 2018 г.</w:t>
      </w:r>
      <w:r w:rsidRPr="00313A32">
        <w:rPr>
          <w:rFonts w:ascii="Verdana" w:eastAsia="Times New Roman" w:hAnsi="Verdana" w:cs="Times New Roman"/>
          <w:color w:val="565656"/>
          <w:sz w:val="18"/>
          <w:szCs w:val="18"/>
          <w:lang w:eastAsia="bg-BG"/>
        </w:rPr>
        <w:t>) (1) За други нарушения на закона и на подзаконовите актове по прилагането му се налага глоба от 100 до 2000 лв., ако не е предвидено по-тежко наказание, а при повторно нарушение – от 200 до 3000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Когато нарушението по ал. 1 е извършено от юридическо лице или от едноличен търговец, се налага имуществена санкция в размер от 500 до 5000 лв., а при повторно нарушение – от 1000 до 10 000 лв.</w:t>
      </w:r>
    </w:p>
    <w:bookmarkStart w:id="149" w:name="p34688758"/>
    <w:bookmarkEnd w:id="149"/>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"javascript:z(34688758,0,242120)"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4220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27" name="Picture 187" descr="https://web.apis.bg/b.gif">
              <a:hlinkClick xmlns:a="http://schemas.openxmlformats.org/drawingml/2006/main" r:id="rId672"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web.apis.bg/b.gif">
                      <a:hlinkClick r:id="rId672"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673"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743232"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26" name="Picture 188" descr="https://web.apis.bg/f.gif">
                <a:hlinkClick xmlns:a="http://schemas.openxmlformats.org/drawingml/2006/main" r:id="rId573"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web.apis.bg/f.gif">
                        <a:hlinkClick r:id="rId573"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74.</w:t>
      </w:r>
      <w:r w:rsidRPr="00313A32">
        <w:rPr>
          <w:rFonts w:ascii="Verdana" w:eastAsia="Times New Roman" w:hAnsi="Verdana" w:cs="Times New Roman"/>
          <w:color w:val="565656"/>
          <w:sz w:val="18"/>
          <w:szCs w:val="18"/>
          <w:lang w:eastAsia="bg-BG"/>
        </w:rPr>
        <w:t> (1) (Изм. - ДВ, бр. 80 от 2010 г., бр. 8 от 2011 г., в сила от 25.01.2011 г.,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46" name="Picture 446" descr="https://web.apis.bg/k.gif">
              <a:hlinkClick xmlns:a="http://schemas.openxmlformats.org/drawingml/2006/main" r:id="rId6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s://web.apis.bg/k.gif">
                      <a:hlinkClick r:id="rId67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Актовете за установяване на нарушенията по </w:t>
      </w:r>
      <w:hyperlink r:id="rId675" w:anchor="p39913931" w:tgtFrame="_blank" w:history="1">
        <w:r w:rsidRPr="00313A32">
          <w:rPr>
            <w:rFonts w:ascii="Verdana" w:eastAsia="Times New Roman" w:hAnsi="Verdana" w:cs="Times New Roman"/>
            <w:color w:val="F7941F"/>
            <w:sz w:val="18"/>
            <w:u w:val="single"/>
            <w:lang w:eastAsia="bg-BG"/>
          </w:rPr>
          <w:t>чл. 63</w:t>
        </w:r>
      </w:hyperlink>
      <w:r w:rsidRPr="00313A32">
        <w:rPr>
          <w:rFonts w:ascii="Verdana" w:eastAsia="Times New Roman" w:hAnsi="Verdana" w:cs="Times New Roman"/>
          <w:color w:val="565656"/>
          <w:sz w:val="18"/>
          <w:szCs w:val="18"/>
          <w:lang w:eastAsia="bg-BG"/>
        </w:rPr>
        <w:t>, </w:t>
      </w:r>
      <w:hyperlink r:id="rId676" w:anchor="p39913932" w:tgtFrame="_blank" w:history="1">
        <w:r w:rsidRPr="00313A32">
          <w:rPr>
            <w:rFonts w:ascii="Verdana" w:eastAsia="Times New Roman" w:hAnsi="Verdana" w:cs="Times New Roman"/>
            <w:color w:val="F7941F"/>
            <w:sz w:val="18"/>
            <w:u w:val="single"/>
            <w:lang w:eastAsia="bg-BG"/>
          </w:rPr>
          <w:t>64</w:t>
        </w:r>
      </w:hyperlink>
      <w:r w:rsidRPr="00313A32">
        <w:rPr>
          <w:rFonts w:ascii="Verdana" w:eastAsia="Times New Roman" w:hAnsi="Verdana" w:cs="Times New Roman"/>
          <w:color w:val="565656"/>
          <w:sz w:val="18"/>
          <w:szCs w:val="18"/>
          <w:lang w:eastAsia="bg-BG"/>
        </w:rPr>
        <w:t>, и </w:t>
      </w:r>
      <w:hyperlink r:id="rId677" w:anchor="p34688757" w:tgtFrame="_blank" w:history="1">
        <w:r w:rsidRPr="00313A32">
          <w:rPr>
            <w:rFonts w:ascii="Verdana" w:eastAsia="Times New Roman" w:hAnsi="Verdana" w:cs="Times New Roman"/>
            <w:color w:val="F7941F"/>
            <w:sz w:val="18"/>
            <w:u w:val="single"/>
            <w:lang w:eastAsia="bg-BG"/>
          </w:rPr>
          <w:t>73</w:t>
        </w:r>
      </w:hyperlink>
      <w:r w:rsidRPr="00313A32">
        <w:rPr>
          <w:rFonts w:ascii="Verdana" w:eastAsia="Times New Roman" w:hAnsi="Verdana" w:cs="Times New Roman"/>
          <w:color w:val="565656"/>
          <w:sz w:val="18"/>
          <w:szCs w:val="18"/>
          <w:lang w:eastAsia="bg-BG"/>
        </w:rPr>
        <w:t> се съставят от оправомощени от министъра на земеделието, храните и горите длъжностни лица, а наказателните постановления се издават от министъра на земеделието, храните и горите или от оправомощени от него длъжностни лица.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(Нова – ДВ, бр. 57 от 2015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47" name="Picture 447" descr="https://web.apis.bg/k.gif">
              <a:hlinkClick xmlns:a="http://schemas.openxmlformats.org/drawingml/2006/main" r:id="rId6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s://web.apis.bg/k.gif">
                      <a:hlinkClick r:id="rId67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Актовете за установяване на нарушенията по </w:t>
      </w:r>
      <w:hyperlink r:id="rId678" w:anchor="p27313491" w:tgtFrame="_blank" w:history="1">
        <w:r w:rsidRPr="00313A32">
          <w:rPr>
            <w:rFonts w:ascii="Verdana" w:eastAsia="Times New Roman" w:hAnsi="Verdana" w:cs="Times New Roman"/>
            <w:color w:val="F7941F"/>
            <w:sz w:val="18"/>
            <w:u w:val="single"/>
            <w:lang w:eastAsia="bg-BG"/>
          </w:rPr>
          <w:t>чл. 63а</w:t>
        </w:r>
      </w:hyperlink>
      <w:r w:rsidRPr="00313A32">
        <w:rPr>
          <w:rFonts w:ascii="Verdana" w:eastAsia="Times New Roman" w:hAnsi="Verdana" w:cs="Times New Roman"/>
          <w:color w:val="565656"/>
          <w:sz w:val="18"/>
          <w:szCs w:val="18"/>
          <w:lang w:eastAsia="bg-BG"/>
        </w:rPr>
        <w:t> се съставят от оправомощени от директора на съответната областна дирекция "Земеделие" служители, а наказателните постановления се издават от директора на областната дирекция "Земеделие".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(Нова - ДВ, бр. 8 от 2011 г., в сила от 25.01.2011 г., предишна ал. 2, бр. 57 от 2015 г.) Актовете за установяване на нарушенията по </w:t>
      </w:r>
      <w:hyperlink r:id="rId679" w:anchor="p2944896" w:tgtFrame="_blank" w:history="1">
        <w:r w:rsidRPr="00313A32">
          <w:rPr>
            <w:rFonts w:ascii="Verdana" w:eastAsia="Times New Roman" w:hAnsi="Verdana" w:cs="Times New Roman"/>
            <w:color w:val="F7941F"/>
            <w:sz w:val="18"/>
            <w:u w:val="single"/>
            <w:lang w:eastAsia="bg-BG"/>
          </w:rPr>
          <w:t>чл. 66 - 68</w:t>
        </w:r>
      </w:hyperlink>
      <w:r w:rsidRPr="00313A32">
        <w:rPr>
          <w:rFonts w:ascii="Verdana" w:eastAsia="Times New Roman" w:hAnsi="Verdana" w:cs="Times New Roman"/>
          <w:color w:val="565656"/>
          <w:sz w:val="18"/>
          <w:szCs w:val="18"/>
          <w:lang w:eastAsia="bg-BG"/>
        </w:rPr>
        <w:t> се съставят от оправомощени от изпълнителния директор на Българската агенция по безопасност на храните длъжностни лица, а наказателните постановления се издават от директорите на областните дирекции по безопасност на храните.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(Предишна ал. 2 - ДВ, бр. 8 от 2011 г., в сила от 25.01.2011 г., изм., бр. 99 от 2013 г., предишна ал. 3, бр. 57 от 2015 г., изм.,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48" name="Picture 448" descr="https://web.apis.bg/k.gif">
              <a:hlinkClick xmlns:a="http://schemas.openxmlformats.org/drawingml/2006/main" r:id="rId6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s://web.apis.bg/k.gif">
                      <a:hlinkClick r:id="rId67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Актовете за установяване на нарушенията по </w:t>
      </w:r>
      <w:hyperlink r:id="rId680" w:anchor="p39913935" w:tgtFrame="_blank" w:history="1">
        <w:r w:rsidRPr="00313A32">
          <w:rPr>
            <w:rFonts w:ascii="Verdana" w:eastAsia="Times New Roman" w:hAnsi="Verdana" w:cs="Times New Roman"/>
            <w:color w:val="F7941F"/>
            <w:sz w:val="18"/>
            <w:u w:val="single"/>
            <w:lang w:eastAsia="bg-BG"/>
          </w:rPr>
          <w:t>чл. 72а</w:t>
        </w:r>
      </w:hyperlink>
      <w:r w:rsidRPr="00313A32">
        <w:rPr>
          <w:rFonts w:ascii="Verdana" w:eastAsia="Times New Roman" w:hAnsi="Verdana" w:cs="Times New Roman"/>
          <w:color w:val="565656"/>
          <w:sz w:val="18"/>
          <w:szCs w:val="18"/>
          <w:lang w:eastAsia="bg-BG"/>
        </w:rPr>
        <w:t> и 72б се съставят от оправомощени от изпълнителния директор на Държавен фонд "Земеделие" длъжностни лица, а наказателните постановления се издават от изпълнителния директор на Държавен фонд "Земеделие" или от оправомощени от него длъжностни лица.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(Предишна ал. 3 - ДВ, бр. 8 от 2011 г., в сила от 25.01.2011 г., предишна ал. 4, бр. 57 от 2015 г.) Съставянето на актовете, издаването, обжалването и изпълнението на наказателните постановления се извършват по реда на </w:t>
      </w:r>
      <w:hyperlink r:id="rId681" w:tgtFrame="_blank" w:history="1">
        <w:r w:rsidRPr="00313A32">
          <w:rPr>
            <w:rFonts w:ascii="Verdana" w:eastAsia="Times New Roman" w:hAnsi="Verdana" w:cs="Times New Roman"/>
            <w:color w:val="F7941F"/>
            <w:sz w:val="18"/>
            <w:u w:val="single"/>
            <w:lang w:eastAsia="bg-BG"/>
          </w:rPr>
          <w:t>Закона за административните нарушения и наказания</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Pr>
          <w:rFonts w:ascii="Verdana" w:eastAsia="Times New Roman" w:hAnsi="Verdana" w:cs="Times New Roman"/>
          <w:noProof/>
          <w:color w:val="565656"/>
          <w:sz w:val="18"/>
          <w:szCs w:val="18"/>
          <w:lang w:eastAsia="bg-BG"/>
        </w:rPr>
        <w:drawing>
          <wp:inline distT="0" distB="0" distL="0" distR="0">
            <wp:extent cx="85725" cy="85725"/>
            <wp:effectExtent l="19050" t="0" r="9525" b="0"/>
            <wp:docPr id="449" name="showAnnotPrac_34688758" descr="https://web.apis.bg/i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AnnotPrac_34688758" descr="https://web.apis.bg/ic/p.gif"/>
                    <pic:cNvPicPr>
                      <a:picLocks noChangeAspect="1" noChangeArrowheads="1"/>
                    </pic:cNvPicPr>
                  </pic:nvPicPr>
                  <pic:blipFill>
                    <a:blip r:embed="rId168"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hyperlink r:id="rId682" w:history="1">
        <w:r w:rsidRPr="00313A32">
          <w:rPr>
            <w:rFonts w:ascii="Verdana" w:eastAsia="Times New Roman" w:hAnsi="Verdana" w:cs="Times New Roman"/>
            <w:i/>
            <w:iCs/>
            <w:color w:val="F7941F"/>
            <w:sz w:val="18"/>
            <w:u w:val="single"/>
            <w:lang w:eastAsia="bg-BG"/>
          </w:rPr>
          <w:t>Анотирана съдебна практика (1)</w:t>
        </w:r>
      </w:hyperlink>
    </w:p>
    <w:bookmarkStart w:id="150" w:name="p12903601"/>
    <w:bookmarkEnd w:id="150"/>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"javascript:z(12903601,0,242120)"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4425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25" name="Picture 189" descr="https://web.apis.bg/b.gif">
              <a:hlinkClick xmlns:a="http://schemas.openxmlformats.org/drawingml/2006/main" r:id="rId683"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web.apis.bg/b.gif">
                      <a:hlinkClick r:id="rId683"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684"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745280"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24" name="Picture 190" descr="https://web.apis.bg/f.gif">
                <a:hlinkClick xmlns:a="http://schemas.openxmlformats.org/drawingml/2006/main" r:id="rId573"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web.apis.bg/f.gif">
                        <a:hlinkClick r:id="rId573"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lastRenderedPageBreak/>
        <w:t>Чл. 74а.</w:t>
      </w:r>
      <w:r w:rsidRPr="00313A32">
        <w:rPr>
          <w:rFonts w:ascii="Verdana" w:eastAsia="Times New Roman" w:hAnsi="Verdana" w:cs="Times New Roman"/>
          <w:color w:val="565656"/>
          <w:sz w:val="18"/>
          <w:szCs w:val="18"/>
          <w:lang w:eastAsia="bg-BG"/>
        </w:rPr>
        <w:t> (Нов - ДВ, бр. 26 от 2010 г.) (1)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50" name="Picture 450" descr="https://web.apis.bg/k.gif">
              <a:hlinkClick xmlns:a="http://schemas.openxmlformats.org/drawingml/2006/main" r:id="rId6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s://web.apis.bg/k.gif">
                      <a:hlinkClick r:id="rId68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За нарушения на разпоредбата на </w:t>
      </w:r>
      <w:hyperlink r:id="rId686" w:anchor="p34688749" w:tgtFrame="_blank" w:history="1">
        <w:r w:rsidRPr="00313A32">
          <w:rPr>
            <w:rFonts w:ascii="Verdana" w:eastAsia="Times New Roman" w:hAnsi="Verdana" w:cs="Times New Roman"/>
            <w:color w:val="F7941F"/>
            <w:sz w:val="18"/>
            <w:u w:val="single"/>
            <w:lang w:eastAsia="bg-BG"/>
          </w:rPr>
          <w:t>чл. 58ж, т. 1 </w:t>
        </w:r>
      </w:hyperlink>
      <w:r w:rsidRPr="00313A32">
        <w:rPr>
          <w:rFonts w:ascii="Verdana" w:eastAsia="Times New Roman" w:hAnsi="Verdana" w:cs="Times New Roman"/>
          <w:color w:val="565656"/>
          <w:sz w:val="18"/>
          <w:szCs w:val="18"/>
          <w:lang w:eastAsia="bg-BG"/>
        </w:rPr>
        <w:t>се налага глоба от 500 до 1500 лв., ако лицето не подлежи на по-тежко наказание.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Когато нарушението по ал. 1 е извършено от юридическо лице или едноличен търговец, се налага имуществена санкция в размер от 1000 до 3000 лв.</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51" name="Picture 451" descr="https://web.apis.bg/k.gif">
              <a:hlinkClick xmlns:a="http://schemas.openxmlformats.org/drawingml/2006/main" r:id="rId6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s://web.apis.bg/k.gif">
                      <a:hlinkClick r:id="rId685"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За нарушения на разпоредбите по </w:t>
      </w:r>
      <w:hyperlink r:id="rId687" w:anchor="p39913923" w:tgtFrame="_blank" w:history="1">
        <w:r w:rsidRPr="00313A32">
          <w:rPr>
            <w:rFonts w:ascii="Verdana" w:eastAsia="Times New Roman" w:hAnsi="Verdana" w:cs="Times New Roman"/>
            <w:color w:val="F7941F"/>
            <w:sz w:val="18"/>
            <w:u w:val="single"/>
            <w:lang w:eastAsia="bg-BG"/>
          </w:rPr>
          <w:t>чл. 58а - 58е</w:t>
        </w:r>
      </w:hyperlink>
      <w:r w:rsidRPr="00313A32">
        <w:rPr>
          <w:rFonts w:ascii="Verdana" w:eastAsia="Times New Roman" w:hAnsi="Verdana" w:cs="Times New Roman"/>
          <w:color w:val="565656"/>
          <w:sz w:val="18"/>
          <w:szCs w:val="18"/>
          <w:lang w:eastAsia="bg-BG"/>
        </w:rPr>
        <w:t> и </w:t>
      </w:r>
      <w:hyperlink r:id="rId688" w:anchor="p34688749" w:tgtFrame="_blank" w:history="1">
        <w:r w:rsidRPr="00313A32">
          <w:rPr>
            <w:rFonts w:ascii="Verdana" w:eastAsia="Times New Roman" w:hAnsi="Verdana" w:cs="Times New Roman"/>
            <w:color w:val="F7941F"/>
            <w:sz w:val="18"/>
            <w:u w:val="single"/>
            <w:lang w:eastAsia="bg-BG"/>
          </w:rPr>
          <w:t>чл. 58ж, </w:t>
        </w:r>
      </w:hyperlink>
      <w:r w:rsidRPr="00313A32">
        <w:rPr>
          <w:rFonts w:ascii="Verdana" w:eastAsia="Times New Roman" w:hAnsi="Verdana" w:cs="Times New Roman"/>
          <w:color w:val="565656"/>
          <w:sz w:val="18"/>
          <w:szCs w:val="18"/>
          <w:lang w:eastAsia="bg-BG"/>
        </w:rPr>
        <w:t>т. 2 и 4 се налага глоба от 3000 до 10 000 лв., при повторно нарушение от 10 000 до 25 000 лв., а при трето нарушение се отнема правото на дейност.</w:t>
      </w:r>
    </w:p>
    <w:bookmarkStart w:id="151" w:name="p4885532"/>
    <w:bookmarkEnd w:id="151"/>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"javascript:z(4885532,0,242120)"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4630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23" name="Picture 191" descr="https://web.apis.bg/b.gif">
              <a:hlinkClick xmlns:a="http://schemas.openxmlformats.org/drawingml/2006/main" r:id="rId689"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web.apis.bg/b.gif">
                      <a:hlinkClick r:id="rId689"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74б.</w:t>
      </w:r>
      <w:r w:rsidRPr="00313A32">
        <w:rPr>
          <w:rFonts w:ascii="Verdana" w:eastAsia="Times New Roman" w:hAnsi="Verdana" w:cs="Times New Roman"/>
          <w:color w:val="565656"/>
          <w:sz w:val="18"/>
          <w:szCs w:val="18"/>
          <w:lang w:eastAsia="bg-BG"/>
        </w:rPr>
        <w:t> (Нов - ДВ, бр. 26 от 2010 г.) (1) Лице, което отказва да съдейства или препятства изпълнението на дейностите на държавния контрол по </w:t>
      </w:r>
      <w:hyperlink r:id="rId690" w:anchor="p12903591" w:tgtFrame="_blank" w:history="1">
        <w:r w:rsidRPr="00313A32">
          <w:rPr>
            <w:rFonts w:ascii="Verdana" w:eastAsia="Times New Roman" w:hAnsi="Verdana" w:cs="Times New Roman"/>
            <w:color w:val="F7941F"/>
            <w:sz w:val="18"/>
            <w:u w:val="single"/>
            <w:lang w:eastAsia="bg-BG"/>
          </w:rPr>
          <w:t>чл. 60б</w:t>
        </w:r>
      </w:hyperlink>
      <w:r w:rsidRPr="00313A32">
        <w:rPr>
          <w:rFonts w:ascii="Verdana" w:eastAsia="Times New Roman" w:hAnsi="Verdana" w:cs="Times New Roman"/>
          <w:color w:val="565656"/>
          <w:sz w:val="18"/>
          <w:szCs w:val="18"/>
          <w:lang w:eastAsia="bg-BG"/>
        </w:rPr>
        <w:t>, се наказва с глоба от 300 до 400 лв., ако не подлежи на по-тежко наказание.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Когато нарушението по ал. 1 е извършено от юридическо лице, се налага имуществена санкция в размер от 800 до 1200 лв.</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52" w:name="p4885533"/>
      <w:bookmarkEnd w:id="152"/>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74в.</w:t>
      </w:r>
      <w:r w:rsidRPr="00313A32">
        <w:rPr>
          <w:rFonts w:ascii="Verdana" w:eastAsia="Times New Roman" w:hAnsi="Verdana" w:cs="Times New Roman"/>
          <w:color w:val="565656"/>
          <w:sz w:val="18"/>
          <w:szCs w:val="18"/>
          <w:lang w:eastAsia="bg-BG"/>
        </w:rPr>
        <w:t> (Нов - ДВ, бр. 26 от 2010 г.) (1) Лице, което укрива информация или предоставя невярна информация на контролните органи в нарушение на изискванията на </w:t>
      </w:r>
      <w:hyperlink r:id="rId691" w:anchor="p4885526" w:tgtFrame="_blank" w:history="1">
        <w:r w:rsidRPr="00313A32">
          <w:rPr>
            <w:rFonts w:ascii="Verdana" w:eastAsia="Times New Roman" w:hAnsi="Verdana" w:cs="Times New Roman"/>
            <w:color w:val="F7941F"/>
            <w:sz w:val="18"/>
            <w:u w:val="single"/>
            <w:lang w:eastAsia="bg-BG"/>
          </w:rPr>
          <w:t>чл. 60г</w:t>
        </w:r>
      </w:hyperlink>
      <w:r w:rsidRPr="00313A32">
        <w:rPr>
          <w:rFonts w:ascii="Verdana" w:eastAsia="Times New Roman" w:hAnsi="Verdana" w:cs="Times New Roman"/>
          <w:color w:val="565656"/>
          <w:sz w:val="18"/>
          <w:szCs w:val="18"/>
          <w:lang w:eastAsia="bg-BG"/>
        </w:rPr>
        <w:t>, се наказва с глоба от 400 до 600 лв., ако не подлежи на по-тежко наказание.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Когато нарушението по ал. 1 е извършено от юридическо лице, се налага имуществена санкция в размер от 1000 до 1500 лв.</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53" w:name="p4885534"/>
      <w:bookmarkEnd w:id="153"/>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74г.</w:t>
      </w:r>
      <w:r w:rsidRPr="00313A32">
        <w:rPr>
          <w:rFonts w:ascii="Verdana" w:eastAsia="Times New Roman" w:hAnsi="Verdana" w:cs="Times New Roman"/>
          <w:color w:val="565656"/>
          <w:sz w:val="18"/>
          <w:szCs w:val="18"/>
          <w:lang w:eastAsia="bg-BG"/>
        </w:rPr>
        <w:t> (Нов - ДВ, бр. 26 от 2010 г.) При повторно извършване на нарушенията по чл. 74а - 74в предвидените глоби или имуществени санкции се налагат в двоен размер.</w:t>
      </w:r>
    </w:p>
    <w:bookmarkStart w:id="154" w:name="p34688759"/>
    <w:bookmarkEnd w:id="154"/>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"javascript:z(34688759,0,242120)"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4732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22" name="Picture 192" descr="https://web.apis.bg/b.gif">
              <a:hlinkClick xmlns:a="http://schemas.openxmlformats.org/drawingml/2006/main" r:id="rId692"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web.apis.bg/b.gif">
                      <a:hlinkClick r:id="rId692"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693"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748352"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21" name="Picture 193" descr="https://web.apis.bg/f.gif">
                <a:hlinkClick xmlns:a="http://schemas.openxmlformats.org/drawingml/2006/main" r:id="rId573"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web.apis.bg/f.gif">
                        <a:hlinkClick r:id="rId573"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Чл. 74д.</w:t>
      </w:r>
      <w:r w:rsidRPr="00313A32">
        <w:rPr>
          <w:rFonts w:ascii="Verdana" w:eastAsia="Times New Roman" w:hAnsi="Verdana" w:cs="Times New Roman"/>
          <w:color w:val="565656"/>
          <w:sz w:val="18"/>
          <w:szCs w:val="18"/>
          <w:lang w:eastAsia="bg-BG"/>
        </w:rPr>
        <w:t> (Нов - ДВ, бр. 26 от 2010 г.) (1)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52" name="Picture 452" descr="https://web.apis.bg/k.gif">
              <a:hlinkClick xmlns:a="http://schemas.openxmlformats.org/drawingml/2006/main" r:id="rId6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s://web.apis.bg/k.gif">
                      <a:hlinkClick r:id="rId69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Актовете за установяване на нарушенията по чл. 74а - 74г се съставят от лицата по </w:t>
      </w:r>
      <w:hyperlink r:id="rId695" w:anchor="p34688756" w:tgtFrame="_blank" w:history="1">
        <w:r w:rsidRPr="00313A32">
          <w:rPr>
            <w:rFonts w:ascii="Verdana" w:eastAsia="Times New Roman" w:hAnsi="Verdana" w:cs="Times New Roman"/>
            <w:color w:val="F7941F"/>
            <w:sz w:val="18"/>
            <w:u w:val="single"/>
            <w:lang w:eastAsia="bg-BG"/>
          </w:rPr>
          <w:t>чл. 60а</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53" name="Picture 453" descr="https://web.apis.bg/k.gif">
              <a:hlinkClick xmlns:a="http://schemas.openxmlformats.org/drawingml/2006/main" r:id="rId6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s://web.apis.bg/k.gif">
                      <a:hlinkClick r:id="rId694"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Наказателните постановления се издават от министъра на земеделието, храните и горите или от оправомощени от него длъжностни лица.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Установяването на нарушенията, издаването, обжалването и изпълнението на наказателните постановления се извършват по реда на </w:t>
      </w:r>
      <w:hyperlink r:id="rId696" w:tgtFrame="_blank" w:history="1">
        <w:r w:rsidRPr="00313A32">
          <w:rPr>
            <w:rFonts w:ascii="Verdana" w:eastAsia="Times New Roman" w:hAnsi="Verdana" w:cs="Times New Roman"/>
            <w:color w:val="F7941F"/>
            <w:sz w:val="18"/>
            <w:u w:val="single"/>
            <w:lang w:eastAsia="bg-BG"/>
          </w:rPr>
          <w:t>Закона за административните нарушения и наказания</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55" w:name="p2944905"/>
      <w:bookmarkEnd w:id="155"/>
      <w:r w:rsidRPr="00313A32">
        <w:rPr>
          <w:rFonts w:ascii="Verdana" w:eastAsia="Times New Roman" w:hAnsi="Verdana" w:cs="Times New Roman"/>
          <w:color w:val="565656"/>
          <w:sz w:val="18"/>
          <w:szCs w:val="18"/>
          <w:lang w:eastAsia="bg-BG"/>
        </w:rPr>
        <w:t> </w:t>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697" w:tooltip="Връзка с европейски норми" w:history="1">
        <w:r w:rsidR="00313A32">
          <w:rPr>
            <w:rFonts w:ascii="Verdana" w:eastAsia="Times New Roman" w:hAnsi="Verdana" w:cs="Times New Roman"/>
            <w:noProof/>
            <w:color w:val="565656"/>
            <w:sz w:val="18"/>
            <w:szCs w:val="18"/>
            <w:lang w:eastAsia="bg-BG"/>
          </w:rPr>
          <w:drawing>
            <wp:anchor distT="0" distB="0" distL="0" distR="0" simplePos="0" relativeHeight="25174937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20" name="Picture 194" descr="https://web.apis.bg/eb.gif">
                <a:hlinkClick xmlns:a="http://schemas.openxmlformats.org/drawingml/2006/main" r:id="rId697" tooltip="&quot;Връзка с европейски нор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web.apis.bg/eb.gif">
                        <a:hlinkClick r:id="rId697" tooltip="&quot;Връзка с европейски норми&quot;"/>
                      </pic:cNvPr>
                      <pic:cNvPicPr>
                        <a:picLocks noChangeAspect="1" noChangeArrowheads="1"/>
                      </pic:cNvPicPr>
                    </pic:nvPicPr>
                    <pic:blipFill>
                      <a:blip r:embed="rId126"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hyperlink>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ДОПЪЛНИТЕЛНА РАЗПОРЕДБА</w:t>
      </w:r>
    </w:p>
    <w:bookmarkStart w:id="156" w:name="p39913937"/>
    <w:bookmarkEnd w:id="156"/>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"javascript:z(39913937,0,242120)"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5040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19" name="Picture 195" descr="https://web.apis.bg/b.gif">
              <a:hlinkClick xmlns:a="http://schemas.openxmlformats.org/drawingml/2006/main" r:id="rId69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web.apis.bg/b.gif">
                      <a:hlinkClick r:id="rId69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hyperlink r:id="rId699" w:tooltip="Практика" w:history="1">
        <w:r w:rsidR="00313A32">
          <w:rPr>
            <w:rFonts w:ascii="Verdana" w:eastAsia="Times New Roman" w:hAnsi="Verdana" w:cs="Times New Roman"/>
            <w:noProof/>
            <w:color w:val="565656"/>
            <w:sz w:val="18"/>
            <w:szCs w:val="18"/>
            <w:lang w:eastAsia="bg-BG"/>
          </w:rPr>
          <w:drawing>
            <wp:anchor distT="0" distB="0" distL="0" distR="0" simplePos="0" relativeHeight="251751424" behindDoc="0" locked="0" layoutInCell="1" allowOverlap="0">
              <wp:simplePos x="0" y="0"/>
              <wp:positionH relativeFrom="column">
                <wp:align>right</wp:align>
              </wp:positionH>
              <wp:positionV relativeFrom="line">
                <wp:posOffset>0</wp:posOffset>
              </wp:positionV>
              <wp:extent cx="85725" cy="95250"/>
              <wp:effectExtent l="19050" t="0" r="9525" b="0"/>
              <wp:wrapSquare wrapText="bothSides"/>
              <wp:docPr id="518" name="Picture 196" descr="https://web.apis.bg/f.gif">
                <a:hlinkClick xmlns:a="http://schemas.openxmlformats.org/drawingml/2006/main" r:id="rId573" tooltip="&quot;Пр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web.apis.bg/f.gif">
                        <a:hlinkClick r:id="rId573" tooltip="&quot;Практика&quot;"/>
                      </pic:cNvPr>
                      <pic:cNvPicPr>
                        <a:picLocks noChangeAspect="1" noChangeArrowheads="1"/>
                      </pic:cNvPicPr>
                    </pic:nvPicPr>
                    <pic:blipFill>
                      <a:blip r:embed="rId93" cstate="print"/>
                      <a:srcRect/>
                      <a:stretch>
                        <a:fillRect/>
                      </a:stretch>
                    </pic:blipFill>
                    <pic:spPr bwMode="auto">
                      <a:xfrm>
                        <a:off x="0" y="0"/>
                        <a:ext cx="85725" cy="95250"/>
                      </a:xfrm>
                      <a:prstGeom prst="rect">
                        <a:avLst/>
                      </a:prstGeom>
                      <a:noFill/>
                      <a:ln w="9525">
                        <a:noFill/>
                        <a:miter lim="800000"/>
                        <a:headEnd/>
                        <a:tailEnd/>
                      </a:ln>
                    </pic:spPr>
                  </pic:pic>
                </a:graphicData>
              </a:graphic>
            </wp:anchor>
          </w:drawing>
        </w:r>
      </w:hyperlink>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 1.</w:t>
      </w:r>
      <w:r w:rsidRPr="00313A32">
        <w:rPr>
          <w:rFonts w:ascii="Verdana" w:eastAsia="Times New Roman" w:hAnsi="Verdana" w:cs="Times New Roman"/>
          <w:color w:val="565656"/>
          <w:sz w:val="18"/>
          <w:szCs w:val="18"/>
          <w:lang w:eastAsia="bg-BG"/>
        </w:rPr>
        <w:t> По смисъла на този закон:</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(Изм. - ДВ, бр. 80 от 2010 г., доп.,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54" name="Picture 454" descr="Сравнение с предишната редакция">
              <a:hlinkClick xmlns:a="http://schemas.openxmlformats.org/drawingml/2006/main" r:id="rId7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Сравнение с предишната редакция">
                      <a:hlinkClick r:id="rId7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55" name="Picture 455"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Биологично производство на земеделски продукти и храни</w:t>
      </w:r>
      <w:r w:rsidRPr="00313A32">
        <w:rPr>
          <w:rFonts w:ascii="Verdana" w:eastAsia="Times New Roman" w:hAnsi="Verdana" w:cs="Times New Roman"/>
          <w:color w:val="565656"/>
          <w:sz w:val="18"/>
          <w:szCs w:val="18"/>
          <w:lang w:eastAsia="bg-BG"/>
        </w:rPr>
        <w:t>" е производство на земеделски продукти и храни, което отговаря на изискванията на </w:t>
      </w:r>
      <w:hyperlink r:id="rId702" w:tgtFrame="_blank" w:history="1">
        <w:r w:rsidRPr="00313A32">
          <w:rPr>
            <w:rFonts w:ascii="Verdana" w:eastAsia="Times New Roman" w:hAnsi="Verdana" w:cs="Times New Roman"/>
            <w:color w:val="F7941F"/>
            <w:sz w:val="18"/>
            <w:u w:val="single"/>
            <w:lang w:eastAsia="bg-BG"/>
          </w:rPr>
          <w:t>Регламент (ЕО) № 834/2007</w:t>
        </w:r>
      </w:hyperlink>
      <w:r w:rsidRPr="00313A32">
        <w:rPr>
          <w:rFonts w:ascii="Verdana" w:eastAsia="Times New Roman" w:hAnsi="Verdana" w:cs="Times New Roman"/>
          <w:color w:val="565656"/>
          <w:sz w:val="18"/>
          <w:szCs w:val="18"/>
          <w:lang w:eastAsia="bg-BG"/>
        </w:rPr>
        <w:t> и </w:t>
      </w:r>
      <w:hyperlink r:id="rId703" w:tgtFrame="_blank" w:history="1">
        <w:r w:rsidRPr="00313A32">
          <w:rPr>
            <w:rFonts w:ascii="Verdana" w:eastAsia="Times New Roman" w:hAnsi="Verdana" w:cs="Times New Roman"/>
            <w:color w:val="F7941F"/>
            <w:sz w:val="18"/>
            <w:u w:val="single"/>
            <w:lang w:eastAsia="bg-BG"/>
          </w:rPr>
          <w:t>Регламент (ЕО) № 889/2008</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w:t>
      </w:r>
      <w:r w:rsidRPr="00313A32">
        <w:rPr>
          <w:rFonts w:ascii="Verdana" w:eastAsia="Times New Roman" w:hAnsi="Verdana" w:cs="Times New Roman"/>
          <w:color w:val="3878AF"/>
          <w:sz w:val="18"/>
          <w:lang w:eastAsia="bg-BG"/>
        </w:rPr>
        <w:t>Възстановявания при износ на земеделски и преработени земеделски продукти</w:t>
      </w:r>
      <w:r w:rsidRPr="00313A32">
        <w:rPr>
          <w:rFonts w:ascii="Verdana" w:eastAsia="Times New Roman" w:hAnsi="Verdana" w:cs="Times New Roman"/>
          <w:color w:val="565656"/>
          <w:sz w:val="18"/>
          <w:szCs w:val="18"/>
          <w:lang w:eastAsia="bg-BG"/>
        </w:rPr>
        <w:t>" са изплащания на определена субсидия на износителя на продукта с цел компенсиране на разликите между техните цени на световните </w:t>
      </w:r>
      <w:r w:rsidRPr="00313A32">
        <w:rPr>
          <w:rFonts w:ascii="Verdana" w:eastAsia="Times New Roman" w:hAnsi="Verdana" w:cs="Times New Roman"/>
          <w:b/>
          <w:bCs/>
          <w:color w:val="565656"/>
          <w:sz w:val="18"/>
          <w:szCs w:val="18"/>
          <w:shd w:val="clear" w:color="auto" w:fill="FEDEB7"/>
          <w:lang w:eastAsia="bg-BG"/>
        </w:rPr>
        <w:t>пазари</w:t>
      </w:r>
      <w:r w:rsidRPr="00313A32">
        <w:rPr>
          <w:rFonts w:ascii="Verdana" w:eastAsia="Times New Roman" w:hAnsi="Verdana" w:cs="Times New Roman"/>
          <w:color w:val="565656"/>
          <w:sz w:val="18"/>
          <w:szCs w:val="18"/>
          <w:lang w:eastAsia="bg-BG"/>
        </w:rPr>
        <w:t> и вътрешния </w:t>
      </w:r>
      <w:r w:rsidRPr="00313A32">
        <w:rPr>
          <w:rFonts w:ascii="Verdana" w:eastAsia="Times New Roman" w:hAnsi="Verdana" w:cs="Times New Roman"/>
          <w:b/>
          <w:bCs/>
          <w:color w:val="565656"/>
          <w:sz w:val="18"/>
          <w:szCs w:val="18"/>
          <w:shd w:val="clear" w:color="auto" w:fill="FEDEB7"/>
          <w:lang w:eastAsia="bg-BG"/>
        </w:rPr>
        <w:t>пазар</w:t>
      </w:r>
      <w:r w:rsidRPr="00313A32">
        <w:rPr>
          <w:rFonts w:ascii="Verdana" w:eastAsia="Times New Roman" w:hAnsi="Verdana" w:cs="Times New Roman"/>
          <w:color w:val="565656"/>
          <w:sz w:val="18"/>
          <w:szCs w:val="18"/>
          <w:lang w:eastAsia="bg-BG"/>
        </w:rPr>
        <w:t> на Европейския съюз.</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56" name="Picture 456"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Географски означения</w:t>
      </w:r>
      <w:r w:rsidRPr="00313A32">
        <w:rPr>
          <w:rFonts w:ascii="Verdana" w:eastAsia="Times New Roman" w:hAnsi="Verdana" w:cs="Times New Roman"/>
          <w:color w:val="565656"/>
          <w:sz w:val="18"/>
          <w:szCs w:val="18"/>
          <w:lang w:eastAsia="bg-BG"/>
        </w:rPr>
        <w:t>" са наименование за произход и географско указание по смисъла на </w:t>
      </w:r>
      <w:hyperlink r:id="rId704" w:anchor="p4990167" w:tgtFrame="_blank" w:history="1">
        <w:r w:rsidRPr="00313A32">
          <w:rPr>
            <w:rFonts w:ascii="Verdana" w:eastAsia="Times New Roman" w:hAnsi="Verdana" w:cs="Times New Roman"/>
            <w:color w:val="F7941F"/>
            <w:sz w:val="18"/>
            <w:u w:val="single"/>
            <w:lang w:eastAsia="bg-BG"/>
          </w:rPr>
          <w:t>чл. 5 от Регламент (ЕС) № 1151/2012</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w:t>
      </w:r>
      <w:r w:rsidRPr="00313A32">
        <w:rPr>
          <w:rFonts w:ascii="Verdana" w:eastAsia="Times New Roman" w:hAnsi="Verdana" w:cs="Times New Roman"/>
          <w:color w:val="3878AF"/>
          <w:sz w:val="18"/>
          <w:lang w:eastAsia="bg-BG"/>
        </w:rPr>
        <w:t>Директна продажба</w:t>
      </w:r>
      <w:r w:rsidRPr="00313A32">
        <w:rPr>
          <w:rFonts w:ascii="Verdana" w:eastAsia="Times New Roman" w:hAnsi="Verdana" w:cs="Times New Roman"/>
          <w:color w:val="565656"/>
          <w:sz w:val="18"/>
          <w:szCs w:val="18"/>
          <w:lang w:eastAsia="bg-BG"/>
        </w:rPr>
        <w:t>" е всяко предаване, възмездно или безвъзмездно, на краве мляко директно от производителя на краен потребител, както и всяко предаване, възмездно или безвъзмездно, на млечни продукти от краве мляко директно от производителя на друго лице, с изключение на членовете на домакинството на производителя.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(Изм. – ДВ, бр. 99 от 2013 г., бр. 19 от 2016 г., в сила от 1.04.2016 г., отм.,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57" name="Picture 457" descr="Сравнение с предишната редакция">
              <a:hlinkClick xmlns:a="http://schemas.openxmlformats.org/drawingml/2006/main" r:id="rId7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Сравнение с предишната редакция">
                      <a:hlinkClick r:id="rId7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58" name="Picture 458"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6.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59" name="Picture 459" descr="Сравнение с предишната редакция">
              <a:hlinkClick xmlns:a="http://schemas.openxmlformats.org/drawingml/2006/main" r:id="rId7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Сравнение с предишната редакция">
                      <a:hlinkClick r:id="rId7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60" name="Picture 460"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Земеделски продукти</w:t>
      </w:r>
      <w:r w:rsidRPr="00313A32">
        <w:rPr>
          <w:rFonts w:ascii="Verdana" w:eastAsia="Times New Roman" w:hAnsi="Verdana" w:cs="Times New Roman"/>
          <w:color w:val="565656"/>
          <w:sz w:val="18"/>
          <w:szCs w:val="18"/>
          <w:lang w:eastAsia="bg-BG"/>
        </w:rPr>
        <w:t>" са продуктите на растениевъдството, животновъдството и рибарството, както и продукти след първоначална преработка, пряко свързани с тези продукти, включени в </w:t>
      </w:r>
      <w:hyperlink r:id="rId705" w:anchor="p6431030" w:tgtFrame="_blank" w:history="1">
        <w:r w:rsidRPr="00313A32">
          <w:rPr>
            <w:rFonts w:ascii="Verdana" w:eastAsia="Times New Roman" w:hAnsi="Verdana" w:cs="Times New Roman"/>
            <w:color w:val="F7941F"/>
            <w:sz w:val="18"/>
            <w:u w:val="single"/>
            <w:lang w:eastAsia="bg-BG"/>
          </w:rPr>
          <w:t>Приложение I към Договора за функционирането на Европейския съюз</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7.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61" name="Picture 461"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Интервенционно изкупуване</w:t>
      </w:r>
      <w:r w:rsidRPr="00313A32">
        <w:rPr>
          <w:rFonts w:ascii="Verdana" w:eastAsia="Times New Roman" w:hAnsi="Verdana" w:cs="Times New Roman"/>
          <w:color w:val="565656"/>
          <w:sz w:val="18"/>
          <w:szCs w:val="18"/>
          <w:lang w:eastAsia="bg-BG"/>
        </w:rPr>
        <w:t>" е мярка, финансирана от Европейския фонд за гарантиране на земеделието, която се изразява в покупка на земеделски продукти с определено качество и в определени количества, с цел стабилизиране </w:t>
      </w:r>
      <w:r w:rsidRPr="00313A32">
        <w:rPr>
          <w:rFonts w:ascii="Verdana" w:eastAsia="Times New Roman" w:hAnsi="Verdana" w:cs="Times New Roman"/>
          <w:b/>
          <w:bCs/>
          <w:color w:val="565656"/>
          <w:sz w:val="18"/>
          <w:szCs w:val="18"/>
          <w:shd w:val="clear" w:color="auto" w:fill="FEDEB7"/>
          <w:lang w:eastAsia="bg-BG"/>
        </w:rPr>
        <w:t>пазарите</w:t>
      </w:r>
      <w:r w:rsidRPr="00313A32">
        <w:rPr>
          <w:rFonts w:ascii="Verdana" w:eastAsia="Times New Roman" w:hAnsi="Verdana" w:cs="Times New Roman"/>
          <w:color w:val="565656"/>
          <w:sz w:val="18"/>
          <w:szCs w:val="18"/>
          <w:lang w:eastAsia="bg-BG"/>
        </w:rPr>
        <w:t> на земеделските продукти и гарантиране доходите на производителите.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8. (Отм.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62" name="Picture 462"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9. (Отм.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63" name="Picture 463"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10. (Изм.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64" name="Picture 464" descr="Сравнение с предишната редакция">
              <a:hlinkClick xmlns:a="http://schemas.openxmlformats.org/drawingml/2006/main" r:id="rId7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Сравнение с предишната редакция">
                      <a:hlinkClick r:id="rId7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65" name="Picture 465"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Контрол за съответствие</w:t>
      </w:r>
      <w:r w:rsidRPr="00313A32">
        <w:rPr>
          <w:rFonts w:ascii="Verdana" w:eastAsia="Times New Roman" w:hAnsi="Verdana" w:cs="Times New Roman"/>
          <w:color w:val="565656"/>
          <w:sz w:val="18"/>
          <w:szCs w:val="18"/>
          <w:lang w:eastAsia="bg-BG"/>
        </w:rPr>
        <w:t>" са материалните и правните действия, извършени от оправомощени лица с цел проверка дали обявеното качество отговаря на изискванията на приложимите </w:t>
      </w:r>
      <w:r w:rsidRPr="00313A32">
        <w:rPr>
          <w:rFonts w:ascii="Verdana" w:eastAsia="Times New Roman" w:hAnsi="Verdana" w:cs="Times New Roman"/>
          <w:b/>
          <w:bCs/>
          <w:color w:val="565656"/>
          <w:sz w:val="18"/>
          <w:szCs w:val="18"/>
          <w:shd w:val="clear" w:color="auto" w:fill="FEDEB7"/>
          <w:lang w:eastAsia="bg-BG"/>
        </w:rPr>
        <w:t>пазарни</w:t>
      </w:r>
      <w:r w:rsidRPr="00313A32">
        <w:rPr>
          <w:rFonts w:ascii="Verdana" w:eastAsia="Times New Roman" w:hAnsi="Verdana" w:cs="Times New Roman"/>
          <w:color w:val="565656"/>
          <w:sz w:val="18"/>
          <w:szCs w:val="18"/>
          <w:lang w:eastAsia="bg-BG"/>
        </w:rPr>
        <w:t> стандарти за плодовете и зеленчуците.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11. "</w:t>
      </w:r>
      <w:r w:rsidRPr="00313A32">
        <w:rPr>
          <w:rFonts w:ascii="Verdana" w:eastAsia="Times New Roman" w:hAnsi="Verdana" w:cs="Times New Roman"/>
          <w:color w:val="3878AF"/>
          <w:sz w:val="18"/>
          <w:lang w:eastAsia="bg-BG"/>
        </w:rPr>
        <w:t>Краен потребител</w:t>
      </w:r>
      <w:r w:rsidRPr="00313A32">
        <w:rPr>
          <w:rFonts w:ascii="Verdana" w:eastAsia="Times New Roman" w:hAnsi="Verdana" w:cs="Times New Roman"/>
          <w:color w:val="565656"/>
          <w:sz w:val="18"/>
          <w:szCs w:val="18"/>
          <w:lang w:eastAsia="bg-BG"/>
        </w:rPr>
        <w:t>" е всяко лице, което не е одобрен изкупвач, както и съпруг или лице, живеещо във фактическо съпружеско съжителство с производителя на краве мляко, негово дете или роднина, живеещи при него.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12. (Отм.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66" name="Picture 466"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13. (Отм.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67" name="Picture 467"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14. (Изм. - ДВ, бр. 80 от 2010 г.,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68" name="Picture 468"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Оперативни програми</w:t>
      </w:r>
      <w:r w:rsidRPr="00313A32">
        <w:rPr>
          <w:rFonts w:ascii="Verdana" w:eastAsia="Times New Roman" w:hAnsi="Verdana" w:cs="Times New Roman"/>
          <w:color w:val="565656"/>
          <w:sz w:val="18"/>
          <w:szCs w:val="18"/>
          <w:lang w:eastAsia="bg-BG"/>
        </w:rPr>
        <w:t>" са програми, с които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производители на пресни плодове и зеленчуци кандидатстват за съфинансиране на инвестиции, свързани с тяхната дейност, от Европейския фонд за гарантиране на земеделието.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15. "</w:t>
      </w:r>
      <w:r w:rsidRPr="00313A32">
        <w:rPr>
          <w:rFonts w:ascii="Verdana" w:eastAsia="Times New Roman" w:hAnsi="Verdana" w:cs="Times New Roman"/>
          <w:b/>
          <w:bCs/>
          <w:color w:val="3878AF"/>
          <w:sz w:val="18"/>
          <w:lang w:eastAsia="bg-BG"/>
        </w:rPr>
        <w:t>Пазарна</w:t>
      </w:r>
      <w:r w:rsidRPr="00313A32">
        <w:rPr>
          <w:rFonts w:ascii="Verdana" w:eastAsia="Times New Roman" w:hAnsi="Verdana" w:cs="Times New Roman"/>
          <w:color w:val="3878AF"/>
          <w:sz w:val="18"/>
          <w:lang w:eastAsia="bg-BG"/>
        </w:rPr>
        <w:t> информация</w:t>
      </w:r>
      <w:r w:rsidRPr="00313A32">
        <w:rPr>
          <w:rFonts w:ascii="Verdana" w:eastAsia="Times New Roman" w:hAnsi="Verdana" w:cs="Times New Roman"/>
          <w:color w:val="565656"/>
          <w:sz w:val="18"/>
          <w:szCs w:val="18"/>
          <w:lang w:eastAsia="bg-BG"/>
        </w:rPr>
        <w:t>" е всяка информация за количеството, качеството, разфасовката и/или цените на предлаганите на </w:t>
      </w:r>
      <w:r w:rsidRPr="00313A32">
        <w:rPr>
          <w:rFonts w:ascii="Verdana" w:eastAsia="Times New Roman" w:hAnsi="Verdana" w:cs="Times New Roman"/>
          <w:b/>
          <w:bCs/>
          <w:color w:val="565656"/>
          <w:sz w:val="18"/>
          <w:szCs w:val="18"/>
          <w:shd w:val="clear" w:color="auto" w:fill="FEDEB7"/>
          <w:lang w:eastAsia="bg-BG"/>
        </w:rPr>
        <w:t>пазарите</w:t>
      </w:r>
      <w:r w:rsidRPr="00313A32">
        <w:rPr>
          <w:rFonts w:ascii="Verdana" w:eastAsia="Times New Roman" w:hAnsi="Verdana" w:cs="Times New Roman"/>
          <w:color w:val="565656"/>
          <w:sz w:val="18"/>
          <w:szCs w:val="18"/>
          <w:lang w:eastAsia="bg-BG"/>
        </w:rPr>
        <w:t>, внасяните и/или изнасяните земеделски и преработени продукти.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16. (Отм.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69" name="Picture 469" descr="Сравнение с предишната редакция">
              <a:hlinkClick xmlns:a="http://schemas.openxmlformats.org/drawingml/2006/main" r:id="rId7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Сравнение с предишната редакция">
                      <a:hlinkClick r:id="rId7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70" name="Picture 470"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17. (Изм.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71" name="Picture 471"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Преработени земеделски продукти</w:t>
      </w:r>
      <w:r w:rsidRPr="00313A32">
        <w:rPr>
          <w:rFonts w:ascii="Verdana" w:eastAsia="Times New Roman" w:hAnsi="Verdana" w:cs="Times New Roman"/>
          <w:color w:val="565656"/>
          <w:sz w:val="18"/>
          <w:szCs w:val="18"/>
          <w:lang w:eastAsia="bg-BG"/>
        </w:rPr>
        <w:t>" са земеделски продукти извън Приложение I към Договора за функционирането на Европейския съюз, които са "преработени продукти" по смисъла на </w:t>
      </w:r>
      <w:hyperlink r:id="rId706" w:anchor="p3621064" w:tgtFrame="_blank" w:history="1">
        <w:r w:rsidRPr="00313A32">
          <w:rPr>
            <w:rFonts w:ascii="Verdana" w:eastAsia="Times New Roman" w:hAnsi="Verdana" w:cs="Times New Roman"/>
            <w:color w:val="F7941F"/>
            <w:sz w:val="18"/>
            <w:u w:val="single"/>
            <w:lang w:eastAsia="bg-BG"/>
          </w:rPr>
          <w:t>чл. 2, параграф 1, буква "а" от Регламент (ЕО) № 612/2009</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18. (Отм.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72" name="Picture 472" descr="Сравнение с предишната редакция">
              <a:hlinkClick xmlns:a="http://schemas.openxmlformats.org/drawingml/2006/main" r:id="rId7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Сравнение с предишната редакция">
                      <a:hlinkClick r:id="rId7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73" name="Picture 473"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19. (Отм.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74" name="Picture 474"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20. "</w:t>
      </w:r>
      <w:r w:rsidRPr="00313A32">
        <w:rPr>
          <w:rFonts w:ascii="Verdana" w:eastAsia="Times New Roman" w:hAnsi="Verdana" w:cs="Times New Roman"/>
          <w:color w:val="3878AF"/>
          <w:sz w:val="18"/>
          <w:lang w:eastAsia="bg-BG"/>
        </w:rPr>
        <w:t>Търговец на пресни плодове и/или зеленчуци</w:t>
      </w:r>
      <w:r w:rsidRPr="00313A32">
        <w:rPr>
          <w:rFonts w:ascii="Verdana" w:eastAsia="Times New Roman" w:hAnsi="Verdana" w:cs="Times New Roman"/>
          <w:color w:val="565656"/>
          <w:sz w:val="18"/>
          <w:szCs w:val="18"/>
          <w:lang w:eastAsia="bg-BG"/>
        </w:rPr>
        <w:t>" е всяко физическо или юридическо лице, което излага или предлага за продажба, доставя или реализира по друг начин за своя или за чужда сметка, пресни плодове и зеленчуци.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21. (Нова - ДВ, бр. 26 от 2010 г., изм.,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75" name="Picture 475" descr="Сравнение с предишната редакция">
              <a:hlinkClick xmlns:a="http://schemas.openxmlformats.org/drawingml/2006/main" r:id="rId7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Сравнение с предишната редакция">
                      <a:hlinkClick r:id="rId7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Класификация по скалите на Съюза</w:t>
      </w:r>
      <w:r w:rsidRPr="00313A32">
        <w:rPr>
          <w:rFonts w:ascii="Verdana" w:eastAsia="Times New Roman" w:hAnsi="Verdana" w:cs="Times New Roman"/>
          <w:color w:val="565656"/>
          <w:sz w:val="18"/>
          <w:szCs w:val="18"/>
          <w:lang w:eastAsia="bg-BG"/>
        </w:rPr>
        <w:t>" е система за класифициране на кланични трупове от говеда (едър рогат добитък на възраст осем месеца или повече), свине и овце, определена в </w:t>
      </w:r>
      <w:hyperlink r:id="rId707" w:anchor="p5769301" w:tgtFrame="_blank" w:history="1">
        <w:r w:rsidRPr="00313A32">
          <w:rPr>
            <w:rFonts w:ascii="Verdana" w:eastAsia="Times New Roman" w:hAnsi="Verdana" w:cs="Times New Roman"/>
            <w:color w:val="F7941F"/>
            <w:sz w:val="18"/>
            <w:u w:val="single"/>
            <w:lang w:eastAsia="bg-BG"/>
          </w:rPr>
          <w:t>Приложение IV към Регламент (ЕС) № 1308/2013</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22. (Нова – ДВ, бр. 99 от 2013 г., отм.,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76" name="Picture 476"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23. (Нова – ДВ, бр. 99 от 2013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77" name="Picture 477"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Трета държава</w:t>
      </w:r>
      <w:r w:rsidRPr="00313A32">
        <w:rPr>
          <w:rFonts w:ascii="Verdana" w:eastAsia="Times New Roman" w:hAnsi="Verdana" w:cs="Times New Roman"/>
          <w:color w:val="565656"/>
          <w:sz w:val="18"/>
          <w:szCs w:val="18"/>
          <w:lang w:eastAsia="bg-BG"/>
        </w:rPr>
        <w:t>" е всяка държава, която не е държава – членка на Европейския съюз.</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24. (Нова – ДВ, бр. 12 от 2015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78" name="Picture 478"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Изоглюкоза</w:t>
      </w:r>
      <w:r w:rsidRPr="00313A32">
        <w:rPr>
          <w:rFonts w:ascii="Verdana" w:eastAsia="Times New Roman" w:hAnsi="Verdana" w:cs="Times New Roman"/>
          <w:color w:val="565656"/>
          <w:sz w:val="18"/>
          <w:szCs w:val="18"/>
          <w:lang w:eastAsia="bg-BG"/>
        </w:rPr>
        <w:t>" е продукт, получен от глюкозата или от нейните полимери, съдържащ тегловно в сухо състояние най-малко 10 на сто фруктоза, по смисъла на т. 3, Раздел А, </w:t>
      </w:r>
      <w:hyperlink r:id="rId708" w:anchor="p5769299" w:tgtFrame="_blank" w:history="1">
        <w:r w:rsidRPr="00313A32">
          <w:rPr>
            <w:rFonts w:ascii="Verdana" w:eastAsia="Times New Roman" w:hAnsi="Verdana" w:cs="Times New Roman"/>
            <w:color w:val="F7941F"/>
            <w:sz w:val="18"/>
            <w:u w:val="single"/>
            <w:lang w:eastAsia="bg-BG"/>
          </w:rPr>
          <w:t>част 2, Приложение II от Регламент (ЕС) № 1308/2013</w:t>
        </w:r>
      </w:hyperlink>
      <w:r w:rsidRPr="00313A32">
        <w:rPr>
          <w:rFonts w:ascii="Verdana" w:eastAsia="Times New Roman" w:hAnsi="Verdana" w:cs="Times New Roman"/>
          <w:color w:val="565656"/>
          <w:sz w:val="18"/>
          <w:szCs w:val="18"/>
          <w:lang w:eastAsia="bg-BG"/>
        </w:rPr>
        <w:t> на Европейския парламент и на Съвета от 17 декември 2013 г. за установяване на </w:t>
      </w:r>
      <w:r w:rsidRPr="00313A32">
        <w:rPr>
          <w:rFonts w:ascii="Verdana" w:eastAsia="Times New Roman" w:hAnsi="Verdana" w:cs="Times New Roman"/>
          <w:b/>
          <w:bCs/>
          <w:color w:val="565656"/>
          <w:sz w:val="18"/>
          <w:szCs w:val="18"/>
          <w:shd w:val="clear" w:color="auto" w:fill="FEDEB7"/>
          <w:lang w:eastAsia="bg-BG"/>
        </w:rPr>
        <w:t>обща организация на пазарите</w:t>
      </w:r>
      <w:r w:rsidRPr="00313A32">
        <w:rPr>
          <w:rFonts w:ascii="Verdana" w:eastAsia="Times New Roman" w:hAnsi="Verdana" w:cs="Times New Roman"/>
          <w:color w:val="565656"/>
          <w:sz w:val="18"/>
          <w:szCs w:val="18"/>
          <w:lang w:eastAsia="bg-BG"/>
        </w:rPr>
        <w:t> на селскостопански продукти и за отмяна на </w:t>
      </w:r>
      <w:hyperlink r:id="rId709" w:tgtFrame="_blank" w:history="1">
        <w:r w:rsidRPr="00313A32">
          <w:rPr>
            <w:rFonts w:ascii="Verdana" w:eastAsia="Times New Roman" w:hAnsi="Verdana" w:cs="Times New Roman"/>
            <w:color w:val="F7941F"/>
            <w:sz w:val="18"/>
            <w:u w:val="single"/>
            <w:lang w:eastAsia="bg-BG"/>
          </w:rPr>
          <w:t>регламенти (ЕИО) № 922/72</w:t>
        </w:r>
      </w:hyperlink>
      <w:r w:rsidRPr="00313A32">
        <w:rPr>
          <w:rFonts w:ascii="Verdana" w:eastAsia="Times New Roman" w:hAnsi="Verdana" w:cs="Times New Roman"/>
          <w:color w:val="565656"/>
          <w:sz w:val="18"/>
          <w:szCs w:val="18"/>
          <w:lang w:eastAsia="bg-BG"/>
        </w:rPr>
        <w:t>, </w:t>
      </w:r>
      <w:hyperlink r:id="rId710" w:tgtFrame="_blank" w:history="1">
        <w:r w:rsidRPr="00313A32">
          <w:rPr>
            <w:rFonts w:ascii="Verdana" w:eastAsia="Times New Roman" w:hAnsi="Verdana" w:cs="Times New Roman"/>
            <w:color w:val="F7941F"/>
            <w:sz w:val="18"/>
            <w:u w:val="single"/>
            <w:lang w:eastAsia="bg-BG"/>
          </w:rPr>
          <w:t>(ЕИО) № 234/79</w:t>
        </w:r>
      </w:hyperlink>
      <w:r w:rsidRPr="00313A32">
        <w:rPr>
          <w:rFonts w:ascii="Verdana" w:eastAsia="Times New Roman" w:hAnsi="Verdana" w:cs="Times New Roman"/>
          <w:color w:val="565656"/>
          <w:sz w:val="18"/>
          <w:szCs w:val="18"/>
          <w:lang w:eastAsia="bg-BG"/>
        </w:rPr>
        <w:t>, </w:t>
      </w:r>
      <w:hyperlink r:id="rId711" w:tgtFrame="_blank" w:history="1">
        <w:r w:rsidRPr="00313A32">
          <w:rPr>
            <w:rFonts w:ascii="Verdana" w:eastAsia="Times New Roman" w:hAnsi="Verdana" w:cs="Times New Roman"/>
            <w:color w:val="F7941F"/>
            <w:sz w:val="18"/>
            <w:u w:val="single"/>
            <w:lang w:eastAsia="bg-BG"/>
          </w:rPr>
          <w:t>(ЕО) № 1037/2001</w:t>
        </w:r>
      </w:hyperlink>
      <w:r w:rsidRPr="00313A32">
        <w:rPr>
          <w:rFonts w:ascii="Verdana" w:eastAsia="Times New Roman" w:hAnsi="Verdana" w:cs="Times New Roman"/>
          <w:color w:val="565656"/>
          <w:sz w:val="18"/>
          <w:szCs w:val="18"/>
          <w:lang w:eastAsia="bg-BG"/>
        </w:rPr>
        <w:t> и </w:t>
      </w:r>
      <w:hyperlink r:id="rId712" w:tgtFrame="_blank" w:history="1">
        <w:r w:rsidRPr="00313A32">
          <w:rPr>
            <w:rFonts w:ascii="Verdana" w:eastAsia="Times New Roman" w:hAnsi="Verdana" w:cs="Times New Roman"/>
            <w:color w:val="F7941F"/>
            <w:sz w:val="18"/>
            <w:u w:val="single"/>
            <w:lang w:eastAsia="bg-BG"/>
          </w:rPr>
          <w:t>(ЕО) № 1234/2007</w:t>
        </w:r>
      </w:hyperlink>
      <w:r w:rsidRPr="00313A32">
        <w:rPr>
          <w:rFonts w:ascii="Verdana" w:eastAsia="Times New Roman" w:hAnsi="Verdana" w:cs="Times New Roman"/>
          <w:color w:val="565656"/>
          <w:sz w:val="18"/>
          <w:szCs w:val="18"/>
          <w:lang w:eastAsia="bg-BG"/>
        </w:rPr>
        <w:t> (OB, L 347/671 от 20 декември 2013 г.).</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25. (Нова – ДВ, бр. 12 от 2015 г., отм.,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79" name="Picture 479" descr="Сравнение с предишната редакция">
              <a:hlinkClick xmlns:a="http://schemas.openxmlformats.org/drawingml/2006/main" r:id="rId7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Сравнение с предишната редакция">
                      <a:hlinkClick r:id="rId7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80" name="Picture 480"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26. (Нова – ДВ, бр. 12 от 2015 г., отм.,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81" name="Picture 481" descr="Сравнение с предишната редакция">
              <a:hlinkClick xmlns:a="http://schemas.openxmlformats.org/drawingml/2006/main" r:id="rId7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Сравнение с предишната редакция">
                      <a:hlinkClick r:id="rId7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82" name="Picture 482"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27. (Нова – ДВ, бр. 12 от 2015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83" name="Picture 483"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b/>
          <w:bCs/>
          <w:color w:val="3878AF"/>
          <w:sz w:val="18"/>
          <w:lang w:eastAsia="bg-BG"/>
        </w:rPr>
        <w:t>Пазарна</w:t>
      </w:r>
      <w:r w:rsidRPr="00313A32">
        <w:rPr>
          <w:rFonts w:ascii="Verdana" w:eastAsia="Times New Roman" w:hAnsi="Verdana" w:cs="Times New Roman"/>
          <w:color w:val="3878AF"/>
          <w:sz w:val="18"/>
          <w:lang w:eastAsia="bg-BG"/>
        </w:rPr>
        <w:t> година</w:t>
      </w:r>
      <w:r w:rsidRPr="00313A32">
        <w:rPr>
          <w:rFonts w:ascii="Verdana" w:eastAsia="Times New Roman" w:hAnsi="Verdana" w:cs="Times New Roman"/>
          <w:color w:val="565656"/>
          <w:sz w:val="18"/>
          <w:szCs w:val="18"/>
          <w:lang w:eastAsia="bg-BG"/>
        </w:rPr>
        <w:t>" е периодът от 1 октомври до 30 септември на следващата година по смисъла на </w:t>
      </w:r>
      <w:hyperlink r:id="rId713" w:anchor="p5769317" w:tgtFrame="_blank" w:history="1">
        <w:r w:rsidRPr="00313A32">
          <w:rPr>
            <w:rFonts w:ascii="Verdana" w:eastAsia="Times New Roman" w:hAnsi="Verdana" w:cs="Times New Roman"/>
            <w:color w:val="F7941F"/>
            <w:sz w:val="18"/>
            <w:u w:val="single"/>
            <w:lang w:eastAsia="bg-BG"/>
          </w:rPr>
          <w:t>чл. 6, е) от Регламент (ЕС) № 1308/2013</w:t>
        </w:r>
      </w:hyperlink>
      <w:r w:rsidRPr="00313A32">
        <w:rPr>
          <w:rFonts w:ascii="Verdana" w:eastAsia="Times New Roman" w:hAnsi="Verdana" w:cs="Times New Roman"/>
          <w:color w:val="565656"/>
          <w:sz w:val="18"/>
          <w:szCs w:val="18"/>
          <w:lang w:eastAsia="bg-BG"/>
        </w:rPr>
        <w:t> на Европейския парламент и на Съвета от 17 декември 2013 г. за установяване на </w:t>
      </w:r>
      <w:r w:rsidRPr="00313A32">
        <w:rPr>
          <w:rFonts w:ascii="Verdana" w:eastAsia="Times New Roman" w:hAnsi="Verdana" w:cs="Times New Roman"/>
          <w:b/>
          <w:bCs/>
          <w:color w:val="565656"/>
          <w:sz w:val="18"/>
          <w:szCs w:val="18"/>
          <w:shd w:val="clear" w:color="auto" w:fill="FEDEB7"/>
          <w:lang w:eastAsia="bg-BG"/>
        </w:rPr>
        <w:t>обща организация на пазарите</w:t>
      </w:r>
      <w:r w:rsidRPr="00313A32">
        <w:rPr>
          <w:rFonts w:ascii="Verdana" w:eastAsia="Times New Roman" w:hAnsi="Verdana" w:cs="Times New Roman"/>
          <w:color w:val="565656"/>
          <w:sz w:val="18"/>
          <w:szCs w:val="18"/>
          <w:lang w:eastAsia="bg-BG"/>
        </w:rPr>
        <w:t> на селскостопански продукти и за отмяна на </w:t>
      </w:r>
      <w:hyperlink r:id="rId714" w:tgtFrame="_blank" w:history="1">
        <w:r w:rsidRPr="00313A32">
          <w:rPr>
            <w:rFonts w:ascii="Verdana" w:eastAsia="Times New Roman" w:hAnsi="Verdana" w:cs="Times New Roman"/>
            <w:color w:val="F7941F"/>
            <w:sz w:val="18"/>
            <w:u w:val="single"/>
            <w:lang w:eastAsia="bg-BG"/>
          </w:rPr>
          <w:t>регламенти (ЕИО) № 922/72</w:t>
        </w:r>
      </w:hyperlink>
      <w:r w:rsidRPr="00313A32">
        <w:rPr>
          <w:rFonts w:ascii="Verdana" w:eastAsia="Times New Roman" w:hAnsi="Verdana" w:cs="Times New Roman"/>
          <w:color w:val="565656"/>
          <w:sz w:val="18"/>
          <w:szCs w:val="18"/>
          <w:lang w:eastAsia="bg-BG"/>
        </w:rPr>
        <w:t>, </w:t>
      </w:r>
      <w:hyperlink r:id="rId715" w:tgtFrame="_blank" w:history="1">
        <w:r w:rsidRPr="00313A32">
          <w:rPr>
            <w:rFonts w:ascii="Verdana" w:eastAsia="Times New Roman" w:hAnsi="Verdana" w:cs="Times New Roman"/>
            <w:color w:val="F7941F"/>
            <w:sz w:val="18"/>
            <w:u w:val="single"/>
            <w:lang w:eastAsia="bg-BG"/>
          </w:rPr>
          <w:t>(ЕИО) № 234/79</w:t>
        </w:r>
      </w:hyperlink>
      <w:r w:rsidRPr="00313A32">
        <w:rPr>
          <w:rFonts w:ascii="Verdana" w:eastAsia="Times New Roman" w:hAnsi="Verdana" w:cs="Times New Roman"/>
          <w:color w:val="565656"/>
          <w:sz w:val="18"/>
          <w:szCs w:val="18"/>
          <w:lang w:eastAsia="bg-BG"/>
        </w:rPr>
        <w:t>, </w:t>
      </w:r>
      <w:hyperlink r:id="rId716" w:tgtFrame="_blank" w:history="1">
        <w:r w:rsidRPr="00313A32">
          <w:rPr>
            <w:rFonts w:ascii="Verdana" w:eastAsia="Times New Roman" w:hAnsi="Verdana" w:cs="Times New Roman"/>
            <w:color w:val="F7941F"/>
            <w:sz w:val="18"/>
            <w:u w:val="single"/>
            <w:lang w:eastAsia="bg-BG"/>
          </w:rPr>
          <w:t>(ЕО) № 1037/2001</w:t>
        </w:r>
      </w:hyperlink>
      <w:r w:rsidRPr="00313A32">
        <w:rPr>
          <w:rFonts w:ascii="Verdana" w:eastAsia="Times New Roman" w:hAnsi="Verdana" w:cs="Times New Roman"/>
          <w:color w:val="565656"/>
          <w:sz w:val="18"/>
          <w:szCs w:val="18"/>
          <w:lang w:eastAsia="bg-BG"/>
        </w:rPr>
        <w:t> и </w:t>
      </w:r>
      <w:hyperlink r:id="rId717" w:tgtFrame="_blank" w:history="1">
        <w:r w:rsidRPr="00313A32">
          <w:rPr>
            <w:rFonts w:ascii="Verdana" w:eastAsia="Times New Roman" w:hAnsi="Verdana" w:cs="Times New Roman"/>
            <w:color w:val="F7941F"/>
            <w:sz w:val="18"/>
            <w:u w:val="single"/>
            <w:lang w:eastAsia="bg-BG"/>
          </w:rPr>
          <w:t>(ЕО) № 1234/2007</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28. (Нова – ДВ, бр. 12 от 2015 г., изм.,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84" name="Picture 484" descr="Сравнение с предишната редакция">
              <a:hlinkClick xmlns:a="http://schemas.openxmlformats.org/drawingml/2006/main" r:id="rId7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Сравнение с предишната редакция">
                      <a:hlinkClick r:id="rId7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85" name="Picture 485"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Рафинерия</w:t>
      </w:r>
      <w:r w:rsidRPr="00313A32">
        <w:rPr>
          <w:rFonts w:ascii="Verdana" w:eastAsia="Times New Roman" w:hAnsi="Verdana" w:cs="Times New Roman"/>
          <w:color w:val="565656"/>
          <w:sz w:val="18"/>
          <w:szCs w:val="18"/>
          <w:lang w:eastAsia="bg-BG"/>
        </w:rPr>
        <w:t>" е производствена единица, която има за предмет на дейност рафиниране на вносна сурова тръстикова захар.</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29. (Нова – ДВ, бр. 57 от 2015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86" name="Picture 486"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Зърно</w:t>
      </w:r>
      <w:r w:rsidRPr="00313A32">
        <w:rPr>
          <w:rFonts w:ascii="Verdana" w:eastAsia="Times New Roman" w:hAnsi="Verdana" w:cs="Times New Roman"/>
          <w:color w:val="565656"/>
          <w:sz w:val="18"/>
          <w:szCs w:val="18"/>
          <w:lang w:eastAsia="bg-BG"/>
        </w:rPr>
        <w:t>" е обикновена пшеница, твърда пшеница, царевица, ечемик, ръж, овес, тритикале, слънчоглед, рапица, оризова арпа и соя.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30. (Нова – ДВ, бр. 57 от 2015 г., изм.,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87" name="Picture 487" descr="Сравнение с предишната редакция">
              <a:hlinkClick xmlns:a="http://schemas.openxmlformats.org/drawingml/2006/main" r:id="rId7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Сравнение с предишната редакция">
                      <a:hlinkClick r:id="rId7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88" name="Picture 488"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Обект за съхранение на зърно</w:t>
      </w:r>
      <w:r w:rsidRPr="00313A32">
        <w:rPr>
          <w:rFonts w:ascii="Verdana" w:eastAsia="Times New Roman" w:hAnsi="Verdana" w:cs="Times New Roman"/>
          <w:color w:val="565656"/>
          <w:sz w:val="18"/>
          <w:szCs w:val="18"/>
          <w:lang w:eastAsia="bg-BG"/>
        </w:rPr>
        <w:t>" е отделен склад или група складове с общ капацитет над 50 тона, който се намира на един адрес или в един имот.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31. (Нова – ДВ, бр. 57 от 2015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89" name="Picture 489"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Повторно</w:t>
      </w:r>
      <w:r w:rsidRPr="00313A32">
        <w:rPr>
          <w:rFonts w:ascii="Verdana" w:eastAsia="Times New Roman" w:hAnsi="Verdana" w:cs="Times New Roman"/>
          <w:color w:val="565656"/>
          <w:sz w:val="18"/>
          <w:szCs w:val="18"/>
          <w:lang w:eastAsia="bg-BG"/>
        </w:rPr>
        <w:t>" е нарушението, извършено в едногодишен срок от влизането в сила на наказателното постановление, с което на нарушителя е наложено наказание за същото по вид нарушение.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32. (Нова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90" name="Picture 490"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Коза майка</w:t>
      </w:r>
      <w:r w:rsidRPr="00313A32">
        <w:rPr>
          <w:rFonts w:ascii="Verdana" w:eastAsia="Times New Roman" w:hAnsi="Verdana" w:cs="Times New Roman"/>
          <w:color w:val="565656"/>
          <w:sz w:val="18"/>
          <w:szCs w:val="18"/>
          <w:lang w:eastAsia="bg-BG"/>
        </w:rPr>
        <w:t>" е всяко женско животно от рода на козите, родило поне веднъж или на възраст най-малко една година.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33. (Нова – ДВ, бр. 19 от 2016 г., в сила от 1.04.2016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91" name="Picture 491"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Овца майка</w:t>
      </w:r>
      <w:r w:rsidRPr="00313A32">
        <w:rPr>
          <w:rFonts w:ascii="Verdana" w:eastAsia="Times New Roman" w:hAnsi="Verdana" w:cs="Times New Roman"/>
          <w:color w:val="565656"/>
          <w:sz w:val="18"/>
          <w:szCs w:val="18"/>
          <w:lang w:eastAsia="bg-BG"/>
        </w:rPr>
        <w:t>" е всяко женско животно от рода на овцете, родило поне веднъж или на възраст най-малко една година.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34.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92" name="Picture 492" descr="Сравнение с предишната редакция">
              <a:hlinkClick xmlns:a="http://schemas.openxmlformats.org/drawingml/2006/main" r:id="rId7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Сравнение с предишната редакция">
                      <a:hlinkClick r:id="rId7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93" name="Picture 493"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Планински продукт</w:t>
      </w:r>
      <w:r w:rsidRPr="00313A32">
        <w:rPr>
          <w:rFonts w:ascii="Verdana" w:eastAsia="Times New Roman" w:hAnsi="Verdana" w:cs="Times New Roman"/>
          <w:color w:val="565656"/>
          <w:sz w:val="18"/>
          <w:szCs w:val="18"/>
          <w:lang w:eastAsia="bg-BG"/>
        </w:rPr>
        <w:t>" е незадължителен термин за качество по смисъла на </w:t>
      </w:r>
      <w:hyperlink r:id="rId718" w:anchor="p4990221" w:tgtFrame="_blank" w:history="1">
        <w:r w:rsidRPr="00313A32">
          <w:rPr>
            <w:rFonts w:ascii="Verdana" w:eastAsia="Times New Roman" w:hAnsi="Verdana" w:cs="Times New Roman"/>
            <w:color w:val="F7941F"/>
            <w:sz w:val="18"/>
            <w:u w:val="single"/>
            <w:lang w:eastAsia="bg-BG"/>
          </w:rPr>
          <w:t>чл. 31 от Регламент (ЕС) № 1151/2012</w:t>
        </w:r>
      </w:hyperlink>
      <w:r w:rsidRPr="00313A32">
        <w:rPr>
          <w:rFonts w:ascii="Verdana" w:eastAsia="Times New Roman" w:hAnsi="Verdana" w:cs="Times New Roman"/>
          <w:color w:val="565656"/>
          <w:sz w:val="18"/>
          <w:szCs w:val="18"/>
          <w:lang w:eastAsia="bg-BG"/>
        </w:rPr>
        <w:t> и на </w:t>
      </w:r>
      <w:hyperlink r:id="rId719" w:tgtFrame="_blank" w:history="1">
        <w:r w:rsidRPr="00313A32">
          <w:rPr>
            <w:rFonts w:ascii="Verdana" w:eastAsia="Times New Roman" w:hAnsi="Verdana" w:cs="Times New Roman"/>
            <w:color w:val="F7941F"/>
            <w:sz w:val="18"/>
            <w:u w:val="single"/>
            <w:lang w:eastAsia="bg-BG"/>
          </w:rPr>
          <w:t>Делегиран регламент (ЕС) № 665/2014</w:t>
        </w:r>
      </w:hyperlink>
      <w:r w:rsidRPr="00313A32">
        <w:rPr>
          <w:rFonts w:ascii="Verdana" w:eastAsia="Times New Roman" w:hAnsi="Verdana" w:cs="Times New Roman"/>
          <w:color w:val="565656"/>
          <w:sz w:val="18"/>
          <w:szCs w:val="18"/>
          <w:lang w:eastAsia="bg-BG"/>
        </w:rPr>
        <w:t> за описание на продуктите, предназначени за консумация от човека, включени в списъка в </w:t>
      </w:r>
      <w:hyperlink r:id="rId720" w:anchor="p6431030" w:tgtFrame="_blank" w:history="1">
        <w:r w:rsidRPr="00313A32">
          <w:rPr>
            <w:rFonts w:ascii="Verdana" w:eastAsia="Times New Roman" w:hAnsi="Verdana" w:cs="Times New Roman"/>
            <w:color w:val="F7941F"/>
            <w:sz w:val="18"/>
            <w:u w:val="single"/>
            <w:lang w:eastAsia="bg-BG"/>
          </w:rPr>
          <w:t>Приложение I към Договора за функционирането на Европейския съюз</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35.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94" name="Picture 494" descr="Сравнение с предишната редакция">
              <a:hlinkClick xmlns:a="http://schemas.openxmlformats.org/drawingml/2006/main" r:id="rId7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Сравнение с предишната редакция">
                      <a:hlinkClick r:id="rId7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95" name="Picture 495"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Подизпълнител</w:t>
      </w:r>
      <w:r w:rsidRPr="00313A32">
        <w:rPr>
          <w:rFonts w:ascii="Verdana" w:eastAsia="Times New Roman" w:hAnsi="Verdana" w:cs="Times New Roman"/>
          <w:color w:val="565656"/>
          <w:sz w:val="18"/>
          <w:szCs w:val="18"/>
          <w:lang w:eastAsia="bg-BG"/>
        </w:rPr>
        <w:t>" е оператор, на който е възложено извършването на една или няколко дейности от етапите на производство, обработка и разпространение на биологични продукти по смисъла на </w:t>
      </w:r>
      <w:hyperlink r:id="rId721" w:anchor="p2510880" w:tgtFrame="_blank" w:history="1">
        <w:r w:rsidRPr="00313A32">
          <w:rPr>
            <w:rFonts w:ascii="Verdana" w:eastAsia="Times New Roman" w:hAnsi="Verdana" w:cs="Times New Roman"/>
            <w:color w:val="F7941F"/>
            <w:sz w:val="18"/>
            <w:u w:val="single"/>
            <w:lang w:eastAsia="bg-BG"/>
          </w:rPr>
          <w:t>чл. 2, буква "б" от Регламент (ЕО) № 834/2007</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36.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96" name="Picture 496" descr="Сравнение с предишната редакция">
              <a:hlinkClick xmlns:a="http://schemas.openxmlformats.org/drawingml/2006/main" r:id="rId7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Сравнение с предишната редакция">
                      <a:hlinkClick r:id="rId7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97" name="Picture 497"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Оператор</w:t>
      </w:r>
      <w:r w:rsidRPr="00313A32">
        <w:rPr>
          <w:rFonts w:ascii="Verdana" w:eastAsia="Times New Roman" w:hAnsi="Verdana" w:cs="Times New Roman"/>
          <w:color w:val="565656"/>
          <w:sz w:val="18"/>
          <w:szCs w:val="18"/>
          <w:lang w:eastAsia="bg-BG"/>
        </w:rPr>
        <w:t>" е лице по смисъла на </w:t>
      </w:r>
      <w:hyperlink r:id="rId722" w:anchor="p2510880" w:tgtFrame="_blank" w:history="1">
        <w:r w:rsidRPr="00313A32">
          <w:rPr>
            <w:rFonts w:ascii="Verdana" w:eastAsia="Times New Roman" w:hAnsi="Verdana" w:cs="Times New Roman"/>
            <w:color w:val="F7941F"/>
            <w:sz w:val="18"/>
            <w:u w:val="single"/>
            <w:lang w:eastAsia="bg-BG"/>
          </w:rPr>
          <w:t>чл. 2, буква "г" от Регламент (ЕО) № 834/2007</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37.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498" name="Picture 498" descr="Сравнение с предишната редакция">
              <a:hlinkClick xmlns:a="http://schemas.openxmlformats.org/drawingml/2006/main" r:id="rId7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Сравнение с предишната редакция">
                      <a:hlinkClick r:id="rId7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499" name="Picture 499"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Заведения за обществено хранене</w:t>
      </w:r>
      <w:r w:rsidRPr="00313A32">
        <w:rPr>
          <w:rFonts w:ascii="Verdana" w:eastAsia="Times New Roman" w:hAnsi="Verdana" w:cs="Times New Roman"/>
          <w:color w:val="565656"/>
          <w:sz w:val="18"/>
          <w:szCs w:val="18"/>
          <w:lang w:eastAsia="bg-BG"/>
        </w:rPr>
        <w:t>" са обекти по смисъла на </w:t>
      </w:r>
      <w:hyperlink r:id="rId723" w:anchor="p2510880" w:tgtFrame="_blank" w:history="1">
        <w:r w:rsidRPr="00313A32">
          <w:rPr>
            <w:rFonts w:ascii="Verdana" w:eastAsia="Times New Roman" w:hAnsi="Verdana" w:cs="Times New Roman"/>
            <w:color w:val="F7941F"/>
            <w:sz w:val="18"/>
            <w:u w:val="single"/>
            <w:lang w:eastAsia="bg-BG"/>
          </w:rPr>
          <w:t>чл. 2, подбуква "аа" от Регламент (ЕО) № 834/2007</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38.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500" name="Picture 500" descr="Сравнение с предишната редакция">
              <a:hlinkClick xmlns:a="http://schemas.openxmlformats.org/drawingml/2006/main" r:id="rId7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Сравнение с предишната редакция">
                      <a:hlinkClick r:id="rId7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501" name="Picture 501"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Места за интервенционно складиране</w:t>
      </w:r>
      <w:r w:rsidRPr="00313A32">
        <w:rPr>
          <w:rFonts w:ascii="Verdana" w:eastAsia="Times New Roman" w:hAnsi="Verdana" w:cs="Times New Roman"/>
          <w:color w:val="565656"/>
          <w:sz w:val="18"/>
          <w:szCs w:val="18"/>
          <w:lang w:eastAsia="bg-BG"/>
        </w:rPr>
        <w:t>" са места за складиране, определени в </w:t>
      </w:r>
      <w:hyperlink r:id="rId724" w:anchor="p6959317" w:tgtFrame="_blank" w:history="1">
        <w:r w:rsidRPr="00313A32">
          <w:rPr>
            <w:rFonts w:ascii="Verdana" w:eastAsia="Times New Roman" w:hAnsi="Verdana" w:cs="Times New Roman"/>
            <w:color w:val="F7941F"/>
            <w:sz w:val="18"/>
            <w:u w:val="single"/>
            <w:lang w:eastAsia="bg-BG"/>
          </w:rPr>
          <w:t>чл. 6, параграф 1 от Делегиран Регламент (ЕС) 2016/1238</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39.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502" name="Picture 502" descr="Сравнение с предишната редакция">
              <a:hlinkClick xmlns:a="http://schemas.openxmlformats.org/drawingml/2006/main" r:id="rId7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Сравнение с предишната редакция">
                      <a:hlinkClick r:id="rId7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503" name="Picture 503"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Частно складиране</w:t>
      </w:r>
      <w:r w:rsidRPr="00313A32">
        <w:rPr>
          <w:rFonts w:ascii="Verdana" w:eastAsia="Times New Roman" w:hAnsi="Verdana" w:cs="Times New Roman"/>
          <w:color w:val="565656"/>
          <w:sz w:val="18"/>
          <w:szCs w:val="18"/>
          <w:lang w:eastAsia="bg-BG"/>
        </w:rPr>
        <w:t>" е мярка, финансирана от Европейския фонд за гарантиране на земеделието, по която се предоставя помощ за складиране на земеделски продукти, съгласно </w:t>
      </w:r>
      <w:hyperlink r:id="rId725" w:tgtFrame="_blank" w:history="1">
        <w:r w:rsidRPr="00313A32">
          <w:rPr>
            <w:rFonts w:ascii="Verdana" w:eastAsia="Times New Roman" w:hAnsi="Verdana" w:cs="Times New Roman"/>
            <w:color w:val="F7941F"/>
            <w:sz w:val="18"/>
            <w:u w:val="single"/>
            <w:lang w:eastAsia="bg-BG"/>
          </w:rPr>
          <w:t>Регламент (ЕС) № 1308/2013</w:t>
        </w:r>
      </w:hyperlink>
      <w:r w:rsidRPr="00313A32">
        <w:rPr>
          <w:rFonts w:ascii="Verdana" w:eastAsia="Times New Roman" w:hAnsi="Verdana" w:cs="Times New Roman"/>
          <w:color w:val="565656"/>
          <w:sz w:val="18"/>
          <w:szCs w:val="18"/>
          <w:lang w:eastAsia="bg-BG"/>
        </w:rPr>
        <w:t>, </w:t>
      </w:r>
      <w:hyperlink r:id="rId726" w:tgtFrame="_blank" w:history="1">
        <w:r w:rsidRPr="00313A32">
          <w:rPr>
            <w:rFonts w:ascii="Verdana" w:eastAsia="Times New Roman" w:hAnsi="Verdana" w:cs="Times New Roman"/>
            <w:color w:val="F7941F"/>
            <w:sz w:val="18"/>
            <w:u w:val="single"/>
            <w:lang w:eastAsia="bg-BG"/>
          </w:rPr>
          <w:t>Делегиран регламент (ЕС) 2016/1238</w:t>
        </w:r>
      </w:hyperlink>
      <w:r w:rsidRPr="00313A32">
        <w:rPr>
          <w:rFonts w:ascii="Verdana" w:eastAsia="Times New Roman" w:hAnsi="Verdana" w:cs="Times New Roman"/>
          <w:color w:val="565656"/>
          <w:sz w:val="18"/>
          <w:szCs w:val="18"/>
          <w:lang w:eastAsia="bg-BG"/>
        </w:rPr>
        <w:t> и </w:t>
      </w:r>
      <w:hyperlink r:id="rId727" w:tgtFrame="_blank" w:history="1">
        <w:r w:rsidRPr="00313A32">
          <w:rPr>
            <w:rFonts w:ascii="Verdana" w:eastAsia="Times New Roman" w:hAnsi="Verdana" w:cs="Times New Roman"/>
            <w:color w:val="F7941F"/>
            <w:sz w:val="18"/>
            <w:u w:val="single"/>
            <w:lang w:eastAsia="bg-BG"/>
          </w:rPr>
          <w:t>Регламент за изпълнение (ЕС) 2016/1240</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40. (Нова – ДВ, </w:t>
      </w:r>
      <w:r w:rsidRPr="00313A32">
        <w:rPr>
          <w:rFonts w:ascii="Verdana" w:eastAsia="Times New Roman" w:hAnsi="Verdana" w:cs="Times New Roman"/>
          <w:b/>
          <w:bCs/>
          <w:color w:val="5B7EDA"/>
          <w:sz w:val="18"/>
          <w:lang w:eastAsia="bg-BG"/>
        </w:rPr>
        <w:t>бр. 106 от 2018 г.</w:t>
      </w:r>
      <w:r>
        <w:rPr>
          <w:rFonts w:ascii="Verdana" w:eastAsia="Times New Roman" w:hAnsi="Verdana" w:cs="Times New Roman"/>
          <w:noProof/>
          <w:color w:val="F7941F"/>
          <w:sz w:val="18"/>
          <w:szCs w:val="18"/>
          <w:lang w:eastAsia="bg-BG"/>
        </w:rPr>
        <w:drawing>
          <wp:inline distT="0" distB="0" distL="0" distR="0">
            <wp:extent cx="152400" cy="95250"/>
            <wp:effectExtent l="19050" t="0" r="0" b="0"/>
            <wp:docPr id="504" name="Picture 504" descr="Сравнение с предишната редакция">
              <a:hlinkClick xmlns:a="http://schemas.openxmlformats.org/drawingml/2006/main" r:id="rId7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Сравнение с предишната редакция">
                      <a:hlinkClick r:id="rId700" tgtFrame="&quot;_blank&quot;"/>
                    </pic:cNvPr>
                    <pic:cNvPicPr>
                      <a:picLocks noChangeAspect="1" noChangeArrowheads="1"/>
                    </pic:cNvPicPr>
                  </pic:nvPicPr>
                  <pic:blipFill>
                    <a:blip r:embed="rId42"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505" name="Picture 505" descr="https://web.apis.bg/k.gif">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s://web.apis.bg/k.gif">
                      <a:hlinkClick r:id="rId701"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w:t>
      </w:r>
      <w:r w:rsidRPr="00313A32">
        <w:rPr>
          <w:rFonts w:ascii="Verdana" w:eastAsia="Times New Roman" w:hAnsi="Verdana" w:cs="Times New Roman"/>
          <w:color w:val="3878AF"/>
          <w:sz w:val="18"/>
          <w:lang w:eastAsia="bg-BG"/>
        </w:rPr>
        <w:t>Предприятия за преработка на зърно</w:t>
      </w:r>
      <w:r w:rsidRPr="00313A32">
        <w:rPr>
          <w:rFonts w:ascii="Verdana" w:eastAsia="Times New Roman" w:hAnsi="Verdana" w:cs="Times New Roman"/>
          <w:color w:val="565656"/>
          <w:sz w:val="18"/>
          <w:szCs w:val="18"/>
          <w:lang w:eastAsia="bg-BG"/>
        </w:rPr>
        <w:t>" са мелниците, включително оризовите, предприятията и цеховете за производство на фуражи, нишесте, малц, белени слънчогледови семки, биогорива, маслодобивните предприятия, спиртоварните, пивоварните и предприятията за пакетиране на зърно и зърнени продукти.</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57" w:name="p2944907"/>
      <w:bookmarkEnd w:id="157"/>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before="100" w:beforeAutospacing="1" w:after="100" w:afterAutospacing="1" w:line="240" w:lineRule="auto"/>
        <w:ind w:left="990"/>
        <w:jc w:val="center"/>
        <w:outlineLvl w:val="2"/>
        <w:rPr>
          <w:rFonts w:ascii="Verdana" w:eastAsia="Times New Roman" w:hAnsi="Verdana" w:cs="Times New Roman"/>
          <w:b/>
          <w:bCs/>
          <w:color w:val="565656"/>
          <w:sz w:val="23"/>
          <w:szCs w:val="23"/>
          <w:lang w:eastAsia="bg-BG"/>
        </w:rPr>
      </w:pPr>
      <w:r w:rsidRPr="00313A32">
        <w:rPr>
          <w:rFonts w:ascii="Verdana" w:eastAsia="Times New Roman" w:hAnsi="Verdana" w:cs="Times New Roman"/>
          <w:b/>
          <w:bCs/>
          <w:color w:val="565656"/>
          <w:sz w:val="23"/>
          <w:szCs w:val="23"/>
          <w:lang w:eastAsia="bg-BG"/>
        </w:rPr>
        <w:t>ПРЕХОДНИ И ЗАКЛЮЧИТЕЛНИ РАЗПОРЕДБИ</w:t>
      </w:r>
    </w:p>
    <w:bookmarkStart w:id="158" w:name="p34688760"/>
    <w:bookmarkEnd w:id="158"/>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"javascript:z(34688760,0,242120)"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5244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17" name="Picture 197" descr="https://web.apis.bg/b.gif">
              <a:hlinkClick xmlns:a="http://schemas.openxmlformats.org/drawingml/2006/main" r:id="rId72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web.apis.bg/b.gif">
                      <a:hlinkClick r:id="rId72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 2.</w:t>
      </w:r>
      <w:r w:rsidRPr="00313A32">
        <w:rPr>
          <w:rFonts w:ascii="Verdana" w:eastAsia="Times New Roman" w:hAnsi="Verdana" w:cs="Times New Roman"/>
          <w:color w:val="565656"/>
          <w:sz w:val="18"/>
          <w:szCs w:val="18"/>
          <w:lang w:eastAsia="bg-BG"/>
        </w:rPr>
        <w:t> (Изм. – ДВ, бр. 58 от 2017 г., в сила от 18.07.2017 г.)</w:t>
      </w:r>
      <w:r>
        <w:rPr>
          <w:rFonts w:ascii="Verdana" w:eastAsia="Times New Roman" w:hAnsi="Verdana" w:cs="Times New Roman"/>
          <w:noProof/>
          <w:color w:val="F7941F"/>
          <w:sz w:val="18"/>
          <w:szCs w:val="18"/>
          <w:lang w:eastAsia="bg-BG"/>
        </w:rPr>
        <w:drawing>
          <wp:inline distT="0" distB="0" distL="0" distR="0">
            <wp:extent cx="104775" cy="95250"/>
            <wp:effectExtent l="19050" t="0" r="9525" b="0"/>
            <wp:docPr id="506" name="Picture 506" descr="https://web.apis.bg/k.gif">
              <a:hlinkClick xmlns:a="http://schemas.openxmlformats.org/drawingml/2006/main" r:id="rId7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s://web.apis.bg/k.gif">
                      <a:hlinkClick r:id="rId729" tgtFrame="&quot;_blank&quot;"/>
                    </pic:cNvPr>
                    <pic:cNvPicPr>
                      <a:picLocks noChangeAspect="1" noChangeArrowheads="1"/>
                    </pic:cNvPicPr>
                  </pic:nvPicPr>
                  <pic:blipFill>
                    <a:blip r:embed="rId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313A32">
        <w:rPr>
          <w:rFonts w:ascii="Verdana" w:eastAsia="Times New Roman" w:hAnsi="Verdana" w:cs="Times New Roman"/>
          <w:color w:val="565656"/>
          <w:sz w:val="18"/>
          <w:szCs w:val="18"/>
          <w:lang w:eastAsia="bg-BG"/>
        </w:rPr>
        <w:t> Министерството на земеделието, храните и горите упражнява контрола за съответствие на земеделските продукти и храни с традиционно специфичен характер или защитено географско означение по </w:t>
      </w:r>
      <w:hyperlink r:id="rId730" w:anchor="p39913883" w:tgtFrame="_blank" w:history="1">
        <w:r w:rsidRPr="00313A32">
          <w:rPr>
            <w:rFonts w:ascii="Verdana" w:eastAsia="Times New Roman" w:hAnsi="Verdana" w:cs="Times New Roman"/>
            <w:color w:val="F7941F"/>
            <w:sz w:val="18"/>
            <w:u w:val="single"/>
            <w:lang w:eastAsia="bg-BG"/>
          </w:rPr>
          <w:t>чл. 18</w:t>
        </w:r>
      </w:hyperlink>
      <w:r w:rsidRPr="00313A32">
        <w:rPr>
          <w:rFonts w:ascii="Verdana" w:eastAsia="Times New Roman" w:hAnsi="Verdana" w:cs="Times New Roman"/>
          <w:color w:val="565656"/>
          <w:sz w:val="18"/>
          <w:szCs w:val="18"/>
          <w:lang w:eastAsia="bg-BG"/>
        </w:rPr>
        <w:t> до получаване на разрешения от контролиращи лица по реда на </w:t>
      </w:r>
      <w:hyperlink r:id="rId731" w:anchor="p39913884" w:tgtFrame="_blank" w:history="1">
        <w:r w:rsidRPr="00313A32">
          <w:rPr>
            <w:rFonts w:ascii="Verdana" w:eastAsia="Times New Roman" w:hAnsi="Verdana" w:cs="Times New Roman"/>
            <w:color w:val="F7941F"/>
            <w:sz w:val="18"/>
            <w:u w:val="single"/>
            <w:lang w:eastAsia="bg-BG"/>
          </w:rPr>
          <w:t>чл. 19</w:t>
        </w:r>
      </w:hyperlink>
      <w:r w:rsidRPr="00313A32">
        <w:rPr>
          <w:rFonts w:ascii="Verdana" w:eastAsia="Times New Roman" w:hAnsi="Verdana" w:cs="Times New Roman"/>
          <w:color w:val="565656"/>
          <w:sz w:val="18"/>
          <w:szCs w:val="18"/>
          <w:lang w:eastAsia="bg-BG"/>
        </w:rPr>
        <w:t> и </w:t>
      </w:r>
      <w:hyperlink r:id="rId732" w:anchor="p39913885" w:tgtFrame="_blank" w:history="1">
        <w:r w:rsidRPr="00313A32">
          <w:rPr>
            <w:rFonts w:ascii="Verdana" w:eastAsia="Times New Roman" w:hAnsi="Verdana" w:cs="Times New Roman"/>
            <w:color w:val="F7941F"/>
            <w:sz w:val="18"/>
            <w:u w:val="single"/>
            <w:lang w:eastAsia="bg-BG"/>
          </w:rPr>
          <w:t>20</w:t>
        </w:r>
      </w:hyperlink>
      <w:r w:rsidRPr="00313A32">
        <w:rPr>
          <w:rFonts w:ascii="Verdana" w:eastAsia="Times New Roman" w:hAnsi="Verdana" w:cs="Times New Roman"/>
          <w:color w:val="565656"/>
          <w:sz w:val="18"/>
          <w:szCs w:val="18"/>
          <w:lang w:eastAsia="bg-BG"/>
        </w:rPr>
        <w:t>.</w:t>
      </w:r>
    </w:p>
    <w:bookmarkStart w:id="159" w:name="p2944909"/>
    <w:bookmarkEnd w:id="159"/>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"javascript:z(2944909,0,242120)"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5347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16" name="Picture 198" descr="https://web.apis.bg/b.gif">
              <a:hlinkClick xmlns:a="http://schemas.openxmlformats.org/drawingml/2006/main" r:id="rId733"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web.apis.bg/b.gif">
                      <a:hlinkClick r:id="rId733"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 3.</w:t>
      </w:r>
      <w:r w:rsidRPr="00313A32">
        <w:rPr>
          <w:rFonts w:ascii="Verdana" w:eastAsia="Times New Roman" w:hAnsi="Verdana" w:cs="Times New Roman"/>
          <w:color w:val="565656"/>
          <w:sz w:val="18"/>
          <w:szCs w:val="18"/>
          <w:lang w:eastAsia="bg-BG"/>
        </w:rPr>
        <w:t> (1) При изменение или отмяна на посочен в този закон регламент разпоредбите на закона се прилагат съобразно регламента или регламентите, които го изменят или заменят.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При приемане на регламенти по прилагане на посочен в този закон регламент законът се прилага съобразно прилагащите регламенти.</w:t>
      </w:r>
    </w:p>
    <w:bookmarkStart w:id="160" w:name="p3772557"/>
    <w:bookmarkEnd w:id="160"/>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"javascript:z(3772557,0,242120)"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5449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15" name="Picture 199" descr="https://web.apis.bg/b.gif">
              <a:hlinkClick xmlns:a="http://schemas.openxmlformats.org/drawingml/2006/main" r:id="rId73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web.apis.bg/b.gif">
                      <a:hlinkClick r:id="rId73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 4.</w:t>
      </w:r>
      <w:r w:rsidRPr="00313A32">
        <w:rPr>
          <w:rFonts w:ascii="Verdana" w:eastAsia="Times New Roman" w:hAnsi="Verdana" w:cs="Times New Roman"/>
          <w:color w:val="565656"/>
          <w:sz w:val="18"/>
          <w:szCs w:val="18"/>
          <w:lang w:eastAsia="bg-BG"/>
        </w:rPr>
        <w:t> (1) Наредбите, издадени на основание на разпоредбите, отменени с </w:t>
      </w:r>
      <w:hyperlink r:id="rId735" w:anchor="p24820293" w:tgtFrame="_blank" w:history="1">
        <w:r w:rsidRPr="00313A32">
          <w:rPr>
            <w:rFonts w:ascii="Verdana" w:eastAsia="Times New Roman" w:hAnsi="Verdana" w:cs="Times New Roman"/>
            <w:color w:val="F7941F"/>
            <w:sz w:val="18"/>
            <w:u w:val="single"/>
            <w:lang w:eastAsia="bg-BG"/>
          </w:rPr>
          <w:t>§ 8, § 9, т. 1</w:t>
        </w:r>
      </w:hyperlink>
      <w:r w:rsidRPr="00313A32">
        <w:rPr>
          <w:rFonts w:ascii="Verdana" w:eastAsia="Times New Roman" w:hAnsi="Verdana" w:cs="Times New Roman"/>
          <w:color w:val="565656"/>
          <w:sz w:val="18"/>
          <w:szCs w:val="18"/>
          <w:lang w:eastAsia="bg-BG"/>
        </w:rPr>
        <w:t> и </w:t>
      </w:r>
      <w:hyperlink r:id="rId736" w:anchor="p29172998" w:tgtFrame="_blank" w:history="1">
        <w:r w:rsidRPr="00313A32">
          <w:rPr>
            <w:rFonts w:ascii="Verdana" w:eastAsia="Times New Roman" w:hAnsi="Verdana" w:cs="Times New Roman"/>
            <w:color w:val="F7941F"/>
            <w:sz w:val="18"/>
            <w:u w:val="single"/>
            <w:lang w:eastAsia="bg-BG"/>
          </w:rPr>
          <w:t>§ 10, т. 2</w:t>
        </w:r>
      </w:hyperlink>
      <w:r w:rsidRPr="00313A32">
        <w:rPr>
          <w:rFonts w:ascii="Verdana" w:eastAsia="Times New Roman" w:hAnsi="Verdana" w:cs="Times New Roman"/>
          <w:color w:val="565656"/>
          <w:sz w:val="18"/>
          <w:szCs w:val="18"/>
          <w:lang w:eastAsia="bg-BG"/>
        </w:rPr>
        <w:t>, както и наредбата по отменените с </w:t>
      </w:r>
      <w:hyperlink r:id="rId737" w:anchor="p24820411" w:tgtFrame="_blank" w:history="1">
        <w:r w:rsidRPr="00313A32">
          <w:rPr>
            <w:rFonts w:ascii="Verdana" w:eastAsia="Times New Roman" w:hAnsi="Verdana" w:cs="Times New Roman"/>
            <w:color w:val="F7941F"/>
            <w:sz w:val="18"/>
            <w:u w:val="single"/>
            <w:lang w:eastAsia="bg-BG"/>
          </w:rPr>
          <w:t>§ 5, т. 1 чл. 7д</w:t>
        </w:r>
      </w:hyperlink>
      <w:r w:rsidRPr="00313A32">
        <w:rPr>
          <w:rFonts w:ascii="Verdana" w:eastAsia="Times New Roman" w:hAnsi="Verdana" w:cs="Times New Roman"/>
          <w:color w:val="565656"/>
          <w:sz w:val="18"/>
          <w:szCs w:val="18"/>
          <w:lang w:eastAsia="bg-BG"/>
        </w:rPr>
        <w:t> и </w:t>
      </w:r>
      <w:hyperlink r:id="rId738" w:anchor="p24820413" w:tgtFrame="_blank" w:history="1">
        <w:r w:rsidRPr="00313A32">
          <w:rPr>
            <w:rFonts w:ascii="Verdana" w:eastAsia="Times New Roman" w:hAnsi="Verdana" w:cs="Times New Roman"/>
            <w:color w:val="F7941F"/>
            <w:sz w:val="18"/>
            <w:u w:val="single"/>
            <w:lang w:eastAsia="bg-BG"/>
          </w:rPr>
          <w:t>7ж</w:t>
        </w:r>
      </w:hyperlink>
      <w:r w:rsidRPr="00313A32">
        <w:rPr>
          <w:rFonts w:ascii="Verdana" w:eastAsia="Times New Roman" w:hAnsi="Verdana" w:cs="Times New Roman"/>
          <w:color w:val="565656"/>
          <w:sz w:val="18"/>
          <w:szCs w:val="18"/>
          <w:lang w:eastAsia="bg-BG"/>
        </w:rPr>
        <w:t> от Закона за подпомагане на земеделските производители, запазват действието си до приемане на съответните наредби по този закон.</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Одобренията и разрешенията, издадени на основание на разпоредбите, отменени с </w:t>
      </w:r>
      <w:hyperlink r:id="rId739" w:anchor="p29172997" w:tgtFrame="_blank" w:history="1">
        <w:r w:rsidRPr="00313A32">
          <w:rPr>
            <w:rFonts w:ascii="Verdana" w:eastAsia="Times New Roman" w:hAnsi="Verdana" w:cs="Times New Roman"/>
            <w:color w:val="F7941F"/>
            <w:sz w:val="18"/>
            <w:u w:val="single"/>
            <w:lang w:eastAsia="bg-BG"/>
          </w:rPr>
          <w:t>§ 5, т. 1, § 8</w:t>
        </w:r>
      </w:hyperlink>
      <w:r w:rsidRPr="00313A32">
        <w:rPr>
          <w:rFonts w:ascii="Verdana" w:eastAsia="Times New Roman" w:hAnsi="Verdana" w:cs="Times New Roman"/>
          <w:color w:val="565656"/>
          <w:sz w:val="18"/>
          <w:szCs w:val="18"/>
          <w:lang w:eastAsia="bg-BG"/>
        </w:rPr>
        <w:t> и </w:t>
      </w:r>
      <w:hyperlink r:id="rId740" w:anchor="p24820293" w:tgtFrame="_blank" w:history="1">
        <w:r w:rsidRPr="00313A32">
          <w:rPr>
            <w:rFonts w:ascii="Verdana" w:eastAsia="Times New Roman" w:hAnsi="Verdana" w:cs="Times New Roman"/>
            <w:color w:val="F7941F"/>
            <w:sz w:val="18"/>
            <w:u w:val="single"/>
            <w:lang w:eastAsia="bg-BG"/>
          </w:rPr>
          <w:t>§ 9, т. 1</w:t>
        </w:r>
      </w:hyperlink>
      <w:r w:rsidRPr="00313A32">
        <w:rPr>
          <w:rFonts w:ascii="Verdana" w:eastAsia="Times New Roman" w:hAnsi="Verdana" w:cs="Times New Roman"/>
          <w:color w:val="565656"/>
          <w:sz w:val="18"/>
          <w:szCs w:val="18"/>
          <w:lang w:eastAsia="bg-BG"/>
        </w:rPr>
        <w:t>, запазват своето действие до изтичане срока на тяхната валидност.</w:t>
      </w:r>
    </w:p>
    <w:bookmarkStart w:id="161" w:name="p29172993"/>
    <w:bookmarkEnd w:id="161"/>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"javascript:z(29172993,0,242120)"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5552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14" name="Picture 200" descr="https://web.apis.bg/b.gif">
              <a:hlinkClick xmlns:a="http://schemas.openxmlformats.org/drawingml/2006/main" r:id="rId741"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web.apis.bg/b.gif">
                      <a:hlinkClick r:id="rId741"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 5.</w:t>
      </w:r>
      <w:r w:rsidRPr="00313A32">
        <w:rPr>
          <w:rFonts w:ascii="Verdana" w:eastAsia="Times New Roman" w:hAnsi="Verdana" w:cs="Times New Roman"/>
          <w:color w:val="565656"/>
          <w:sz w:val="18"/>
          <w:szCs w:val="18"/>
          <w:lang w:eastAsia="bg-BG"/>
        </w:rPr>
        <w:t> В Закона за подпомагане на земеделските производители (обн., ДВ, бр. 58 от 1998 г.; изм., бр. 79 и 153 от 1998 г., бр. 12, 26, 86 и 113 от 1999 г., бр. 24 от 2000 г., бр. 34 и 41 от 2001 г., бр. 46 и 96 от 2002 г., бр. 18 от 2004 г., бр. 14 и 105 от 2005 г., бр. 18, 30, 34 и 59 от 2006 г.) се правят следните изменения и допълнения: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w:t>
      </w:r>
      <w:hyperlink r:id="rId742" w:anchor="p24820407" w:tgtFrame="_blank" w:history="1">
        <w:r w:rsidRPr="00313A32">
          <w:rPr>
            <w:rFonts w:ascii="Verdana" w:eastAsia="Times New Roman" w:hAnsi="Verdana" w:cs="Times New Roman"/>
            <w:color w:val="F7941F"/>
            <w:sz w:val="18"/>
            <w:u w:val="single"/>
            <w:lang w:eastAsia="bg-BG"/>
          </w:rPr>
          <w:t>Членове 7а</w:t>
        </w:r>
      </w:hyperlink>
      <w:r w:rsidRPr="00313A32">
        <w:rPr>
          <w:rFonts w:ascii="Verdana" w:eastAsia="Times New Roman" w:hAnsi="Verdana" w:cs="Times New Roman"/>
          <w:color w:val="565656"/>
          <w:sz w:val="18"/>
          <w:szCs w:val="18"/>
          <w:lang w:eastAsia="bg-BG"/>
        </w:rPr>
        <w:t> - 7л се отменят.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В </w:t>
      </w:r>
      <w:hyperlink r:id="rId743" w:anchor="p24820427" w:tgtFrame="_blank" w:history="1">
        <w:r w:rsidRPr="00313A32">
          <w:rPr>
            <w:rFonts w:ascii="Verdana" w:eastAsia="Times New Roman" w:hAnsi="Verdana" w:cs="Times New Roman"/>
            <w:color w:val="F7941F"/>
            <w:sz w:val="18"/>
            <w:u w:val="single"/>
            <w:lang w:eastAsia="bg-BG"/>
          </w:rPr>
          <w:t>чл. 10е ал. 5</w:t>
        </w:r>
      </w:hyperlink>
      <w:r w:rsidRPr="00313A32">
        <w:rPr>
          <w:rFonts w:ascii="Verdana" w:eastAsia="Times New Roman" w:hAnsi="Verdana" w:cs="Times New Roman"/>
          <w:color w:val="565656"/>
          <w:sz w:val="18"/>
          <w:szCs w:val="18"/>
          <w:lang w:eastAsia="bg-BG"/>
        </w:rPr>
        <w:t> се отменя.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В </w:t>
      </w:r>
      <w:hyperlink r:id="rId744" w:anchor="p34689344" w:tgtFrame="_blank" w:history="1">
        <w:r w:rsidRPr="00313A32">
          <w:rPr>
            <w:rFonts w:ascii="Verdana" w:eastAsia="Times New Roman" w:hAnsi="Verdana" w:cs="Times New Roman"/>
            <w:color w:val="F7941F"/>
            <w:sz w:val="18"/>
            <w:u w:val="single"/>
            <w:lang w:eastAsia="bg-BG"/>
          </w:rPr>
          <w:t>чл. 11, ал. 2, т. 1</w:t>
        </w:r>
      </w:hyperlink>
      <w:r w:rsidRPr="00313A32">
        <w:rPr>
          <w:rFonts w:ascii="Verdana" w:eastAsia="Times New Roman" w:hAnsi="Verdana" w:cs="Times New Roman"/>
          <w:color w:val="565656"/>
          <w:sz w:val="18"/>
          <w:szCs w:val="18"/>
          <w:lang w:eastAsia="bg-BG"/>
        </w:rPr>
        <w:t> думите "съгласно одобрената програма по приетия от Министерския съвет годишен доклад" се заличават.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w:t>
      </w:r>
      <w:hyperlink r:id="rId745" w:anchor="p2945254" w:tgtFrame="_blank" w:history="1">
        <w:r w:rsidRPr="00313A32">
          <w:rPr>
            <w:rFonts w:ascii="Verdana" w:eastAsia="Times New Roman" w:hAnsi="Verdana" w:cs="Times New Roman"/>
            <w:color w:val="F7941F"/>
            <w:sz w:val="18"/>
            <w:u w:val="single"/>
            <w:lang w:eastAsia="bg-BG"/>
          </w:rPr>
          <w:t>Членове 12а</w:t>
        </w:r>
      </w:hyperlink>
      <w:r w:rsidRPr="00313A32">
        <w:rPr>
          <w:rFonts w:ascii="Verdana" w:eastAsia="Times New Roman" w:hAnsi="Verdana" w:cs="Times New Roman"/>
          <w:color w:val="565656"/>
          <w:sz w:val="18"/>
          <w:szCs w:val="18"/>
          <w:lang w:eastAsia="bg-BG"/>
        </w:rPr>
        <w:t> - 12в се отменят.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В </w:t>
      </w:r>
      <w:hyperlink r:id="rId746" w:anchor="p24820442" w:tgtFrame="_blank" w:history="1">
        <w:r w:rsidRPr="00313A32">
          <w:rPr>
            <w:rFonts w:ascii="Verdana" w:eastAsia="Times New Roman" w:hAnsi="Verdana" w:cs="Times New Roman"/>
            <w:color w:val="F7941F"/>
            <w:sz w:val="18"/>
            <w:u w:val="single"/>
            <w:lang w:eastAsia="bg-BG"/>
          </w:rPr>
          <w:t>чл. 27</w:t>
        </w:r>
      </w:hyperlink>
      <w:r w:rsidRPr="00313A32">
        <w:rPr>
          <w:rFonts w:ascii="Verdana" w:eastAsia="Times New Roman" w:hAnsi="Verdana" w:cs="Times New Roman"/>
          <w:color w:val="565656"/>
          <w:sz w:val="18"/>
          <w:szCs w:val="18"/>
          <w:lang w:eastAsia="bg-BG"/>
        </w:rPr>
        <w:t> се създава ал. 4:</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Вземанията на Разплащателната агенция, които възникват въз основа на административен акт, са публични държавни вземания и се събират по реда на </w:t>
      </w:r>
      <w:hyperlink r:id="rId747" w:tgtFrame="_blank" w:history="1">
        <w:r w:rsidRPr="00313A32">
          <w:rPr>
            <w:rFonts w:ascii="Verdana" w:eastAsia="Times New Roman" w:hAnsi="Verdana" w:cs="Times New Roman"/>
            <w:color w:val="F7941F"/>
            <w:sz w:val="18"/>
            <w:u w:val="single"/>
            <w:lang w:eastAsia="bg-BG"/>
          </w:rPr>
          <w:t>Данъчно-осигурителния процесуален кодекс</w:t>
        </w:r>
      </w:hyperlink>
      <w:r w:rsidRPr="00313A32">
        <w:rPr>
          <w:rFonts w:ascii="Verdana" w:eastAsia="Times New Roman" w:hAnsi="Verdana" w:cs="Times New Roman"/>
          <w:color w:val="565656"/>
          <w:sz w:val="18"/>
          <w:szCs w:val="18"/>
          <w:lang w:eastAsia="bg-BG"/>
        </w:rPr>
        <w:t>. Вземанията на Разплащателната агенция, които възникват въз основа на договор, са частни държавни вземания и се събират от Агенцията за държавни вземания."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6. В </w:t>
      </w:r>
      <w:hyperlink r:id="rId748" w:anchor="p36527240" w:tgtFrame="_blank" w:history="1">
        <w:r w:rsidRPr="00313A32">
          <w:rPr>
            <w:rFonts w:ascii="Verdana" w:eastAsia="Times New Roman" w:hAnsi="Verdana" w:cs="Times New Roman"/>
            <w:color w:val="F7941F"/>
            <w:sz w:val="18"/>
            <w:u w:val="single"/>
            <w:lang w:eastAsia="bg-BG"/>
          </w:rPr>
          <w:t>§ 1 т. 40</w:t>
        </w:r>
      </w:hyperlink>
      <w:r w:rsidRPr="00313A32">
        <w:rPr>
          <w:rFonts w:ascii="Verdana" w:eastAsia="Times New Roman" w:hAnsi="Verdana" w:cs="Times New Roman"/>
          <w:color w:val="565656"/>
          <w:sz w:val="18"/>
          <w:szCs w:val="18"/>
          <w:lang w:eastAsia="bg-BG"/>
        </w:rPr>
        <w:t> - 45 се отменят.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7. В </w:t>
      </w:r>
      <w:hyperlink r:id="rId749" w:tgtFrame="_blank" w:history="1">
        <w:r w:rsidRPr="00313A32">
          <w:rPr>
            <w:rFonts w:ascii="Verdana" w:eastAsia="Times New Roman" w:hAnsi="Verdana" w:cs="Times New Roman"/>
            <w:color w:val="F7941F"/>
            <w:sz w:val="18"/>
            <w:u w:val="single"/>
            <w:lang w:eastAsia="bg-BG"/>
          </w:rPr>
          <w:t>§ 32 от Закона за изменение и допълнение на Закона за подпомагане на земеделските производители</w:t>
        </w:r>
      </w:hyperlink>
      <w:r w:rsidRPr="00313A32">
        <w:rPr>
          <w:rFonts w:ascii="Verdana" w:eastAsia="Times New Roman" w:hAnsi="Verdana" w:cs="Times New Roman"/>
          <w:color w:val="565656"/>
          <w:sz w:val="18"/>
          <w:szCs w:val="18"/>
          <w:lang w:eastAsia="bg-BG"/>
        </w:rPr>
        <w:t> (ДВ, бр. 18 от 2006 г.) думите "чл. 7ж, ал. 3, т. 4" се заличават.</w:t>
      </w:r>
    </w:p>
    <w:bookmarkStart w:id="162" w:name="p29172994"/>
    <w:bookmarkEnd w:id="162"/>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"javascript:z(29172994,0,242120)"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5654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13" name="Picture 201" descr="https://web.apis.bg/b.gif">
              <a:hlinkClick xmlns:a="http://schemas.openxmlformats.org/drawingml/2006/main" r:id="rId750"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web.apis.bg/b.gif">
                      <a:hlinkClick r:id="rId750"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 6.</w:t>
      </w:r>
      <w:r w:rsidRPr="00313A32">
        <w:rPr>
          <w:rFonts w:ascii="Verdana" w:eastAsia="Times New Roman" w:hAnsi="Verdana" w:cs="Times New Roman"/>
          <w:color w:val="565656"/>
          <w:sz w:val="18"/>
          <w:szCs w:val="18"/>
          <w:lang w:eastAsia="bg-BG"/>
        </w:rPr>
        <w:t> В Закона за храните (обн., ДВ, бр. 90 от 1999 г.; изм., бр. 102 от 2003 г., бр. 70 от 2004 г., бр. 87, 99 и 105 от 2005 г., бр. 30, 31, 34, 51 и 55 от 2006 г.) се правят следните изменения и допълнения: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w:t>
      </w:r>
      <w:hyperlink r:id="rId751" w:anchor="p2945212" w:tgtFrame="_blank" w:history="1">
        <w:r w:rsidRPr="00313A32">
          <w:rPr>
            <w:rFonts w:ascii="Verdana" w:eastAsia="Times New Roman" w:hAnsi="Verdana" w:cs="Times New Roman"/>
            <w:color w:val="F7941F"/>
            <w:sz w:val="18"/>
            <w:u w:val="single"/>
            <w:lang w:eastAsia="bg-BG"/>
          </w:rPr>
          <w:t>Членове 6б</w:t>
        </w:r>
      </w:hyperlink>
      <w:r w:rsidRPr="00313A32">
        <w:rPr>
          <w:rFonts w:ascii="Verdana" w:eastAsia="Times New Roman" w:hAnsi="Verdana" w:cs="Times New Roman"/>
          <w:color w:val="565656"/>
          <w:sz w:val="18"/>
          <w:szCs w:val="18"/>
          <w:lang w:eastAsia="bg-BG"/>
        </w:rPr>
        <w:t> - 6т се отменят.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Създава се </w:t>
      </w:r>
      <w:hyperlink r:id="rId752" w:anchor="p5453948" w:tgtFrame="_blank" w:history="1">
        <w:r w:rsidRPr="00313A32">
          <w:rPr>
            <w:rFonts w:ascii="Verdana" w:eastAsia="Times New Roman" w:hAnsi="Verdana" w:cs="Times New Roman"/>
            <w:color w:val="F7941F"/>
            <w:sz w:val="18"/>
            <w:u w:val="single"/>
            <w:lang w:eastAsia="bg-BG"/>
          </w:rPr>
          <w:t>чл. 14а</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"Чл. 14а. Когато националните регистри по </w:t>
      </w:r>
      <w:hyperlink r:id="rId753" w:anchor="p34688715" w:tgtFrame="_blank" w:history="1">
        <w:r w:rsidRPr="00313A32">
          <w:rPr>
            <w:rFonts w:ascii="Verdana" w:eastAsia="Times New Roman" w:hAnsi="Verdana" w:cs="Times New Roman"/>
            <w:color w:val="F7941F"/>
            <w:sz w:val="18"/>
            <w:u w:val="single"/>
            <w:lang w:eastAsia="bg-BG"/>
          </w:rPr>
          <w:t>чл. 14</w:t>
        </w:r>
      </w:hyperlink>
      <w:r w:rsidRPr="00313A32">
        <w:rPr>
          <w:rFonts w:ascii="Verdana" w:eastAsia="Times New Roman" w:hAnsi="Verdana" w:cs="Times New Roman"/>
          <w:color w:val="565656"/>
          <w:sz w:val="18"/>
          <w:szCs w:val="18"/>
          <w:lang w:eastAsia="bg-BG"/>
        </w:rPr>
        <w:t> се ползват за разпределение на тарифни или производствени квоти, регионалните служби по </w:t>
      </w:r>
      <w:hyperlink r:id="rId754" w:anchor="p34688715" w:tgtFrame="_blank" w:history="1">
        <w:r w:rsidRPr="00313A32">
          <w:rPr>
            <w:rFonts w:ascii="Verdana" w:eastAsia="Times New Roman" w:hAnsi="Verdana" w:cs="Times New Roman"/>
            <w:color w:val="F7941F"/>
            <w:sz w:val="18"/>
            <w:u w:val="single"/>
            <w:lang w:eastAsia="bg-BG"/>
          </w:rPr>
          <w:t>чл. 14, ал. 1</w:t>
        </w:r>
      </w:hyperlink>
      <w:r w:rsidRPr="00313A32">
        <w:rPr>
          <w:rFonts w:ascii="Verdana" w:eastAsia="Times New Roman" w:hAnsi="Verdana" w:cs="Times New Roman"/>
          <w:color w:val="565656"/>
          <w:sz w:val="18"/>
          <w:szCs w:val="18"/>
          <w:lang w:eastAsia="bg-BG"/>
        </w:rPr>
        <w:t> включват в тях данни за производствения капацитет на производствените обекти."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w:t>
      </w:r>
      <w:hyperlink r:id="rId755" w:anchor="p2945231" w:tgtFrame="_blank" w:history="1">
        <w:r w:rsidRPr="00313A32">
          <w:rPr>
            <w:rFonts w:ascii="Verdana" w:eastAsia="Times New Roman" w:hAnsi="Verdana" w:cs="Times New Roman"/>
            <w:color w:val="F7941F"/>
            <w:sz w:val="18"/>
            <w:u w:val="single"/>
            <w:lang w:eastAsia="bg-BG"/>
          </w:rPr>
          <w:t>Членове 38а</w:t>
        </w:r>
      </w:hyperlink>
      <w:r w:rsidRPr="00313A32">
        <w:rPr>
          <w:rFonts w:ascii="Verdana" w:eastAsia="Times New Roman" w:hAnsi="Verdana" w:cs="Times New Roman"/>
          <w:color w:val="565656"/>
          <w:sz w:val="18"/>
          <w:szCs w:val="18"/>
          <w:lang w:eastAsia="bg-BG"/>
        </w:rPr>
        <w:t> и 38б се отменят.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w:t>
      </w:r>
      <w:hyperlink r:id="rId756" w:anchor="p2945233" w:tgtFrame="_blank" w:history="1">
        <w:r w:rsidRPr="00313A32">
          <w:rPr>
            <w:rFonts w:ascii="Verdana" w:eastAsia="Times New Roman" w:hAnsi="Verdana" w:cs="Times New Roman"/>
            <w:color w:val="F7941F"/>
            <w:sz w:val="18"/>
            <w:u w:val="single"/>
            <w:lang w:eastAsia="bg-BG"/>
          </w:rPr>
          <w:t>Членове 38г</w:t>
        </w:r>
      </w:hyperlink>
      <w:r w:rsidRPr="00313A32">
        <w:rPr>
          <w:rFonts w:ascii="Verdana" w:eastAsia="Times New Roman" w:hAnsi="Verdana" w:cs="Times New Roman"/>
          <w:color w:val="565656"/>
          <w:sz w:val="18"/>
          <w:szCs w:val="18"/>
          <w:lang w:eastAsia="bg-BG"/>
        </w:rPr>
        <w:t> и 38д се отменят.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В преходните и заключителните разпоредби на Закона за изменение и допълнение на Закона за храните (ДВ, бр. 31 от 2006 г.):</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а) </w:t>
      </w:r>
      <w:hyperlink r:id="rId757" w:tgtFrame="_blank" w:history="1">
        <w:r w:rsidRPr="00313A32">
          <w:rPr>
            <w:rFonts w:ascii="Verdana" w:eastAsia="Times New Roman" w:hAnsi="Verdana" w:cs="Times New Roman"/>
            <w:color w:val="F7941F"/>
            <w:sz w:val="18"/>
            <w:u w:val="single"/>
            <w:lang w:eastAsia="bg-BG"/>
          </w:rPr>
          <w:t>параграф 87</w:t>
        </w:r>
      </w:hyperlink>
      <w:r w:rsidRPr="00313A32">
        <w:rPr>
          <w:rFonts w:ascii="Verdana" w:eastAsia="Times New Roman" w:hAnsi="Verdana" w:cs="Times New Roman"/>
          <w:color w:val="565656"/>
          <w:sz w:val="18"/>
          <w:szCs w:val="18"/>
          <w:lang w:eastAsia="bg-BG"/>
        </w:rPr>
        <w:t> се отменя;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б) в </w:t>
      </w:r>
      <w:hyperlink r:id="rId758" w:anchor="p0" w:tgtFrame="_blank" w:history="1">
        <w:r w:rsidRPr="00313A32">
          <w:rPr>
            <w:rFonts w:ascii="Verdana" w:eastAsia="Times New Roman" w:hAnsi="Verdana" w:cs="Times New Roman"/>
            <w:color w:val="F7941F"/>
            <w:sz w:val="18"/>
            <w:u w:val="single"/>
            <w:lang w:eastAsia="bg-BG"/>
          </w:rPr>
          <w:t>§ 96, т. 2</w:t>
        </w:r>
      </w:hyperlink>
      <w:r w:rsidRPr="00313A32">
        <w:rPr>
          <w:rFonts w:ascii="Verdana" w:eastAsia="Times New Roman" w:hAnsi="Verdana" w:cs="Times New Roman"/>
          <w:color w:val="565656"/>
          <w:sz w:val="18"/>
          <w:szCs w:val="18"/>
          <w:lang w:eastAsia="bg-BG"/>
        </w:rPr>
        <w:t> думите "§ 15 относно чл. 6к, ал. 6 и чл. 6о" се заличават.</w:t>
      </w:r>
    </w:p>
    <w:bookmarkStart w:id="163" w:name="p29172995"/>
    <w:bookmarkEnd w:id="163"/>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"javascript:z(29172995,0,242120)"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5756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12" name="Picture 202" descr="https://web.apis.bg/b.gif">
              <a:hlinkClick xmlns:a="http://schemas.openxmlformats.org/drawingml/2006/main" r:id="rId759"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web.apis.bg/b.gif">
                      <a:hlinkClick r:id="rId759"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 7.</w:t>
      </w:r>
      <w:r w:rsidRPr="00313A32">
        <w:rPr>
          <w:rFonts w:ascii="Verdana" w:eastAsia="Times New Roman" w:hAnsi="Verdana" w:cs="Times New Roman"/>
          <w:color w:val="565656"/>
          <w:sz w:val="18"/>
          <w:szCs w:val="18"/>
          <w:lang w:eastAsia="bg-BG"/>
        </w:rPr>
        <w:t> (В сила от 28.11.2006 г.) В Закона за свръхзапасите от земеделски и захарни продукти (ДВ, бр. 88 от 2006 г.) се правят следните изменения и допълнения: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1. В </w:t>
      </w:r>
      <w:hyperlink r:id="rId760" w:anchor="p3772456" w:tgtFrame="_blank" w:history="1">
        <w:r w:rsidRPr="00313A32">
          <w:rPr>
            <w:rFonts w:ascii="Verdana" w:eastAsia="Times New Roman" w:hAnsi="Verdana" w:cs="Times New Roman"/>
            <w:color w:val="F7941F"/>
            <w:sz w:val="18"/>
            <w:u w:val="single"/>
            <w:lang w:eastAsia="bg-BG"/>
          </w:rPr>
          <w:t>чл. 5, ал. 1, т. 1</w:t>
        </w:r>
      </w:hyperlink>
      <w:r w:rsidRPr="00313A32">
        <w:rPr>
          <w:rFonts w:ascii="Verdana" w:eastAsia="Times New Roman" w:hAnsi="Verdana" w:cs="Times New Roman"/>
          <w:color w:val="565656"/>
          <w:sz w:val="18"/>
          <w:szCs w:val="18"/>
          <w:lang w:eastAsia="bg-BG"/>
        </w:rPr>
        <w:t> след думата "износа" се добавя "включително информацията, представляваща служебна тайна по Закона за митниците".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В </w:t>
      </w:r>
      <w:hyperlink r:id="rId761" w:anchor="p3772458" w:tgtFrame="_blank" w:history="1">
        <w:r w:rsidRPr="00313A32">
          <w:rPr>
            <w:rFonts w:ascii="Verdana" w:eastAsia="Times New Roman" w:hAnsi="Verdana" w:cs="Times New Roman"/>
            <w:color w:val="F7941F"/>
            <w:sz w:val="18"/>
            <w:u w:val="single"/>
            <w:lang w:eastAsia="bg-BG"/>
          </w:rPr>
          <w:t>чл. 12, ал. 1, т. 1</w:t>
        </w:r>
      </w:hyperlink>
      <w:r w:rsidRPr="00313A32">
        <w:rPr>
          <w:rFonts w:ascii="Verdana" w:eastAsia="Times New Roman" w:hAnsi="Verdana" w:cs="Times New Roman"/>
          <w:color w:val="565656"/>
          <w:sz w:val="18"/>
          <w:szCs w:val="18"/>
          <w:lang w:eastAsia="bg-BG"/>
        </w:rPr>
        <w:t> след думата "износа" се добавя "включително информацията, представляваща служебна тайна по Закона за митниците".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В заключителните разпоредби: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а) наименованието се изменя така: "Преходни и заключителни разпоредби";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б) създава се </w:t>
      </w:r>
      <w:hyperlink r:id="rId762" w:anchor="p3772468" w:tgtFrame="_blank" w:history="1">
        <w:r w:rsidRPr="00313A32">
          <w:rPr>
            <w:rFonts w:ascii="Verdana" w:eastAsia="Times New Roman" w:hAnsi="Verdana" w:cs="Times New Roman"/>
            <w:color w:val="F7941F"/>
            <w:sz w:val="18"/>
            <w:u w:val="single"/>
            <w:lang w:eastAsia="bg-BG"/>
          </w:rPr>
          <w:t>§ 3а</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3а. (1) Вносителите на земеделски и захарни продукти, с изключение на вносителите, които осъществяват внос въз основа на издадени по реда на чл. 10б - 10д от Закона за подпомагане на земеделските производители лицензии, предоставят банкова гаранция в полза на Министерството на земеделието и горите по образец съгласно приложение № 6, за вноса на земеделските и захарните продукти, осъществяван до 31 декември 2006 г.</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Министърът на земеделието и горите определя със заповед земеделските и захарните продукти, за които се изисква банкова гаранция при поставяне под режим на внос или под режим на активно усъвършенстване по системата с възстановяване на стоки. Заповедта се обнародва в "Държавен вестник".</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Агенция "Митници" разрешава вдигането на стоките, включени в заповедта по ал. 2, след представяне на банковата гаранция.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Банковата гаранция се освобождава на 1 януари 2008 г. и при условие, че вносителят няма установени свръхзапаси.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Банковата гаранция обезпечава внасянето на дължимата по чл. 20 вноска за установени свръхзапаси.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(6) Размерът на банковата гаранция се определя по реда на чл. 20, ал. 2 или 3.";</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в) </w:t>
      </w:r>
      <w:hyperlink r:id="rId763" w:anchor="p2945178" w:tgtFrame="_blank" w:history="1">
        <w:r w:rsidRPr="00313A32">
          <w:rPr>
            <w:rFonts w:ascii="Verdana" w:eastAsia="Times New Roman" w:hAnsi="Verdana" w:cs="Times New Roman"/>
            <w:color w:val="F7941F"/>
            <w:sz w:val="18"/>
            <w:u w:val="single"/>
            <w:lang w:eastAsia="bg-BG"/>
          </w:rPr>
          <w:t>параграф 5</w:t>
        </w:r>
      </w:hyperlink>
      <w:r w:rsidRPr="00313A32">
        <w:rPr>
          <w:rFonts w:ascii="Verdana" w:eastAsia="Times New Roman" w:hAnsi="Verdana" w:cs="Times New Roman"/>
          <w:color w:val="565656"/>
          <w:sz w:val="18"/>
          <w:szCs w:val="18"/>
          <w:lang w:eastAsia="bg-BG"/>
        </w:rPr>
        <w:t> се отменя;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г) създава се приложение № 6:</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"Приложение № 6</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към § 3а, ал. 1</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64" w:name="p29172996"/>
      <w:bookmarkEnd w:id="164"/>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tbl>
      <w:tblPr>
        <w:tblW w:w="0" w:type="auto"/>
        <w:jc w:val="center"/>
        <w:tblInd w:w="75" w:type="dxa"/>
        <w:tblCellMar>
          <w:left w:w="0" w:type="dxa"/>
          <w:right w:w="0" w:type="dxa"/>
        </w:tblCellMar>
        <w:tblLook w:val="04A0"/>
      </w:tblPr>
      <w:tblGrid>
        <w:gridCol w:w="3817"/>
        <w:gridCol w:w="6247"/>
      </w:tblGrid>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Банкова гаранция, платима при поискване</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От банка гарант ..........................................................</w:t>
            </w:r>
          </w:p>
        </w:tc>
      </w:tr>
      <w:tr w:rsidR="00313A32" w:rsidRPr="00313A32" w:rsidTr="00313A32">
        <w:trPr>
          <w:jc w:val="center"/>
        </w:trPr>
        <w:tc>
          <w:tcPr>
            <w:tcW w:w="3816" w:type="dxa"/>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 </w:t>
            </w:r>
          </w:p>
        </w:tc>
        <w:tc>
          <w:tcPr>
            <w:tcW w:w="7212" w:type="dxa"/>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(име на банката)</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Съдебна регистрация ......................................................</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Лицензия от БНБ ..........................................................</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Седалище и адрес на управление ...........................................</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Представител .............................................................</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(съгласно приложеното към банковата гаранция удостоверение за актуално състояние)</w:t>
            </w:r>
          </w:p>
        </w:tc>
      </w:tr>
      <w:tr w:rsidR="00313A32" w:rsidRPr="00313A32" w:rsidTr="00313A32">
        <w:trPr>
          <w:trHeight w:val="1190"/>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ind w:firstLine="284"/>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С настоящата банкова гаранция поемаме неотменяем и безусловен ангажимент да платим незабавно в полза на Министерството на земеделието и горите на всяка сума до ................. лева (сума в цифри) ............. лева </w:t>
            </w:r>
            <w:r w:rsidRPr="00313A32">
              <w:rPr>
                <w:rFonts w:ascii="Courier New" w:eastAsia="Times New Roman" w:hAnsi="Courier New" w:cs="Courier New"/>
                <w:color w:val="565656"/>
                <w:sz w:val="20"/>
                <w:szCs w:val="20"/>
                <w:lang w:val="en-US" w:eastAsia="bg-BG"/>
              </w:rPr>
              <w:t>(</w:t>
            </w:r>
            <w:r w:rsidRPr="00313A32">
              <w:rPr>
                <w:rFonts w:ascii="Courier New" w:eastAsia="Times New Roman" w:hAnsi="Courier New" w:cs="Courier New"/>
                <w:color w:val="565656"/>
                <w:sz w:val="20"/>
                <w:szCs w:val="20"/>
                <w:lang w:eastAsia="bg-BG"/>
              </w:rPr>
              <w:t>сума с думи</w:t>
            </w:r>
            <w:r w:rsidRPr="00313A32">
              <w:rPr>
                <w:rFonts w:ascii="Courier New" w:eastAsia="Times New Roman" w:hAnsi="Courier New" w:cs="Courier New"/>
                <w:color w:val="565656"/>
                <w:sz w:val="20"/>
                <w:szCs w:val="20"/>
                <w:lang w:val="en-US" w:eastAsia="bg-BG"/>
              </w:rPr>
              <w:t>)</w:t>
            </w:r>
            <w:r w:rsidRPr="00313A32">
              <w:rPr>
                <w:rFonts w:ascii="Courier New" w:eastAsia="Times New Roman" w:hAnsi="Courier New" w:cs="Courier New"/>
                <w:color w:val="565656"/>
                <w:sz w:val="20"/>
                <w:szCs w:val="20"/>
                <w:lang w:eastAsia="bg-BG"/>
              </w:rPr>
              <w:t>, изчислена съгласно § 3а, ал. 5 от Закона за свръхзапасите от земеделски и захарни продукти, както следва:</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стойност по фактура: .....................................................</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митническа стойност: .....................................................</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мито, изчислено въз основа на Митническата тарифа на Европейския съюз, включително действащите допълнителни мита: ...............................</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мито, изчислено въз основа на Митническата тарифа на Република България:</w:t>
            </w:r>
            <w:r w:rsidRPr="00313A32">
              <w:rPr>
                <w:rFonts w:ascii="Verdana" w:eastAsia="Times New Roman" w:hAnsi="Verdana" w:cs="Courier New"/>
                <w:color w:val="565656"/>
                <w:sz w:val="20"/>
                <w:szCs w:val="20"/>
                <w:lang w:eastAsia="bg-BG"/>
              </w:rPr>
              <w:br/>
            </w:r>
            <w:r w:rsidRPr="00313A32">
              <w:rPr>
                <w:rFonts w:ascii="Courier New" w:eastAsia="Times New Roman" w:hAnsi="Courier New" w:cs="Courier New"/>
                <w:color w:val="565656"/>
                <w:sz w:val="20"/>
                <w:szCs w:val="20"/>
                <w:lang w:eastAsia="bg-BG"/>
              </w:rPr>
              <w:t>..........................................................................</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Разлика между митата: ....................................................</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Увеличение с 20 %: .....................................................-</w:t>
            </w:r>
            <w:r w:rsidRPr="00313A32">
              <w:rPr>
                <w:rFonts w:ascii="Courier New" w:eastAsia="Times New Roman" w:hAnsi="Courier New" w:cs="Courier New"/>
                <w:color w:val="565656"/>
                <w:sz w:val="20"/>
                <w:szCs w:val="20"/>
                <w:lang w:val="en-US" w:eastAsia="bg-BG"/>
              </w:rPr>
              <w:t>&gt;</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размер на банковата гаранция,</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при получаване на писмено искане за плащане и писмено потвърждение, че</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(име/фирма и ЕГН/БУЛСТАТ на вносителя)</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before="57" w:after="0" w:line="240" w:lineRule="auto"/>
              <w:ind w:firstLine="709"/>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има установен с акт на публично вземане свръхзапас от земеделски и/или захарни продукти на основание Закона за свръхзапасите от земеделски и захарни продукти.</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ind w:firstLine="709"/>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Гаранцията е валидна до 31 декември 2009 г. включително.</w:t>
            </w:r>
          </w:p>
        </w:tc>
      </w:tr>
      <w:tr w:rsidR="00313A32" w:rsidRPr="00313A32" w:rsidTr="00313A32">
        <w:trPr>
          <w:jc w:val="center"/>
        </w:trPr>
        <w:tc>
          <w:tcPr>
            <w:tcW w:w="11028" w:type="dxa"/>
            <w:gridSpan w:val="2"/>
            <w:tcMar>
              <w:top w:w="0" w:type="dxa"/>
              <w:left w:w="108" w:type="dxa"/>
              <w:bottom w:w="0" w:type="dxa"/>
              <w:right w:w="108" w:type="dxa"/>
            </w:tcMar>
            <w:hideMark/>
          </w:tcPr>
          <w:p w:rsidR="00313A32" w:rsidRPr="00313A32" w:rsidRDefault="00313A32" w:rsidP="00FE1965">
            <w:pPr>
              <w:spacing w:after="0" w:line="240" w:lineRule="auto"/>
              <w:ind w:firstLine="709"/>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Настоящата банкова гаранция е подчинена на българското законодателство. Всички спорове, произтичащи от или във връзка с тази гаранция, ще бъдат решавани от компетентния съд в София.</w:t>
            </w:r>
          </w:p>
        </w:tc>
      </w:tr>
      <w:tr w:rsidR="00313A32" w:rsidRPr="00313A32" w:rsidTr="00313A32">
        <w:trPr>
          <w:trHeight w:val="313"/>
          <w:jc w:val="center"/>
        </w:trPr>
        <w:tc>
          <w:tcPr>
            <w:tcW w:w="3816" w:type="dxa"/>
            <w:vMerge w:val="restart"/>
            <w:tcMar>
              <w:top w:w="0" w:type="dxa"/>
              <w:left w:w="108" w:type="dxa"/>
              <w:bottom w:w="0" w:type="dxa"/>
              <w:right w:w="108" w:type="dxa"/>
            </w:tcMar>
            <w:hideMark/>
          </w:tcPr>
          <w:p w:rsidR="00313A32" w:rsidRPr="00313A32" w:rsidRDefault="00313A32" w:rsidP="00FE1965">
            <w:pPr>
              <w:spacing w:before="113"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Приложение:</w:t>
            </w:r>
          </w:p>
        </w:tc>
        <w:tc>
          <w:tcPr>
            <w:tcW w:w="7212" w:type="dxa"/>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val="en-US" w:eastAsia="bg-BG"/>
              </w:rPr>
              <w:t>1. </w:t>
            </w:r>
            <w:r w:rsidRPr="00313A32">
              <w:rPr>
                <w:rFonts w:ascii="Courier New" w:eastAsia="Times New Roman" w:hAnsi="Courier New" w:cs="Courier New"/>
                <w:color w:val="565656"/>
                <w:sz w:val="20"/>
                <w:szCs w:val="20"/>
                <w:lang w:eastAsia="bg-BG"/>
              </w:rPr>
              <w:t>Удостоверение за актуално състояние</w:t>
            </w:r>
          </w:p>
        </w:tc>
      </w:tr>
      <w:tr w:rsidR="00313A32" w:rsidRPr="00313A32" w:rsidTr="00313A32">
        <w:trPr>
          <w:jc w:val="center"/>
        </w:trPr>
        <w:tc>
          <w:tcPr>
            <w:tcW w:w="0" w:type="auto"/>
            <w:vMerge/>
            <w:vAlign w:val="cente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p>
        </w:tc>
        <w:tc>
          <w:tcPr>
            <w:tcW w:w="7212" w:type="dxa"/>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val="en-US" w:eastAsia="bg-BG"/>
              </w:rPr>
              <w:t>2. </w:t>
            </w:r>
            <w:r w:rsidRPr="00313A32">
              <w:rPr>
                <w:rFonts w:ascii="Courier New" w:eastAsia="Times New Roman" w:hAnsi="Courier New" w:cs="Courier New"/>
                <w:color w:val="565656"/>
                <w:sz w:val="20"/>
                <w:szCs w:val="20"/>
                <w:lang w:eastAsia="bg-BG"/>
              </w:rPr>
              <w:t>Фактура</w:t>
            </w:r>
          </w:p>
        </w:tc>
      </w:tr>
      <w:tr w:rsidR="00313A32" w:rsidRPr="00313A32" w:rsidTr="00313A32">
        <w:trPr>
          <w:trHeight w:val="580"/>
          <w:jc w:val="center"/>
        </w:trPr>
        <w:tc>
          <w:tcPr>
            <w:tcW w:w="3816" w:type="dxa"/>
            <w:tcBorders>
              <w:top w:val="nil"/>
              <w:left w:val="nil"/>
              <w:bottom w:val="single" w:sz="8" w:space="0" w:color="auto"/>
              <w:right w:val="nil"/>
            </w:tcBorders>
            <w:tcMar>
              <w:top w:w="0" w:type="dxa"/>
              <w:left w:w="108" w:type="dxa"/>
              <w:bottom w:w="0" w:type="dxa"/>
              <w:right w:w="108" w:type="dxa"/>
            </w:tcMar>
            <w:hideMark/>
          </w:tcPr>
          <w:p w:rsidR="00313A32" w:rsidRPr="00313A32" w:rsidRDefault="00313A32" w:rsidP="00FE1965">
            <w:pPr>
              <w:spacing w:before="113"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Дата..........................</w:t>
            </w:r>
          </w:p>
        </w:tc>
        <w:tc>
          <w:tcPr>
            <w:tcW w:w="7212" w:type="dxa"/>
            <w:tcBorders>
              <w:top w:val="nil"/>
              <w:left w:val="nil"/>
              <w:bottom w:val="single" w:sz="8" w:space="0" w:color="auto"/>
              <w:right w:val="nil"/>
            </w:tcBorders>
            <w:tcMar>
              <w:top w:w="0" w:type="dxa"/>
              <w:left w:w="108" w:type="dxa"/>
              <w:bottom w:w="0" w:type="dxa"/>
              <w:right w:w="108" w:type="dxa"/>
            </w:tcMa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Подпис и печат</w:t>
            </w:r>
            <w:r w:rsidRPr="00313A32">
              <w:rPr>
                <w:rFonts w:ascii="Verdana" w:eastAsia="Times New Roman" w:hAnsi="Verdana" w:cs="Courier New"/>
                <w:color w:val="565656"/>
                <w:sz w:val="20"/>
                <w:szCs w:val="20"/>
                <w:lang w:val="en-US" w:eastAsia="bg-BG"/>
              </w:rPr>
              <w:br/>
            </w:r>
            <w:r w:rsidRPr="00313A32">
              <w:rPr>
                <w:rFonts w:ascii="Courier New" w:eastAsia="Times New Roman" w:hAnsi="Courier New" w:cs="Courier New"/>
                <w:color w:val="565656"/>
                <w:sz w:val="20"/>
                <w:szCs w:val="20"/>
                <w:lang w:eastAsia="bg-BG"/>
              </w:rPr>
              <w:t>на банката гарант:</w:t>
            </w:r>
          </w:p>
        </w:tc>
      </w:tr>
      <w:tr w:rsidR="00313A32" w:rsidRPr="00313A32" w:rsidTr="00313A32">
        <w:trPr>
          <w:jc w:val="center"/>
        </w:trPr>
        <w:tc>
          <w:tcPr>
            <w:tcW w:w="3816" w:type="dxa"/>
            <w:vMerge w:val="restart"/>
            <w:tcBorders>
              <w:top w:val="nil"/>
              <w:left w:val="single" w:sz="8" w:space="0" w:color="auto"/>
              <w:bottom w:val="nil"/>
              <w:right w:val="nil"/>
            </w:tcBorders>
            <w:tcMar>
              <w:top w:w="0" w:type="dxa"/>
              <w:left w:w="108" w:type="dxa"/>
              <w:bottom w:w="0" w:type="dxa"/>
              <w:right w:w="108" w:type="dxa"/>
            </w:tcMar>
            <w:hideMark/>
          </w:tcPr>
          <w:p w:rsidR="00313A32" w:rsidRPr="00313A32" w:rsidRDefault="00313A32" w:rsidP="00FE1965">
            <w:pPr>
              <w:spacing w:after="0" w:line="240" w:lineRule="auto"/>
              <w:ind w:right="57"/>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Приемам банковата</w:t>
            </w:r>
            <w:r w:rsidRPr="00313A32">
              <w:rPr>
                <w:rFonts w:ascii="Verdana" w:eastAsia="Times New Roman" w:hAnsi="Verdana" w:cs="Courier New"/>
                <w:color w:val="565656"/>
                <w:sz w:val="20"/>
                <w:szCs w:val="20"/>
                <w:lang w:val="en-US" w:eastAsia="bg-BG"/>
              </w:rPr>
              <w:br/>
            </w:r>
            <w:r w:rsidRPr="00313A32">
              <w:rPr>
                <w:rFonts w:ascii="Courier New" w:eastAsia="Times New Roman" w:hAnsi="Courier New" w:cs="Courier New"/>
                <w:color w:val="565656"/>
                <w:sz w:val="20"/>
                <w:szCs w:val="20"/>
                <w:lang w:eastAsia="bg-BG"/>
              </w:rPr>
              <w:lastRenderedPageBreak/>
              <w:t>гаранция:</w:t>
            </w:r>
          </w:p>
        </w:tc>
        <w:tc>
          <w:tcPr>
            <w:tcW w:w="7212" w:type="dxa"/>
            <w:tcBorders>
              <w:top w:val="nil"/>
              <w:left w:val="nil"/>
              <w:bottom w:val="nil"/>
              <w:right w:val="single" w:sz="8" w:space="0" w:color="auto"/>
            </w:tcBorders>
            <w:tcMar>
              <w:top w:w="0" w:type="dxa"/>
              <w:left w:w="108" w:type="dxa"/>
              <w:bottom w:w="0" w:type="dxa"/>
              <w:right w:w="108" w:type="dxa"/>
            </w:tcMar>
            <w:hideMark/>
          </w:tcPr>
          <w:p w:rsidR="00313A32" w:rsidRPr="00313A32" w:rsidRDefault="00313A32" w:rsidP="00FE1965">
            <w:pPr>
              <w:spacing w:before="113" w:after="0" w:line="240" w:lineRule="auto"/>
              <w:ind w:right="57"/>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lastRenderedPageBreak/>
              <w:t> </w:t>
            </w:r>
          </w:p>
        </w:tc>
      </w:tr>
      <w:tr w:rsidR="00313A32" w:rsidRPr="00313A32" w:rsidTr="00313A32">
        <w:trPr>
          <w:jc w:val="center"/>
        </w:trPr>
        <w:tc>
          <w:tcPr>
            <w:tcW w:w="0" w:type="auto"/>
            <w:vMerge/>
            <w:tcBorders>
              <w:top w:val="nil"/>
              <w:left w:val="single" w:sz="8" w:space="0" w:color="auto"/>
              <w:bottom w:val="nil"/>
              <w:right w:val="nil"/>
            </w:tcBorders>
            <w:vAlign w:val="center"/>
            <w:hideMark/>
          </w:tcPr>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p>
        </w:tc>
        <w:tc>
          <w:tcPr>
            <w:tcW w:w="7212" w:type="dxa"/>
            <w:tcBorders>
              <w:top w:val="nil"/>
              <w:left w:val="nil"/>
              <w:bottom w:val="nil"/>
              <w:right w:val="single" w:sz="8" w:space="0" w:color="auto"/>
            </w:tcBorders>
            <w:tcMar>
              <w:top w:w="0" w:type="dxa"/>
              <w:left w:w="108" w:type="dxa"/>
              <w:bottom w:w="0" w:type="dxa"/>
              <w:right w:w="108" w:type="dxa"/>
            </w:tcMar>
            <w:hideMark/>
          </w:tcPr>
          <w:p w:rsidR="00313A32" w:rsidRPr="00313A32" w:rsidRDefault="00313A32" w:rsidP="00FE1965">
            <w:pPr>
              <w:spacing w:after="0" w:line="240" w:lineRule="auto"/>
              <w:ind w:right="57"/>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 </w:t>
            </w:r>
          </w:p>
        </w:tc>
      </w:tr>
      <w:tr w:rsidR="00313A32" w:rsidRPr="00313A32" w:rsidTr="00313A32">
        <w:trPr>
          <w:jc w:val="center"/>
        </w:trPr>
        <w:tc>
          <w:tcPr>
            <w:tcW w:w="3816" w:type="dxa"/>
            <w:tcBorders>
              <w:top w:val="nil"/>
              <w:left w:val="single" w:sz="8" w:space="0" w:color="auto"/>
              <w:bottom w:val="nil"/>
              <w:right w:val="nil"/>
            </w:tcBorders>
            <w:tcMar>
              <w:top w:w="0" w:type="dxa"/>
              <w:left w:w="108" w:type="dxa"/>
              <w:bottom w:w="0" w:type="dxa"/>
              <w:right w:w="108" w:type="dxa"/>
            </w:tcMar>
            <w:hideMark/>
          </w:tcPr>
          <w:p w:rsidR="00313A32" w:rsidRPr="00313A32" w:rsidRDefault="00313A32" w:rsidP="00FE1965">
            <w:pPr>
              <w:spacing w:before="113" w:after="0" w:line="240" w:lineRule="auto"/>
              <w:ind w:right="57"/>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lastRenderedPageBreak/>
              <w:t>Дата .................</w:t>
            </w:r>
            <w:r w:rsidRPr="00313A32">
              <w:rPr>
                <w:rFonts w:ascii="Verdana" w:eastAsia="Times New Roman" w:hAnsi="Verdana" w:cs="Courier New"/>
                <w:color w:val="565656"/>
                <w:sz w:val="20"/>
                <w:szCs w:val="20"/>
                <w:lang w:eastAsia="bg-BG"/>
              </w:rPr>
              <w:t>   </w:t>
            </w:r>
          </w:p>
        </w:tc>
        <w:tc>
          <w:tcPr>
            <w:tcW w:w="7212" w:type="dxa"/>
            <w:tcBorders>
              <w:top w:val="nil"/>
              <w:left w:val="nil"/>
              <w:bottom w:val="nil"/>
              <w:right w:val="single" w:sz="8" w:space="0" w:color="auto"/>
            </w:tcBorders>
            <w:tcMar>
              <w:top w:w="0" w:type="dxa"/>
              <w:left w:w="108" w:type="dxa"/>
              <w:bottom w:w="0" w:type="dxa"/>
              <w:right w:w="108" w:type="dxa"/>
            </w:tcMar>
            <w:hideMark/>
          </w:tcPr>
          <w:p w:rsidR="00313A32" w:rsidRPr="00313A32" w:rsidRDefault="00313A32" w:rsidP="00FE1965">
            <w:pPr>
              <w:spacing w:before="113" w:after="0" w:line="240" w:lineRule="auto"/>
              <w:ind w:right="57"/>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Подпис: ..........................................</w:t>
            </w:r>
          </w:p>
        </w:tc>
      </w:tr>
      <w:tr w:rsidR="00313A32" w:rsidRPr="00313A32" w:rsidTr="00313A32">
        <w:trPr>
          <w:jc w:val="center"/>
        </w:trPr>
        <w:tc>
          <w:tcPr>
            <w:tcW w:w="3816" w:type="dxa"/>
            <w:tcBorders>
              <w:top w:val="nil"/>
              <w:left w:val="single" w:sz="8" w:space="0" w:color="auto"/>
              <w:bottom w:val="single" w:sz="8" w:space="0" w:color="auto"/>
              <w:right w:val="nil"/>
            </w:tcBorders>
            <w:tcMar>
              <w:top w:w="0" w:type="dxa"/>
              <w:left w:w="108" w:type="dxa"/>
              <w:bottom w:w="0" w:type="dxa"/>
              <w:right w:w="108" w:type="dxa"/>
            </w:tcMar>
            <w:hideMark/>
          </w:tcPr>
          <w:p w:rsidR="00313A32" w:rsidRPr="00313A32" w:rsidRDefault="00313A32" w:rsidP="00FE1965">
            <w:pPr>
              <w:spacing w:after="0" w:line="240" w:lineRule="auto"/>
              <w:ind w:right="57"/>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 </w:t>
            </w:r>
          </w:p>
        </w:tc>
        <w:tc>
          <w:tcPr>
            <w:tcW w:w="7212" w:type="dxa"/>
            <w:tcBorders>
              <w:top w:val="nil"/>
              <w:left w:val="nil"/>
              <w:bottom w:val="single" w:sz="8" w:space="0" w:color="auto"/>
              <w:right w:val="single" w:sz="8" w:space="0" w:color="auto"/>
            </w:tcBorders>
            <w:tcMar>
              <w:top w:w="0" w:type="dxa"/>
              <w:left w:w="108" w:type="dxa"/>
              <w:bottom w:w="0" w:type="dxa"/>
              <w:right w:w="108" w:type="dxa"/>
            </w:tcMar>
            <w:hideMark/>
          </w:tcPr>
          <w:p w:rsidR="00313A32" w:rsidRPr="00313A32" w:rsidRDefault="00313A32" w:rsidP="00FE1965">
            <w:pPr>
              <w:spacing w:after="0" w:line="240" w:lineRule="auto"/>
              <w:ind w:right="57"/>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(министър на земеделието и горите или </w:t>
            </w:r>
            <w:r w:rsidRPr="00313A32">
              <w:rPr>
                <w:rFonts w:ascii="Verdana" w:eastAsia="Times New Roman" w:hAnsi="Verdana" w:cs="Courier New"/>
                <w:color w:val="565656"/>
                <w:sz w:val="20"/>
                <w:szCs w:val="20"/>
                <w:lang w:val="en-US" w:eastAsia="bg-BG"/>
              </w:rPr>
              <w:br/>
            </w:r>
            <w:r w:rsidRPr="00313A32">
              <w:rPr>
                <w:rFonts w:ascii="Courier New" w:eastAsia="Times New Roman" w:hAnsi="Courier New" w:cs="Courier New"/>
                <w:color w:val="565656"/>
                <w:sz w:val="20"/>
                <w:szCs w:val="20"/>
                <w:lang w:eastAsia="bg-BG"/>
              </w:rPr>
              <w:t>овластено от него лице)</w:t>
            </w:r>
          </w:p>
        </w:tc>
      </w:tr>
    </w:tbl>
    <w:p w:rsidR="00313A32" w:rsidRPr="00313A32" w:rsidRDefault="00313A32" w:rsidP="00FE1965">
      <w:pPr>
        <w:spacing w:after="0" w:line="240" w:lineRule="auto"/>
        <w:ind w:left="2324" w:right="57" w:firstLine="990"/>
        <w:jc w:val="both"/>
        <w:rPr>
          <w:rFonts w:ascii="Verdana" w:eastAsia="Times New Roman" w:hAnsi="Verdana" w:cs="Times New Roman"/>
          <w:color w:val="565656"/>
          <w:sz w:val="18"/>
          <w:szCs w:val="18"/>
          <w:lang w:eastAsia="bg-BG"/>
        </w:rPr>
      </w:pPr>
      <w:r w:rsidRPr="00313A32">
        <w:rPr>
          <w:rFonts w:ascii="Courier New" w:eastAsia="Times New Roman" w:hAnsi="Courier New" w:cs="Courier New"/>
          <w:color w:val="565656"/>
          <w:sz w:val="20"/>
          <w:szCs w:val="20"/>
          <w:lang w:eastAsia="bg-BG"/>
        </w:rPr>
        <w:t> </w:t>
      </w:r>
    </w:p>
    <w:bookmarkStart w:id="165" w:name="p29172997"/>
    <w:bookmarkEnd w:id="165"/>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"javascript:z(29172997,0,242120)"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58592"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11" name="Picture 203" descr="https://web.apis.bg/b.gif">
              <a:hlinkClick xmlns:a="http://schemas.openxmlformats.org/drawingml/2006/main" r:id="rId764"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web.apis.bg/b.gif">
                      <a:hlinkClick r:id="rId764"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 8.</w:t>
      </w:r>
      <w:r w:rsidRPr="00313A32">
        <w:rPr>
          <w:rFonts w:ascii="Verdana" w:eastAsia="Times New Roman" w:hAnsi="Verdana" w:cs="Times New Roman"/>
          <w:color w:val="565656"/>
          <w:sz w:val="18"/>
          <w:szCs w:val="18"/>
          <w:lang w:eastAsia="bg-BG"/>
        </w:rPr>
        <w:t> В Закона за защита на растенията (обн., ДВ, бр. 91 от 1997 г.; изм., бр. 90 от 1999 г., бр. 96 от 2001 г., бр. 18 от 2004 г., бр. 26, 30 и 31 от 2006 г.) </w:t>
      </w:r>
      <w:hyperlink r:id="rId765" w:anchor="p2945204" w:tgtFrame="_blank" w:history="1">
        <w:r w:rsidRPr="00313A32">
          <w:rPr>
            <w:rFonts w:ascii="Verdana" w:eastAsia="Times New Roman" w:hAnsi="Verdana" w:cs="Times New Roman"/>
            <w:color w:val="F7941F"/>
            <w:sz w:val="18"/>
            <w:u w:val="single"/>
            <w:lang w:eastAsia="bg-BG"/>
          </w:rPr>
          <w:t>чл. 12а</w:t>
        </w:r>
      </w:hyperlink>
      <w:r w:rsidRPr="00313A32">
        <w:rPr>
          <w:rFonts w:ascii="Verdana" w:eastAsia="Times New Roman" w:hAnsi="Verdana" w:cs="Times New Roman"/>
          <w:color w:val="565656"/>
          <w:sz w:val="18"/>
          <w:szCs w:val="18"/>
          <w:lang w:eastAsia="bg-BG"/>
        </w:rPr>
        <w:t> се отменя.</w:t>
      </w:r>
    </w:p>
    <w:bookmarkStart w:id="166" w:name="p24820293"/>
    <w:bookmarkEnd w:id="166"/>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"javascript:z(24820293,0,242120)"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5961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10" name="Picture 204" descr="https://web.apis.bg/b.gif">
              <a:hlinkClick xmlns:a="http://schemas.openxmlformats.org/drawingml/2006/main" r:id="rId766"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web.apis.bg/b.gif">
                      <a:hlinkClick r:id="rId766"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 9.</w:t>
      </w:r>
      <w:r w:rsidRPr="00313A32">
        <w:rPr>
          <w:rFonts w:ascii="Verdana" w:eastAsia="Times New Roman" w:hAnsi="Verdana" w:cs="Times New Roman"/>
          <w:color w:val="565656"/>
          <w:sz w:val="18"/>
          <w:szCs w:val="18"/>
          <w:lang w:eastAsia="bg-BG"/>
        </w:rPr>
        <w:t> В Закона за животновъдството (обн., ДВ, бр. 65 от 2000 г.; изм., бр. 18 от 2004 г., бр. 87 и 105 от 2005 г., бр. 30 и 34 от 2006 г.) се правят следните изменения и допълнения: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w:t>
      </w:r>
      <w:hyperlink r:id="rId767" w:anchor="p2945274" w:tgtFrame="_blank" w:history="1">
        <w:r w:rsidRPr="00313A32">
          <w:rPr>
            <w:rFonts w:ascii="Verdana" w:eastAsia="Times New Roman" w:hAnsi="Verdana" w:cs="Times New Roman"/>
            <w:color w:val="F7941F"/>
            <w:sz w:val="18"/>
            <w:u w:val="single"/>
            <w:lang w:eastAsia="bg-BG"/>
          </w:rPr>
          <w:t>Членове 14</w:t>
        </w:r>
      </w:hyperlink>
      <w:r w:rsidRPr="00313A32">
        <w:rPr>
          <w:rFonts w:ascii="Verdana" w:eastAsia="Times New Roman" w:hAnsi="Verdana" w:cs="Times New Roman"/>
          <w:color w:val="565656"/>
          <w:sz w:val="18"/>
          <w:szCs w:val="18"/>
          <w:lang w:eastAsia="bg-BG"/>
        </w:rPr>
        <w:t> - </w:t>
      </w:r>
      <w:hyperlink r:id="rId768" w:anchor="p2945280" w:tgtFrame="_blank" w:history="1">
        <w:r w:rsidRPr="00313A32">
          <w:rPr>
            <w:rFonts w:ascii="Verdana" w:eastAsia="Times New Roman" w:hAnsi="Verdana" w:cs="Times New Roman"/>
            <w:color w:val="F7941F"/>
            <w:sz w:val="18"/>
            <w:u w:val="single"/>
            <w:lang w:eastAsia="bg-BG"/>
          </w:rPr>
          <w:t>14е</w:t>
        </w:r>
      </w:hyperlink>
      <w:r w:rsidRPr="00313A32">
        <w:rPr>
          <w:rFonts w:ascii="Verdana" w:eastAsia="Times New Roman" w:hAnsi="Verdana" w:cs="Times New Roman"/>
          <w:color w:val="565656"/>
          <w:sz w:val="18"/>
          <w:szCs w:val="18"/>
          <w:lang w:eastAsia="bg-BG"/>
        </w:rPr>
        <w:t> се отменят.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В </w:t>
      </w:r>
      <w:hyperlink r:id="rId769" w:anchor="p4885619" w:tgtFrame="_blank" w:history="1">
        <w:r w:rsidRPr="00313A32">
          <w:rPr>
            <w:rFonts w:ascii="Verdana" w:eastAsia="Times New Roman" w:hAnsi="Verdana" w:cs="Times New Roman"/>
            <w:color w:val="F7941F"/>
            <w:sz w:val="18"/>
            <w:u w:val="single"/>
            <w:lang w:eastAsia="bg-BG"/>
          </w:rPr>
          <w:t>чл. 38д</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а) в ал. 1 думата "Класификаторите" се заменя с "Кланиците";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б) алинея 2 се отменя.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w:t>
      </w:r>
      <w:hyperlink r:id="rId770" w:anchor="p2945282" w:tgtFrame="_blank" w:history="1">
        <w:r w:rsidRPr="00313A32">
          <w:rPr>
            <w:rFonts w:ascii="Verdana" w:eastAsia="Times New Roman" w:hAnsi="Verdana" w:cs="Times New Roman"/>
            <w:color w:val="F7941F"/>
            <w:sz w:val="18"/>
            <w:u w:val="single"/>
            <w:lang w:eastAsia="bg-BG"/>
          </w:rPr>
          <w:t>Членове 51а</w:t>
        </w:r>
      </w:hyperlink>
      <w:r w:rsidRPr="00313A32">
        <w:rPr>
          <w:rFonts w:ascii="Verdana" w:eastAsia="Times New Roman" w:hAnsi="Verdana" w:cs="Times New Roman"/>
          <w:color w:val="565656"/>
          <w:sz w:val="18"/>
          <w:szCs w:val="18"/>
          <w:lang w:eastAsia="bg-BG"/>
        </w:rPr>
        <w:t> и </w:t>
      </w:r>
      <w:hyperlink r:id="rId771" w:anchor="p2945283" w:tgtFrame="_blank" w:history="1">
        <w:r w:rsidRPr="00313A32">
          <w:rPr>
            <w:rFonts w:ascii="Verdana" w:eastAsia="Times New Roman" w:hAnsi="Verdana" w:cs="Times New Roman"/>
            <w:color w:val="F7941F"/>
            <w:sz w:val="18"/>
            <w:u w:val="single"/>
            <w:lang w:eastAsia="bg-BG"/>
          </w:rPr>
          <w:t>51б</w:t>
        </w:r>
      </w:hyperlink>
      <w:r w:rsidRPr="00313A32">
        <w:rPr>
          <w:rFonts w:ascii="Verdana" w:eastAsia="Times New Roman" w:hAnsi="Verdana" w:cs="Times New Roman"/>
          <w:color w:val="565656"/>
          <w:sz w:val="18"/>
          <w:szCs w:val="18"/>
          <w:lang w:eastAsia="bg-BG"/>
        </w:rPr>
        <w:t> се отменят.</w:t>
      </w:r>
    </w:p>
    <w:bookmarkStart w:id="167" w:name="p29172998"/>
    <w:bookmarkEnd w:id="167"/>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"javascript:z(29172998,0,242120)"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6064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09" name="Picture 205" descr="https://web.apis.bg/b.gif">
              <a:hlinkClick xmlns:a="http://schemas.openxmlformats.org/drawingml/2006/main" r:id="rId772"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web.apis.bg/b.gif">
                      <a:hlinkClick r:id="rId772"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 10.</w:t>
      </w:r>
      <w:r w:rsidRPr="00313A32">
        <w:rPr>
          <w:rFonts w:ascii="Verdana" w:eastAsia="Times New Roman" w:hAnsi="Verdana" w:cs="Times New Roman"/>
          <w:color w:val="565656"/>
          <w:sz w:val="18"/>
          <w:szCs w:val="18"/>
          <w:lang w:eastAsia="bg-BG"/>
        </w:rPr>
        <w:t> В Закона за марките и географските означения (обн., ДВ, бр. 81 от 1999 г.; попр., бр. 82 от 1999 г.; изм., бр. 28, 43, 94 и 105 от 2005 г., бр. 30 и 73 от 2006 г.) се правят следните изменения и допълнения: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Създава се </w:t>
      </w:r>
      <w:hyperlink r:id="rId773" w:anchor="p39005147" w:tgtFrame="_blank" w:history="1">
        <w:r w:rsidRPr="00313A32">
          <w:rPr>
            <w:rFonts w:ascii="Verdana" w:eastAsia="Times New Roman" w:hAnsi="Verdana" w:cs="Times New Roman"/>
            <w:color w:val="F7941F"/>
            <w:sz w:val="18"/>
            <w:u w:val="single"/>
            <w:lang w:eastAsia="bg-BG"/>
          </w:rPr>
          <w:t>чл. 57а</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"Служебно заличаване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Чл. 57а. (1) Регистрация на географско означение на земеделски продукт или храна се заличава служебно, когато географското означение на земеделския продукт или храна се впише в Европейския регистър на земеделските продукти и храни със защитени географски означения.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Министерството на земеделието и горите уведомява Патентното ведомство за вписването на географското означение на земеделския продукт или храна в Европейския регистър на земеделските продукти и храни със защитени географски означения. Заличаването се извършва в едномесечен срок от уведомяването."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w:t>
      </w:r>
      <w:hyperlink r:id="rId774" w:tgtFrame="_blank" w:history="1">
        <w:r w:rsidRPr="00313A32">
          <w:rPr>
            <w:rFonts w:ascii="Verdana" w:eastAsia="Times New Roman" w:hAnsi="Verdana" w:cs="Times New Roman"/>
            <w:color w:val="F7941F"/>
            <w:sz w:val="18"/>
            <w:u w:val="single"/>
            <w:lang w:eastAsia="bg-BG"/>
          </w:rPr>
          <w:t>Параграф 45</w:t>
        </w:r>
      </w:hyperlink>
      <w:r w:rsidRPr="00313A32">
        <w:rPr>
          <w:rFonts w:ascii="Verdana" w:eastAsia="Times New Roman" w:hAnsi="Verdana" w:cs="Times New Roman"/>
          <w:color w:val="565656"/>
          <w:sz w:val="18"/>
          <w:szCs w:val="18"/>
          <w:lang w:eastAsia="bg-BG"/>
        </w:rPr>
        <w:t> от преходните и заключителните разпоредби на Закона за изменение и допълнение на Закона за марките и географските означения (ДВ, бр. 43 от 2005 г.) се отменя.</w:t>
      </w:r>
    </w:p>
    <w:bookmarkStart w:id="168" w:name="p5240700"/>
    <w:bookmarkEnd w:id="168"/>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"javascript:z(5240700,0,242120)"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61664"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08" name="Picture 206" descr="https://web.apis.bg/b.gif">
              <a:hlinkClick xmlns:a="http://schemas.openxmlformats.org/drawingml/2006/main" r:id="rId775"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web.apis.bg/b.gif">
                      <a:hlinkClick r:id="rId775"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 11.</w:t>
      </w:r>
      <w:r w:rsidRPr="00313A32">
        <w:rPr>
          <w:rFonts w:ascii="Verdana" w:eastAsia="Times New Roman" w:hAnsi="Verdana" w:cs="Times New Roman"/>
          <w:color w:val="565656"/>
          <w:sz w:val="18"/>
          <w:szCs w:val="18"/>
          <w:lang w:eastAsia="bg-BG"/>
        </w:rPr>
        <w:t> В Закона за рибарството и аквакултурите (обн., ДВ., бр. 41 от 2001 г.; изм., бр. 88, 94 и 105 от 2005 г., бр. 30, 65 и 82 от 2006 г.) се създава </w:t>
      </w:r>
      <w:hyperlink r:id="rId776" w:anchor="p34689276" w:tgtFrame="_blank" w:history="1">
        <w:r w:rsidRPr="00313A32">
          <w:rPr>
            <w:rFonts w:ascii="Verdana" w:eastAsia="Times New Roman" w:hAnsi="Verdana" w:cs="Times New Roman"/>
            <w:color w:val="F7941F"/>
            <w:sz w:val="18"/>
            <w:u w:val="single"/>
            <w:lang w:eastAsia="bg-BG"/>
          </w:rPr>
          <w:t>чл. 4а</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"Чл. 4а. (1) Министерският съвет по предложение на министъра на земеделието и горите определя с решение видовете държавни помощи в областта на рибарството съгласно изискванията на правото на Европейския съюз в областта на държавните помощи.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Министърът на земеделието и горите уведомява Европейската комисия за планираните нови схеми за помощ или индивидуални помощи или съществени промени на съществуващи държавни помощи, подлежащи на уведомяване съгласно чл. 88, ал. 3 от Договора за създаване на Европейската общност.</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Министърът на земеделието и горите поддържа регистър на разрешените от Европейската комисия държавни помощи и регистър на минималните помощи, предоставяни в съответствие с разпоредбите на </w:t>
      </w:r>
      <w:hyperlink r:id="rId777" w:tgtFrame="_blank" w:history="1">
        <w:r w:rsidRPr="00313A32">
          <w:rPr>
            <w:rFonts w:ascii="Verdana" w:eastAsia="Times New Roman" w:hAnsi="Verdana" w:cs="Times New Roman"/>
            <w:color w:val="F7941F"/>
            <w:sz w:val="18"/>
            <w:u w:val="single"/>
            <w:lang w:eastAsia="bg-BG"/>
          </w:rPr>
          <w:t>Регламент (ЕО) № 1860/2004</w:t>
        </w:r>
      </w:hyperlink>
      <w:r w:rsidRPr="00313A32">
        <w:rPr>
          <w:rFonts w:ascii="Verdana" w:eastAsia="Times New Roman" w:hAnsi="Verdana" w:cs="Times New Roman"/>
          <w:color w:val="565656"/>
          <w:sz w:val="18"/>
          <w:szCs w:val="18"/>
          <w:lang w:eastAsia="bg-BG"/>
        </w:rPr>
        <w:t> на Европейската комисия.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Държавен фонд "Земеделие" прилага разрешените от Европейската комисия схеми на помощ или индивидуални помощи и минимални помощи.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Условията и редът за прилагане и наблюдение на прилагането на държавните помощи се определят с наредба на министъра на земеделието и горите."</w:t>
      </w:r>
    </w:p>
    <w:bookmarkStart w:id="169" w:name="p29172999"/>
    <w:bookmarkEnd w:id="169"/>
    <w:p w:rsidR="00313A32" w:rsidRPr="00313A32" w:rsidRDefault="00153DEF"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fldChar w:fldCharType="begin"/>
      </w:r>
      <w:r w:rsidR="00313A32" w:rsidRPr="00313A32">
        <w:rPr>
          <w:rFonts w:ascii="Verdana" w:eastAsia="Times New Roman" w:hAnsi="Verdana" w:cs="Times New Roman"/>
          <w:color w:val="565656"/>
          <w:sz w:val="18"/>
          <w:szCs w:val="18"/>
          <w:lang w:eastAsia="bg-BG"/>
        </w:rPr>
        <w:instrText xml:space="preserve"> HYPERLINK "javascript:z(29172999,0,242120)" \o "Препратки" </w:instrText>
      </w:r>
      <w:r w:rsidRPr="00313A32">
        <w:rPr>
          <w:rFonts w:ascii="Verdana" w:eastAsia="Times New Roman" w:hAnsi="Verdana" w:cs="Times New Roman"/>
          <w:color w:val="565656"/>
          <w:sz w:val="18"/>
          <w:szCs w:val="18"/>
          <w:lang w:eastAsia="bg-BG"/>
        </w:rPr>
        <w:fldChar w:fldCharType="separate"/>
      </w:r>
      <w:r w:rsidR="00313A32">
        <w:rPr>
          <w:rFonts w:ascii="Verdana" w:eastAsia="Times New Roman" w:hAnsi="Verdana" w:cs="Times New Roman"/>
          <w:noProof/>
          <w:color w:val="565656"/>
          <w:sz w:val="18"/>
          <w:szCs w:val="18"/>
          <w:lang w:eastAsia="bg-BG"/>
        </w:rPr>
        <w:drawing>
          <wp:anchor distT="0" distB="0" distL="0" distR="0" simplePos="0" relativeHeight="251762688"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507" name="Picture 207" descr="https://web.apis.bg/b.gif">
              <a:hlinkClick xmlns:a="http://schemas.openxmlformats.org/drawingml/2006/main" r:id="rId778" tooltip="&quot;Препр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web.apis.bg/b.gif">
                      <a:hlinkClick r:id="rId778" tooltip="&quot;Препратки&quot;"/>
                    </pic:cNvPr>
                    <pic:cNvPicPr>
                      <a:picLocks noChangeAspect="1" noChangeArrowheads="1"/>
                    </pic:cNvPicPr>
                  </pic:nvPicPr>
                  <pic:blipFill>
                    <a:blip r:embed="rId23"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313A32">
        <w:rPr>
          <w:rFonts w:ascii="Verdana" w:eastAsia="Times New Roman" w:hAnsi="Verdana" w:cs="Times New Roman"/>
          <w:color w:val="565656"/>
          <w:sz w:val="18"/>
          <w:szCs w:val="18"/>
          <w:lang w:eastAsia="bg-BG"/>
        </w:rPr>
        <w:fldChar w:fldCharType="end"/>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b/>
          <w:bCs/>
          <w:color w:val="565656"/>
          <w:sz w:val="18"/>
          <w:szCs w:val="18"/>
          <w:lang w:eastAsia="bg-BG"/>
        </w:rPr>
        <w:t>§ 12.</w:t>
      </w:r>
      <w:r w:rsidRPr="00313A32">
        <w:rPr>
          <w:rFonts w:ascii="Verdana" w:eastAsia="Times New Roman" w:hAnsi="Verdana" w:cs="Times New Roman"/>
          <w:color w:val="565656"/>
          <w:sz w:val="18"/>
          <w:szCs w:val="18"/>
          <w:lang w:eastAsia="bg-BG"/>
        </w:rPr>
        <w:t> Законът влиза в сила от 1 януари 2007 г., с изключение на </w:t>
      </w:r>
      <w:hyperlink r:id="rId779" w:anchor="p29172995" w:tgtFrame="_blank" w:history="1">
        <w:r w:rsidRPr="00313A32">
          <w:rPr>
            <w:rFonts w:ascii="Verdana" w:eastAsia="Times New Roman" w:hAnsi="Verdana" w:cs="Times New Roman"/>
            <w:color w:val="F7941F"/>
            <w:sz w:val="18"/>
            <w:u w:val="single"/>
            <w:lang w:eastAsia="bg-BG"/>
          </w:rPr>
          <w:t>§ 7</w:t>
        </w:r>
      </w:hyperlink>
      <w:r w:rsidRPr="00313A32">
        <w:rPr>
          <w:rFonts w:ascii="Verdana" w:eastAsia="Times New Roman" w:hAnsi="Verdana" w:cs="Times New Roman"/>
          <w:color w:val="565656"/>
          <w:sz w:val="18"/>
          <w:szCs w:val="18"/>
          <w:lang w:eastAsia="bg-BG"/>
        </w:rPr>
        <w:t>, който влиза в сила от датата на обнародването му в "Държавен вестник".</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70" w:name="p29173000"/>
      <w:bookmarkEnd w:id="170"/>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Законът е приет от 40-то Народно събрание на 15 ноември 2006 г. и е подпечатан с официалния печат на Народното събрание.</w:t>
      </w:r>
    </w:p>
    <w:p w:rsidR="00313A32" w:rsidRPr="00313A32" w:rsidRDefault="00153DEF" w:rsidP="00FE1965">
      <w:pPr>
        <w:spacing w:before="45" w:after="0" w:line="240" w:lineRule="auto"/>
        <w:jc w:val="both"/>
        <w:rPr>
          <w:rFonts w:ascii="Times New Roman" w:eastAsia="Times New Roman" w:hAnsi="Times New Roman" w:cs="Times New Roman"/>
          <w:sz w:val="24"/>
          <w:szCs w:val="24"/>
          <w:lang w:eastAsia="bg-BG"/>
        </w:rPr>
      </w:pPr>
      <w:r w:rsidRPr="00153DEF">
        <w:rPr>
          <w:rFonts w:ascii="Times New Roman" w:eastAsia="Times New Roman" w:hAnsi="Times New Roman" w:cs="Times New Roman"/>
          <w:sz w:val="24"/>
          <w:szCs w:val="24"/>
          <w:lang w:eastAsia="bg-BG"/>
        </w:rPr>
        <w:pict>
          <v:rect id="_x0000_i1025" style="width:453.6pt;height:2.25pt" o:hrstd="t" o:hrnoshade="t" o:hr="t" fillcolor="#565656" stroked="f"/>
        </w:pic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71" w:name="p29173001"/>
      <w:bookmarkEnd w:id="171"/>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ПРЕХОДНИ И ЗАКЛЮЧИТЕЛНИ РАЗПОРЕДБИ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към </w:t>
      </w:r>
      <w:hyperlink r:id="rId780" w:tgtFrame="_blank" w:history="1">
        <w:r w:rsidRPr="00313A32">
          <w:rPr>
            <w:rFonts w:ascii="Verdana" w:eastAsia="Times New Roman" w:hAnsi="Verdana" w:cs="Times New Roman"/>
            <w:color w:val="F7941F"/>
            <w:sz w:val="18"/>
            <w:u w:val="single"/>
            <w:lang w:eastAsia="bg-BG"/>
          </w:rPr>
          <w:t>Закона</w:t>
        </w:r>
      </w:hyperlink>
      <w:r w:rsidRPr="00313A32">
        <w:rPr>
          <w:rFonts w:ascii="Verdana" w:eastAsia="Times New Roman" w:hAnsi="Verdana" w:cs="Times New Roman"/>
          <w:color w:val="565656"/>
          <w:sz w:val="18"/>
          <w:szCs w:val="18"/>
          <w:lang w:eastAsia="bg-BG"/>
        </w:rPr>
        <w:t> за изменение и допълнение на Закона за съхранение и търговия със зърно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(ДВ, бр. 16 от 2008 г.)</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72" w:name="p29173002"/>
      <w:bookmarkEnd w:id="172"/>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28. В Закона за прилагане на Общите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w:t>
      </w:r>
      <w:r w:rsidRPr="00313A32">
        <w:rPr>
          <w:rFonts w:ascii="Verdana" w:eastAsia="Times New Roman" w:hAnsi="Verdana" w:cs="Times New Roman"/>
          <w:b/>
          <w:bCs/>
          <w:color w:val="565656"/>
          <w:sz w:val="18"/>
          <w:szCs w:val="18"/>
          <w:shd w:val="clear" w:color="auto" w:fill="FEDEB7"/>
          <w:lang w:eastAsia="bg-BG"/>
        </w:rPr>
        <w:t>пазарите</w:t>
      </w:r>
      <w:r w:rsidRPr="00313A32">
        <w:rPr>
          <w:rFonts w:ascii="Verdana" w:eastAsia="Times New Roman" w:hAnsi="Verdana" w:cs="Times New Roman"/>
          <w:color w:val="565656"/>
          <w:sz w:val="18"/>
          <w:szCs w:val="18"/>
          <w:lang w:eastAsia="bg-BG"/>
        </w:rPr>
        <w:t> на земеделски продукти на Европейския съюз (ДВ, бр. 96 от 2006 г.) се правят следните изменения и допълнения: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Навсякъде в закона думите "Министерството на земеделието и горите" и "министъра/ът на земеделието и горите" се заменят съответно с "Министерството на земеделието и продоволствието" и "министъра/ът на земеделието и продоволствието".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73" w:name="p29173003"/>
      <w:bookmarkEnd w:id="173"/>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ПРЕХОДНИ И ЗАКЛЮЧИТЕЛНИ РАЗПОРЕДБИ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към </w:t>
      </w:r>
      <w:hyperlink r:id="rId781" w:tgtFrame="_blank" w:history="1">
        <w:r w:rsidRPr="00313A32">
          <w:rPr>
            <w:rFonts w:ascii="Verdana" w:eastAsia="Times New Roman" w:hAnsi="Verdana" w:cs="Times New Roman"/>
            <w:color w:val="F7941F"/>
            <w:sz w:val="18"/>
            <w:u w:val="single"/>
            <w:lang w:eastAsia="bg-BG"/>
          </w:rPr>
          <w:t>Закона</w:t>
        </w:r>
      </w:hyperlink>
      <w:r w:rsidRPr="00313A32">
        <w:rPr>
          <w:rFonts w:ascii="Verdana" w:eastAsia="Times New Roman" w:hAnsi="Verdana" w:cs="Times New Roman"/>
          <w:color w:val="565656"/>
          <w:sz w:val="18"/>
          <w:szCs w:val="18"/>
          <w:lang w:eastAsia="bg-BG"/>
        </w:rPr>
        <w:t> за изменение и допълнение на Закона за животновъдството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(ДВ, бр. 26 от 2010 г.)</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74" w:name="p29173004"/>
      <w:bookmarkEnd w:id="174"/>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64. В Закона за прилагане на Общите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w:t>
      </w:r>
      <w:r w:rsidRPr="00313A32">
        <w:rPr>
          <w:rFonts w:ascii="Verdana" w:eastAsia="Times New Roman" w:hAnsi="Verdana" w:cs="Times New Roman"/>
          <w:b/>
          <w:bCs/>
          <w:color w:val="565656"/>
          <w:sz w:val="18"/>
          <w:szCs w:val="18"/>
          <w:shd w:val="clear" w:color="auto" w:fill="FEDEB7"/>
          <w:lang w:eastAsia="bg-BG"/>
        </w:rPr>
        <w:t>пазарите</w:t>
      </w:r>
      <w:r w:rsidRPr="00313A32">
        <w:rPr>
          <w:rFonts w:ascii="Verdana" w:eastAsia="Times New Roman" w:hAnsi="Verdana" w:cs="Times New Roman"/>
          <w:color w:val="565656"/>
          <w:sz w:val="18"/>
          <w:szCs w:val="18"/>
          <w:lang w:eastAsia="bg-BG"/>
        </w:rPr>
        <w:t> на земеделски продукти на Европейския съюз (обн., ДВ, бр. 96 от 2006 г.; изм., бр. 16 от 2008 г., бр. 10 и 82 от 2009 г.) се правят следните изменения и допълнения: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Навсякъде в закона думите "Министерството на земеделието и продоволствието", "министъра на земеделието и продоволствието" и "министърът на земеделието и продоволствието" се заменят съответно с "Министерството на земеделието и храните", "министъра на земеделието и храните" и "министърът на земеделието и храните".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75" w:name="p29173005"/>
      <w:bookmarkEnd w:id="175"/>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ЗАКЛЮЧИТЕЛНИ РАЗПОРЕДБИ</w:t>
      </w:r>
    </w:p>
    <w:p w:rsidR="00313A32" w:rsidRPr="00FE1965"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FE1965">
        <w:rPr>
          <w:rFonts w:ascii="Verdana" w:eastAsia="Times New Roman" w:hAnsi="Verdana" w:cs="Times New Roman"/>
          <w:color w:val="565656"/>
          <w:sz w:val="18"/>
          <w:szCs w:val="18"/>
          <w:lang w:eastAsia="bg-BG"/>
        </w:rPr>
        <w:t>към </w:t>
      </w:r>
      <w:hyperlink r:id="rId782" w:tgtFrame="_blank" w:history="1">
        <w:r w:rsidRPr="00FE1965">
          <w:rPr>
            <w:rFonts w:ascii="Verdana" w:eastAsia="Times New Roman" w:hAnsi="Verdana" w:cs="Times New Roman"/>
            <w:color w:val="F7941F"/>
            <w:sz w:val="18"/>
            <w:u w:val="single"/>
            <w:lang w:eastAsia="bg-BG"/>
          </w:rPr>
          <w:t>Закона</w:t>
        </w:r>
      </w:hyperlink>
      <w:r w:rsidRPr="00FE1965">
        <w:rPr>
          <w:rFonts w:ascii="Verdana" w:eastAsia="Times New Roman" w:hAnsi="Verdana" w:cs="Times New Roman"/>
          <w:color w:val="565656"/>
          <w:sz w:val="18"/>
          <w:szCs w:val="18"/>
          <w:lang w:eastAsia="bg-BG"/>
        </w:rPr>
        <w:t> за изменение и допълнение на Закона за прилагане</w:t>
      </w:r>
    </w:p>
    <w:p w:rsidR="00313A32" w:rsidRPr="00FE1965"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FE1965">
        <w:rPr>
          <w:rFonts w:ascii="Verdana" w:eastAsia="Times New Roman" w:hAnsi="Verdana" w:cs="Times New Roman"/>
          <w:color w:val="565656"/>
          <w:sz w:val="18"/>
          <w:szCs w:val="18"/>
          <w:lang w:eastAsia="bg-BG"/>
        </w:rPr>
        <w:t>на Общите </w:t>
      </w:r>
      <w:r w:rsidRPr="00FE1965">
        <w:rPr>
          <w:rFonts w:ascii="Verdana" w:eastAsia="Times New Roman" w:hAnsi="Verdana" w:cs="Times New Roman"/>
          <w:b/>
          <w:bCs/>
          <w:color w:val="565656"/>
          <w:sz w:val="18"/>
          <w:szCs w:val="18"/>
          <w:shd w:val="clear" w:color="auto" w:fill="FEDEB7"/>
          <w:lang w:eastAsia="bg-BG"/>
        </w:rPr>
        <w:t>организации</w:t>
      </w:r>
      <w:r w:rsidRPr="00FE1965">
        <w:rPr>
          <w:rFonts w:ascii="Verdana" w:eastAsia="Times New Roman" w:hAnsi="Verdana" w:cs="Times New Roman"/>
          <w:color w:val="565656"/>
          <w:sz w:val="18"/>
          <w:szCs w:val="18"/>
          <w:lang w:eastAsia="bg-BG"/>
        </w:rPr>
        <w:t> на </w:t>
      </w:r>
      <w:r w:rsidRPr="00FE1965">
        <w:rPr>
          <w:rFonts w:ascii="Verdana" w:eastAsia="Times New Roman" w:hAnsi="Verdana" w:cs="Times New Roman"/>
          <w:b/>
          <w:bCs/>
          <w:color w:val="565656"/>
          <w:sz w:val="18"/>
          <w:szCs w:val="18"/>
          <w:shd w:val="clear" w:color="auto" w:fill="FEDEB7"/>
          <w:lang w:eastAsia="bg-BG"/>
        </w:rPr>
        <w:t>пазарите</w:t>
      </w:r>
      <w:r w:rsidRPr="00FE1965">
        <w:rPr>
          <w:rFonts w:ascii="Verdana" w:eastAsia="Times New Roman" w:hAnsi="Verdana" w:cs="Times New Roman"/>
          <w:color w:val="565656"/>
          <w:sz w:val="18"/>
          <w:szCs w:val="18"/>
          <w:lang w:eastAsia="bg-BG"/>
        </w:rPr>
        <w:t> на земеделски продукти на Европейския съюз</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FE1965">
        <w:rPr>
          <w:rFonts w:ascii="Verdana" w:eastAsia="Times New Roman" w:hAnsi="Verdana" w:cs="Times New Roman"/>
          <w:color w:val="565656"/>
          <w:sz w:val="18"/>
          <w:szCs w:val="18"/>
          <w:lang w:eastAsia="bg-BG"/>
        </w:rPr>
        <w:t>(ДВ, бр. 80 от 2010 г.)</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76" w:name="p29173006"/>
      <w:bookmarkEnd w:id="176"/>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21. Министърът на земеделието и храните и министърът на здравеопазването издават наредбата по </w:t>
      </w:r>
      <w:hyperlink r:id="rId783" w:anchor="p34688727" w:tgtFrame="_blank" w:history="1">
        <w:r w:rsidRPr="00313A32">
          <w:rPr>
            <w:rFonts w:ascii="Verdana" w:eastAsia="Times New Roman" w:hAnsi="Verdana" w:cs="Times New Roman"/>
            <w:color w:val="F7941F"/>
            <w:sz w:val="18"/>
            <w:u w:val="single"/>
            <w:lang w:eastAsia="bg-BG"/>
          </w:rPr>
          <w:t>чл. 25б</w:t>
        </w:r>
      </w:hyperlink>
      <w:r w:rsidRPr="00313A32">
        <w:rPr>
          <w:rFonts w:ascii="Verdana" w:eastAsia="Times New Roman" w:hAnsi="Verdana" w:cs="Times New Roman"/>
          <w:color w:val="565656"/>
          <w:sz w:val="18"/>
          <w:szCs w:val="18"/>
          <w:lang w:eastAsia="bg-BG"/>
        </w:rPr>
        <w:t> в срок до 6 месеца от влизането в сила на този закон.</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77" w:name="p24820300"/>
      <w:bookmarkEnd w:id="177"/>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ЗАКЛЮЧИТЕЛНИ РАЗПОРЕДБИ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към </w:t>
      </w:r>
      <w:hyperlink r:id="rId784" w:tgtFrame="_blank" w:history="1">
        <w:r w:rsidRPr="00313A32">
          <w:rPr>
            <w:rFonts w:ascii="Verdana" w:eastAsia="Times New Roman" w:hAnsi="Verdana" w:cs="Times New Roman"/>
            <w:color w:val="F7941F"/>
            <w:sz w:val="18"/>
            <w:u w:val="single"/>
            <w:lang w:eastAsia="bg-BG"/>
          </w:rPr>
          <w:t>Закона</w:t>
        </w:r>
      </w:hyperlink>
      <w:r w:rsidRPr="00313A32">
        <w:rPr>
          <w:rFonts w:ascii="Verdana" w:eastAsia="Times New Roman" w:hAnsi="Verdana" w:cs="Times New Roman"/>
          <w:color w:val="565656"/>
          <w:sz w:val="18"/>
          <w:szCs w:val="18"/>
          <w:lang w:eastAsia="bg-BG"/>
        </w:rPr>
        <w:t> за изменение и допълнение на Закона за прилагане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на Общите </w:t>
      </w:r>
      <w:r w:rsidRPr="00313A32">
        <w:rPr>
          <w:rFonts w:ascii="Verdana" w:eastAsia="Times New Roman" w:hAnsi="Verdana" w:cs="Times New Roman"/>
          <w:b/>
          <w:bCs/>
          <w:color w:val="565656"/>
          <w:sz w:val="18"/>
          <w:szCs w:val="18"/>
          <w:shd w:val="clear" w:color="auto" w:fill="FEDEB7"/>
          <w:lang w:eastAsia="bg-BG"/>
        </w:rPr>
        <w:t>организации</w:t>
      </w:r>
      <w:r w:rsidRPr="00313A32">
        <w:rPr>
          <w:rFonts w:ascii="Verdana" w:eastAsia="Times New Roman" w:hAnsi="Verdana" w:cs="Times New Roman"/>
          <w:color w:val="565656"/>
          <w:sz w:val="18"/>
          <w:szCs w:val="18"/>
          <w:lang w:eastAsia="bg-BG"/>
        </w:rPr>
        <w:t> на </w:t>
      </w:r>
      <w:r w:rsidRPr="00313A32">
        <w:rPr>
          <w:rFonts w:ascii="Verdana" w:eastAsia="Times New Roman" w:hAnsi="Verdana" w:cs="Times New Roman"/>
          <w:b/>
          <w:bCs/>
          <w:color w:val="565656"/>
          <w:sz w:val="18"/>
          <w:szCs w:val="18"/>
          <w:shd w:val="clear" w:color="auto" w:fill="FEDEB7"/>
          <w:lang w:eastAsia="bg-BG"/>
        </w:rPr>
        <w:t>пазарите</w:t>
      </w:r>
      <w:r w:rsidRPr="00313A32">
        <w:rPr>
          <w:rFonts w:ascii="Verdana" w:eastAsia="Times New Roman" w:hAnsi="Verdana" w:cs="Times New Roman"/>
          <w:color w:val="565656"/>
          <w:sz w:val="18"/>
          <w:szCs w:val="18"/>
          <w:lang w:eastAsia="bg-BG"/>
        </w:rPr>
        <w:t> на земеделски продукти на Европейския съюз</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(ДВ, бр. 99 от 2013 г.)</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78" w:name="p24820301"/>
      <w:bookmarkEnd w:id="178"/>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67. (1) Министърът на земеделието и храните издава наредбата по </w:t>
      </w:r>
      <w:hyperlink r:id="rId785" w:anchor="p39913920" w:tgtFrame="_blank" w:history="1">
        <w:r w:rsidRPr="00313A32">
          <w:rPr>
            <w:rFonts w:ascii="Verdana" w:eastAsia="Times New Roman" w:hAnsi="Verdana" w:cs="Times New Roman"/>
            <w:color w:val="F7941F"/>
            <w:sz w:val="18"/>
            <w:u w:val="single"/>
            <w:lang w:eastAsia="bg-BG"/>
          </w:rPr>
          <w:t>чл. 56, ал. 3</w:t>
        </w:r>
      </w:hyperlink>
      <w:r w:rsidRPr="00313A32">
        <w:rPr>
          <w:rFonts w:ascii="Verdana" w:eastAsia="Times New Roman" w:hAnsi="Verdana" w:cs="Times New Roman"/>
          <w:color w:val="565656"/>
          <w:sz w:val="18"/>
          <w:szCs w:val="18"/>
          <w:lang w:eastAsia="bg-BG"/>
        </w:rPr>
        <w:t> за прилагане на националната програма по </w:t>
      </w:r>
      <w:hyperlink r:id="rId786" w:anchor="p39913921" w:tgtFrame="_blank" w:history="1">
        <w:r w:rsidRPr="00313A32">
          <w:rPr>
            <w:rFonts w:ascii="Verdana" w:eastAsia="Times New Roman" w:hAnsi="Verdana" w:cs="Times New Roman"/>
            <w:color w:val="F7941F"/>
            <w:sz w:val="18"/>
            <w:u w:val="single"/>
            <w:lang w:eastAsia="bg-BG"/>
          </w:rPr>
          <w:t>чл. 57, ал. 4</w:t>
        </w:r>
      </w:hyperlink>
      <w:r w:rsidRPr="00313A32">
        <w:rPr>
          <w:rFonts w:ascii="Verdana" w:eastAsia="Times New Roman" w:hAnsi="Verdana" w:cs="Times New Roman"/>
          <w:color w:val="565656"/>
          <w:sz w:val="18"/>
          <w:szCs w:val="18"/>
          <w:lang w:eastAsia="bg-BG"/>
        </w:rPr>
        <w:t> в срок до 1 декември 2013 г.</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Министърът на земеделието и храните издава наредбите по </w:t>
      </w:r>
      <w:hyperlink r:id="rId787" w:anchor="p39913881" w:tgtFrame="_blank" w:history="1">
        <w:r w:rsidRPr="00313A32">
          <w:rPr>
            <w:rFonts w:ascii="Verdana" w:eastAsia="Times New Roman" w:hAnsi="Verdana" w:cs="Times New Roman"/>
            <w:color w:val="F7941F"/>
            <w:sz w:val="18"/>
            <w:u w:val="single"/>
            <w:lang w:eastAsia="bg-BG"/>
          </w:rPr>
          <w:t>чл. 17, ал. 1</w:t>
        </w:r>
      </w:hyperlink>
      <w:r w:rsidRPr="00313A32">
        <w:rPr>
          <w:rFonts w:ascii="Verdana" w:eastAsia="Times New Roman" w:hAnsi="Verdana" w:cs="Times New Roman"/>
          <w:color w:val="565656"/>
          <w:sz w:val="18"/>
          <w:szCs w:val="18"/>
          <w:lang w:eastAsia="bg-BG"/>
        </w:rPr>
        <w:t>, </w:t>
      </w:r>
      <w:hyperlink r:id="rId788" w:anchor="p34688739" w:tgtFrame="_blank" w:history="1">
        <w:r w:rsidRPr="00313A32">
          <w:rPr>
            <w:rFonts w:ascii="Verdana" w:eastAsia="Times New Roman" w:hAnsi="Verdana" w:cs="Times New Roman"/>
            <w:color w:val="F7941F"/>
            <w:sz w:val="18"/>
            <w:u w:val="single"/>
            <w:lang w:eastAsia="bg-BG"/>
          </w:rPr>
          <w:t>чл. 55в</w:t>
        </w:r>
      </w:hyperlink>
      <w:r w:rsidRPr="00313A32">
        <w:rPr>
          <w:rFonts w:ascii="Verdana" w:eastAsia="Times New Roman" w:hAnsi="Verdana" w:cs="Times New Roman"/>
          <w:color w:val="565656"/>
          <w:sz w:val="18"/>
          <w:szCs w:val="18"/>
          <w:lang w:eastAsia="bg-BG"/>
        </w:rPr>
        <w:t> и </w:t>
      </w:r>
      <w:hyperlink r:id="rId789" w:anchor="p34688750" w:tgtFrame="_blank" w:history="1">
        <w:r w:rsidRPr="00313A32">
          <w:rPr>
            <w:rFonts w:ascii="Verdana" w:eastAsia="Times New Roman" w:hAnsi="Verdana" w:cs="Times New Roman"/>
            <w:color w:val="F7941F"/>
            <w:sz w:val="18"/>
            <w:u w:val="single"/>
            <w:lang w:eastAsia="bg-BG"/>
          </w:rPr>
          <w:t>чл. 58л, ал. 3</w:t>
        </w:r>
      </w:hyperlink>
      <w:r w:rsidRPr="00313A32">
        <w:rPr>
          <w:rFonts w:ascii="Verdana" w:eastAsia="Times New Roman" w:hAnsi="Verdana" w:cs="Times New Roman"/>
          <w:color w:val="565656"/>
          <w:sz w:val="18"/>
          <w:szCs w:val="18"/>
          <w:lang w:eastAsia="bg-BG"/>
        </w:rPr>
        <w:t> в тримесечен срок от влизането в сила на този закон.</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Министерският съвет издава наредбата по </w:t>
      </w:r>
      <w:hyperlink r:id="rId790" w:anchor="p39913918" w:tgtFrame="_blank" w:history="1">
        <w:r w:rsidRPr="00313A32">
          <w:rPr>
            <w:rFonts w:ascii="Verdana" w:eastAsia="Times New Roman" w:hAnsi="Verdana" w:cs="Times New Roman"/>
            <w:color w:val="F7941F"/>
            <w:sz w:val="18"/>
            <w:u w:val="single"/>
            <w:lang w:eastAsia="bg-BG"/>
          </w:rPr>
          <w:t>чл. 55г, ал. 3</w:t>
        </w:r>
      </w:hyperlink>
      <w:r w:rsidRPr="00313A32">
        <w:rPr>
          <w:rFonts w:ascii="Verdana" w:eastAsia="Times New Roman" w:hAnsi="Verdana" w:cs="Times New Roman"/>
          <w:color w:val="565656"/>
          <w:sz w:val="18"/>
          <w:szCs w:val="18"/>
          <w:lang w:eastAsia="bg-BG"/>
        </w:rPr>
        <w:t> в 6-месечен срок от влизането в сила на този закон.</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Директорът на Агенция "Митници" и изпълнителният директор на Българската агенция по безопасност на храните издават инструкцията по </w:t>
      </w:r>
      <w:hyperlink r:id="rId791" w:anchor="p39913910" w:tgtFrame="_blank" w:history="1">
        <w:r w:rsidRPr="00313A32">
          <w:rPr>
            <w:rFonts w:ascii="Verdana" w:eastAsia="Times New Roman" w:hAnsi="Verdana" w:cs="Times New Roman"/>
            <w:color w:val="F7941F"/>
            <w:sz w:val="18"/>
            <w:u w:val="single"/>
            <w:lang w:eastAsia="bg-BG"/>
          </w:rPr>
          <w:t>чл. 42, ал. 3</w:t>
        </w:r>
      </w:hyperlink>
      <w:r w:rsidRPr="00313A32">
        <w:rPr>
          <w:rFonts w:ascii="Verdana" w:eastAsia="Times New Roman" w:hAnsi="Verdana" w:cs="Times New Roman"/>
          <w:color w:val="565656"/>
          <w:sz w:val="18"/>
          <w:szCs w:val="18"/>
          <w:lang w:eastAsia="bg-BG"/>
        </w:rPr>
        <w:t> в тримесечен срок от влизането в сила на този закон.</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79" w:name="p25357297"/>
      <w:bookmarkEnd w:id="179"/>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68. </w:t>
      </w:r>
      <w:hyperlink r:id="rId792" w:tgtFrame="_blank" w:history="1">
        <w:r w:rsidRPr="00313A32">
          <w:rPr>
            <w:rFonts w:ascii="Verdana" w:eastAsia="Times New Roman" w:hAnsi="Verdana" w:cs="Times New Roman"/>
            <w:color w:val="F7941F"/>
            <w:sz w:val="18"/>
            <w:u w:val="single"/>
            <w:lang w:eastAsia="bg-BG"/>
          </w:rPr>
          <w:t>Наредба № 1</w:t>
        </w:r>
      </w:hyperlink>
      <w:r w:rsidRPr="00313A32">
        <w:rPr>
          <w:rFonts w:ascii="Verdana" w:eastAsia="Times New Roman" w:hAnsi="Verdana" w:cs="Times New Roman"/>
          <w:color w:val="565656"/>
          <w:sz w:val="18"/>
          <w:szCs w:val="18"/>
          <w:lang w:eastAsia="bg-BG"/>
        </w:rPr>
        <w:t> от 26 януари 2009 г. за условията и реда за предоставяне на финансова помощ по Националната програма за подпомагане на лозаро-винарския сектор 2008/2009 – 2013/2014 г. (обн., ДВ, бр. 10 от 2009 г.; изм., бр. 62 и 76 от 2010 г., бр. 53 и 75 от 2013 г.) се прилага, доколкото не противоречи на разпоредбите на този закон.</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80" w:name="p29173007"/>
      <w:bookmarkEnd w:id="180"/>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ПРЕХОДНИ И ЗАКЛЮЧИТЕЛНИ РАЗПОРЕДБИ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към </w:t>
      </w:r>
      <w:hyperlink r:id="rId793" w:tgtFrame="_blank" w:history="1">
        <w:r w:rsidRPr="00313A32">
          <w:rPr>
            <w:rFonts w:ascii="Verdana" w:eastAsia="Times New Roman" w:hAnsi="Verdana" w:cs="Times New Roman"/>
            <w:color w:val="F7941F"/>
            <w:sz w:val="18"/>
            <w:u w:val="single"/>
            <w:lang w:eastAsia="bg-BG"/>
          </w:rPr>
          <w:t>Закона</w:t>
        </w:r>
      </w:hyperlink>
      <w:r w:rsidRPr="00313A32">
        <w:rPr>
          <w:rFonts w:ascii="Verdana" w:eastAsia="Times New Roman" w:hAnsi="Verdana" w:cs="Times New Roman"/>
          <w:color w:val="565656"/>
          <w:sz w:val="18"/>
          <w:szCs w:val="18"/>
          <w:lang w:eastAsia="bg-BG"/>
        </w:rPr>
        <w:t> за изменение на Закона за забрана на химическото оръжие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и за контрол на токсичните химически вещества и техните прекурсори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(ДВ, бр. 14 от 2015 г.)</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81" w:name="p35249625"/>
      <w:bookmarkEnd w:id="181"/>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44. В Закона за прилагане на Общата </w:t>
      </w:r>
      <w:r w:rsidRPr="00313A32">
        <w:rPr>
          <w:rFonts w:ascii="Verdana" w:eastAsia="Times New Roman" w:hAnsi="Verdana" w:cs="Times New Roman"/>
          <w:b/>
          <w:bCs/>
          <w:color w:val="565656"/>
          <w:sz w:val="18"/>
          <w:szCs w:val="18"/>
          <w:shd w:val="clear" w:color="auto" w:fill="FEDEB7"/>
          <w:lang w:eastAsia="bg-BG"/>
        </w:rPr>
        <w:t>организация</w:t>
      </w:r>
      <w:r w:rsidRPr="00313A32">
        <w:rPr>
          <w:rFonts w:ascii="Verdana" w:eastAsia="Times New Roman" w:hAnsi="Verdana" w:cs="Times New Roman"/>
          <w:color w:val="565656"/>
          <w:sz w:val="18"/>
          <w:szCs w:val="18"/>
          <w:lang w:eastAsia="bg-BG"/>
        </w:rPr>
        <w:t> на </w:t>
      </w:r>
      <w:r w:rsidRPr="00313A32">
        <w:rPr>
          <w:rFonts w:ascii="Verdana" w:eastAsia="Times New Roman" w:hAnsi="Verdana" w:cs="Times New Roman"/>
          <w:b/>
          <w:bCs/>
          <w:color w:val="565656"/>
          <w:sz w:val="18"/>
          <w:szCs w:val="18"/>
          <w:shd w:val="clear" w:color="auto" w:fill="FEDEB7"/>
          <w:lang w:eastAsia="bg-BG"/>
        </w:rPr>
        <w:t>пазарите</w:t>
      </w:r>
      <w:r w:rsidRPr="00313A32">
        <w:rPr>
          <w:rFonts w:ascii="Verdana" w:eastAsia="Times New Roman" w:hAnsi="Verdana" w:cs="Times New Roman"/>
          <w:color w:val="565656"/>
          <w:sz w:val="18"/>
          <w:szCs w:val="18"/>
          <w:lang w:eastAsia="bg-BG"/>
        </w:rPr>
        <w:t xml:space="preserve"> на земеделски продукти на Европейския съюз (обн., ДВ, бр. 96 от 2006 г.; изм., бр. 16 от 2008 г., бр. 10 и 82 от 2009 г., бр. 26 и 80 от 2010 г., бр. 8 от 2011 г., бр. 99 от 2013 г. и бр. 12 от 2015 г.) навсякъде думите </w:t>
      </w:r>
      <w:r w:rsidRPr="00313A32">
        <w:rPr>
          <w:rFonts w:ascii="Verdana" w:eastAsia="Times New Roman" w:hAnsi="Verdana" w:cs="Times New Roman"/>
          <w:color w:val="565656"/>
          <w:sz w:val="18"/>
          <w:szCs w:val="18"/>
          <w:lang w:eastAsia="bg-BG"/>
        </w:rPr>
        <w:lastRenderedPageBreak/>
        <w:t>"Министерството на икономиката и енергетиката" и "министъра на икономиката и енергетиката" се заменят съответно с "Министерството на икономиката" и "министъра на икономиката".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82" w:name="p29173009"/>
      <w:bookmarkEnd w:id="182"/>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ПРЕХОДНИ И ЗАКЛЮЧИТЕЛНИ РАЗПОРЕДБИ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към </w:t>
      </w:r>
      <w:hyperlink r:id="rId794" w:tgtFrame="_blank" w:history="1">
        <w:r w:rsidRPr="00313A32">
          <w:rPr>
            <w:rFonts w:ascii="Verdana" w:eastAsia="Times New Roman" w:hAnsi="Verdana" w:cs="Times New Roman"/>
            <w:color w:val="F7941F"/>
            <w:sz w:val="18"/>
            <w:u w:val="single"/>
            <w:lang w:eastAsia="bg-BG"/>
          </w:rPr>
          <w:t>Закона</w:t>
        </w:r>
      </w:hyperlink>
      <w:r w:rsidRPr="00313A32">
        <w:rPr>
          <w:rFonts w:ascii="Verdana" w:eastAsia="Times New Roman" w:hAnsi="Verdana" w:cs="Times New Roman"/>
          <w:color w:val="565656"/>
          <w:sz w:val="18"/>
          <w:szCs w:val="18"/>
          <w:lang w:eastAsia="bg-BG"/>
        </w:rPr>
        <w:t> за закриване на Националната служба по зърното</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(ДВ, бр. 57 от 2015 г.)</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83" w:name="p29173010"/>
      <w:bookmarkEnd w:id="183"/>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9. В тримесечен срок от влизането в сила на закона: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Министерският съвет привежда устройствения правилник на Министерството на земеделието и храните и устройствения правилник на Българската агенция по безопасност на храните в съответствие със </w:t>
      </w:r>
      <w:hyperlink r:id="rId795" w:tgtFrame="_blank" w:history="1">
        <w:r w:rsidRPr="00313A32">
          <w:rPr>
            <w:rFonts w:ascii="Verdana" w:eastAsia="Times New Roman" w:hAnsi="Verdana" w:cs="Times New Roman"/>
            <w:color w:val="F7941F"/>
            <w:sz w:val="18"/>
            <w:u w:val="single"/>
            <w:lang w:eastAsia="bg-BG"/>
          </w:rPr>
          <w:t>Закона за Българската агенция по безопасност на храните</w:t>
        </w:r>
      </w:hyperlink>
      <w:r w:rsidRPr="00313A32">
        <w:rPr>
          <w:rFonts w:ascii="Verdana" w:eastAsia="Times New Roman" w:hAnsi="Verdana" w:cs="Times New Roman"/>
          <w:color w:val="565656"/>
          <w:sz w:val="18"/>
          <w:szCs w:val="18"/>
          <w:lang w:eastAsia="bg-BG"/>
        </w:rPr>
        <w:t> и </w:t>
      </w:r>
      <w:hyperlink r:id="rId796" w:tgtFrame="_blank" w:history="1">
        <w:r w:rsidRPr="00313A32">
          <w:rPr>
            <w:rFonts w:ascii="Verdana" w:eastAsia="Times New Roman" w:hAnsi="Verdana" w:cs="Times New Roman"/>
            <w:color w:val="F7941F"/>
            <w:sz w:val="18"/>
            <w:u w:val="single"/>
            <w:lang w:eastAsia="bg-BG"/>
          </w:rPr>
          <w:t>Закона за прилагане на Общата </w:t>
        </w:r>
        <w:r w:rsidRPr="00313A32">
          <w:rPr>
            <w:rFonts w:ascii="Verdana" w:eastAsia="Times New Roman" w:hAnsi="Verdana" w:cs="Times New Roman"/>
            <w:b/>
            <w:bCs/>
            <w:color w:val="F7941F"/>
            <w:sz w:val="18"/>
            <w:lang w:eastAsia="bg-BG"/>
          </w:rPr>
          <w:t>организация</w:t>
        </w:r>
        <w:r w:rsidRPr="00313A32">
          <w:rPr>
            <w:rFonts w:ascii="Verdana" w:eastAsia="Times New Roman" w:hAnsi="Verdana" w:cs="Times New Roman"/>
            <w:color w:val="F7941F"/>
            <w:sz w:val="18"/>
            <w:u w:val="single"/>
            <w:lang w:eastAsia="bg-BG"/>
          </w:rPr>
          <w:t> на </w:t>
        </w:r>
        <w:r w:rsidRPr="00313A32">
          <w:rPr>
            <w:rFonts w:ascii="Verdana" w:eastAsia="Times New Roman" w:hAnsi="Verdana" w:cs="Times New Roman"/>
            <w:b/>
            <w:bCs/>
            <w:color w:val="F7941F"/>
            <w:sz w:val="18"/>
            <w:lang w:eastAsia="bg-BG"/>
          </w:rPr>
          <w:t>пазарите</w:t>
        </w:r>
        <w:r w:rsidRPr="00313A32">
          <w:rPr>
            <w:rFonts w:ascii="Verdana" w:eastAsia="Times New Roman" w:hAnsi="Verdana" w:cs="Times New Roman"/>
            <w:color w:val="F7941F"/>
            <w:sz w:val="18"/>
            <w:u w:val="single"/>
            <w:lang w:eastAsia="bg-BG"/>
          </w:rPr>
          <w:t> на земеделски продукти на Европейския съюз</w:t>
        </w:r>
      </w:hyperlink>
      <w:r w:rsidRPr="00313A32">
        <w:rPr>
          <w:rFonts w:ascii="Verdana" w:eastAsia="Times New Roman" w:hAnsi="Verdana" w:cs="Times New Roman"/>
          <w:color w:val="565656"/>
          <w:sz w:val="18"/>
          <w:szCs w:val="18"/>
          <w:lang w:eastAsia="bg-BG"/>
        </w:rPr>
        <w:t>, като променя функциите и числеността на персонала.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Министърът на земеделието и храните привежда устройствения правилник на областните дирекции "Земеделие" в съответствие със Закона за прилагане на Общата </w:t>
      </w:r>
      <w:r w:rsidRPr="00313A32">
        <w:rPr>
          <w:rFonts w:ascii="Verdana" w:eastAsia="Times New Roman" w:hAnsi="Verdana" w:cs="Times New Roman"/>
          <w:b/>
          <w:bCs/>
          <w:color w:val="565656"/>
          <w:sz w:val="18"/>
          <w:szCs w:val="18"/>
          <w:shd w:val="clear" w:color="auto" w:fill="FEDEB7"/>
          <w:lang w:eastAsia="bg-BG"/>
        </w:rPr>
        <w:t>организация</w:t>
      </w:r>
      <w:r w:rsidRPr="00313A32">
        <w:rPr>
          <w:rFonts w:ascii="Verdana" w:eastAsia="Times New Roman" w:hAnsi="Verdana" w:cs="Times New Roman"/>
          <w:color w:val="565656"/>
          <w:sz w:val="18"/>
          <w:szCs w:val="18"/>
          <w:lang w:eastAsia="bg-BG"/>
        </w:rPr>
        <w:t> на </w:t>
      </w:r>
      <w:r w:rsidRPr="00313A32">
        <w:rPr>
          <w:rFonts w:ascii="Verdana" w:eastAsia="Times New Roman" w:hAnsi="Verdana" w:cs="Times New Roman"/>
          <w:b/>
          <w:bCs/>
          <w:color w:val="565656"/>
          <w:sz w:val="18"/>
          <w:szCs w:val="18"/>
          <w:shd w:val="clear" w:color="auto" w:fill="FEDEB7"/>
          <w:lang w:eastAsia="bg-BG"/>
        </w:rPr>
        <w:t>пазарите</w:t>
      </w:r>
      <w:r w:rsidRPr="00313A32">
        <w:rPr>
          <w:rFonts w:ascii="Verdana" w:eastAsia="Times New Roman" w:hAnsi="Verdana" w:cs="Times New Roman"/>
          <w:color w:val="565656"/>
          <w:sz w:val="18"/>
          <w:szCs w:val="18"/>
          <w:lang w:eastAsia="bg-BG"/>
        </w:rPr>
        <w:t> на земеделски продукти на Европейския съюз, като променя техните функции и численост на персонала.</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84" w:name="p29173011"/>
      <w:bookmarkEnd w:id="184"/>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10. (1) В едномесечен срок от влизането в сила на закона Министерският съвет издава постановление по § 4, ал. 4.</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В тримесечен срок от влизането в сила на закона министърът на земеделието и храните издава наредбата по </w:t>
      </w:r>
      <w:hyperlink r:id="rId797" w:anchor="p39913929" w:tgtFrame="_blank" w:history="1">
        <w:r w:rsidRPr="00313A32">
          <w:rPr>
            <w:rFonts w:ascii="Verdana" w:eastAsia="Times New Roman" w:hAnsi="Verdana" w:cs="Times New Roman"/>
            <w:color w:val="F7941F"/>
            <w:sz w:val="18"/>
            <w:u w:val="single"/>
            <w:lang w:eastAsia="bg-BG"/>
          </w:rPr>
          <w:t>чл. 58с от Закона за прилагане на Общата </w:t>
        </w:r>
        <w:r w:rsidRPr="00313A32">
          <w:rPr>
            <w:rFonts w:ascii="Verdana" w:eastAsia="Times New Roman" w:hAnsi="Verdana" w:cs="Times New Roman"/>
            <w:b/>
            <w:bCs/>
            <w:color w:val="F7941F"/>
            <w:sz w:val="18"/>
            <w:lang w:eastAsia="bg-BG"/>
          </w:rPr>
          <w:t>организация</w:t>
        </w:r>
        <w:r w:rsidRPr="00313A32">
          <w:rPr>
            <w:rFonts w:ascii="Verdana" w:eastAsia="Times New Roman" w:hAnsi="Verdana" w:cs="Times New Roman"/>
            <w:color w:val="F7941F"/>
            <w:sz w:val="18"/>
            <w:u w:val="single"/>
            <w:lang w:eastAsia="bg-BG"/>
          </w:rPr>
          <w:t> на </w:t>
        </w:r>
        <w:r w:rsidRPr="00313A32">
          <w:rPr>
            <w:rFonts w:ascii="Verdana" w:eastAsia="Times New Roman" w:hAnsi="Verdana" w:cs="Times New Roman"/>
            <w:b/>
            <w:bCs/>
            <w:color w:val="F7941F"/>
            <w:sz w:val="18"/>
            <w:lang w:eastAsia="bg-BG"/>
          </w:rPr>
          <w:t>пазарите</w:t>
        </w:r>
        <w:r w:rsidRPr="00313A32">
          <w:rPr>
            <w:rFonts w:ascii="Verdana" w:eastAsia="Times New Roman" w:hAnsi="Verdana" w:cs="Times New Roman"/>
            <w:color w:val="F7941F"/>
            <w:sz w:val="18"/>
            <w:u w:val="single"/>
            <w:lang w:eastAsia="bg-BG"/>
          </w:rPr>
          <w:t> на земеделски продукти на Европейския съюз</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85" w:name="p39913938"/>
      <w:bookmarkEnd w:id="185"/>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ПРЕХОДНИ И ЗАКЛЮЧИТЕЛНИ РАЗПОРЕДБИ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към </w:t>
      </w:r>
      <w:hyperlink r:id="rId798" w:tgtFrame="_blank" w:history="1">
        <w:r w:rsidRPr="00313A32">
          <w:rPr>
            <w:rFonts w:ascii="Verdana" w:eastAsia="Times New Roman" w:hAnsi="Verdana" w:cs="Times New Roman"/>
            <w:color w:val="F7941F"/>
            <w:sz w:val="18"/>
            <w:u w:val="single"/>
            <w:lang w:eastAsia="bg-BG"/>
          </w:rPr>
          <w:t>Закона</w:t>
        </w:r>
      </w:hyperlink>
      <w:r w:rsidRPr="00313A32">
        <w:rPr>
          <w:rFonts w:ascii="Verdana" w:eastAsia="Times New Roman" w:hAnsi="Verdana" w:cs="Times New Roman"/>
          <w:color w:val="565656"/>
          <w:sz w:val="18"/>
          <w:szCs w:val="18"/>
          <w:lang w:eastAsia="bg-BG"/>
        </w:rPr>
        <w:t> за изменение и допълнение на Закона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за прилагане на Общата </w:t>
      </w:r>
      <w:r w:rsidRPr="00313A32">
        <w:rPr>
          <w:rFonts w:ascii="Verdana" w:eastAsia="Times New Roman" w:hAnsi="Verdana" w:cs="Times New Roman"/>
          <w:b/>
          <w:bCs/>
          <w:color w:val="565656"/>
          <w:sz w:val="18"/>
          <w:szCs w:val="18"/>
          <w:shd w:val="clear" w:color="auto" w:fill="FEDEB7"/>
          <w:lang w:eastAsia="bg-BG"/>
        </w:rPr>
        <w:t>организация</w:t>
      </w:r>
      <w:r w:rsidRPr="00313A32">
        <w:rPr>
          <w:rFonts w:ascii="Verdana" w:eastAsia="Times New Roman" w:hAnsi="Verdana" w:cs="Times New Roman"/>
          <w:color w:val="565656"/>
          <w:sz w:val="18"/>
          <w:szCs w:val="18"/>
          <w:lang w:eastAsia="bg-BG"/>
        </w:rPr>
        <w:t> на </w:t>
      </w:r>
      <w:r w:rsidRPr="00313A32">
        <w:rPr>
          <w:rFonts w:ascii="Verdana" w:eastAsia="Times New Roman" w:hAnsi="Verdana" w:cs="Times New Roman"/>
          <w:b/>
          <w:bCs/>
          <w:color w:val="565656"/>
          <w:sz w:val="18"/>
          <w:szCs w:val="18"/>
          <w:shd w:val="clear" w:color="auto" w:fill="FEDEB7"/>
          <w:lang w:eastAsia="bg-BG"/>
        </w:rPr>
        <w:t>пазарите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на земеделски продукти на Европейския съюз</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(ДВ, бр. 19 от 2016 г., в сила от 1.04.2016 г.)</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86" w:name="p35249626"/>
      <w:bookmarkEnd w:id="186"/>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27. Одобрените изкупвачи до влизането в сила на този закон се вписват служебно в регистъра по </w:t>
      </w:r>
      <w:hyperlink r:id="rId799" w:anchor="p34688740" w:tgtFrame="_blank" w:history="1">
        <w:r w:rsidRPr="00313A32">
          <w:rPr>
            <w:rFonts w:ascii="Verdana" w:eastAsia="Times New Roman" w:hAnsi="Verdana" w:cs="Times New Roman"/>
            <w:color w:val="F7941F"/>
            <w:sz w:val="18"/>
            <w:u w:val="single"/>
            <w:lang w:eastAsia="bg-BG"/>
          </w:rPr>
          <w:t>чл. 55д, ал. 4</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87" w:name="p35249627"/>
      <w:bookmarkEnd w:id="187"/>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ЗАКЛЮЧИТЕЛНИ РАЗПОРЕДБИ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към </w:t>
      </w:r>
      <w:hyperlink r:id="rId800" w:tgtFrame="_blank" w:history="1">
        <w:r w:rsidRPr="00313A32">
          <w:rPr>
            <w:rFonts w:ascii="Verdana" w:eastAsia="Times New Roman" w:hAnsi="Verdana" w:cs="Times New Roman"/>
            <w:color w:val="F7941F"/>
            <w:sz w:val="18"/>
            <w:u w:val="single"/>
            <w:lang w:eastAsia="bg-BG"/>
          </w:rPr>
          <w:t>Закона</w:t>
        </w:r>
      </w:hyperlink>
      <w:r w:rsidRPr="00313A32">
        <w:rPr>
          <w:rFonts w:ascii="Verdana" w:eastAsia="Times New Roman" w:hAnsi="Verdana" w:cs="Times New Roman"/>
          <w:color w:val="565656"/>
          <w:sz w:val="18"/>
          <w:szCs w:val="18"/>
          <w:lang w:eastAsia="bg-BG"/>
        </w:rPr>
        <w:t> за изменение на Закона за Българската агенция по безопасност на храните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(ДВ, бр. 58 от 2017 г., в сила от 18.07.2017 г.)</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88" w:name="p35249628"/>
      <w:bookmarkEnd w:id="188"/>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58. В Закона за прилагане на Общата </w:t>
      </w:r>
      <w:r w:rsidRPr="00313A32">
        <w:rPr>
          <w:rFonts w:ascii="Verdana" w:eastAsia="Times New Roman" w:hAnsi="Verdana" w:cs="Times New Roman"/>
          <w:b/>
          <w:bCs/>
          <w:color w:val="565656"/>
          <w:sz w:val="18"/>
          <w:szCs w:val="18"/>
          <w:shd w:val="clear" w:color="auto" w:fill="FEDEB7"/>
          <w:lang w:eastAsia="bg-BG"/>
        </w:rPr>
        <w:t>организация</w:t>
      </w:r>
      <w:r w:rsidRPr="00313A32">
        <w:rPr>
          <w:rFonts w:ascii="Verdana" w:eastAsia="Times New Roman" w:hAnsi="Verdana" w:cs="Times New Roman"/>
          <w:color w:val="565656"/>
          <w:sz w:val="18"/>
          <w:szCs w:val="18"/>
          <w:lang w:eastAsia="bg-BG"/>
        </w:rPr>
        <w:t> на </w:t>
      </w:r>
      <w:r w:rsidRPr="00313A32">
        <w:rPr>
          <w:rFonts w:ascii="Verdana" w:eastAsia="Times New Roman" w:hAnsi="Verdana" w:cs="Times New Roman"/>
          <w:b/>
          <w:bCs/>
          <w:color w:val="565656"/>
          <w:sz w:val="18"/>
          <w:szCs w:val="18"/>
          <w:shd w:val="clear" w:color="auto" w:fill="FEDEB7"/>
          <w:lang w:eastAsia="bg-BG"/>
        </w:rPr>
        <w:t>пазарите</w:t>
      </w:r>
      <w:r w:rsidRPr="00313A32">
        <w:rPr>
          <w:rFonts w:ascii="Verdana" w:eastAsia="Times New Roman" w:hAnsi="Verdana" w:cs="Times New Roman"/>
          <w:color w:val="565656"/>
          <w:sz w:val="18"/>
          <w:szCs w:val="18"/>
          <w:lang w:eastAsia="bg-BG"/>
        </w:rPr>
        <w:t> на земеделски продукти на Европейския съюз (обн., ДВ, бр. 96 от 2006 г.; изм., бр. 16 от 2008 г., бр. 10 и 82 от 2009 г., бр. 26 и 80 от 2010 г., бр. 8 от 2011 г., бр. 99 от 2013 г., бр. 12, 14 и 57 от 2015 г. и бр. 19 от 2016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89" w:name="p39913939"/>
      <w:bookmarkEnd w:id="189"/>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ПРЕХОДНИ И ЗАКЛЮЧИТЕЛНИ РАЗПОРЕДБИ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към </w:t>
      </w:r>
      <w:hyperlink r:id="rId801" w:tgtFrame="_blank" w:history="1">
        <w:r w:rsidRPr="00313A32">
          <w:rPr>
            <w:rFonts w:ascii="Verdana" w:eastAsia="Times New Roman" w:hAnsi="Verdana" w:cs="Times New Roman"/>
            <w:color w:val="F7941F"/>
            <w:sz w:val="18"/>
            <w:u w:val="single"/>
            <w:lang w:eastAsia="bg-BG"/>
          </w:rPr>
          <w:t>Закона</w:t>
        </w:r>
      </w:hyperlink>
      <w:r w:rsidRPr="00313A32">
        <w:rPr>
          <w:rFonts w:ascii="Verdana" w:eastAsia="Times New Roman" w:hAnsi="Verdana" w:cs="Times New Roman"/>
          <w:color w:val="565656"/>
          <w:sz w:val="18"/>
          <w:szCs w:val="18"/>
          <w:lang w:eastAsia="bg-BG"/>
        </w:rPr>
        <w:t> за изменение и допълнение на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Закона за посевния и посадъчния материал</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(ДВ, бр. 17 от 2018 г., в сила от 23.02.2018 г.)</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90" w:name="p39913940"/>
      <w:bookmarkEnd w:id="190"/>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37. (1) В срок два месеца от влизането в сила на този закон съответните административни органи в рамките на тяхната компетентност утвърждават със заповед образци на документите по този закон и ги публикуват на интернет страницата на съответната администрация.</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В срок до 31 декември 2019 г. съответните административни органи привеждат в съответствие със Закона за електронното управление и подзаконовите нормативни актове по прилагането му водените от съответната администрация публични регистри.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lastRenderedPageBreak/>
        <w:t>.....................................................................................</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91" w:name="p39913941"/>
      <w:bookmarkEnd w:id="191"/>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ПРЕХОДНИ И ЗАКЛЮЧИТЕЛНИ РАЗПОРЕДБИ</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към </w:t>
      </w:r>
      <w:hyperlink r:id="rId802" w:tgtFrame="_blank" w:history="1">
        <w:r w:rsidRPr="00313A32">
          <w:rPr>
            <w:rFonts w:ascii="Verdana" w:eastAsia="Times New Roman" w:hAnsi="Verdana" w:cs="Times New Roman"/>
            <w:color w:val="F7941F"/>
            <w:sz w:val="18"/>
            <w:u w:val="single"/>
            <w:lang w:eastAsia="bg-BG"/>
          </w:rPr>
          <w:t>Закона</w:t>
        </w:r>
      </w:hyperlink>
      <w:r w:rsidRPr="00313A32">
        <w:rPr>
          <w:rFonts w:ascii="Verdana" w:eastAsia="Times New Roman" w:hAnsi="Verdana" w:cs="Times New Roman"/>
          <w:color w:val="565656"/>
          <w:sz w:val="18"/>
          <w:szCs w:val="18"/>
          <w:lang w:eastAsia="bg-BG"/>
        </w:rPr>
        <w:t> за изменение и допълнение на Закона</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за прилагане на Общата </w:t>
      </w:r>
      <w:r w:rsidRPr="00313A32">
        <w:rPr>
          <w:rFonts w:ascii="Verdana" w:eastAsia="Times New Roman" w:hAnsi="Verdana" w:cs="Times New Roman"/>
          <w:b/>
          <w:bCs/>
          <w:color w:val="565656"/>
          <w:sz w:val="18"/>
          <w:szCs w:val="18"/>
          <w:shd w:val="clear" w:color="auto" w:fill="FEDEB7"/>
          <w:lang w:eastAsia="bg-BG"/>
        </w:rPr>
        <w:t>организация</w:t>
      </w:r>
      <w:r w:rsidRPr="00313A32">
        <w:rPr>
          <w:rFonts w:ascii="Verdana" w:eastAsia="Times New Roman" w:hAnsi="Verdana" w:cs="Times New Roman"/>
          <w:color w:val="565656"/>
          <w:sz w:val="18"/>
          <w:szCs w:val="18"/>
          <w:lang w:eastAsia="bg-BG"/>
        </w:rPr>
        <w:t> на </w:t>
      </w:r>
      <w:r w:rsidRPr="00313A32">
        <w:rPr>
          <w:rFonts w:ascii="Verdana" w:eastAsia="Times New Roman" w:hAnsi="Verdana" w:cs="Times New Roman"/>
          <w:b/>
          <w:bCs/>
          <w:color w:val="565656"/>
          <w:sz w:val="18"/>
          <w:szCs w:val="18"/>
          <w:shd w:val="clear" w:color="auto" w:fill="FEDEB7"/>
          <w:lang w:eastAsia="bg-BG"/>
        </w:rPr>
        <w:t>пазарите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на земеделски продукти на Европейския съюз</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(ДВ, </w:t>
      </w:r>
      <w:r w:rsidRPr="00313A32">
        <w:rPr>
          <w:rFonts w:ascii="Verdana" w:eastAsia="Times New Roman" w:hAnsi="Verdana" w:cs="Times New Roman"/>
          <w:b/>
          <w:bCs/>
          <w:color w:val="5B7EDA"/>
          <w:sz w:val="18"/>
          <w:lang w:eastAsia="bg-BG"/>
        </w:rPr>
        <w:t>бр. 106 от 2018 г.</w:t>
      </w:r>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92" w:name="p39913942"/>
      <w:bookmarkEnd w:id="192"/>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62. (1) В едногодишен срок от влизането в сила на този закон Министерството на земеделието, храните и горите: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1. разработва и пуска в експлоатация публичните регистри по </w:t>
      </w:r>
      <w:hyperlink r:id="rId803" w:anchor="p39913879" w:tgtFrame="_blank" w:history="1">
        <w:r w:rsidRPr="00313A32">
          <w:rPr>
            <w:rFonts w:ascii="Verdana" w:eastAsia="Times New Roman" w:hAnsi="Verdana" w:cs="Times New Roman"/>
            <w:color w:val="F7941F"/>
            <w:sz w:val="18"/>
            <w:u w:val="single"/>
            <w:lang w:eastAsia="bg-BG"/>
          </w:rPr>
          <w:t>чл. 16, ал. 3</w:t>
        </w:r>
      </w:hyperlink>
      <w:r w:rsidRPr="00313A32">
        <w:rPr>
          <w:rFonts w:ascii="Verdana" w:eastAsia="Times New Roman" w:hAnsi="Verdana" w:cs="Times New Roman"/>
          <w:color w:val="565656"/>
          <w:sz w:val="18"/>
          <w:szCs w:val="18"/>
          <w:lang w:eastAsia="bg-BG"/>
        </w:rPr>
        <w:t>, </w:t>
      </w:r>
      <w:hyperlink r:id="rId804" w:anchor="p39913880" w:tgtFrame="_blank" w:history="1">
        <w:r w:rsidRPr="00313A32">
          <w:rPr>
            <w:rFonts w:ascii="Verdana" w:eastAsia="Times New Roman" w:hAnsi="Verdana" w:cs="Times New Roman"/>
            <w:color w:val="F7941F"/>
            <w:sz w:val="18"/>
            <w:u w:val="single"/>
            <w:lang w:eastAsia="bg-BG"/>
          </w:rPr>
          <w:t>чл. 16а</w:t>
        </w:r>
      </w:hyperlink>
      <w:r w:rsidRPr="00313A32">
        <w:rPr>
          <w:rFonts w:ascii="Verdana" w:eastAsia="Times New Roman" w:hAnsi="Verdana" w:cs="Times New Roman"/>
          <w:color w:val="565656"/>
          <w:sz w:val="18"/>
          <w:szCs w:val="18"/>
          <w:lang w:eastAsia="bg-BG"/>
        </w:rPr>
        <w:t>, </w:t>
      </w:r>
      <w:hyperlink r:id="rId805" w:anchor="p39913909" w:tgtFrame="_blank" w:history="1">
        <w:r w:rsidRPr="00313A32">
          <w:rPr>
            <w:rFonts w:ascii="Verdana" w:eastAsia="Times New Roman" w:hAnsi="Verdana" w:cs="Times New Roman"/>
            <w:color w:val="F7941F"/>
            <w:sz w:val="18"/>
            <w:u w:val="single"/>
            <w:lang w:eastAsia="bg-BG"/>
          </w:rPr>
          <w:t>41</w:t>
        </w:r>
      </w:hyperlink>
      <w:r w:rsidRPr="00313A32">
        <w:rPr>
          <w:rFonts w:ascii="Verdana" w:eastAsia="Times New Roman" w:hAnsi="Verdana" w:cs="Times New Roman"/>
          <w:color w:val="565656"/>
          <w:sz w:val="18"/>
          <w:szCs w:val="18"/>
          <w:lang w:eastAsia="bg-BG"/>
        </w:rPr>
        <w:t>, </w:t>
      </w:r>
      <w:hyperlink r:id="rId806" w:anchor="p39913923" w:tgtFrame="_blank" w:history="1">
        <w:r w:rsidRPr="00313A32">
          <w:rPr>
            <w:rFonts w:ascii="Verdana" w:eastAsia="Times New Roman" w:hAnsi="Verdana" w:cs="Times New Roman"/>
            <w:color w:val="F7941F"/>
            <w:sz w:val="18"/>
            <w:u w:val="single"/>
            <w:lang w:eastAsia="bg-BG"/>
          </w:rPr>
          <w:t>чл. 58а, ал. 5</w:t>
        </w:r>
      </w:hyperlink>
      <w:r w:rsidRPr="00313A32">
        <w:rPr>
          <w:rFonts w:ascii="Verdana" w:eastAsia="Times New Roman" w:hAnsi="Verdana" w:cs="Times New Roman"/>
          <w:color w:val="565656"/>
          <w:sz w:val="18"/>
          <w:szCs w:val="18"/>
          <w:lang w:eastAsia="bg-BG"/>
        </w:rPr>
        <w:t>, </w:t>
      </w:r>
      <w:hyperlink r:id="rId807" w:anchor="p39913924" w:tgtFrame="_blank" w:history="1">
        <w:r w:rsidRPr="00313A32">
          <w:rPr>
            <w:rFonts w:ascii="Verdana" w:eastAsia="Times New Roman" w:hAnsi="Verdana" w:cs="Times New Roman"/>
            <w:color w:val="F7941F"/>
            <w:sz w:val="18"/>
            <w:u w:val="single"/>
            <w:lang w:eastAsia="bg-BG"/>
          </w:rPr>
          <w:t>чл. 58б, ал. 7</w:t>
        </w:r>
      </w:hyperlink>
      <w:r w:rsidRPr="00313A32">
        <w:rPr>
          <w:rFonts w:ascii="Verdana" w:eastAsia="Times New Roman" w:hAnsi="Verdana" w:cs="Times New Roman"/>
          <w:color w:val="565656"/>
          <w:sz w:val="18"/>
          <w:szCs w:val="18"/>
          <w:lang w:eastAsia="bg-BG"/>
        </w:rPr>
        <w:t> и </w:t>
      </w:r>
      <w:hyperlink r:id="rId808" w:anchor="p39913926" w:tgtFrame="_blank" w:history="1">
        <w:r w:rsidRPr="00313A32">
          <w:rPr>
            <w:rFonts w:ascii="Verdana" w:eastAsia="Times New Roman" w:hAnsi="Verdana" w:cs="Times New Roman"/>
            <w:color w:val="F7941F"/>
            <w:sz w:val="18"/>
            <w:u w:val="single"/>
            <w:lang w:eastAsia="bg-BG"/>
          </w:rPr>
          <w:t>чл. 58н, ал. 5</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осигурява оперативно съвместим обмен на данни, документи и друга информация относно обекти и лица, вписани в съществуващите към датата на влизането в сила на този закон бази данни и съответните регистри по т. 1.</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(2) До пускането в експлоатация на регистрите по ал. 1, т. 1 се прилага досегашният ред.</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(3) До пускането в експлоатация на регистъра по </w:t>
      </w:r>
      <w:hyperlink r:id="rId809" w:anchor="p39913926" w:tgtFrame="_blank" w:history="1">
        <w:r w:rsidRPr="00313A32">
          <w:rPr>
            <w:rFonts w:ascii="Verdana" w:eastAsia="Times New Roman" w:hAnsi="Verdana" w:cs="Times New Roman"/>
            <w:color w:val="F7941F"/>
            <w:sz w:val="18"/>
            <w:u w:val="single"/>
            <w:lang w:eastAsia="bg-BG"/>
          </w:rPr>
          <w:t>чл. 58н, ал. 5</w:t>
        </w:r>
      </w:hyperlink>
      <w:r w:rsidRPr="00313A32">
        <w:rPr>
          <w:rFonts w:ascii="Verdana" w:eastAsia="Times New Roman" w:hAnsi="Verdana" w:cs="Times New Roman"/>
          <w:color w:val="565656"/>
          <w:sz w:val="18"/>
          <w:szCs w:val="18"/>
          <w:lang w:eastAsia="bg-BG"/>
        </w:rPr>
        <w:t> вписването на обектите за съхранение на зърно в страната и лицата, които ги стопанисват, се извършва по досегашния ред.</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(4) До пускането в експлоатация на регистъра по </w:t>
      </w:r>
      <w:hyperlink r:id="rId810" w:anchor="p39913880" w:tgtFrame="_blank" w:history="1">
        <w:r w:rsidRPr="00313A32">
          <w:rPr>
            <w:rFonts w:ascii="Verdana" w:eastAsia="Times New Roman" w:hAnsi="Verdana" w:cs="Times New Roman"/>
            <w:color w:val="F7941F"/>
            <w:sz w:val="18"/>
            <w:u w:val="single"/>
            <w:lang w:eastAsia="bg-BG"/>
          </w:rPr>
          <w:t>чл. 16а, ал. 1, т. 2</w:t>
        </w:r>
      </w:hyperlink>
      <w:r w:rsidRPr="00313A32">
        <w:rPr>
          <w:rFonts w:ascii="Verdana" w:eastAsia="Times New Roman" w:hAnsi="Verdana" w:cs="Times New Roman"/>
          <w:color w:val="565656"/>
          <w:sz w:val="18"/>
          <w:szCs w:val="18"/>
          <w:lang w:eastAsia="bg-BG"/>
        </w:rPr>
        <w:t> контролиращите лица представят в Министерството на земеделието, храните и горите на електронен или хартиен носител информацията и документите по </w:t>
      </w:r>
      <w:hyperlink r:id="rId811" w:anchor="p39913889" w:tgtFrame="_blank" w:history="1">
        <w:r w:rsidRPr="00313A32">
          <w:rPr>
            <w:rFonts w:ascii="Verdana" w:eastAsia="Times New Roman" w:hAnsi="Verdana" w:cs="Times New Roman"/>
            <w:color w:val="F7941F"/>
            <w:sz w:val="18"/>
            <w:u w:val="single"/>
            <w:lang w:eastAsia="bg-BG"/>
          </w:rPr>
          <w:t>чл. 23, ал. 1, т. 4, буква "б"</w:t>
        </w:r>
      </w:hyperlink>
      <w:r w:rsidRPr="00313A32">
        <w:rPr>
          <w:rFonts w:ascii="Verdana" w:eastAsia="Times New Roman" w:hAnsi="Verdana" w:cs="Times New Roman"/>
          <w:color w:val="565656"/>
          <w:sz w:val="18"/>
          <w:szCs w:val="18"/>
          <w:lang w:eastAsia="bg-BG"/>
        </w:rPr>
        <w:t>.</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(5) Министърът на земеделието, храните и горите със заповед определя дата на пускането в експлоатация на съответните регистри по ал. 1, т. 1. Заповедта се публикува на интернет страницата на министерството не по-късно от 14 дни преди датата на пускането в експлоатация на съответния регистър.</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bookmarkStart w:id="193" w:name="p39913943"/>
      <w:bookmarkEnd w:id="193"/>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75" w:lineRule="atLeast"/>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w:t>
      </w:r>
    </w:p>
    <w:p w:rsidR="00313A32" w:rsidRPr="00313A32" w:rsidRDefault="00313A32" w:rsidP="00FE1965">
      <w:pPr>
        <w:spacing w:after="0" w:line="240" w:lineRule="auto"/>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 63. В срок до три месеца от влизането в сила на този закон прилагащата </w:t>
      </w:r>
      <w:r w:rsidRPr="00313A32">
        <w:rPr>
          <w:rFonts w:ascii="Verdana" w:eastAsia="Times New Roman" w:hAnsi="Verdana" w:cs="Times New Roman"/>
          <w:b/>
          <w:bCs/>
          <w:color w:val="565656"/>
          <w:sz w:val="18"/>
          <w:szCs w:val="18"/>
          <w:shd w:val="clear" w:color="auto" w:fill="FEDEB7"/>
          <w:lang w:eastAsia="bg-BG"/>
        </w:rPr>
        <w:t>организация</w:t>
      </w:r>
      <w:r w:rsidRPr="00313A32">
        <w:rPr>
          <w:rFonts w:ascii="Verdana" w:eastAsia="Times New Roman" w:hAnsi="Verdana" w:cs="Times New Roman"/>
          <w:color w:val="565656"/>
          <w:sz w:val="18"/>
          <w:szCs w:val="18"/>
          <w:lang w:eastAsia="bg-BG"/>
        </w:rPr>
        <w:t> на обикновени промоционални програми, одобрени за съфинансиране от Европейския фонд за гарантиране на земеделието за кампания 2018 г., се одобрява от министъра на земеделието, храните и горите.</w:t>
      </w:r>
    </w:p>
    <w:p w:rsidR="00313A32" w:rsidRPr="00313A32" w:rsidRDefault="00313A32" w:rsidP="00FE1965">
      <w:pPr>
        <w:spacing w:after="0" w:line="240" w:lineRule="auto"/>
        <w:ind w:firstLine="990"/>
        <w:jc w:val="both"/>
        <w:rPr>
          <w:rFonts w:ascii="Verdana" w:eastAsia="Times New Roman" w:hAnsi="Verdana" w:cs="Times New Roman"/>
          <w:color w:val="565656"/>
          <w:sz w:val="18"/>
          <w:szCs w:val="18"/>
          <w:lang w:eastAsia="bg-BG"/>
        </w:rPr>
      </w:pPr>
      <w:r w:rsidRPr="00313A32">
        <w:rPr>
          <w:rFonts w:ascii="Verdana" w:eastAsia="Times New Roman" w:hAnsi="Verdana" w:cs="Times New Roman"/>
          <w:color w:val="565656"/>
          <w:sz w:val="18"/>
          <w:szCs w:val="18"/>
          <w:lang w:eastAsia="bg-BG"/>
        </w:rPr>
        <w:t>.....................................................................................</w:t>
      </w:r>
    </w:p>
    <w:p w:rsidR="006171B4" w:rsidRDefault="006171B4" w:rsidP="00FE1965">
      <w:pPr>
        <w:jc w:val="both"/>
      </w:pPr>
    </w:p>
    <w:sectPr w:rsidR="006171B4" w:rsidSect="00FE1965">
      <w:pgSz w:w="11906" w:h="16838"/>
      <w:pgMar w:top="709" w:right="566"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proofState w:grammar="clean"/>
  <w:defaultTabStop w:val="708"/>
  <w:hyphenationZone w:val="425"/>
  <w:characterSpacingControl w:val="doNotCompress"/>
  <w:compat/>
  <w:rsids>
    <w:rsidRoot w:val="00313A32"/>
    <w:rsid w:val="00153DEF"/>
    <w:rsid w:val="00313A32"/>
    <w:rsid w:val="006171B4"/>
    <w:rsid w:val="0062084C"/>
    <w:rsid w:val="00D74D49"/>
    <w:rsid w:val="00EF3BCC"/>
    <w:rsid w:val="00FE196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1B4"/>
  </w:style>
  <w:style w:type="paragraph" w:styleId="Heading3">
    <w:name w:val="heading 3"/>
    <w:basedOn w:val="Normal"/>
    <w:link w:val="Heading3Char"/>
    <w:uiPriority w:val="9"/>
    <w:qFormat/>
    <w:rsid w:val="00313A32"/>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3A32"/>
    <w:rPr>
      <w:rFonts w:ascii="Times New Roman" w:eastAsia="Times New Roman" w:hAnsi="Times New Roman" w:cs="Times New Roman"/>
      <w:b/>
      <w:bCs/>
      <w:sz w:val="27"/>
      <w:szCs w:val="27"/>
      <w:lang w:eastAsia="bg-BG"/>
    </w:rPr>
  </w:style>
  <w:style w:type="character" w:styleId="Hyperlink">
    <w:name w:val="Hyperlink"/>
    <w:basedOn w:val="DefaultParagraphFont"/>
    <w:uiPriority w:val="99"/>
    <w:semiHidden/>
    <w:unhideWhenUsed/>
    <w:rsid w:val="00313A32"/>
    <w:rPr>
      <w:color w:val="0000FF"/>
      <w:u w:val="single"/>
    </w:rPr>
  </w:style>
  <w:style w:type="character" w:styleId="FollowedHyperlink">
    <w:name w:val="FollowedHyperlink"/>
    <w:basedOn w:val="DefaultParagraphFont"/>
    <w:uiPriority w:val="99"/>
    <w:semiHidden/>
    <w:unhideWhenUsed/>
    <w:rsid w:val="00313A32"/>
    <w:rPr>
      <w:color w:val="800080"/>
      <w:u w:val="single"/>
    </w:rPr>
  </w:style>
  <w:style w:type="paragraph" w:customStyle="1" w:styleId="m">
    <w:name w:val="m"/>
    <w:basedOn w:val="Normal"/>
    <w:rsid w:val="00313A3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rmalWeb">
    <w:name w:val="Normal (Web)"/>
    <w:basedOn w:val="Normal"/>
    <w:uiPriority w:val="99"/>
    <w:semiHidden/>
    <w:unhideWhenUsed/>
    <w:rsid w:val="00313A3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lue">
    <w:name w:val="blue"/>
    <w:basedOn w:val="DefaultParagraphFont"/>
    <w:rsid w:val="00313A32"/>
  </w:style>
  <w:style w:type="character" w:customStyle="1" w:styleId="ldef">
    <w:name w:val="ldef"/>
    <w:basedOn w:val="DefaultParagraphFont"/>
    <w:rsid w:val="00313A32"/>
  </w:style>
  <w:style w:type="paragraph" w:customStyle="1" w:styleId="oftext">
    <w:name w:val="oftext"/>
    <w:basedOn w:val="Normal"/>
    <w:rsid w:val="00313A3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313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A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7321535">
      <w:bodyDiv w:val="1"/>
      <w:marLeft w:val="0"/>
      <w:marRight w:val="0"/>
      <w:marTop w:val="0"/>
      <w:marBottom w:val="0"/>
      <w:divBdr>
        <w:top w:val="none" w:sz="0" w:space="0" w:color="auto"/>
        <w:left w:val="none" w:sz="0" w:space="0" w:color="auto"/>
        <w:bottom w:val="none" w:sz="0" w:space="0" w:color="auto"/>
        <w:right w:val="none" w:sz="0" w:space="0" w:color="auto"/>
      </w:divBdr>
      <w:divsChild>
        <w:div w:id="688533858">
          <w:marLeft w:val="0"/>
          <w:marRight w:val="0"/>
          <w:marTop w:val="0"/>
          <w:marBottom w:val="0"/>
          <w:divBdr>
            <w:top w:val="none" w:sz="0" w:space="0" w:color="auto"/>
            <w:left w:val="none" w:sz="0" w:space="0" w:color="auto"/>
            <w:bottom w:val="none" w:sz="0" w:space="0" w:color="auto"/>
            <w:right w:val="none" w:sz="0" w:space="0" w:color="auto"/>
          </w:divBdr>
        </w:div>
        <w:div w:id="262348087">
          <w:marLeft w:val="0"/>
          <w:marRight w:val="0"/>
          <w:marTop w:val="0"/>
          <w:marBottom w:val="0"/>
          <w:divBdr>
            <w:top w:val="none" w:sz="0" w:space="0" w:color="auto"/>
            <w:left w:val="none" w:sz="0" w:space="0" w:color="auto"/>
            <w:bottom w:val="none" w:sz="0" w:space="0" w:color="auto"/>
            <w:right w:val="none" w:sz="0" w:space="0" w:color="auto"/>
          </w:divBdr>
        </w:div>
        <w:div w:id="1775202531">
          <w:marLeft w:val="0"/>
          <w:marRight w:val="0"/>
          <w:marTop w:val="0"/>
          <w:marBottom w:val="0"/>
          <w:divBdr>
            <w:top w:val="none" w:sz="0" w:space="0" w:color="auto"/>
            <w:left w:val="none" w:sz="0" w:space="0" w:color="auto"/>
            <w:bottom w:val="none" w:sz="0" w:space="0" w:color="auto"/>
            <w:right w:val="none" w:sz="0" w:space="0" w:color="auto"/>
          </w:divBdr>
        </w:div>
        <w:div w:id="1538619552">
          <w:marLeft w:val="0"/>
          <w:marRight w:val="0"/>
          <w:marTop w:val="0"/>
          <w:marBottom w:val="0"/>
          <w:divBdr>
            <w:top w:val="none" w:sz="0" w:space="0" w:color="auto"/>
            <w:left w:val="none" w:sz="0" w:space="0" w:color="auto"/>
            <w:bottom w:val="none" w:sz="0" w:space="0" w:color="auto"/>
            <w:right w:val="none" w:sz="0" w:space="0" w:color="auto"/>
          </w:divBdr>
        </w:div>
        <w:div w:id="1111821831">
          <w:marLeft w:val="0"/>
          <w:marRight w:val="0"/>
          <w:marTop w:val="0"/>
          <w:marBottom w:val="0"/>
          <w:divBdr>
            <w:top w:val="none" w:sz="0" w:space="0" w:color="auto"/>
            <w:left w:val="none" w:sz="0" w:space="0" w:color="auto"/>
            <w:bottom w:val="none" w:sz="0" w:space="0" w:color="auto"/>
            <w:right w:val="none" w:sz="0" w:space="0" w:color="auto"/>
          </w:divBdr>
        </w:div>
        <w:div w:id="607394835">
          <w:marLeft w:val="0"/>
          <w:marRight w:val="0"/>
          <w:marTop w:val="0"/>
          <w:marBottom w:val="0"/>
          <w:divBdr>
            <w:top w:val="none" w:sz="0" w:space="0" w:color="auto"/>
            <w:left w:val="none" w:sz="0" w:space="0" w:color="auto"/>
            <w:bottom w:val="none" w:sz="0" w:space="0" w:color="auto"/>
            <w:right w:val="none" w:sz="0" w:space="0" w:color="auto"/>
          </w:divBdr>
        </w:div>
        <w:div w:id="646592158">
          <w:marLeft w:val="0"/>
          <w:marRight w:val="0"/>
          <w:marTop w:val="0"/>
          <w:marBottom w:val="0"/>
          <w:divBdr>
            <w:top w:val="none" w:sz="0" w:space="0" w:color="auto"/>
            <w:left w:val="none" w:sz="0" w:space="0" w:color="auto"/>
            <w:bottom w:val="none" w:sz="0" w:space="0" w:color="auto"/>
            <w:right w:val="none" w:sz="0" w:space="0" w:color="auto"/>
          </w:divBdr>
        </w:div>
        <w:div w:id="1748071034">
          <w:marLeft w:val="0"/>
          <w:marRight w:val="0"/>
          <w:marTop w:val="0"/>
          <w:marBottom w:val="0"/>
          <w:divBdr>
            <w:top w:val="none" w:sz="0" w:space="0" w:color="auto"/>
            <w:left w:val="none" w:sz="0" w:space="0" w:color="auto"/>
            <w:bottom w:val="none" w:sz="0" w:space="0" w:color="auto"/>
            <w:right w:val="none" w:sz="0" w:space="0" w:color="auto"/>
          </w:divBdr>
        </w:div>
        <w:div w:id="1260259960">
          <w:marLeft w:val="0"/>
          <w:marRight w:val="0"/>
          <w:marTop w:val="0"/>
          <w:marBottom w:val="0"/>
          <w:divBdr>
            <w:top w:val="none" w:sz="0" w:space="0" w:color="auto"/>
            <w:left w:val="none" w:sz="0" w:space="0" w:color="auto"/>
            <w:bottom w:val="none" w:sz="0" w:space="0" w:color="auto"/>
            <w:right w:val="none" w:sz="0" w:space="0" w:color="auto"/>
          </w:divBdr>
        </w:div>
        <w:div w:id="731007836">
          <w:marLeft w:val="0"/>
          <w:marRight w:val="0"/>
          <w:marTop w:val="0"/>
          <w:marBottom w:val="0"/>
          <w:divBdr>
            <w:top w:val="none" w:sz="0" w:space="0" w:color="auto"/>
            <w:left w:val="none" w:sz="0" w:space="0" w:color="auto"/>
            <w:bottom w:val="none" w:sz="0" w:space="0" w:color="auto"/>
            <w:right w:val="none" w:sz="0" w:space="0" w:color="auto"/>
          </w:divBdr>
        </w:div>
        <w:div w:id="899172017">
          <w:marLeft w:val="0"/>
          <w:marRight w:val="0"/>
          <w:marTop w:val="0"/>
          <w:marBottom w:val="0"/>
          <w:divBdr>
            <w:top w:val="none" w:sz="0" w:space="0" w:color="auto"/>
            <w:left w:val="none" w:sz="0" w:space="0" w:color="auto"/>
            <w:bottom w:val="none" w:sz="0" w:space="0" w:color="auto"/>
            <w:right w:val="none" w:sz="0" w:space="0" w:color="auto"/>
          </w:divBdr>
        </w:div>
        <w:div w:id="258829963">
          <w:marLeft w:val="0"/>
          <w:marRight w:val="0"/>
          <w:marTop w:val="0"/>
          <w:marBottom w:val="0"/>
          <w:divBdr>
            <w:top w:val="none" w:sz="0" w:space="0" w:color="auto"/>
            <w:left w:val="none" w:sz="0" w:space="0" w:color="auto"/>
            <w:bottom w:val="none" w:sz="0" w:space="0" w:color="auto"/>
            <w:right w:val="none" w:sz="0" w:space="0" w:color="auto"/>
          </w:divBdr>
        </w:div>
        <w:div w:id="1673877144">
          <w:marLeft w:val="0"/>
          <w:marRight w:val="0"/>
          <w:marTop w:val="0"/>
          <w:marBottom w:val="0"/>
          <w:divBdr>
            <w:top w:val="none" w:sz="0" w:space="0" w:color="auto"/>
            <w:left w:val="none" w:sz="0" w:space="0" w:color="auto"/>
            <w:bottom w:val="none" w:sz="0" w:space="0" w:color="auto"/>
            <w:right w:val="none" w:sz="0" w:space="0" w:color="auto"/>
          </w:divBdr>
        </w:div>
        <w:div w:id="851798193">
          <w:marLeft w:val="0"/>
          <w:marRight w:val="0"/>
          <w:marTop w:val="0"/>
          <w:marBottom w:val="0"/>
          <w:divBdr>
            <w:top w:val="none" w:sz="0" w:space="0" w:color="auto"/>
            <w:left w:val="none" w:sz="0" w:space="0" w:color="auto"/>
            <w:bottom w:val="none" w:sz="0" w:space="0" w:color="auto"/>
            <w:right w:val="none" w:sz="0" w:space="0" w:color="auto"/>
          </w:divBdr>
        </w:div>
        <w:div w:id="1813134222">
          <w:marLeft w:val="0"/>
          <w:marRight w:val="0"/>
          <w:marTop w:val="0"/>
          <w:marBottom w:val="0"/>
          <w:divBdr>
            <w:top w:val="none" w:sz="0" w:space="0" w:color="auto"/>
            <w:left w:val="none" w:sz="0" w:space="0" w:color="auto"/>
            <w:bottom w:val="none" w:sz="0" w:space="0" w:color="auto"/>
            <w:right w:val="none" w:sz="0" w:space="0" w:color="auto"/>
          </w:divBdr>
        </w:div>
        <w:div w:id="1335574998">
          <w:marLeft w:val="0"/>
          <w:marRight w:val="0"/>
          <w:marTop w:val="0"/>
          <w:marBottom w:val="0"/>
          <w:divBdr>
            <w:top w:val="none" w:sz="0" w:space="0" w:color="auto"/>
            <w:left w:val="none" w:sz="0" w:space="0" w:color="auto"/>
            <w:bottom w:val="none" w:sz="0" w:space="0" w:color="auto"/>
            <w:right w:val="none" w:sz="0" w:space="0" w:color="auto"/>
          </w:divBdr>
        </w:div>
        <w:div w:id="1266620055">
          <w:marLeft w:val="0"/>
          <w:marRight w:val="0"/>
          <w:marTop w:val="0"/>
          <w:marBottom w:val="0"/>
          <w:divBdr>
            <w:top w:val="none" w:sz="0" w:space="0" w:color="auto"/>
            <w:left w:val="none" w:sz="0" w:space="0" w:color="auto"/>
            <w:bottom w:val="none" w:sz="0" w:space="0" w:color="auto"/>
            <w:right w:val="none" w:sz="0" w:space="0" w:color="auto"/>
          </w:divBdr>
        </w:div>
        <w:div w:id="952982986">
          <w:marLeft w:val="0"/>
          <w:marRight w:val="0"/>
          <w:marTop w:val="0"/>
          <w:marBottom w:val="0"/>
          <w:divBdr>
            <w:top w:val="none" w:sz="0" w:space="0" w:color="auto"/>
            <w:left w:val="none" w:sz="0" w:space="0" w:color="auto"/>
            <w:bottom w:val="none" w:sz="0" w:space="0" w:color="auto"/>
            <w:right w:val="none" w:sz="0" w:space="0" w:color="auto"/>
          </w:divBdr>
        </w:div>
        <w:div w:id="571619658">
          <w:marLeft w:val="0"/>
          <w:marRight w:val="0"/>
          <w:marTop w:val="0"/>
          <w:marBottom w:val="0"/>
          <w:divBdr>
            <w:top w:val="none" w:sz="0" w:space="0" w:color="auto"/>
            <w:left w:val="none" w:sz="0" w:space="0" w:color="auto"/>
            <w:bottom w:val="none" w:sz="0" w:space="0" w:color="auto"/>
            <w:right w:val="none" w:sz="0" w:space="0" w:color="auto"/>
          </w:divBdr>
        </w:div>
        <w:div w:id="1770467398">
          <w:marLeft w:val="0"/>
          <w:marRight w:val="0"/>
          <w:marTop w:val="0"/>
          <w:marBottom w:val="0"/>
          <w:divBdr>
            <w:top w:val="none" w:sz="0" w:space="0" w:color="auto"/>
            <w:left w:val="none" w:sz="0" w:space="0" w:color="auto"/>
            <w:bottom w:val="none" w:sz="0" w:space="0" w:color="auto"/>
            <w:right w:val="none" w:sz="0" w:space="0" w:color="auto"/>
          </w:divBdr>
        </w:div>
        <w:div w:id="2070496397">
          <w:marLeft w:val="0"/>
          <w:marRight w:val="0"/>
          <w:marTop w:val="0"/>
          <w:marBottom w:val="0"/>
          <w:divBdr>
            <w:top w:val="none" w:sz="0" w:space="0" w:color="auto"/>
            <w:left w:val="none" w:sz="0" w:space="0" w:color="auto"/>
            <w:bottom w:val="none" w:sz="0" w:space="0" w:color="auto"/>
            <w:right w:val="none" w:sz="0" w:space="0" w:color="auto"/>
          </w:divBdr>
        </w:div>
        <w:div w:id="2036609866">
          <w:marLeft w:val="0"/>
          <w:marRight w:val="0"/>
          <w:marTop w:val="0"/>
          <w:marBottom w:val="0"/>
          <w:divBdr>
            <w:top w:val="none" w:sz="0" w:space="0" w:color="auto"/>
            <w:left w:val="none" w:sz="0" w:space="0" w:color="auto"/>
            <w:bottom w:val="none" w:sz="0" w:space="0" w:color="auto"/>
            <w:right w:val="none" w:sz="0" w:space="0" w:color="auto"/>
          </w:divBdr>
        </w:div>
        <w:div w:id="1205600654">
          <w:marLeft w:val="0"/>
          <w:marRight w:val="0"/>
          <w:marTop w:val="0"/>
          <w:marBottom w:val="0"/>
          <w:divBdr>
            <w:top w:val="none" w:sz="0" w:space="0" w:color="auto"/>
            <w:left w:val="none" w:sz="0" w:space="0" w:color="auto"/>
            <w:bottom w:val="none" w:sz="0" w:space="0" w:color="auto"/>
            <w:right w:val="none" w:sz="0" w:space="0" w:color="auto"/>
          </w:divBdr>
        </w:div>
        <w:div w:id="735512260">
          <w:marLeft w:val="0"/>
          <w:marRight w:val="0"/>
          <w:marTop w:val="0"/>
          <w:marBottom w:val="0"/>
          <w:divBdr>
            <w:top w:val="none" w:sz="0" w:space="0" w:color="auto"/>
            <w:left w:val="none" w:sz="0" w:space="0" w:color="auto"/>
            <w:bottom w:val="none" w:sz="0" w:space="0" w:color="auto"/>
            <w:right w:val="none" w:sz="0" w:space="0" w:color="auto"/>
          </w:divBdr>
        </w:div>
        <w:div w:id="211963437">
          <w:marLeft w:val="0"/>
          <w:marRight w:val="0"/>
          <w:marTop w:val="0"/>
          <w:marBottom w:val="0"/>
          <w:divBdr>
            <w:top w:val="none" w:sz="0" w:space="0" w:color="auto"/>
            <w:left w:val="none" w:sz="0" w:space="0" w:color="auto"/>
            <w:bottom w:val="none" w:sz="0" w:space="0" w:color="auto"/>
            <w:right w:val="none" w:sz="0" w:space="0" w:color="auto"/>
          </w:divBdr>
        </w:div>
        <w:div w:id="606078620">
          <w:marLeft w:val="0"/>
          <w:marRight w:val="0"/>
          <w:marTop w:val="0"/>
          <w:marBottom w:val="0"/>
          <w:divBdr>
            <w:top w:val="none" w:sz="0" w:space="0" w:color="auto"/>
            <w:left w:val="none" w:sz="0" w:space="0" w:color="auto"/>
            <w:bottom w:val="none" w:sz="0" w:space="0" w:color="auto"/>
            <w:right w:val="none" w:sz="0" w:space="0" w:color="auto"/>
          </w:divBdr>
        </w:div>
        <w:div w:id="610622901">
          <w:marLeft w:val="0"/>
          <w:marRight w:val="0"/>
          <w:marTop w:val="0"/>
          <w:marBottom w:val="0"/>
          <w:divBdr>
            <w:top w:val="none" w:sz="0" w:space="0" w:color="auto"/>
            <w:left w:val="none" w:sz="0" w:space="0" w:color="auto"/>
            <w:bottom w:val="none" w:sz="0" w:space="0" w:color="auto"/>
            <w:right w:val="none" w:sz="0" w:space="0" w:color="auto"/>
          </w:divBdr>
        </w:div>
        <w:div w:id="2103256539">
          <w:marLeft w:val="0"/>
          <w:marRight w:val="0"/>
          <w:marTop w:val="0"/>
          <w:marBottom w:val="0"/>
          <w:divBdr>
            <w:top w:val="none" w:sz="0" w:space="0" w:color="auto"/>
            <w:left w:val="none" w:sz="0" w:space="0" w:color="auto"/>
            <w:bottom w:val="none" w:sz="0" w:space="0" w:color="auto"/>
            <w:right w:val="none" w:sz="0" w:space="0" w:color="auto"/>
          </w:divBdr>
        </w:div>
        <w:div w:id="1428042875">
          <w:marLeft w:val="0"/>
          <w:marRight w:val="0"/>
          <w:marTop w:val="0"/>
          <w:marBottom w:val="0"/>
          <w:divBdr>
            <w:top w:val="none" w:sz="0" w:space="0" w:color="auto"/>
            <w:left w:val="none" w:sz="0" w:space="0" w:color="auto"/>
            <w:bottom w:val="none" w:sz="0" w:space="0" w:color="auto"/>
            <w:right w:val="none" w:sz="0" w:space="0" w:color="auto"/>
          </w:divBdr>
        </w:div>
        <w:div w:id="2058697382">
          <w:marLeft w:val="0"/>
          <w:marRight w:val="0"/>
          <w:marTop w:val="0"/>
          <w:marBottom w:val="0"/>
          <w:divBdr>
            <w:top w:val="none" w:sz="0" w:space="0" w:color="auto"/>
            <w:left w:val="none" w:sz="0" w:space="0" w:color="auto"/>
            <w:bottom w:val="none" w:sz="0" w:space="0" w:color="auto"/>
            <w:right w:val="none" w:sz="0" w:space="0" w:color="auto"/>
          </w:divBdr>
        </w:div>
        <w:div w:id="397745934">
          <w:marLeft w:val="0"/>
          <w:marRight w:val="0"/>
          <w:marTop w:val="0"/>
          <w:marBottom w:val="0"/>
          <w:divBdr>
            <w:top w:val="none" w:sz="0" w:space="0" w:color="auto"/>
            <w:left w:val="none" w:sz="0" w:space="0" w:color="auto"/>
            <w:bottom w:val="none" w:sz="0" w:space="0" w:color="auto"/>
            <w:right w:val="none" w:sz="0" w:space="0" w:color="auto"/>
          </w:divBdr>
        </w:div>
        <w:div w:id="1875917962">
          <w:marLeft w:val="0"/>
          <w:marRight w:val="0"/>
          <w:marTop w:val="0"/>
          <w:marBottom w:val="0"/>
          <w:divBdr>
            <w:top w:val="none" w:sz="0" w:space="0" w:color="auto"/>
            <w:left w:val="none" w:sz="0" w:space="0" w:color="auto"/>
            <w:bottom w:val="none" w:sz="0" w:space="0" w:color="auto"/>
            <w:right w:val="none" w:sz="0" w:space="0" w:color="auto"/>
          </w:divBdr>
        </w:div>
        <w:div w:id="54739690">
          <w:marLeft w:val="0"/>
          <w:marRight w:val="0"/>
          <w:marTop w:val="0"/>
          <w:marBottom w:val="0"/>
          <w:divBdr>
            <w:top w:val="none" w:sz="0" w:space="0" w:color="auto"/>
            <w:left w:val="none" w:sz="0" w:space="0" w:color="auto"/>
            <w:bottom w:val="none" w:sz="0" w:space="0" w:color="auto"/>
            <w:right w:val="none" w:sz="0" w:space="0" w:color="auto"/>
          </w:divBdr>
        </w:div>
        <w:div w:id="758135004">
          <w:marLeft w:val="0"/>
          <w:marRight w:val="0"/>
          <w:marTop w:val="0"/>
          <w:marBottom w:val="0"/>
          <w:divBdr>
            <w:top w:val="none" w:sz="0" w:space="0" w:color="auto"/>
            <w:left w:val="none" w:sz="0" w:space="0" w:color="auto"/>
            <w:bottom w:val="none" w:sz="0" w:space="0" w:color="auto"/>
            <w:right w:val="none" w:sz="0" w:space="0" w:color="auto"/>
          </w:divBdr>
        </w:div>
        <w:div w:id="1562862462">
          <w:marLeft w:val="0"/>
          <w:marRight w:val="0"/>
          <w:marTop w:val="0"/>
          <w:marBottom w:val="0"/>
          <w:divBdr>
            <w:top w:val="none" w:sz="0" w:space="0" w:color="auto"/>
            <w:left w:val="none" w:sz="0" w:space="0" w:color="auto"/>
            <w:bottom w:val="none" w:sz="0" w:space="0" w:color="auto"/>
            <w:right w:val="none" w:sz="0" w:space="0" w:color="auto"/>
          </w:divBdr>
        </w:div>
        <w:div w:id="1970429165">
          <w:marLeft w:val="0"/>
          <w:marRight w:val="0"/>
          <w:marTop w:val="0"/>
          <w:marBottom w:val="0"/>
          <w:divBdr>
            <w:top w:val="none" w:sz="0" w:space="0" w:color="auto"/>
            <w:left w:val="none" w:sz="0" w:space="0" w:color="auto"/>
            <w:bottom w:val="none" w:sz="0" w:space="0" w:color="auto"/>
            <w:right w:val="none" w:sz="0" w:space="0" w:color="auto"/>
          </w:divBdr>
        </w:div>
        <w:div w:id="22631265">
          <w:marLeft w:val="0"/>
          <w:marRight w:val="0"/>
          <w:marTop w:val="0"/>
          <w:marBottom w:val="0"/>
          <w:divBdr>
            <w:top w:val="none" w:sz="0" w:space="0" w:color="auto"/>
            <w:left w:val="none" w:sz="0" w:space="0" w:color="auto"/>
            <w:bottom w:val="none" w:sz="0" w:space="0" w:color="auto"/>
            <w:right w:val="none" w:sz="0" w:space="0" w:color="auto"/>
          </w:divBdr>
        </w:div>
        <w:div w:id="1205406537">
          <w:marLeft w:val="0"/>
          <w:marRight w:val="0"/>
          <w:marTop w:val="0"/>
          <w:marBottom w:val="0"/>
          <w:divBdr>
            <w:top w:val="none" w:sz="0" w:space="0" w:color="auto"/>
            <w:left w:val="none" w:sz="0" w:space="0" w:color="auto"/>
            <w:bottom w:val="none" w:sz="0" w:space="0" w:color="auto"/>
            <w:right w:val="none" w:sz="0" w:space="0" w:color="auto"/>
          </w:divBdr>
        </w:div>
        <w:div w:id="2036270672">
          <w:marLeft w:val="0"/>
          <w:marRight w:val="0"/>
          <w:marTop w:val="0"/>
          <w:marBottom w:val="0"/>
          <w:divBdr>
            <w:top w:val="none" w:sz="0" w:space="0" w:color="auto"/>
            <w:left w:val="none" w:sz="0" w:space="0" w:color="auto"/>
            <w:bottom w:val="none" w:sz="0" w:space="0" w:color="auto"/>
            <w:right w:val="none" w:sz="0" w:space="0" w:color="auto"/>
          </w:divBdr>
        </w:div>
        <w:div w:id="820460118">
          <w:marLeft w:val="0"/>
          <w:marRight w:val="0"/>
          <w:marTop w:val="0"/>
          <w:marBottom w:val="0"/>
          <w:divBdr>
            <w:top w:val="none" w:sz="0" w:space="0" w:color="auto"/>
            <w:left w:val="none" w:sz="0" w:space="0" w:color="auto"/>
            <w:bottom w:val="none" w:sz="0" w:space="0" w:color="auto"/>
            <w:right w:val="none" w:sz="0" w:space="0" w:color="auto"/>
          </w:divBdr>
        </w:div>
        <w:div w:id="2090038632">
          <w:marLeft w:val="0"/>
          <w:marRight w:val="0"/>
          <w:marTop w:val="0"/>
          <w:marBottom w:val="0"/>
          <w:divBdr>
            <w:top w:val="none" w:sz="0" w:space="0" w:color="auto"/>
            <w:left w:val="none" w:sz="0" w:space="0" w:color="auto"/>
            <w:bottom w:val="none" w:sz="0" w:space="0" w:color="auto"/>
            <w:right w:val="none" w:sz="0" w:space="0" w:color="auto"/>
          </w:divBdr>
        </w:div>
        <w:div w:id="1154562584">
          <w:marLeft w:val="0"/>
          <w:marRight w:val="0"/>
          <w:marTop w:val="0"/>
          <w:marBottom w:val="0"/>
          <w:divBdr>
            <w:top w:val="none" w:sz="0" w:space="0" w:color="auto"/>
            <w:left w:val="none" w:sz="0" w:space="0" w:color="auto"/>
            <w:bottom w:val="none" w:sz="0" w:space="0" w:color="auto"/>
            <w:right w:val="none" w:sz="0" w:space="0" w:color="auto"/>
          </w:divBdr>
        </w:div>
        <w:div w:id="1264411935">
          <w:marLeft w:val="0"/>
          <w:marRight w:val="0"/>
          <w:marTop w:val="0"/>
          <w:marBottom w:val="0"/>
          <w:divBdr>
            <w:top w:val="none" w:sz="0" w:space="0" w:color="auto"/>
            <w:left w:val="none" w:sz="0" w:space="0" w:color="auto"/>
            <w:bottom w:val="none" w:sz="0" w:space="0" w:color="auto"/>
            <w:right w:val="none" w:sz="0" w:space="0" w:color="auto"/>
          </w:divBdr>
        </w:div>
        <w:div w:id="1827042395">
          <w:marLeft w:val="0"/>
          <w:marRight w:val="0"/>
          <w:marTop w:val="0"/>
          <w:marBottom w:val="0"/>
          <w:divBdr>
            <w:top w:val="none" w:sz="0" w:space="0" w:color="auto"/>
            <w:left w:val="none" w:sz="0" w:space="0" w:color="auto"/>
            <w:bottom w:val="none" w:sz="0" w:space="0" w:color="auto"/>
            <w:right w:val="none" w:sz="0" w:space="0" w:color="auto"/>
          </w:divBdr>
        </w:div>
        <w:div w:id="1751581893">
          <w:marLeft w:val="0"/>
          <w:marRight w:val="0"/>
          <w:marTop w:val="0"/>
          <w:marBottom w:val="0"/>
          <w:divBdr>
            <w:top w:val="none" w:sz="0" w:space="0" w:color="auto"/>
            <w:left w:val="none" w:sz="0" w:space="0" w:color="auto"/>
            <w:bottom w:val="none" w:sz="0" w:space="0" w:color="auto"/>
            <w:right w:val="none" w:sz="0" w:space="0" w:color="auto"/>
          </w:divBdr>
        </w:div>
        <w:div w:id="2024623875">
          <w:marLeft w:val="0"/>
          <w:marRight w:val="0"/>
          <w:marTop w:val="0"/>
          <w:marBottom w:val="0"/>
          <w:divBdr>
            <w:top w:val="none" w:sz="0" w:space="0" w:color="auto"/>
            <w:left w:val="none" w:sz="0" w:space="0" w:color="auto"/>
            <w:bottom w:val="none" w:sz="0" w:space="0" w:color="auto"/>
            <w:right w:val="none" w:sz="0" w:space="0" w:color="auto"/>
          </w:divBdr>
        </w:div>
        <w:div w:id="1197543426">
          <w:marLeft w:val="0"/>
          <w:marRight w:val="0"/>
          <w:marTop w:val="0"/>
          <w:marBottom w:val="0"/>
          <w:divBdr>
            <w:top w:val="none" w:sz="0" w:space="0" w:color="auto"/>
            <w:left w:val="none" w:sz="0" w:space="0" w:color="auto"/>
            <w:bottom w:val="none" w:sz="0" w:space="0" w:color="auto"/>
            <w:right w:val="none" w:sz="0" w:space="0" w:color="auto"/>
          </w:divBdr>
        </w:div>
        <w:div w:id="920523881">
          <w:marLeft w:val="0"/>
          <w:marRight w:val="0"/>
          <w:marTop w:val="0"/>
          <w:marBottom w:val="0"/>
          <w:divBdr>
            <w:top w:val="none" w:sz="0" w:space="0" w:color="auto"/>
            <w:left w:val="none" w:sz="0" w:space="0" w:color="auto"/>
            <w:bottom w:val="none" w:sz="0" w:space="0" w:color="auto"/>
            <w:right w:val="none" w:sz="0" w:space="0" w:color="auto"/>
          </w:divBdr>
        </w:div>
        <w:div w:id="294068052">
          <w:marLeft w:val="0"/>
          <w:marRight w:val="0"/>
          <w:marTop w:val="0"/>
          <w:marBottom w:val="0"/>
          <w:divBdr>
            <w:top w:val="none" w:sz="0" w:space="0" w:color="auto"/>
            <w:left w:val="none" w:sz="0" w:space="0" w:color="auto"/>
            <w:bottom w:val="none" w:sz="0" w:space="0" w:color="auto"/>
            <w:right w:val="none" w:sz="0" w:space="0" w:color="auto"/>
          </w:divBdr>
        </w:div>
        <w:div w:id="1911191278">
          <w:marLeft w:val="0"/>
          <w:marRight w:val="0"/>
          <w:marTop w:val="0"/>
          <w:marBottom w:val="0"/>
          <w:divBdr>
            <w:top w:val="none" w:sz="0" w:space="0" w:color="auto"/>
            <w:left w:val="none" w:sz="0" w:space="0" w:color="auto"/>
            <w:bottom w:val="none" w:sz="0" w:space="0" w:color="auto"/>
            <w:right w:val="none" w:sz="0" w:space="0" w:color="auto"/>
          </w:divBdr>
        </w:div>
        <w:div w:id="775952109">
          <w:marLeft w:val="0"/>
          <w:marRight w:val="0"/>
          <w:marTop w:val="0"/>
          <w:marBottom w:val="0"/>
          <w:divBdr>
            <w:top w:val="none" w:sz="0" w:space="0" w:color="auto"/>
            <w:left w:val="none" w:sz="0" w:space="0" w:color="auto"/>
            <w:bottom w:val="none" w:sz="0" w:space="0" w:color="auto"/>
            <w:right w:val="none" w:sz="0" w:space="0" w:color="auto"/>
          </w:divBdr>
        </w:div>
        <w:div w:id="330916811">
          <w:marLeft w:val="0"/>
          <w:marRight w:val="0"/>
          <w:marTop w:val="0"/>
          <w:marBottom w:val="0"/>
          <w:divBdr>
            <w:top w:val="none" w:sz="0" w:space="0" w:color="auto"/>
            <w:left w:val="none" w:sz="0" w:space="0" w:color="auto"/>
            <w:bottom w:val="none" w:sz="0" w:space="0" w:color="auto"/>
            <w:right w:val="none" w:sz="0" w:space="0" w:color="auto"/>
          </w:divBdr>
        </w:div>
        <w:div w:id="439765090">
          <w:marLeft w:val="0"/>
          <w:marRight w:val="0"/>
          <w:marTop w:val="0"/>
          <w:marBottom w:val="0"/>
          <w:divBdr>
            <w:top w:val="none" w:sz="0" w:space="0" w:color="auto"/>
            <w:left w:val="none" w:sz="0" w:space="0" w:color="auto"/>
            <w:bottom w:val="none" w:sz="0" w:space="0" w:color="auto"/>
            <w:right w:val="none" w:sz="0" w:space="0" w:color="auto"/>
          </w:divBdr>
        </w:div>
        <w:div w:id="1917746297">
          <w:marLeft w:val="0"/>
          <w:marRight w:val="0"/>
          <w:marTop w:val="0"/>
          <w:marBottom w:val="0"/>
          <w:divBdr>
            <w:top w:val="none" w:sz="0" w:space="0" w:color="auto"/>
            <w:left w:val="none" w:sz="0" w:space="0" w:color="auto"/>
            <w:bottom w:val="none" w:sz="0" w:space="0" w:color="auto"/>
            <w:right w:val="none" w:sz="0" w:space="0" w:color="auto"/>
          </w:divBdr>
        </w:div>
        <w:div w:id="1645162713">
          <w:marLeft w:val="0"/>
          <w:marRight w:val="0"/>
          <w:marTop w:val="0"/>
          <w:marBottom w:val="0"/>
          <w:divBdr>
            <w:top w:val="none" w:sz="0" w:space="0" w:color="auto"/>
            <w:left w:val="none" w:sz="0" w:space="0" w:color="auto"/>
            <w:bottom w:val="none" w:sz="0" w:space="0" w:color="auto"/>
            <w:right w:val="none" w:sz="0" w:space="0" w:color="auto"/>
          </w:divBdr>
        </w:div>
        <w:div w:id="485321904">
          <w:marLeft w:val="0"/>
          <w:marRight w:val="0"/>
          <w:marTop w:val="0"/>
          <w:marBottom w:val="0"/>
          <w:divBdr>
            <w:top w:val="none" w:sz="0" w:space="0" w:color="auto"/>
            <w:left w:val="none" w:sz="0" w:space="0" w:color="auto"/>
            <w:bottom w:val="none" w:sz="0" w:space="0" w:color="auto"/>
            <w:right w:val="none" w:sz="0" w:space="0" w:color="auto"/>
          </w:divBdr>
        </w:div>
        <w:div w:id="1167403228">
          <w:marLeft w:val="0"/>
          <w:marRight w:val="0"/>
          <w:marTop w:val="0"/>
          <w:marBottom w:val="0"/>
          <w:divBdr>
            <w:top w:val="none" w:sz="0" w:space="0" w:color="auto"/>
            <w:left w:val="none" w:sz="0" w:space="0" w:color="auto"/>
            <w:bottom w:val="none" w:sz="0" w:space="0" w:color="auto"/>
            <w:right w:val="none" w:sz="0" w:space="0" w:color="auto"/>
          </w:divBdr>
        </w:div>
        <w:div w:id="188495553">
          <w:marLeft w:val="0"/>
          <w:marRight w:val="0"/>
          <w:marTop w:val="0"/>
          <w:marBottom w:val="0"/>
          <w:divBdr>
            <w:top w:val="none" w:sz="0" w:space="0" w:color="auto"/>
            <w:left w:val="none" w:sz="0" w:space="0" w:color="auto"/>
            <w:bottom w:val="none" w:sz="0" w:space="0" w:color="auto"/>
            <w:right w:val="none" w:sz="0" w:space="0" w:color="auto"/>
          </w:divBdr>
        </w:div>
        <w:div w:id="547912423">
          <w:marLeft w:val="0"/>
          <w:marRight w:val="0"/>
          <w:marTop w:val="0"/>
          <w:marBottom w:val="0"/>
          <w:divBdr>
            <w:top w:val="none" w:sz="0" w:space="0" w:color="auto"/>
            <w:left w:val="none" w:sz="0" w:space="0" w:color="auto"/>
            <w:bottom w:val="none" w:sz="0" w:space="0" w:color="auto"/>
            <w:right w:val="none" w:sz="0" w:space="0" w:color="auto"/>
          </w:divBdr>
        </w:div>
        <w:div w:id="788740586">
          <w:marLeft w:val="0"/>
          <w:marRight w:val="0"/>
          <w:marTop w:val="0"/>
          <w:marBottom w:val="0"/>
          <w:divBdr>
            <w:top w:val="none" w:sz="0" w:space="0" w:color="auto"/>
            <w:left w:val="none" w:sz="0" w:space="0" w:color="auto"/>
            <w:bottom w:val="none" w:sz="0" w:space="0" w:color="auto"/>
            <w:right w:val="none" w:sz="0" w:space="0" w:color="auto"/>
          </w:divBdr>
        </w:div>
        <w:div w:id="1541480072">
          <w:marLeft w:val="0"/>
          <w:marRight w:val="0"/>
          <w:marTop w:val="0"/>
          <w:marBottom w:val="0"/>
          <w:divBdr>
            <w:top w:val="none" w:sz="0" w:space="0" w:color="auto"/>
            <w:left w:val="none" w:sz="0" w:space="0" w:color="auto"/>
            <w:bottom w:val="none" w:sz="0" w:space="0" w:color="auto"/>
            <w:right w:val="none" w:sz="0" w:space="0" w:color="auto"/>
          </w:divBdr>
        </w:div>
        <w:div w:id="1764295921">
          <w:marLeft w:val="0"/>
          <w:marRight w:val="0"/>
          <w:marTop w:val="0"/>
          <w:marBottom w:val="0"/>
          <w:divBdr>
            <w:top w:val="none" w:sz="0" w:space="0" w:color="auto"/>
            <w:left w:val="none" w:sz="0" w:space="0" w:color="auto"/>
            <w:bottom w:val="none" w:sz="0" w:space="0" w:color="auto"/>
            <w:right w:val="none" w:sz="0" w:space="0" w:color="auto"/>
          </w:divBdr>
        </w:div>
        <w:div w:id="581184623">
          <w:marLeft w:val="0"/>
          <w:marRight w:val="0"/>
          <w:marTop w:val="0"/>
          <w:marBottom w:val="0"/>
          <w:divBdr>
            <w:top w:val="none" w:sz="0" w:space="0" w:color="auto"/>
            <w:left w:val="none" w:sz="0" w:space="0" w:color="auto"/>
            <w:bottom w:val="none" w:sz="0" w:space="0" w:color="auto"/>
            <w:right w:val="none" w:sz="0" w:space="0" w:color="auto"/>
          </w:divBdr>
        </w:div>
        <w:div w:id="586185613">
          <w:marLeft w:val="0"/>
          <w:marRight w:val="0"/>
          <w:marTop w:val="0"/>
          <w:marBottom w:val="0"/>
          <w:divBdr>
            <w:top w:val="none" w:sz="0" w:space="0" w:color="auto"/>
            <w:left w:val="none" w:sz="0" w:space="0" w:color="auto"/>
            <w:bottom w:val="none" w:sz="0" w:space="0" w:color="auto"/>
            <w:right w:val="none" w:sz="0" w:space="0" w:color="auto"/>
          </w:divBdr>
        </w:div>
        <w:div w:id="241791538">
          <w:marLeft w:val="0"/>
          <w:marRight w:val="0"/>
          <w:marTop w:val="0"/>
          <w:marBottom w:val="0"/>
          <w:divBdr>
            <w:top w:val="none" w:sz="0" w:space="0" w:color="auto"/>
            <w:left w:val="none" w:sz="0" w:space="0" w:color="auto"/>
            <w:bottom w:val="none" w:sz="0" w:space="0" w:color="auto"/>
            <w:right w:val="none" w:sz="0" w:space="0" w:color="auto"/>
          </w:divBdr>
        </w:div>
        <w:div w:id="495148747">
          <w:marLeft w:val="0"/>
          <w:marRight w:val="0"/>
          <w:marTop w:val="0"/>
          <w:marBottom w:val="0"/>
          <w:divBdr>
            <w:top w:val="none" w:sz="0" w:space="0" w:color="auto"/>
            <w:left w:val="none" w:sz="0" w:space="0" w:color="auto"/>
            <w:bottom w:val="none" w:sz="0" w:space="0" w:color="auto"/>
            <w:right w:val="none" w:sz="0" w:space="0" w:color="auto"/>
          </w:divBdr>
        </w:div>
        <w:div w:id="884366117">
          <w:marLeft w:val="0"/>
          <w:marRight w:val="0"/>
          <w:marTop w:val="0"/>
          <w:marBottom w:val="0"/>
          <w:divBdr>
            <w:top w:val="none" w:sz="0" w:space="0" w:color="auto"/>
            <w:left w:val="none" w:sz="0" w:space="0" w:color="auto"/>
            <w:bottom w:val="none" w:sz="0" w:space="0" w:color="auto"/>
            <w:right w:val="none" w:sz="0" w:space="0" w:color="auto"/>
          </w:divBdr>
        </w:div>
        <w:div w:id="1143622240">
          <w:marLeft w:val="0"/>
          <w:marRight w:val="0"/>
          <w:marTop w:val="0"/>
          <w:marBottom w:val="0"/>
          <w:divBdr>
            <w:top w:val="none" w:sz="0" w:space="0" w:color="auto"/>
            <w:left w:val="none" w:sz="0" w:space="0" w:color="auto"/>
            <w:bottom w:val="none" w:sz="0" w:space="0" w:color="auto"/>
            <w:right w:val="none" w:sz="0" w:space="0" w:color="auto"/>
          </w:divBdr>
        </w:div>
        <w:div w:id="1600940687">
          <w:marLeft w:val="0"/>
          <w:marRight w:val="0"/>
          <w:marTop w:val="0"/>
          <w:marBottom w:val="0"/>
          <w:divBdr>
            <w:top w:val="none" w:sz="0" w:space="0" w:color="auto"/>
            <w:left w:val="none" w:sz="0" w:space="0" w:color="auto"/>
            <w:bottom w:val="none" w:sz="0" w:space="0" w:color="auto"/>
            <w:right w:val="none" w:sz="0" w:space="0" w:color="auto"/>
          </w:divBdr>
        </w:div>
        <w:div w:id="232349110">
          <w:marLeft w:val="0"/>
          <w:marRight w:val="0"/>
          <w:marTop w:val="0"/>
          <w:marBottom w:val="0"/>
          <w:divBdr>
            <w:top w:val="none" w:sz="0" w:space="0" w:color="auto"/>
            <w:left w:val="none" w:sz="0" w:space="0" w:color="auto"/>
            <w:bottom w:val="none" w:sz="0" w:space="0" w:color="auto"/>
            <w:right w:val="none" w:sz="0" w:space="0" w:color="auto"/>
          </w:divBdr>
        </w:div>
        <w:div w:id="720330177">
          <w:marLeft w:val="0"/>
          <w:marRight w:val="0"/>
          <w:marTop w:val="0"/>
          <w:marBottom w:val="0"/>
          <w:divBdr>
            <w:top w:val="none" w:sz="0" w:space="0" w:color="auto"/>
            <w:left w:val="none" w:sz="0" w:space="0" w:color="auto"/>
            <w:bottom w:val="none" w:sz="0" w:space="0" w:color="auto"/>
            <w:right w:val="none" w:sz="0" w:space="0" w:color="auto"/>
          </w:divBdr>
        </w:div>
        <w:div w:id="1208879689">
          <w:marLeft w:val="0"/>
          <w:marRight w:val="0"/>
          <w:marTop w:val="0"/>
          <w:marBottom w:val="0"/>
          <w:divBdr>
            <w:top w:val="none" w:sz="0" w:space="0" w:color="auto"/>
            <w:left w:val="none" w:sz="0" w:space="0" w:color="auto"/>
            <w:bottom w:val="none" w:sz="0" w:space="0" w:color="auto"/>
            <w:right w:val="none" w:sz="0" w:space="0" w:color="auto"/>
          </w:divBdr>
        </w:div>
        <w:div w:id="814644141">
          <w:marLeft w:val="0"/>
          <w:marRight w:val="0"/>
          <w:marTop w:val="0"/>
          <w:marBottom w:val="0"/>
          <w:divBdr>
            <w:top w:val="none" w:sz="0" w:space="0" w:color="auto"/>
            <w:left w:val="none" w:sz="0" w:space="0" w:color="auto"/>
            <w:bottom w:val="none" w:sz="0" w:space="0" w:color="auto"/>
            <w:right w:val="none" w:sz="0" w:space="0" w:color="auto"/>
          </w:divBdr>
        </w:div>
        <w:div w:id="1069694189">
          <w:marLeft w:val="0"/>
          <w:marRight w:val="0"/>
          <w:marTop w:val="0"/>
          <w:marBottom w:val="0"/>
          <w:divBdr>
            <w:top w:val="none" w:sz="0" w:space="0" w:color="auto"/>
            <w:left w:val="none" w:sz="0" w:space="0" w:color="auto"/>
            <w:bottom w:val="none" w:sz="0" w:space="0" w:color="auto"/>
            <w:right w:val="none" w:sz="0" w:space="0" w:color="auto"/>
          </w:divBdr>
        </w:div>
        <w:div w:id="1754469207">
          <w:marLeft w:val="0"/>
          <w:marRight w:val="0"/>
          <w:marTop w:val="0"/>
          <w:marBottom w:val="0"/>
          <w:divBdr>
            <w:top w:val="none" w:sz="0" w:space="0" w:color="auto"/>
            <w:left w:val="none" w:sz="0" w:space="0" w:color="auto"/>
            <w:bottom w:val="none" w:sz="0" w:space="0" w:color="auto"/>
            <w:right w:val="none" w:sz="0" w:space="0" w:color="auto"/>
          </w:divBdr>
        </w:div>
        <w:div w:id="85659995">
          <w:marLeft w:val="0"/>
          <w:marRight w:val="0"/>
          <w:marTop w:val="0"/>
          <w:marBottom w:val="0"/>
          <w:divBdr>
            <w:top w:val="none" w:sz="0" w:space="0" w:color="auto"/>
            <w:left w:val="none" w:sz="0" w:space="0" w:color="auto"/>
            <w:bottom w:val="none" w:sz="0" w:space="0" w:color="auto"/>
            <w:right w:val="none" w:sz="0" w:space="0" w:color="auto"/>
          </w:divBdr>
        </w:div>
        <w:div w:id="1368985618">
          <w:marLeft w:val="0"/>
          <w:marRight w:val="0"/>
          <w:marTop w:val="0"/>
          <w:marBottom w:val="0"/>
          <w:divBdr>
            <w:top w:val="none" w:sz="0" w:space="0" w:color="auto"/>
            <w:left w:val="none" w:sz="0" w:space="0" w:color="auto"/>
            <w:bottom w:val="none" w:sz="0" w:space="0" w:color="auto"/>
            <w:right w:val="none" w:sz="0" w:space="0" w:color="auto"/>
          </w:divBdr>
        </w:div>
        <w:div w:id="511795421">
          <w:marLeft w:val="0"/>
          <w:marRight w:val="0"/>
          <w:marTop w:val="0"/>
          <w:marBottom w:val="0"/>
          <w:divBdr>
            <w:top w:val="none" w:sz="0" w:space="0" w:color="auto"/>
            <w:left w:val="none" w:sz="0" w:space="0" w:color="auto"/>
            <w:bottom w:val="none" w:sz="0" w:space="0" w:color="auto"/>
            <w:right w:val="none" w:sz="0" w:space="0" w:color="auto"/>
          </w:divBdr>
        </w:div>
        <w:div w:id="497381225">
          <w:marLeft w:val="0"/>
          <w:marRight w:val="0"/>
          <w:marTop w:val="0"/>
          <w:marBottom w:val="0"/>
          <w:divBdr>
            <w:top w:val="none" w:sz="0" w:space="0" w:color="auto"/>
            <w:left w:val="none" w:sz="0" w:space="0" w:color="auto"/>
            <w:bottom w:val="none" w:sz="0" w:space="0" w:color="auto"/>
            <w:right w:val="none" w:sz="0" w:space="0" w:color="auto"/>
          </w:divBdr>
        </w:div>
        <w:div w:id="1146358510">
          <w:marLeft w:val="0"/>
          <w:marRight w:val="0"/>
          <w:marTop w:val="0"/>
          <w:marBottom w:val="0"/>
          <w:divBdr>
            <w:top w:val="none" w:sz="0" w:space="0" w:color="auto"/>
            <w:left w:val="none" w:sz="0" w:space="0" w:color="auto"/>
            <w:bottom w:val="none" w:sz="0" w:space="0" w:color="auto"/>
            <w:right w:val="none" w:sz="0" w:space="0" w:color="auto"/>
          </w:divBdr>
        </w:div>
        <w:div w:id="1349330752">
          <w:marLeft w:val="0"/>
          <w:marRight w:val="0"/>
          <w:marTop w:val="0"/>
          <w:marBottom w:val="0"/>
          <w:divBdr>
            <w:top w:val="none" w:sz="0" w:space="0" w:color="auto"/>
            <w:left w:val="none" w:sz="0" w:space="0" w:color="auto"/>
            <w:bottom w:val="none" w:sz="0" w:space="0" w:color="auto"/>
            <w:right w:val="none" w:sz="0" w:space="0" w:color="auto"/>
          </w:divBdr>
        </w:div>
        <w:div w:id="1329406110">
          <w:marLeft w:val="0"/>
          <w:marRight w:val="0"/>
          <w:marTop w:val="0"/>
          <w:marBottom w:val="0"/>
          <w:divBdr>
            <w:top w:val="none" w:sz="0" w:space="0" w:color="auto"/>
            <w:left w:val="none" w:sz="0" w:space="0" w:color="auto"/>
            <w:bottom w:val="none" w:sz="0" w:space="0" w:color="auto"/>
            <w:right w:val="none" w:sz="0" w:space="0" w:color="auto"/>
          </w:divBdr>
        </w:div>
        <w:div w:id="1741512163">
          <w:marLeft w:val="0"/>
          <w:marRight w:val="0"/>
          <w:marTop w:val="0"/>
          <w:marBottom w:val="0"/>
          <w:divBdr>
            <w:top w:val="none" w:sz="0" w:space="0" w:color="auto"/>
            <w:left w:val="none" w:sz="0" w:space="0" w:color="auto"/>
            <w:bottom w:val="none" w:sz="0" w:space="0" w:color="auto"/>
            <w:right w:val="none" w:sz="0" w:space="0" w:color="auto"/>
          </w:divBdr>
        </w:div>
        <w:div w:id="1973518313">
          <w:marLeft w:val="0"/>
          <w:marRight w:val="0"/>
          <w:marTop w:val="0"/>
          <w:marBottom w:val="0"/>
          <w:divBdr>
            <w:top w:val="none" w:sz="0" w:space="0" w:color="auto"/>
            <w:left w:val="none" w:sz="0" w:space="0" w:color="auto"/>
            <w:bottom w:val="none" w:sz="0" w:space="0" w:color="auto"/>
            <w:right w:val="none" w:sz="0" w:space="0" w:color="auto"/>
          </w:divBdr>
        </w:div>
        <w:div w:id="1191383804">
          <w:marLeft w:val="0"/>
          <w:marRight w:val="0"/>
          <w:marTop w:val="0"/>
          <w:marBottom w:val="0"/>
          <w:divBdr>
            <w:top w:val="none" w:sz="0" w:space="0" w:color="auto"/>
            <w:left w:val="none" w:sz="0" w:space="0" w:color="auto"/>
            <w:bottom w:val="none" w:sz="0" w:space="0" w:color="auto"/>
            <w:right w:val="none" w:sz="0" w:space="0" w:color="auto"/>
          </w:divBdr>
        </w:div>
        <w:div w:id="1472363421">
          <w:marLeft w:val="0"/>
          <w:marRight w:val="0"/>
          <w:marTop w:val="0"/>
          <w:marBottom w:val="0"/>
          <w:divBdr>
            <w:top w:val="none" w:sz="0" w:space="0" w:color="auto"/>
            <w:left w:val="none" w:sz="0" w:space="0" w:color="auto"/>
            <w:bottom w:val="none" w:sz="0" w:space="0" w:color="auto"/>
            <w:right w:val="none" w:sz="0" w:space="0" w:color="auto"/>
          </w:divBdr>
        </w:div>
        <w:div w:id="1492479536">
          <w:marLeft w:val="0"/>
          <w:marRight w:val="0"/>
          <w:marTop w:val="0"/>
          <w:marBottom w:val="0"/>
          <w:divBdr>
            <w:top w:val="none" w:sz="0" w:space="0" w:color="auto"/>
            <w:left w:val="none" w:sz="0" w:space="0" w:color="auto"/>
            <w:bottom w:val="none" w:sz="0" w:space="0" w:color="auto"/>
            <w:right w:val="none" w:sz="0" w:space="0" w:color="auto"/>
          </w:divBdr>
        </w:div>
        <w:div w:id="1103650374">
          <w:marLeft w:val="0"/>
          <w:marRight w:val="0"/>
          <w:marTop w:val="0"/>
          <w:marBottom w:val="0"/>
          <w:divBdr>
            <w:top w:val="none" w:sz="0" w:space="0" w:color="auto"/>
            <w:left w:val="none" w:sz="0" w:space="0" w:color="auto"/>
            <w:bottom w:val="none" w:sz="0" w:space="0" w:color="auto"/>
            <w:right w:val="none" w:sz="0" w:space="0" w:color="auto"/>
          </w:divBdr>
        </w:div>
        <w:div w:id="1430157949">
          <w:marLeft w:val="0"/>
          <w:marRight w:val="0"/>
          <w:marTop w:val="0"/>
          <w:marBottom w:val="0"/>
          <w:divBdr>
            <w:top w:val="none" w:sz="0" w:space="0" w:color="auto"/>
            <w:left w:val="none" w:sz="0" w:space="0" w:color="auto"/>
            <w:bottom w:val="none" w:sz="0" w:space="0" w:color="auto"/>
            <w:right w:val="none" w:sz="0" w:space="0" w:color="auto"/>
          </w:divBdr>
        </w:div>
        <w:div w:id="696538357">
          <w:marLeft w:val="0"/>
          <w:marRight w:val="0"/>
          <w:marTop w:val="0"/>
          <w:marBottom w:val="0"/>
          <w:divBdr>
            <w:top w:val="none" w:sz="0" w:space="0" w:color="auto"/>
            <w:left w:val="none" w:sz="0" w:space="0" w:color="auto"/>
            <w:bottom w:val="none" w:sz="0" w:space="0" w:color="auto"/>
            <w:right w:val="none" w:sz="0" w:space="0" w:color="auto"/>
          </w:divBdr>
        </w:div>
        <w:div w:id="1370571875">
          <w:marLeft w:val="0"/>
          <w:marRight w:val="0"/>
          <w:marTop w:val="0"/>
          <w:marBottom w:val="0"/>
          <w:divBdr>
            <w:top w:val="none" w:sz="0" w:space="0" w:color="auto"/>
            <w:left w:val="none" w:sz="0" w:space="0" w:color="auto"/>
            <w:bottom w:val="none" w:sz="0" w:space="0" w:color="auto"/>
            <w:right w:val="none" w:sz="0" w:space="0" w:color="auto"/>
          </w:divBdr>
        </w:div>
        <w:div w:id="455955217">
          <w:marLeft w:val="0"/>
          <w:marRight w:val="0"/>
          <w:marTop w:val="0"/>
          <w:marBottom w:val="0"/>
          <w:divBdr>
            <w:top w:val="none" w:sz="0" w:space="0" w:color="auto"/>
            <w:left w:val="none" w:sz="0" w:space="0" w:color="auto"/>
            <w:bottom w:val="none" w:sz="0" w:space="0" w:color="auto"/>
            <w:right w:val="none" w:sz="0" w:space="0" w:color="auto"/>
          </w:divBdr>
        </w:div>
        <w:div w:id="1216088806">
          <w:marLeft w:val="0"/>
          <w:marRight w:val="0"/>
          <w:marTop w:val="0"/>
          <w:marBottom w:val="0"/>
          <w:divBdr>
            <w:top w:val="none" w:sz="0" w:space="0" w:color="auto"/>
            <w:left w:val="none" w:sz="0" w:space="0" w:color="auto"/>
            <w:bottom w:val="none" w:sz="0" w:space="0" w:color="auto"/>
            <w:right w:val="none" w:sz="0" w:space="0" w:color="auto"/>
          </w:divBdr>
        </w:div>
        <w:div w:id="667249929">
          <w:marLeft w:val="0"/>
          <w:marRight w:val="0"/>
          <w:marTop w:val="0"/>
          <w:marBottom w:val="0"/>
          <w:divBdr>
            <w:top w:val="none" w:sz="0" w:space="0" w:color="auto"/>
            <w:left w:val="none" w:sz="0" w:space="0" w:color="auto"/>
            <w:bottom w:val="none" w:sz="0" w:space="0" w:color="auto"/>
            <w:right w:val="none" w:sz="0" w:space="0" w:color="auto"/>
          </w:divBdr>
        </w:div>
        <w:div w:id="612785606">
          <w:marLeft w:val="0"/>
          <w:marRight w:val="0"/>
          <w:marTop w:val="0"/>
          <w:marBottom w:val="0"/>
          <w:divBdr>
            <w:top w:val="none" w:sz="0" w:space="0" w:color="auto"/>
            <w:left w:val="none" w:sz="0" w:space="0" w:color="auto"/>
            <w:bottom w:val="none" w:sz="0" w:space="0" w:color="auto"/>
            <w:right w:val="none" w:sz="0" w:space="0" w:color="auto"/>
          </w:divBdr>
        </w:div>
        <w:div w:id="689334701">
          <w:marLeft w:val="0"/>
          <w:marRight w:val="0"/>
          <w:marTop w:val="0"/>
          <w:marBottom w:val="0"/>
          <w:divBdr>
            <w:top w:val="none" w:sz="0" w:space="0" w:color="auto"/>
            <w:left w:val="none" w:sz="0" w:space="0" w:color="auto"/>
            <w:bottom w:val="none" w:sz="0" w:space="0" w:color="auto"/>
            <w:right w:val="none" w:sz="0" w:space="0" w:color="auto"/>
          </w:divBdr>
        </w:div>
        <w:div w:id="1031759779">
          <w:marLeft w:val="0"/>
          <w:marRight w:val="0"/>
          <w:marTop w:val="0"/>
          <w:marBottom w:val="0"/>
          <w:divBdr>
            <w:top w:val="none" w:sz="0" w:space="0" w:color="auto"/>
            <w:left w:val="none" w:sz="0" w:space="0" w:color="auto"/>
            <w:bottom w:val="none" w:sz="0" w:space="0" w:color="auto"/>
            <w:right w:val="none" w:sz="0" w:space="0" w:color="auto"/>
          </w:divBdr>
        </w:div>
        <w:div w:id="107354400">
          <w:marLeft w:val="0"/>
          <w:marRight w:val="0"/>
          <w:marTop w:val="0"/>
          <w:marBottom w:val="0"/>
          <w:divBdr>
            <w:top w:val="none" w:sz="0" w:space="0" w:color="auto"/>
            <w:left w:val="none" w:sz="0" w:space="0" w:color="auto"/>
            <w:bottom w:val="none" w:sz="0" w:space="0" w:color="auto"/>
            <w:right w:val="none" w:sz="0" w:space="0" w:color="auto"/>
          </w:divBdr>
        </w:div>
        <w:div w:id="2072925425">
          <w:marLeft w:val="0"/>
          <w:marRight w:val="0"/>
          <w:marTop w:val="0"/>
          <w:marBottom w:val="0"/>
          <w:divBdr>
            <w:top w:val="none" w:sz="0" w:space="0" w:color="auto"/>
            <w:left w:val="none" w:sz="0" w:space="0" w:color="auto"/>
            <w:bottom w:val="none" w:sz="0" w:space="0" w:color="auto"/>
            <w:right w:val="none" w:sz="0" w:space="0" w:color="auto"/>
          </w:divBdr>
        </w:div>
        <w:div w:id="1316302761">
          <w:marLeft w:val="0"/>
          <w:marRight w:val="0"/>
          <w:marTop w:val="0"/>
          <w:marBottom w:val="0"/>
          <w:divBdr>
            <w:top w:val="none" w:sz="0" w:space="0" w:color="auto"/>
            <w:left w:val="none" w:sz="0" w:space="0" w:color="auto"/>
            <w:bottom w:val="none" w:sz="0" w:space="0" w:color="auto"/>
            <w:right w:val="none" w:sz="0" w:space="0" w:color="auto"/>
          </w:divBdr>
        </w:div>
        <w:div w:id="1949040699">
          <w:marLeft w:val="0"/>
          <w:marRight w:val="0"/>
          <w:marTop w:val="0"/>
          <w:marBottom w:val="0"/>
          <w:divBdr>
            <w:top w:val="none" w:sz="0" w:space="0" w:color="auto"/>
            <w:left w:val="none" w:sz="0" w:space="0" w:color="auto"/>
            <w:bottom w:val="none" w:sz="0" w:space="0" w:color="auto"/>
            <w:right w:val="none" w:sz="0" w:space="0" w:color="auto"/>
          </w:divBdr>
        </w:div>
        <w:div w:id="1561288978">
          <w:marLeft w:val="0"/>
          <w:marRight w:val="0"/>
          <w:marTop w:val="0"/>
          <w:marBottom w:val="0"/>
          <w:divBdr>
            <w:top w:val="none" w:sz="0" w:space="0" w:color="auto"/>
            <w:left w:val="none" w:sz="0" w:space="0" w:color="auto"/>
            <w:bottom w:val="none" w:sz="0" w:space="0" w:color="auto"/>
            <w:right w:val="none" w:sz="0" w:space="0" w:color="auto"/>
          </w:divBdr>
        </w:div>
        <w:div w:id="452483685">
          <w:marLeft w:val="0"/>
          <w:marRight w:val="0"/>
          <w:marTop w:val="0"/>
          <w:marBottom w:val="0"/>
          <w:divBdr>
            <w:top w:val="none" w:sz="0" w:space="0" w:color="auto"/>
            <w:left w:val="none" w:sz="0" w:space="0" w:color="auto"/>
            <w:bottom w:val="none" w:sz="0" w:space="0" w:color="auto"/>
            <w:right w:val="none" w:sz="0" w:space="0" w:color="auto"/>
          </w:divBdr>
        </w:div>
        <w:div w:id="1989556357">
          <w:marLeft w:val="0"/>
          <w:marRight w:val="0"/>
          <w:marTop w:val="0"/>
          <w:marBottom w:val="0"/>
          <w:divBdr>
            <w:top w:val="none" w:sz="0" w:space="0" w:color="auto"/>
            <w:left w:val="none" w:sz="0" w:space="0" w:color="auto"/>
            <w:bottom w:val="none" w:sz="0" w:space="0" w:color="auto"/>
            <w:right w:val="none" w:sz="0" w:space="0" w:color="auto"/>
          </w:divBdr>
        </w:div>
        <w:div w:id="1354071827">
          <w:marLeft w:val="0"/>
          <w:marRight w:val="0"/>
          <w:marTop w:val="0"/>
          <w:marBottom w:val="0"/>
          <w:divBdr>
            <w:top w:val="none" w:sz="0" w:space="0" w:color="auto"/>
            <w:left w:val="none" w:sz="0" w:space="0" w:color="auto"/>
            <w:bottom w:val="none" w:sz="0" w:space="0" w:color="auto"/>
            <w:right w:val="none" w:sz="0" w:space="0" w:color="auto"/>
          </w:divBdr>
        </w:div>
        <w:div w:id="469521084">
          <w:marLeft w:val="0"/>
          <w:marRight w:val="0"/>
          <w:marTop w:val="0"/>
          <w:marBottom w:val="0"/>
          <w:divBdr>
            <w:top w:val="none" w:sz="0" w:space="0" w:color="auto"/>
            <w:left w:val="none" w:sz="0" w:space="0" w:color="auto"/>
            <w:bottom w:val="none" w:sz="0" w:space="0" w:color="auto"/>
            <w:right w:val="none" w:sz="0" w:space="0" w:color="auto"/>
          </w:divBdr>
        </w:div>
        <w:div w:id="362026331">
          <w:marLeft w:val="0"/>
          <w:marRight w:val="0"/>
          <w:marTop w:val="0"/>
          <w:marBottom w:val="0"/>
          <w:divBdr>
            <w:top w:val="none" w:sz="0" w:space="0" w:color="auto"/>
            <w:left w:val="none" w:sz="0" w:space="0" w:color="auto"/>
            <w:bottom w:val="none" w:sz="0" w:space="0" w:color="auto"/>
            <w:right w:val="none" w:sz="0" w:space="0" w:color="auto"/>
          </w:divBdr>
        </w:div>
        <w:div w:id="1451515053">
          <w:marLeft w:val="0"/>
          <w:marRight w:val="0"/>
          <w:marTop w:val="0"/>
          <w:marBottom w:val="0"/>
          <w:divBdr>
            <w:top w:val="none" w:sz="0" w:space="0" w:color="auto"/>
            <w:left w:val="none" w:sz="0" w:space="0" w:color="auto"/>
            <w:bottom w:val="none" w:sz="0" w:space="0" w:color="auto"/>
            <w:right w:val="none" w:sz="0" w:space="0" w:color="auto"/>
          </w:divBdr>
        </w:div>
        <w:div w:id="2100709216">
          <w:marLeft w:val="0"/>
          <w:marRight w:val="0"/>
          <w:marTop w:val="0"/>
          <w:marBottom w:val="0"/>
          <w:divBdr>
            <w:top w:val="none" w:sz="0" w:space="0" w:color="auto"/>
            <w:left w:val="none" w:sz="0" w:space="0" w:color="auto"/>
            <w:bottom w:val="none" w:sz="0" w:space="0" w:color="auto"/>
            <w:right w:val="none" w:sz="0" w:space="0" w:color="auto"/>
          </w:divBdr>
        </w:div>
        <w:div w:id="1061710380">
          <w:marLeft w:val="0"/>
          <w:marRight w:val="0"/>
          <w:marTop w:val="0"/>
          <w:marBottom w:val="0"/>
          <w:divBdr>
            <w:top w:val="none" w:sz="0" w:space="0" w:color="auto"/>
            <w:left w:val="none" w:sz="0" w:space="0" w:color="auto"/>
            <w:bottom w:val="none" w:sz="0" w:space="0" w:color="auto"/>
            <w:right w:val="none" w:sz="0" w:space="0" w:color="auto"/>
          </w:divBdr>
        </w:div>
        <w:div w:id="932978852">
          <w:marLeft w:val="0"/>
          <w:marRight w:val="0"/>
          <w:marTop w:val="0"/>
          <w:marBottom w:val="0"/>
          <w:divBdr>
            <w:top w:val="none" w:sz="0" w:space="0" w:color="auto"/>
            <w:left w:val="none" w:sz="0" w:space="0" w:color="auto"/>
            <w:bottom w:val="none" w:sz="0" w:space="0" w:color="auto"/>
            <w:right w:val="none" w:sz="0" w:space="0" w:color="auto"/>
          </w:divBdr>
        </w:div>
        <w:div w:id="1027021221">
          <w:marLeft w:val="0"/>
          <w:marRight w:val="0"/>
          <w:marTop w:val="0"/>
          <w:marBottom w:val="0"/>
          <w:divBdr>
            <w:top w:val="none" w:sz="0" w:space="0" w:color="auto"/>
            <w:left w:val="none" w:sz="0" w:space="0" w:color="auto"/>
            <w:bottom w:val="none" w:sz="0" w:space="0" w:color="auto"/>
            <w:right w:val="none" w:sz="0" w:space="0" w:color="auto"/>
          </w:divBdr>
        </w:div>
        <w:div w:id="1802383554">
          <w:marLeft w:val="0"/>
          <w:marRight w:val="0"/>
          <w:marTop w:val="0"/>
          <w:marBottom w:val="0"/>
          <w:divBdr>
            <w:top w:val="none" w:sz="0" w:space="0" w:color="auto"/>
            <w:left w:val="none" w:sz="0" w:space="0" w:color="auto"/>
            <w:bottom w:val="none" w:sz="0" w:space="0" w:color="auto"/>
            <w:right w:val="none" w:sz="0" w:space="0" w:color="auto"/>
          </w:divBdr>
        </w:div>
        <w:div w:id="208108087">
          <w:marLeft w:val="0"/>
          <w:marRight w:val="0"/>
          <w:marTop w:val="0"/>
          <w:marBottom w:val="0"/>
          <w:divBdr>
            <w:top w:val="none" w:sz="0" w:space="0" w:color="auto"/>
            <w:left w:val="none" w:sz="0" w:space="0" w:color="auto"/>
            <w:bottom w:val="none" w:sz="0" w:space="0" w:color="auto"/>
            <w:right w:val="none" w:sz="0" w:space="0" w:color="auto"/>
          </w:divBdr>
        </w:div>
        <w:div w:id="714160237">
          <w:marLeft w:val="0"/>
          <w:marRight w:val="0"/>
          <w:marTop w:val="0"/>
          <w:marBottom w:val="0"/>
          <w:divBdr>
            <w:top w:val="none" w:sz="0" w:space="0" w:color="auto"/>
            <w:left w:val="none" w:sz="0" w:space="0" w:color="auto"/>
            <w:bottom w:val="none" w:sz="0" w:space="0" w:color="auto"/>
            <w:right w:val="none" w:sz="0" w:space="0" w:color="auto"/>
          </w:divBdr>
        </w:div>
        <w:div w:id="1080718407">
          <w:marLeft w:val="0"/>
          <w:marRight w:val="0"/>
          <w:marTop w:val="0"/>
          <w:marBottom w:val="0"/>
          <w:divBdr>
            <w:top w:val="none" w:sz="0" w:space="0" w:color="auto"/>
            <w:left w:val="none" w:sz="0" w:space="0" w:color="auto"/>
            <w:bottom w:val="none" w:sz="0" w:space="0" w:color="auto"/>
            <w:right w:val="none" w:sz="0" w:space="0" w:color="auto"/>
          </w:divBdr>
        </w:div>
        <w:div w:id="1609433628">
          <w:marLeft w:val="0"/>
          <w:marRight w:val="0"/>
          <w:marTop w:val="0"/>
          <w:marBottom w:val="0"/>
          <w:divBdr>
            <w:top w:val="none" w:sz="0" w:space="0" w:color="auto"/>
            <w:left w:val="none" w:sz="0" w:space="0" w:color="auto"/>
            <w:bottom w:val="none" w:sz="0" w:space="0" w:color="auto"/>
            <w:right w:val="none" w:sz="0" w:space="0" w:color="auto"/>
          </w:divBdr>
        </w:div>
        <w:div w:id="2101021664">
          <w:marLeft w:val="0"/>
          <w:marRight w:val="0"/>
          <w:marTop w:val="0"/>
          <w:marBottom w:val="0"/>
          <w:divBdr>
            <w:top w:val="none" w:sz="0" w:space="0" w:color="auto"/>
            <w:left w:val="none" w:sz="0" w:space="0" w:color="auto"/>
            <w:bottom w:val="none" w:sz="0" w:space="0" w:color="auto"/>
            <w:right w:val="none" w:sz="0" w:space="0" w:color="auto"/>
          </w:divBdr>
        </w:div>
        <w:div w:id="185944663">
          <w:marLeft w:val="0"/>
          <w:marRight w:val="0"/>
          <w:marTop w:val="0"/>
          <w:marBottom w:val="0"/>
          <w:divBdr>
            <w:top w:val="none" w:sz="0" w:space="0" w:color="auto"/>
            <w:left w:val="none" w:sz="0" w:space="0" w:color="auto"/>
            <w:bottom w:val="none" w:sz="0" w:space="0" w:color="auto"/>
            <w:right w:val="none" w:sz="0" w:space="0" w:color="auto"/>
          </w:divBdr>
        </w:div>
        <w:div w:id="352651600">
          <w:marLeft w:val="0"/>
          <w:marRight w:val="0"/>
          <w:marTop w:val="0"/>
          <w:marBottom w:val="0"/>
          <w:divBdr>
            <w:top w:val="none" w:sz="0" w:space="0" w:color="auto"/>
            <w:left w:val="none" w:sz="0" w:space="0" w:color="auto"/>
            <w:bottom w:val="none" w:sz="0" w:space="0" w:color="auto"/>
            <w:right w:val="none" w:sz="0" w:space="0" w:color="auto"/>
          </w:divBdr>
        </w:div>
        <w:div w:id="1094403046">
          <w:marLeft w:val="0"/>
          <w:marRight w:val="0"/>
          <w:marTop w:val="0"/>
          <w:marBottom w:val="0"/>
          <w:divBdr>
            <w:top w:val="none" w:sz="0" w:space="0" w:color="auto"/>
            <w:left w:val="none" w:sz="0" w:space="0" w:color="auto"/>
            <w:bottom w:val="none" w:sz="0" w:space="0" w:color="auto"/>
            <w:right w:val="none" w:sz="0" w:space="0" w:color="auto"/>
          </w:divBdr>
        </w:div>
        <w:div w:id="1713309554">
          <w:marLeft w:val="0"/>
          <w:marRight w:val="0"/>
          <w:marTop w:val="0"/>
          <w:marBottom w:val="0"/>
          <w:divBdr>
            <w:top w:val="none" w:sz="0" w:space="0" w:color="auto"/>
            <w:left w:val="none" w:sz="0" w:space="0" w:color="auto"/>
            <w:bottom w:val="none" w:sz="0" w:space="0" w:color="auto"/>
            <w:right w:val="none" w:sz="0" w:space="0" w:color="auto"/>
          </w:divBdr>
        </w:div>
        <w:div w:id="920530707">
          <w:marLeft w:val="0"/>
          <w:marRight w:val="0"/>
          <w:marTop w:val="0"/>
          <w:marBottom w:val="0"/>
          <w:divBdr>
            <w:top w:val="none" w:sz="0" w:space="0" w:color="auto"/>
            <w:left w:val="none" w:sz="0" w:space="0" w:color="auto"/>
            <w:bottom w:val="none" w:sz="0" w:space="0" w:color="auto"/>
            <w:right w:val="none" w:sz="0" w:space="0" w:color="auto"/>
          </w:divBdr>
        </w:div>
        <w:div w:id="44530776">
          <w:marLeft w:val="0"/>
          <w:marRight w:val="0"/>
          <w:marTop w:val="0"/>
          <w:marBottom w:val="0"/>
          <w:divBdr>
            <w:top w:val="none" w:sz="0" w:space="0" w:color="auto"/>
            <w:left w:val="none" w:sz="0" w:space="0" w:color="auto"/>
            <w:bottom w:val="none" w:sz="0" w:space="0" w:color="auto"/>
            <w:right w:val="none" w:sz="0" w:space="0" w:color="auto"/>
          </w:divBdr>
        </w:div>
        <w:div w:id="1598827508">
          <w:marLeft w:val="0"/>
          <w:marRight w:val="0"/>
          <w:marTop w:val="0"/>
          <w:marBottom w:val="0"/>
          <w:divBdr>
            <w:top w:val="none" w:sz="0" w:space="0" w:color="auto"/>
            <w:left w:val="none" w:sz="0" w:space="0" w:color="auto"/>
            <w:bottom w:val="none" w:sz="0" w:space="0" w:color="auto"/>
            <w:right w:val="none" w:sz="0" w:space="0" w:color="auto"/>
          </w:divBdr>
        </w:div>
        <w:div w:id="1198932299">
          <w:marLeft w:val="0"/>
          <w:marRight w:val="0"/>
          <w:marTop w:val="0"/>
          <w:marBottom w:val="0"/>
          <w:divBdr>
            <w:top w:val="none" w:sz="0" w:space="0" w:color="auto"/>
            <w:left w:val="none" w:sz="0" w:space="0" w:color="auto"/>
            <w:bottom w:val="none" w:sz="0" w:space="0" w:color="auto"/>
            <w:right w:val="none" w:sz="0" w:space="0" w:color="auto"/>
          </w:divBdr>
        </w:div>
        <w:div w:id="71120985">
          <w:marLeft w:val="0"/>
          <w:marRight w:val="0"/>
          <w:marTop w:val="0"/>
          <w:marBottom w:val="0"/>
          <w:divBdr>
            <w:top w:val="none" w:sz="0" w:space="0" w:color="auto"/>
            <w:left w:val="none" w:sz="0" w:space="0" w:color="auto"/>
            <w:bottom w:val="none" w:sz="0" w:space="0" w:color="auto"/>
            <w:right w:val="none" w:sz="0" w:space="0" w:color="auto"/>
          </w:divBdr>
        </w:div>
        <w:div w:id="957448000">
          <w:marLeft w:val="0"/>
          <w:marRight w:val="0"/>
          <w:marTop w:val="0"/>
          <w:marBottom w:val="0"/>
          <w:divBdr>
            <w:top w:val="none" w:sz="0" w:space="0" w:color="auto"/>
            <w:left w:val="none" w:sz="0" w:space="0" w:color="auto"/>
            <w:bottom w:val="none" w:sz="0" w:space="0" w:color="auto"/>
            <w:right w:val="none" w:sz="0" w:space="0" w:color="auto"/>
          </w:divBdr>
        </w:div>
        <w:div w:id="1684941470">
          <w:marLeft w:val="0"/>
          <w:marRight w:val="0"/>
          <w:marTop w:val="0"/>
          <w:marBottom w:val="0"/>
          <w:divBdr>
            <w:top w:val="none" w:sz="0" w:space="0" w:color="auto"/>
            <w:left w:val="none" w:sz="0" w:space="0" w:color="auto"/>
            <w:bottom w:val="none" w:sz="0" w:space="0" w:color="auto"/>
            <w:right w:val="none" w:sz="0" w:space="0" w:color="auto"/>
          </w:divBdr>
        </w:div>
        <w:div w:id="2063361876">
          <w:marLeft w:val="0"/>
          <w:marRight w:val="0"/>
          <w:marTop w:val="0"/>
          <w:marBottom w:val="0"/>
          <w:divBdr>
            <w:top w:val="none" w:sz="0" w:space="0" w:color="auto"/>
            <w:left w:val="none" w:sz="0" w:space="0" w:color="auto"/>
            <w:bottom w:val="none" w:sz="0" w:space="0" w:color="auto"/>
            <w:right w:val="none" w:sz="0" w:space="0" w:color="auto"/>
          </w:divBdr>
        </w:div>
        <w:div w:id="795179717">
          <w:marLeft w:val="0"/>
          <w:marRight w:val="0"/>
          <w:marTop w:val="0"/>
          <w:marBottom w:val="0"/>
          <w:divBdr>
            <w:top w:val="none" w:sz="0" w:space="0" w:color="auto"/>
            <w:left w:val="none" w:sz="0" w:space="0" w:color="auto"/>
            <w:bottom w:val="none" w:sz="0" w:space="0" w:color="auto"/>
            <w:right w:val="none" w:sz="0" w:space="0" w:color="auto"/>
          </w:divBdr>
        </w:div>
        <w:div w:id="2035230741">
          <w:marLeft w:val="0"/>
          <w:marRight w:val="0"/>
          <w:marTop w:val="0"/>
          <w:marBottom w:val="0"/>
          <w:divBdr>
            <w:top w:val="none" w:sz="0" w:space="0" w:color="auto"/>
            <w:left w:val="none" w:sz="0" w:space="0" w:color="auto"/>
            <w:bottom w:val="none" w:sz="0" w:space="0" w:color="auto"/>
            <w:right w:val="none" w:sz="0" w:space="0" w:color="auto"/>
          </w:divBdr>
        </w:div>
        <w:div w:id="925771280">
          <w:marLeft w:val="0"/>
          <w:marRight w:val="0"/>
          <w:marTop w:val="0"/>
          <w:marBottom w:val="0"/>
          <w:divBdr>
            <w:top w:val="none" w:sz="0" w:space="0" w:color="auto"/>
            <w:left w:val="none" w:sz="0" w:space="0" w:color="auto"/>
            <w:bottom w:val="none" w:sz="0" w:space="0" w:color="auto"/>
            <w:right w:val="none" w:sz="0" w:space="0" w:color="auto"/>
          </w:divBdr>
        </w:div>
        <w:div w:id="1080980219">
          <w:marLeft w:val="0"/>
          <w:marRight w:val="0"/>
          <w:marTop w:val="0"/>
          <w:marBottom w:val="0"/>
          <w:divBdr>
            <w:top w:val="none" w:sz="0" w:space="0" w:color="auto"/>
            <w:left w:val="none" w:sz="0" w:space="0" w:color="auto"/>
            <w:bottom w:val="none" w:sz="0" w:space="0" w:color="auto"/>
            <w:right w:val="none" w:sz="0" w:space="0" w:color="auto"/>
          </w:divBdr>
        </w:div>
        <w:div w:id="675501877">
          <w:marLeft w:val="0"/>
          <w:marRight w:val="0"/>
          <w:marTop w:val="0"/>
          <w:marBottom w:val="0"/>
          <w:divBdr>
            <w:top w:val="none" w:sz="0" w:space="0" w:color="auto"/>
            <w:left w:val="none" w:sz="0" w:space="0" w:color="auto"/>
            <w:bottom w:val="none" w:sz="0" w:space="0" w:color="auto"/>
            <w:right w:val="none" w:sz="0" w:space="0" w:color="auto"/>
          </w:divBdr>
        </w:div>
        <w:div w:id="994652564">
          <w:marLeft w:val="0"/>
          <w:marRight w:val="0"/>
          <w:marTop w:val="0"/>
          <w:marBottom w:val="0"/>
          <w:divBdr>
            <w:top w:val="none" w:sz="0" w:space="0" w:color="auto"/>
            <w:left w:val="none" w:sz="0" w:space="0" w:color="auto"/>
            <w:bottom w:val="none" w:sz="0" w:space="0" w:color="auto"/>
            <w:right w:val="none" w:sz="0" w:space="0" w:color="auto"/>
          </w:divBdr>
        </w:div>
        <w:div w:id="235362882">
          <w:marLeft w:val="0"/>
          <w:marRight w:val="0"/>
          <w:marTop w:val="0"/>
          <w:marBottom w:val="0"/>
          <w:divBdr>
            <w:top w:val="none" w:sz="0" w:space="0" w:color="auto"/>
            <w:left w:val="none" w:sz="0" w:space="0" w:color="auto"/>
            <w:bottom w:val="none" w:sz="0" w:space="0" w:color="auto"/>
            <w:right w:val="none" w:sz="0" w:space="0" w:color="auto"/>
          </w:divBdr>
        </w:div>
        <w:div w:id="715005813">
          <w:marLeft w:val="0"/>
          <w:marRight w:val="0"/>
          <w:marTop w:val="0"/>
          <w:marBottom w:val="0"/>
          <w:divBdr>
            <w:top w:val="none" w:sz="0" w:space="0" w:color="auto"/>
            <w:left w:val="none" w:sz="0" w:space="0" w:color="auto"/>
            <w:bottom w:val="none" w:sz="0" w:space="0" w:color="auto"/>
            <w:right w:val="none" w:sz="0" w:space="0" w:color="auto"/>
          </w:divBdr>
        </w:div>
        <w:div w:id="1495955262">
          <w:marLeft w:val="0"/>
          <w:marRight w:val="0"/>
          <w:marTop w:val="0"/>
          <w:marBottom w:val="0"/>
          <w:divBdr>
            <w:top w:val="none" w:sz="0" w:space="0" w:color="auto"/>
            <w:left w:val="none" w:sz="0" w:space="0" w:color="auto"/>
            <w:bottom w:val="none" w:sz="0" w:space="0" w:color="auto"/>
            <w:right w:val="none" w:sz="0" w:space="0" w:color="auto"/>
          </w:divBdr>
        </w:div>
        <w:div w:id="548616862">
          <w:marLeft w:val="0"/>
          <w:marRight w:val="0"/>
          <w:marTop w:val="0"/>
          <w:marBottom w:val="0"/>
          <w:divBdr>
            <w:top w:val="none" w:sz="0" w:space="0" w:color="auto"/>
            <w:left w:val="none" w:sz="0" w:space="0" w:color="auto"/>
            <w:bottom w:val="none" w:sz="0" w:space="0" w:color="auto"/>
            <w:right w:val="none" w:sz="0" w:space="0" w:color="auto"/>
          </w:divBdr>
        </w:div>
        <w:div w:id="1197499064">
          <w:marLeft w:val="0"/>
          <w:marRight w:val="0"/>
          <w:marTop w:val="0"/>
          <w:marBottom w:val="0"/>
          <w:divBdr>
            <w:top w:val="none" w:sz="0" w:space="0" w:color="auto"/>
            <w:left w:val="none" w:sz="0" w:space="0" w:color="auto"/>
            <w:bottom w:val="none" w:sz="0" w:space="0" w:color="auto"/>
            <w:right w:val="none" w:sz="0" w:space="0" w:color="auto"/>
          </w:divBdr>
        </w:div>
        <w:div w:id="1278566103">
          <w:marLeft w:val="0"/>
          <w:marRight w:val="0"/>
          <w:marTop w:val="0"/>
          <w:marBottom w:val="0"/>
          <w:divBdr>
            <w:top w:val="none" w:sz="0" w:space="0" w:color="auto"/>
            <w:left w:val="none" w:sz="0" w:space="0" w:color="auto"/>
            <w:bottom w:val="none" w:sz="0" w:space="0" w:color="auto"/>
            <w:right w:val="none" w:sz="0" w:space="0" w:color="auto"/>
          </w:divBdr>
        </w:div>
        <w:div w:id="2055423370">
          <w:marLeft w:val="0"/>
          <w:marRight w:val="0"/>
          <w:marTop w:val="0"/>
          <w:marBottom w:val="0"/>
          <w:divBdr>
            <w:top w:val="none" w:sz="0" w:space="0" w:color="auto"/>
            <w:left w:val="none" w:sz="0" w:space="0" w:color="auto"/>
            <w:bottom w:val="none" w:sz="0" w:space="0" w:color="auto"/>
            <w:right w:val="none" w:sz="0" w:space="0" w:color="auto"/>
          </w:divBdr>
        </w:div>
        <w:div w:id="1736659662">
          <w:marLeft w:val="0"/>
          <w:marRight w:val="0"/>
          <w:marTop w:val="0"/>
          <w:marBottom w:val="0"/>
          <w:divBdr>
            <w:top w:val="none" w:sz="0" w:space="0" w:color="auto"/>
            <w:left w:val="none" w:sz="0" w:space="0" w:color="auto"/>
            <w:bottom w:val="none" w:sz="0" w:space="0" w:color="auto"/>
            <w:right w:val="none" w:sz="0" w:space="0" w:color="auto"/>
          </w:divBdr>
        </w:div>
        <w:div w:id="1347946560">
          <w:marLeft w:val="0"/>
          <w:marRight w:val="0"/>
          <w:marTop w:val="0"/>
          <w:marBottom w:val="0"/>
          <w:divBdr>
            <w:top w:val="none" w:sz="0" w:space="0" w:color="auto"/>
            <w:left w:val="none" w:sz="0" w:space="0" w:color="auto"/>
            <w:bottom w:val="none" w:sz="0" w:space="0" w:color="auto"/>
            <w:right w:val="none" w:sz="0" w:space="0" w:color="auto"/>
          </w:divBdr>
        </w:div>
        <w:div w:id="363289483">
          <w:marLeft w:val="0"/>
          <w:marRight w:val="0"/>
          <w:marTop w:val="0"/>
          <w:marBottom w:val="0"/>
          <w:divBdr>
            <w:top w:val="none" w:sz="0" w:space="0" w:color="auto"/>
            <w:left w:val="none" w:sz="0" w:space="0" w:color="auto"/>
            <w:bottom w:val="none" w:sz="0" w:space="0" w:color="auto"/>
            <w:right w:val="none" w:sz="0" w:space="0" w:color="auto"/>
          </w:divBdr>
        </w:div>
        <w:div w:id="413475974">
          <w:marLeft w:val="0"/>
          <w:marRight w:val="0"/>
          <w:marTop w:val="0"/>
          <w:marBottom w:val="0"/>
          <w:divBdr>
            <w:top w:val="none" w:sz="0" w:space="0" w:color="auto"/>
            <w:left w:val="none" w:sz="0" w:space="0" w:color="auto"/>
            <w:bottom w:val="none" w:sz="0" w:space="0" w:color="auto"/>
            <w:right w:val="none" w:sz="0" w:space="0" w:color="auto"/>
          </w:divBdr>
        </w:div>
        <w:div w:id="1251743875">
          <w:marLeft w:val="0"/>
          <w:marRight w:val="0"/>
          <w:marTop w:val="0"/>
          <w:marBottom w:val="0"/>
          <w:divBdr>
            <w:top w:val="none" w:sz="0" w:space="0" w:color="auto"/>
            <w:left w:val="none" w:sz="0" w:space="0" w:color="auto"/>
            <w:bottom w:val="none" w:sz="0" w:space="0" w:color="auto"/>
            <w:right w:val="none" w:sz="0" w:space="0" w:color="auto"/>
          </w:divBdr>
        </w:div>
        <w:div w:id="1467891932">
          <w:marLeft w:val="0"/>
          <w:marRight w:val="0"/>
          <w:marTop w:val="0"/>
          <w:marBottom w:val="0"/>
          <w:divBdr>
            <w:top w:val="none" w:sz="0" w:space="0" w:color="auto"/>
            <w:left w:val="none" w:sz="0" w:space="0" w:color="auto"/>
            <w:bottom w:val="none" w:sz="0" w:space="0" w:color="auto"/>
            <w:right w:val="none" w:sz="0" w:space="0" w:color="auto"/>
          </w:divBdr>
        </w:div>
        <w:div w:id="1162770943">
          <w:marLeft w:val="0"/>
          <w:marRight w:val="0"/>
          <w:marTop w:val="0"/>
          <w:marBottom w:val="0"/>
          <w:divBdr>
            <w:top w:val="none" w:sz="0" w:space="0" w:color="auto"/>
            <w:left w:val="none" w:sz="0" w:space="0" w:color="auto"/>
            <w:bottom w:val="none" w:sz="0" w:space="0" w:color="auto"/>
            <w:right w:val="none" w:sz="0" w:space="0" w:color="auto"/>
          </w:divBdr>
        </w:div>
        <w:div w:id="1693218388">
          <w:marLeft w:val="0"/>
          <w:marRight w:val="0"/>
          <w:marTop w:val="0"/>
          <w:marBottom w:val="0"/>
          <w:divBdr>
            <w:top w:val="none" w:sz="0" w:space="0" w:color="auto"/>
            <w:left w:val="none" w:sz="0" w:space="0" w:color="auto"/>
            <w:bottom w:val="none" w:sz="0" w:space="0" w:color="auto"/>
            <w:right w:val="none" w:sz="0" w:space="0" w:color="auto"/>
          </w:divBdr>
        </w:div>
        <w:div w:id="608859326">
          <w:marLeft w:val="0"/>
          <w:marRight w:val="0"/>
          <w:marTop w:val="0"/>
          <w:marBottom w:val="0"/>
          <w:divBdr>
            <w:top w:val="none" w:sz="0" w:space="0" w:color="auto"/>
            <w:left w:val="none" w:sz="0" w:space="0" w:color="auto"/>
            <w:bottom w:val="none" w:sz="0" w:space="0" w:color="auto"/>
            <w:right w:val="none" w:sz="0" w:space="0" w:color="auto"/>
          </w:divBdr>
        </w:div>
        <w:div w:id="1087069832">
          <w:marLeft w:val="0"/>
          <w:marRight w:val="0"/>
          <w:marTop w:val="0"/>
          <w:marBottom w:val="0"/>
          <w:divBdr>
            <w:top w:val="none" w:sz="0" w:space="0" w:color="auto"/>
            <w:left w:val="none" w:sz="0" w:space="0" w:color="auto"/>
            <w:bottom w:val="none" w:sz="0" w:space="0" w:color="auto"/>
            <w:right w:val="none" w:sz="0" w:space="0" w:color="auto"/>
          </w:divBdr>
        </w:div>
        <w:div w:id="416632246">
          <w:marLeft w:val="0"/>
          <w:marRight w:val="0"/>
          <w:marTop w:val="0"/>
          <w:marBottom w:val="0"/>
          <w:divBdr>
            <w:top w:val="none" w:sz="0" w:space="0" w:color="auto"/>
            <w:left w:val="none" w:sz="0" w:space="0" w:color="auto"/>
            <w:bottom w:val="none" w:sz="0" w:space="0" w:color="auto"/>
            <w:right w:val="none" w:sz="0" w:space="0" w:color="auto"/>
          </w:divBdr>
        </w:div>
        <w:div w:id="1450198446">
          <w:marLeft w:val="0"/>
          <w:marRight w:val="0"/>
          <w:marTop w:val="0"/>
          <w:marBottom w:val="0"/>
          <w:divBdr>
            <w:top w:val="none" w:sz="0" w:space="0" w:color="auto"/>
            <w:left w:val="none" w:sz="0" w:space="0" w:color="auto"/>
            <w:bottom w:val="none" w:sz="0" w:space="0" w:color="auto"/>
            <w:right w:val="none" w:sz="0" w:space="0" w:color="auto"/>
          </w:divBdr>
        </w:div>
        <w:div w:id="1187644365">
          <w:marLeft w:val="0"/>
          <w:marRight w:val="0"/>
          <w:marTop w:val="0"/>
          <w:marBottom w:val="0"/>
          <w:divBdr>
            <w:top w:val="none" w:sz="0" w:space="0" w:color="auto"/>
            <w:left w:val="none" w:sz="0" w:space="0" w:color="auto"/>
            <w:bottom w:val="none" w:sz="0" w:space="0" w:color="auto"/>
            <w:right w:val="none" w:sz="0" w:space="0" w:color="auto"/>
          </w:divBdr>
        </w:div>
        <w:div w:id="1686665741">
          <w:marLeft w:val="0"/>
          <w:marRight w:val="0"/>
          <w:marTop w:val="0"/>
          <w:marBottom w:val="0"/>
          <w:divBdr>
            <w:top w:val="none" w:sz="0" w:space="0" w:color="auto"/>
            <w:left w:val="none" w:sz="0" w:space="0" w:color="auto"/>
            <w:bottom w:val="none" w:sz="0" w:space="0" w:color="auto"/>
            <w:right w:val="none" w:sz="0" w:space="0" w:color="auto"/>
          </w:divBdr>
        </w:div>
        <w:div w:id="2117286196">
          <w:marLeft w:val="0"/>
          <w:marRight w:val="0"/>
          <w:marTop w:val="0"/>
          <w:marBottom w:val="0"/>
          <w:divBdr>
            <w:top w:val="none" w:sz="0" w:space="0" w:color="auto"/>
            <w:left w:val="none" w:sz="0" w:space="0" w:color="auto"/>
            <w:bottom w:val="none" w:sz="0" w:space="0" w:color="auto"/>
            <w:right w:val="none" w:sz="0" w:space="0" w:color="auto"/>
          </w:divBdr>
        </w:div>
        <w:div w:id="219247300">
          <w:marLeft w:val="0"/>
          <w:marRight w:val="0"/>
          <w:marTop w:val="0"/>
          <w:marBottom w:val="0"/>
          <w:divBdr>
            <w:top w:val="none" w:sz="0" w:space="0" w:color="auto"/>
            <w:left w:val="none" w:sz="0" w:space="0" w:color="auto"/>
            <w:bottom w:val="none" w:sz="0" w:space="0" w:color="auto"/>
            <w:right w:val="none" w:sz="0" w:space="0" w:color="auto"/>
          </w:divBdr>
        </w:div>
        <w:div w:id="1691027077">
          <w:marLeft w:val="0"/>
          <w:marRight w:val="0"/>
          <w:marTop w:val="0"/>
          <w:marBottom w:val="0"/>
          <w:divBdr>
            <w:top w:val="none" w:sz="0" w:space="0" w:color="auto"/>
            <w:left w:val="none" w:sz="0" w:space="0" w:color="auto"/>
            <w:bottom w:val="none" w:sz="0" w:space="0" w:color="auto"/>
            <w:right w:val="none" w:sz="0" w:space="0" w:color="auto"/>
          </w:divBdr>
        </w:div>
        <w:div w:id="741412235">
          <w:marLeft w:val="0"/>
          <w:marRight w:val="0"/>
          <w:marTop w:val="0"/>
          <w:marBottom w:val="0"/>
          <w:divBdr>
            <w:top w:val="none" w:sz="0" w:space="0" w:color="auto"/>
            <w:left w:val="none" w:sz="0" w:space="0" w:color="auto"/>
            <w:bottom w:val="none" w:sz="0" w:space="0" w:color="auto"/>
            <w:right w:val="none" w:sz="0" w:space="0" w:color="auto"/>
          </w:divBdr>
        </w:div>
        <w:div w:id="474103551">
          <w:marLeft w:val="0"/>
          <w:marRight w:val="0"/>
          <w:marTop w:val="0"/>
          <w:marBottom w:val="0"/>
          <w:divBdr>
            <w:top w:val="none" w:sz="0" w:space="0" w:color="auto"/>
            <w:left w:val="none" w:sz="0" w:space="0" w:color="auto"/>
            <w:bottom w:val="none" w:sz="0" w:space="0" w:color="auto"/>
            <w:right w:val="none" w:sz="0" w:space="0" w:color="auto"/>
          </w:divBdr>
        </w:div>
        <w:div w:id="1355764267">
          <w:marLeft w:val="0"/>
          <w:marRight w:val="0"/>
          <w:marTop w:val="0"/>
          <w:marBottom w:val="0"/>
          <w:divBdr>
            <w:top w:val="none" w:sz="0" w:space="0" w:color="auto"/>
            <w:left w:val="none" w:sz="0" w:space="0" w:color="auto"/>
            <w:bottom w:val="none" w:sz="0" w:space="0" w:color="auto"/>
            <w:right w:val="none" w:sz="0" w:space="0" w:color="auto"/>
          </w:divBdr>
        </w:div>
        <w:div w:id="1736970044">
          <w:marLeft w:val="0"/>
          <w:marRight w:val="0"/>
          <w:marTop w:val="0"/>
          <w:marBottom w:val="0"/>
          <w:divBdr>
            <w:top w:val="none" w:sz="0" w:space="0" w:color="auto"/>
            <w:left w:val="none" w:sz="0" w:space="0" w:color="auto"/>
            <w:bottom w:val="none" w:sz="0" w:space="0" w:color="auto"/>
            <w:right w:val="none" w:sz="0" w:space="0" w:color="auto"/>
          </w:divBdr>
        </w:div>
        <w:div w:id="232545714">
          <w:marLeft w:val="0"/>
          <w:marRight w:val="0"/>
          <w:marTop w:val="0"/>
          <w:marBottom w:val="0"/>
          <w:divBdr>
            <w:top w:val="none" w:sz="0" w:space="0" w:color="auto"/>
            <w:left w:val="none" w:sz="0" w:space="0" w:color="auto"/>
            <w:bottom w:val="none" w:sz="0" w:space="0" w:color="auto"/>
            <w:right w:val="none" w:sz="0" w:space="0" w:color="auto"/>
          </w:divBdr>
        </w:div>
        <w:div w:id="475340974">
          <w:marLeft w:val="0"/>
          <w:marRight w:val="0"/>
          <w:marTop w:val="0"/>
          <w:marBottom w:val="0"/>
          <w:divBdr>
            <w:top w:val="none" w:sz="0" w:space="0" w:color="auto"/>
            <w:left w:val="none" w:sz="0" w:space="0" w:color="auto"/>
            <w:bottom w:val="none" w:sz="0" w:space="0" w:color="auto"/>
            <w:right w:val="none" w:sz="0" w:space="0" w:color="auto"/>
          </w:divBdr>
        </w:div>
        <w:div w:id="884635889">
          <w:marLeft w:val="0"/>
          <w:marRight w:val="0"/>
          <w:marTop w:val="0"/>
          <w:marBottom w:val="0"/>
          <w:divBdr>
            <w:top w:val="none" w:sz="0" w:space="0" w:color="auto"/>
            <w:left w:val="none" w:sz="0" w:space="0" w:color="auto"/>
            <w:bottom w:val="none" w:sz="0" w:space="0" w:color="auto"/>
            <w:right w:val="none" w:sz="0" w:space="0" w:color="auto"/>
          </w:divBdr>
        </w:div>
        <w:div w:id="1439108255">
          <w:marLeft w:val="0"/>
          <w:marRight w:val="0"/>
          <w:marTop w:val="0"/>
          <w:marBottom w:val="0"/>
          <w:divBdr>
            <w:top w:val="none" w:sz="0" w:space="0" w:color="auto"/>
            <w:left w:val="none" w:sz="0" w:space="0" w:color="auto"/>
            <w:bottom w:val="none" w:sz="0" w:space="0" w:color="auto"/>
            <w:right w:val="none" w:sz="0" w:space="0" w:color="auto"/>
          </w:divBdr>
        </w:div>
        <w:div w:id="928729645">
          <w:marLeft w:val="0"/>
          <w:marRight w:val="0"/>
          <w:marTop w:val="0"/>
          <w:marBottom w:val="0"/>
          <w:divBdr>
            <w:top w:val="none" w:sz="0" w:space="0" w:color="auto"/>
            <w:left w:val="none" w:sz="0" w:space="0" w:color="auto"/>
            <w:bottom w:val="none" w:sz="0" w:space="0" w:color="auto"/>
            <w:right w:val="none" w:sz="0" w:space="0" w:color="auto"/>
          </w:divBdr>
        </w:div>
        <w:div w:id="1094783362">
          <w:marLeft w:val="0"/>
          <w:marRight w:val="0"/>
          <w:marTop w:val="0"/>
          <w:marBottom w:val="0"/>
          <w:divBdr>
            <w:top w:val="none" w:sz="0" w:space="0" w:color="auto"/>
            <w:left w:val="none" w:sz="0" w:space="0" w:color="auto"/>
            <w:bottom w:val="none" w:sz="0" w:space="0" w:color="auto"/>
            <w:right w:val="none" w:sz="0" w:space="0" w:color="auto"/>
          </w:divBdr>
        </w:div>
        <w:div w:id="1108233164">
          <w:marLeft w:val="0"/>
          <w:marRight w:val="0"/>
          <w:marTop w:val="0"/>
          <w:marBottom w:val="0"/>
          <w:divBdr>
            <w:top w:val="none" w:sz="0" w:space="0" w:color="auto"/>
            <w:left w:val="none" w:sz="0" w:space="0" w:color="auto"/>
            <w:bottom w:val="none" w:sz="0" w:space="0" w:color="auto"/>
            <w:right w:val="none" w:sz="0" w:space="0" w:color="auto"/>
          </w:divBdr>
        </w:div>
        <w:div w:id="1904638874">
          <w:marLeft w:val="0"/>
          <w:marRight w:val="0"/>
          <w:marTop w:val="0"/>
          <w:marBottom w:val="0"/>
          <w:divBdr>
            <w:top w:val="none" w:sz="0" w:space="0" w:color="auto"/>
            <w:left w:val="none" w:sz="0" w:space="0" w:color="auto"/>
            <w:bottom w:val="none" w:sz="0" w:space="0" w:color="auto"/>
            <w:right w:val="none" w:sz="0" w:space="0" w:color="auto"/>
          </w:divBdr>
        </w:div>
        <w:div w:id="1813523594">
          <w:marLeft w:val="0"/>
          <w:marRight w:val="0"/>
          <w:marTop w:val="0"/>
          <w:marBottom w:val="0"/>
          <w:divBdr>
            <w:top w:val="none" w:sz="0" w:space="0" w:color="auto"/>
            <w:left w:val="none" w:sz="0" w:space="0" w:color="auto"/>
            <w:bottom w:val="none" w:sz="0" w:space="0" w:color="auto"/>
            <w:right w:val="none" w:sz="0" w:space="0" w:color="auto"/>
          </w:divBdr>
        </w:div>
        <w:div w:id="1007487072">
          <w:marLeft w:val="0"/>
          <w:marRight w:val="0"/>
          <w:marTop w:val="0"/>
          <w:marBottom w:val="0"/>
          <w:divBdr>
            <w:top w:val="none" w:sz="0" w:space="0" w:color="auto"/>
            <w:left w:val="none" w:sz="0" w:space="0" w:color="auto"/>
            <w:bottom w:val="none" w:sz="0" w:space="0" w:color="auto"/>
            <w:right w:val="none" w:sz="0" w:space="0" w:color="auto"/>
          </w:divBdr>
        </w:div>
        <w:div w:id="1641303772">
          <w:marLeft w:val="0"/>
          <w:marRight w:val="0"/>
          <w:marTop w:val="0"/>
          <w:marBottom w:val="0"/>
          <w:divBdr>
            <w:top w:val="none" w:sz="0" w:space="0" w:color="auto"/>
            <w:left w:val="none" w:sz="0" w:space="0" w:color="auto"/>
            <w:bottom w:val="none" w:sz="0" w:space="0" w:color="auto"/>
            <w:right w:val="none" w:sz="0" w:space="0" w:color="auto"/>
          </w:divBdr>
        </w:div>
        <w:div w:id="1562714045">
          <w:marLeft w:val="0"/>
          <w:marRight w:val="0"/>
          <w:marTop w:val="0"/>
          <w:marBottom w:val="0"/>
          <w:divBdr>
            <w:top w:val="none" w:sz="0" w:space="0" w:color="auto"/>
            <w:left w:val="none" w:sz="0" w:space="0" w:color="auto"/>
            <w:bottom w:val="none" w:sz="0" w:space="0" w:color="auto"/>
            <w:right w:val="none" w:sz="0" w:space="0" w:color="auto"/>
          </w:divBdr>
        </w:div>
        <w:div w:id="338503456">
          <w:marLeft w:val="0"/>
          <w:marRight w:val="0"/>
          <w:marTop w:val="0"/>
          <w:marBottom w:val="0"/>
          <w:divBdr>
            <w:top w:val="none" w:sz="0" w:space="0" w:color="auto"/>
            <w:left w:val="none" w:sz="0" w:space="0" w:color="auto"/>
            <w:bottom w:val="none" w:sz="0" w:space="0" w:color="auto"/>
            <w:right w:val="none" w:sz="0" w:space="0" w:color="auto"/>
          </w:divBdr>
        </w:div>
        <w:div w:id="181365564">
          <w:marLeft w:val="0"/>
          <w:marRight w:val="0"/>
          <w:marTop w:val="0"/>
          <w:marBottom w:val="0"/>
          <w:divBdr>
            <w:top w:val="none" w:sz="0" w:space="0" w:color="auto"/>
            <w:left w:val="none" w:sz="0" w:space="0" w:color="auto"/>
            <w:bottom w:val="none" w:sz="0" w:space="0" w:color="auto"/>
            <w:right w:val="none" w:sz="0" w:space="0" w:color="auto"/>
          </w:divBdr>
        </w:div>
        <w:div w:id="2054881586">
          <w:marLeft w:val="0"/>
          <w:marRight w:val="0"/>
          <w:marTop w:val="0"/>
          <w:marBottom w:val="0"/>
          <w:divBdr>
            <w:top w:val="none" w:sz="0" w:space="0" w:color="auto"/>
            <w:left w:val="none" w:sz="0" w:space="0" w:color="auto"/>
            <w:bottom w:val="none" w:sz="0" w:space="0" w:color="auto"/>
            <w:right w:val="none" w:sz="0" w:space="0" w:color="auto"/>
          </w:divBdr>
        </w:div>
        <w:div w:id="1569421545">
          <w:marLeft w:val="0"/>
          <w:marRight w:val="0"/>
          <w:marTop w:val="0"/>
          <w:marBottom w:val="0"/>
          <w:divBdr>
            <w:top w:val="none" w:sz="0" w:space="0" w:color="auto"/>
            <w:left w:val="none" w:sz="0" w:space="0" w:color="auto"/>
            <w:bottom w:val="none" w:sz="0" w:space="0" w:color="auto"/>
            <w:right w:val="none" w:sz="0" w:space="0" w:color="auto"/>
          </w:divBdr>
        </w:div>
        <w:div w:id="1047416889">
          <w:marLeft w:val="0"/>
          <w:marRight w:val="0"/>
          <w:marTop w:val="0"/>
          <w:marBottom w:val="0"/>
          <w:divBdr>
            <w:top w:val="none" w:sz="0" w:space="0" w:color="auto"/>
            <w:left w:val="none" w:sz="0" w:space="0" w:color="auto"/>
            <w:bottom w:val="none" w:sz="0" w:space="0" w:color="auto"/>
            <w:right w:val="none" w:sz="0" w:space="0" w:color="auto"/>
          </w:divBdr>
        </w:div>
        <w:div w:id="800921384">
          <w:marLeft w:val="0"/>
          <w:marRight w:val="0"/>
          <w:marTop w:val="0"/>
          <w:marBottom w:val="0"/>
          <w:divBdr>
            <w:top w:val="none" w:sz="0" w:space="0" w:color="auto"/>
            <w:left w:val="none" w:sz="0" w:space="0" w:color="auto"/>
            <w:bottom w:val="none" w:sz="0" w:space="0" w:color="auto"/>
            <w:right w:val="none" w:sz="0" w:space="0" w:color="auto"/>
          </w:divBdr>
        </w:div>
        <w:div w:id="1625651580">
          <w:marLeft w:val="0"/>
          <w:marRight w:val="0"/>
          <w:marTop w:val="0"/>
          <w:marBottom w:val="0"/>
          <w:divBdr>
            <w:top w:val="none" w:sz="0" w:space="0" w:color="auto"/>
            <w:left w:val="none" w:sz="0" w:space="0" w:color="auto"/>
            <w:bottom w:val="none" w:sz="0" w:space="0" w:color="auto"/>
            <w:right w:val="none" w:sz="0" w:space="0" w:color="auto"/>
          </w:divBdr>
        </w:div>
        <w:div w:id="924000724">
          <w:marLeft w:val="0"/>
          <w:marRight w:val="0"/>
          <w:marTop w:val="0"/>
          <w:marBottom w:val="0"/>
          <w:divBdr>
            <w:top w:val="none" w:sz="0" w:space="0" w:color="auto"/>
            <w:left w:val="none" w:sz="0" w:space="0" w:color="auto"/>
            <w:bottom w:val="none" w:sz="0" w:space="0" w:color="auto"/>
            <w:right w:val="none" w:sz="0" w:space="0" w:color="auto"/>
          </w:divBdr>
        </w:div>
        <w:div w:id="1509322634">
          <w:marLeft w:val="0"/>
          <w:marRight w:val="0"/>
          <w:marTop w:val="0"/>
          <w:marBottom w:val="0"/>
          <w:divBdr>
            <w:top w:val="none" w:sz="0" w:space="0" w:color="auto"/>
            <w:left w:val="none" w:sz="0" w:space="0" w:color="auto"/>
            <w:bottom w:val="none" w:sz="0" w:space="0" w:color="auto"/>
            <w:right w:val="none" w:sz="0" w:space="0" w:color="auto"/>
          </w:divBdr>
        </w:div>
        <w:div w:id="710302079">
          <w:marLeft w:val="0"/>
          <w:marRight w:val="0"/>
          <w:marTop w:val="0"/>
          <w:marBottom w:val="0"/>
          <w:divBdr>
            <w:top w:val="none" w:sz="0" w:space="0" w:color="auto"/>
            <w:left w:val="none" w:sz="0" w:space="0" w:color="auto"/>
            <w:bottom w:val="none" w:sz="0" w:space="0" w:color="auto"/>
            <w:right w:val="none" w:sz="0" w:space="0" w:color="auto"/>
          </w:divBdr>
        </w:div>
        <w:div w:id="2063285916">
          <w:marLeft w:val="0"/>
          <w:marRight w:val="0"/>
          <w:marTop w:val="0"/>
          <w:marBottom w:val="0"/>
          <w:divBdr>
            <w:top w:val="none" w:sz="0" w:space="0" w:color="auto"/>
            <w:left w:val="none" w:sz="0" w:space="0" w:color="auto"/>
            <w:bottom w:val="none" w:sz="0" w:space="0" w:color="auto"/>
            <w:right w:val="none" w:sz="0" w:space="0" w:color="auto"/>
          </w:divBdr>
        </w:div>
        <w:div w:id="2044285233">
          <w:marLeft w:val="0"/>
          <w:marRight w:val="0"/>
          <w:marTop w:val="0"/>
          <w:marBottom w:val="0"/>
          <w:divBdr>
            <w:top w:val="none" w:sz="0" w:space="0" w:color="auto"/>
            <w:left w:val="none" w:sz="0" w:space="0" w:color="auto"/>
            <w:bottom w:val="none" w:sz="0" w:space="0" w:color="auto"/>
            <w:right w:val="none" w:sz="0" w:space="0" w:color="auto"/>
          </w:divBdr>
        </w:div>
        <w:div w:id="1451125615">
          <w:marLeft w:val="0"/>
          <w:marRight w:val="0"/>
          <w:marTop w:val="0"/>
          <w:marBottom w:val="0"/>
          <w:divBdr>
            <w:top w:val="none" w:sz="0" w:space="0" w:color="auto"/>
            <w:left w:val="none" w:sz="0" w:space="0" w:color="auto"/>
            <w:bottom w:val="none" w:sz="0" w:space="0" w:color="auto"/>
            <w:right w:val="none" w:sz="0" w:space="0" w:color="auto"/>
          </w:divBdr>
        </w:div>
        <w:div w:id="418529640">
          <w:marLeft w:val="0"/>
          <w:marRight w:val="0"/>
          <w:marTop w:val="0"/>
          <w:marBottom w:val="0"/>
          <w:divBdr>
            <w:top w:val="none" w:sz="0" w:space="0" w:color="auto"/>
            <w:left w:val="none" w:sz="0" w:space="0" w:color="auto"/>
            <w:bottom w:val="none" w:sz="0" w:space="0" w:color="auto"/>
            <w:right w:val="none" w:sz="0" w:space="0" w:color="auto"/>
          </w:divBdr>
        </w:div>
        <w:div w:id="1226990578">
          <w:marLeft w:val="0"/>
          <w:marRight w:val="0"/>
          <w:marTop w:val="0"/>
          <w:marBottom w:val="0"/>
          <w:divBdr>
            <w:top w:val="none" w:sz="0" w:space="0" w:color="auto"/>
            <w:left w:val="none" w:sz="0" w:space="0" w:color="auto"/>
            <w:bottom w:val="none" w:sz="0" w:space="0" w:color="auto"/>
            <w:right w:val="none" w:sz="0" w:space="0" w:color="auto"/>
          </w:divBdr>
        </w:div>
        <w:div w:id="1378625473">
          <w:marLeft w:val="0"/>
          <w:marRight w:val="0"/>
          <w:marTop w:val="0"/>
          <w:marBottom w:val="0"/>
          <w:divBdr>
            <w:top w:val="none" w:sz="0" w:space="0" w:color="auto"/>
            <w:left w:val="none" w:sz="0" w:space="0" w:color="auto"/>
            <w:bottom w:val="none" w:sz="0" w:space="0" w:color="auto"/>
            <w:right w:val="none" w:sz="0" w:space="0" w:color="auto"/>
          </w:divBdr>
        </w:div>
        <w:div w:id="1007177976">
          <w:marLeft w:val="0"/>
          <w:marRight w:val="0"/>
          <w:marTop w:val="0"/>
          <w:marBottom w:val="0"/>
          <w:divBdr>
            <w:top w:val="none" w:sz="0" w:space="0" w:color="auto"/>
            <w:left w:val="none" w:sz="0" w:space="0" w:color="auto"/>
            <w:bottom w:val="none" w:sz="0" w:space="0" w:color="auto"/>
            <w:right w:val="none" w:sz="0" w:space="0" w:color="auto"/>
          </w:divBdr>
        </w:div>
        <w:div w:id="1202330213">
          <w:marLeft w:val="0"/>
          <w:marRight w:val="0"/>
          <w:marTop w:val="0"/>
          <w:marBottom w:val="0"/>
          <w:divBdr>
            <w:top w:val="none" w:sz="0" w:space="0" w:color="auto"/>
            <w:left w:val="none" w:sz="0" w:space="0" w:color="auto"/>
            <w:bottom w:val="none" w:sz="0" w:space="0" w:color="auto"/>
            <w:right w:val="none" w:sz="0" w:space="0" w:color="auto"/>
          </w:divBdr>
        </w:div>
        <w:div w:id="486894743">
          <w:marLeft w:val="0"/>
          <w:marRight w:val="0"/>
          <w:marTop w:val="0"/>
          <w:marBottom w:val="0"/>
          <w:divBdr>
            <w:top w:val="none" w:sz="0" w:space="0" w:color="auto"/>
            <w:left w:val="none" w:sz="0" w:space="0" w:color="auto"/>
            <w:bottom w:val="none" w:sz="0" w:space="0" w:color="auto"/>
            <w:right w:val="none" w:sz="0" w:space="0" w:color="auto"/>
          </w:divBdr>
        </w:div>
        <w:div w:id="373165514">
          <w:marLeft w:val="0"/>
          <w:marRight w:val="0"/>
          <w:marTop w:val="0"/>
          <w:marBottom w:val="0"/>
          <w:divBdr>
            <w:top w:val="none" w:sz="0" w:space="0" w:color="auto"/>
            <w:left w:val="none" w:sz="0" w:space="0" w:color="auto"/>
            <w:bottom w:val="none" w:sz="0" w:space="0" w:color="auto"/>
            <w:right w:val="none" w:sz="0" w:space="0" w:color="auto"/>
          </w:divBdr>
        </w:div>
        <w:div w:id="2097630313">
          <w:marLeft w:val="0"/>
          <w:marRight w:val="0"/>
          <w:marTop w:val="0"/>
          <w:marBottom w:val="0"/>
          <w:divBdr>
            <w:top w:val="none" w:sz="0" w:space="0" w:color="auto"/>
            <w:left w:val="none" w:sz="0" w:space="0" w:color="auto"/>
            <w:bottom w:val="none" w:sz="0" w:space="0" w:color="auto"/>
            <w:right w:val="none" w:sz="0" w:space="0" w:color="auto"/>
          </w:divBdr>
        </w:div>
        <w:div w:id="96994745">
          <w:marLeft w:val="0"/>
          <w:marRight w:val="0"/>
          <w:marTop w:val="0"/>
          <w:marBottom w:val="0"/>
          <w:divBdr>
            <w:top w:val="none" w:sz="0" w:space="0" w:color="auto"/>
            <w:left w:val="none" w:sz="0" w:space="0" w:color="auto"/>
            <w:bottom w:val="none" w:sz="0" w:space="0" w:color="auto"/>
            <w:right w:val="none" w:sz="0" w:space="0" w:color="auto"/>
          </w:divBdr>
        </w:div>
        <w:div w:id="362364898">
          <w:marLeft w:val="0"/>
          <w:marRight w:val="0"/>
          <w:marTop w:val="0"/>
          <w:marBottom w:val="0"/>
          <w:divBdr>
            <w:top w:val="none" w:sz="0" w:space="0" w:color="auto"/>
            <w:left w:val="none" w:sz="0" w:space="0" w:color="auto"/>
            <w:bottom w:val="none" w:sz="0" w:space="0" w:color="auto"/>
            <w:right w:val="none" w:sz="0" w:space="0" w:color="auto"/>
          </w:divBdr>
        </w:div>
        <w:div w:id="1306008880">
          <w:marLeft w:val="0"/>
          <w:marRight w:val="0"/>
          <w:marTop w:val="0"/>
          <w:marBottom w:val="0"/>
          <w:divBdr>
            <w:top w:val="none" w:sz="0" w:space="0" w:color="auto"/>
            <w:left w:val="none" w:sz="0" w:space="0" w:color="auto"/>
            <w:bottom w:val="none" w:sz="0" w:space="0" w:color="auto"/>
            <w:right w:val="none" w:sz="0" w:space="0" w:color="auto"/>
          </w:divBdr>
        </w:div>
        <w:div w:id="960646990">
          <w:marLeft w:val="0"/>
          <w:marRight w:val="0"/>
          <w:marTop w:val="0"/>
          <w:marBottom w:val="0"/>
          <w:divBdr>
            <w:top w:val="none" w:sz="0" w:space="0" w:color="auto"/>
            <w:left w:val="none" w:sz="0" w:space="0" w:color="auto"/>
            <w:bottom w:val="none" w:sz="0" w:space="0" w:color="auto"/>
            <w:right w:val="none" w:sz="0" w:space="0" w:color="auto"/>
          </w:divBdr>
        </w:div>
        <w:div w:id="71896292">
          <w:marLeft w:val="0"/>
          <w:marRight w:val="0"/>
          <w:marTop w:val="0"/>
          <w:marBottom w:val="0"/>
          <w:divBdr>
            <w:top w:val="none" w:sz="0" w:space="0" w:color="auto"/>
            <w:left w:val="none" w:sz="0" w:space="0" w:color="auto"/>
            <w:bottom w:val="none" w:sz="0" w:space="0" w:color="auto"/>
            <w:right w:val="none" w:sz="0" w:space="0" w:color="auto"/>
          </w:divBdr>
        </w:div>
        <w:div w:id="253511538">
          <w:marLeft w:val="0"/>
          <w:marRight w:val="0"/>
          <w:marTop w:val="0"/>
          <w:marBottom w:val="0"/>
          <w:divBdr>
            <w:top w:val="none" w:sz="0" w:space="0" w:color="auto"/>
            <w:left w:val="none" w:sz="0" w:space="0" w:color="auto"/>
            <w:bottom w:val="none" w:sz="0" w:space="0" w:color="auto"/>
            <w:right w:val="none" w:sz="0" w:space="0" w:color="auto"/>
          </w:divBdr>
        </w:div>
        <w:div w:id="49689542">
          <w:marLeft w:val="0"/>
          <w:marRight w:val="0"/>
          <w:marTop w:val="0"/>
          <w:marBottom w:val="0"/>
          <w:divBdr>
            <w:top w:val="none" w:sz="0" w:space="0" w:color="auto"/>
            <w:left w:val="none" w:sz="0" w:space="0" w:color="auto"/>
            <w:bottom w:val="none" w:sz="0" w:space="0" w:color="auto"/>
            <w:right w:val="none" w:sz="0" w:space="0" w:color="auto"/>
          </w:divBdr>
        </w:div>
        <w:div w:id="1061713751">
          <w:marLeft w:val="0"/>
          <w:marRight w:val="0"/>
          <w:marTop w:val="0"/>
          <w:marBottom w:val="0"/>
          <w:divBdr>
            <w:top w:val="none" w:sz="0" w:space="0" w:color="auto"/>
            <w:left w:val="none" w:sz="0" w:space="0" w:color="auto"/>
            <w:bottom w:val="none" w:sz="0" w:space="0" w:color="auto"/>
            <w:right w:val="none" w:sz="0" w:space="0" w:color="auto"/>
          </w:divBdr>
        </w:div>
        <w:div w:id="1928223512">
          <w:marLeft w:val="0"/>
          <w:marRight w:val="0"/>
          <w:marTop w:val="0"/>
          <w:marBottom w:val="0"/>
          <w:divBdr>
            <w:top w:val="none" w:sz="0" w:space="0" w:color="auto"/>
            <w:left w:val="none" w:sz="0" w:space="0" w:color="auto"/>
            <w:bottom w:val="none" w:sz="0" w:space="0" w:color="auto"/>
            <w:right w:val="none" w:sz="0" w:space="0" w:color="auto"/>
          </w:divBdr>
        </w:div>
        <w:div w:id="1420173587">
          <w:marLeft w:val="0"/>
          <w:marRight w:val="0"/>
          <w:marTop w:val="0"/>
          <w:marBottom w:val="0"/>
          <w:divBdr>
            <w:top w:val="none" w:sz="0" w:space="0" w:color="auto"/>
            <w:left w:val="none" w:sz="0" w:space="0" w:color="auto"/>
            <w:bottom w:val="none" w:sz="0" w:space="0" w:color="auto"/>
            <w:right w:val="none" w:sz="0" w:space="0" w:color="auto"/>
          </w:divBdr>
        </w:div>
        <w:div w:id="1711762623">
          <w:marLeft w:val="0"/>
          <w:marRight w:val="0"/>
          <w:marTop w:val="0"/>
          <w:marBottom w:val="0"/>
          <w:divBdr>
            <w:top w:val="none" w:sz="0" w:space="0" w:color="auto"/>
            <w:left w:val="none" w:sz="0" w:space="0" w:color="auto"/>
            <w:bottom w:val="none" w:sz="0" w:space="0" w:color="auto"/>
            <w:right w:val="none" w:sz="0" w:space="0" w:color="auto"/>
          </w:divBdr>
        </w:div>
        <w:div w:id="1980838493">
          <w:marLeft w:val="0"/>
          <w:marRight w:val="0"/>
          <w:marTop w:val="0"/>
          <w:marBottom w:val="0"/>
          <w:divBdr>
            <w:top w:val="none" w:sz="0" w:space="0" w:color="auto"/>
            <w:left w:val="none" w:sz="0" w:space="0" w:color="auto"/>
            <w:bottom w:val="none" w:sz="0" w:space="0" w:color="auto"/>
            <w:right w:val="none" w:sz="0" w:space="0" w:color="auto"/>
          </w:divBdr>
        </w:div>
        <w:div w:id="598104350">
          <w:marLeft w:val="0"/>
          <w:marRight w:val="0"/>
          <w:marTop w:val="0"/>
          <w:marBottom w:val="0"/>
          <w:divBdr>
            <w:top w:val="none" w:sz="0" w:space="0" w:color="auto"/>
            <w:left w:val="none" w:sz="0" w:space="0" w:color="auto"/>
            <w:bottom w:val="none" w:sz="0" w:space="0" w:color="auto"/>
            <w:right w:val="none" w:sz="0" w:space="0" w:color="auto"/>
          </w:divBdr>
        </w:div>
        <w:div w:id="2021159444">
          <w:marLeft w:val="0"/>
          <w:marRight w:val="0"/>
          <w:marTop w:val="0"/>
          <w:marBottom w:val="0"/>
          <w:divBdr>
            <w:top w:val="none" w:sz="0" w:space="0" w:color="auto"/>
            <w:left w:val="none" w:sz="0" w:space="0" w:color="auto"/>
            <w:bottom w:val="none" w:sz="0" w:space="0" w:color="auto"/>
            <w:right w:val="none" w:sz="0" w:space="0" w:color="auto"/>
          </w:divBdr>
        </w:div>
        <w:div w:id="122820103">
          <w:marLeft w:val="0"/>
          <w:marRight w:val="0"/>
          <w:marTop w:val="0"/>
          <w:marBottom w:val="0"/>
          <w:divBdr>
            <w:top w:val="none" w:sz="0" w:space="0" w:color="auto"/>
            <w:left w:val="none" w:sz="0" w:space="0" w:color="auto"/>
            <w:bottom w:val="none" w:sz="0" w:space="0" w:color="auto"/>
            <w:right w:val="none" w:sz="0" w:space="0" w:color="auto"/>
          </w:divBdr>
        </w:div>
        <w:div w:id="698049698">
          <w:marLeft w:val="0"/>
          <w:marRight w:val="0"/>
          <w:marTop w:val="0"/>
          <w:marBottom w:val="0"/>
          <w:divBdr>
            <w:top w:val="none" w:sz="0" w:space="0" w:color="auto"/>
            <w:left w:val="none" w:sz="0" w:space="0" w:color="auto"/>
            <w:bottom w:val="none" w:sz="0" w:space="0" w:color="auto"/>
            <w:right w:val="none" w:sz="0" w:space="0" w:color="auto"/>
          </w:divBdr>
        </w:div>
        <w:div w:id="1379669831">
          <w:marLeft w:val="0"/>
          <w:marRight w:val="0"/>
          <w:marTop w:val="0"/>
          <w:marBottom w:val="0"/>
          <w:divBdr>
            <w:top w:val="none" w:sz="0" w:space="0" w:color="auto"/>
            <w:left w:val="none" w:sz="0" w:space="0" w:color="auto"/>
            <w:bottom w:val="none" w:sz="0" w:space="0" w:color="auto"/>
            <w:right w:val="none" w:sz="0" w:space="0" w:color="auto"/>
          </w:divBdr>
        </w:div>
        <w:div w:id="423886997">
          <w:marLeft w:val="0"/>
          <w:marRight w:val="0"/>
          <w:marTop w:val="0"/>
          <w:marBottom w:val="0"/>
          <w:divBdr>
            <w:top w:val="none" w:sz="0" w:space="0" w:color="auto"/>
            <w:left w:val="none" w:sz="0" w:space="0" w:color="auto"/>
            <w:bottom w:val="none" w:sz="0" w:space="0" w:color="auto"/>
            <w:right w:val="none" w:sz="0" w:space="0" w:color="auto"/>
          </w:divBdr>
        </w:div>
        <w:div w:id="1706439651">
          <w:marLeft w:val="0"/>
          <w:marRight w:val="0"/>
          <w:marTop w:val="0"/>
          <w:marBottom w:val="0"/>
          <w:divBdr>
            <w:top w:val="none" w:sz="0" w:space="0" w:color="auto"/>
            <w:left w:val="none" w:sz="0" w:space="0" w:color="auto"/>
            <w:bottom w:val="none" w:sz="0" w:space="0" w:color="auto"/>
            <w:right w:val="none" w:sz="0" w:space="0" w:color="auto"/>
          </w:divBdr>
        </w:div>
        <w:div w:id="506864093">
          <w:marLeft w:val="0"/>
          <w:marRight w:val="0"/>
          <w:marTop w:val="0"/>
          <w:marBottom w:val="0"/>
          <w:divBdr>
            <w:top w:val="none" w:sz="0" w:space="0" w:color="auto"/>
            <w:left w:val="none" w:sz="0" w:space="0" w:color="auto"/>
            <w:bottom w:val="none" w:sz="0" w:space="0" w:color="auto"/>
            <w:right w:val="none" w:sz="0" w:space="0" w:color="auto"/>
          </w:divBdr>
        </w:div>
        <w:div w:id="1017855789">
          <w:marLeft w:val="0"/>
          <w:marRight w:val="0"/>
          <w:marTop w:val="0"/>
          <w:marBottom w:val="0"/>
          <w:divBdr>
            <w:top w:val="none" w:sz="0" w:space="0" w:color="auto"/>
            <w:left w:val="none" w:sz="0" w:space="0" w:color="auto"/>
            <w:bottom w:val="none" w:sz="0" w:space="0" w:color="auto"/>
            <w:right w:val="none" w:sz="0" w:space="0" w:color="auto"/>
          </w:divBdr>
        </w:div>
        <w:div w:id="694619174">
          <w:marLeft w:val="0"/>
          <w:marRight w:val="0"/>
          <w:marTop w:val="0"/>
          <w:marBottom w:val="0"/>
          <w:divBdr>
            <w:top w:val="none" w:sz="0" w:space="0" w:color="auto"/>
            <w:left w:val="none" w:sz="0" w:space="0" w:color="auto"/>
            <w:bottom w:val="none" w:sz="0" w:space="0" w:color="auto"/>
            <w:right w:val="none" w:sz="0" w:space="0" w:color="auto"/>
          </w:divBdr>
        </w:div>
        <w:div w:id="580994530">
          <w:marLeft w:val="0"/>
          <w:marRight w:val="0"/>
          <w:marTop w:val="0"/>
          <w:marBottom w:val="0"/>
          <w:divBdr>
            <w:top w:val="none" w:sz="0" w:space="0" w:color="auto"/>
            <w:left w:val="none" w:sz="0" w:space="0" w:color="auto"/>
            <w:bottom w:val="none" w:sz="0" w:space="0" w:color="auto"/>
            <w:right w:val="none" w:sz="0" w:space="0" w:color="auto"/>
          </w:divBdr>
        </w:div>
        <w:div w:id="443422198">
          <w:marLeft w:val="0"/>
          <w:marRight w:val="0"/>
          <w:marTop w:val="0"/>
          <w:marBottom w:val="0"/>
          <w:divBdr>
            <w:top w:val="none" w:sz="0" w:space="0" w:color="auto"/>
            <w:left w:val="none" w:sz="0" w:space="0" w:color="auto"/>
            <w:bottom w:val="none" w:sz="0" w:space="0" w:color="auto"/>
            <w:right w:val="none" w:sz="0" w:space="0" w:color="auto"/>
          </w:divBdr>
        </w:div>
        <w:div w:id="2128424856">
          <w:marLeft w:val="0"/>
          <w:marRight w:val="0"/>
          <w:marTop w:val="0"/>
          <w:marBottom w:val="0"/>
          <w:divBdr>
            <w:top w:val="none" w:sz="0" w:space="0" w:color="auto"/>
            <w:left w:val="none" w:sz="0" w:space="0" w:color="auto"/>
            <w:bottom w:val="none" w:sz="0" w:space="0" w:color="auto"/>
            <w:right w:val="none" w:sz="0" w:space="0" w:color="auto"/>
          </w:divBdr>
        </w:div>
        <w:div w:id="1972441434">
          <w:marLeft w:val="0"/>
          <w:marRight w:val="0"/>
          <w:marTop w:val="0"/>
          <w:marBottom w:val="0"/>
          <w:divBdr>
            <w:top w:val="none" w:sz="0" w:space="0" w:color="auto"/>
            <w:left w:val="none" w:sz="0" w:space="0" w:color="auto"/>
            <w:bottom w:val="none" w:sz="0" w:space="0" w:color="auto"/>
            <w:right w:val="none" w:sz="0" w:space="0" w:color="auto"/>
          </w:divBdr>
        </w:div>
        <w:div w:id="1024402426">
          <w:marLeft w:val="0"/>
          <w:marRight w:val="0"/>
          <w:marTop w:val="0"/>
          <w:marBottom w:val="0"/>
          <w:divBdr>
            <w:top w:val="none" w:sz="0" w:space="0" w:color="auto"/>
            <w:left w:val="none" w:sz="0" w:space="0" w:color="auto"/>
            <w:bottom w:val="none" w:sz="0" w:space="0" w:color="auto"/>
            <w:right w:val="none" w:sz="0" w:space="0" w:color="auto"/>
          </w:divBdr>
        </w:div>
        <w:div w:id="843204831">
          <w:marLeft w:val="0"/>
          <w:marRight w:val="0"/>
          <w:marTop w:val="0"/>
          <w:marBottom w:val="0"/>
          <w:divBdr>
            <w:top w:val="none" w:sz="0" w:space="0" w:color="auto"/>
            <w:left w:val="none" w:sz="0" w:space="0" w:color="auto"/>
            <w:bottom w:val="none" w:sz="0" w:space="0" w:color="auto"/>
            <w:right w:val="none" w:sz="0" w:space="0" w:color="auto"/>
          </w:divBdr>
        </w:div>
        <w:div w:id="912469423">
          <w:marLeft w:val="0"/>
          <w:marRight w:val="0"/>
          <w:marTop w:val="0"/>
          <w:marBottom w:val="0"/>
          <w:divBdr>
            <w:top w:val="none" w:sz="0" w:space="0" w:color="auto"/>
            <w:left w:val="none" w:sz="0" w:space="0" w:color="auto"/>
            <w:bottom w:val="none" w:sz="0" w:space="0" w:color="auto"/>
            <w:right w:val="none" w:sz="0" w:space="0" w:color="auto"/>
          </w:divBdr>
        </w:div>
        <w:div w:id="853617482">
          <w:marLeft w:val="0"/>
          <w:marRight w:val="0"/>
          <w:marTop w:val="0"/>
          <w:marBottom w:val="0"/>
          <w:divBdr>
            <w:top w:val="none" w:sz="0" w:space="0" w:color="auto"/>
            <w:left w:val="none" w:sz="0" w:space="0" w:color="auto"/>
            <w:bottom w:val="none" w:sz="0" w:space="0" w:color="auto"/>
            <w:right w:val="none" w:sz="0" w:space="0" w:color="auto"/>
          </w:divBdr>
        </w:div>
        <w:div w:id="1233660570">
          <w:marLeft w:val="0"/>
          <w:marRight w:val="0"/>
          <w:marTop w:val="0"/>
          <w:marBottom w:val="0"/>
          <w:divBdr>
            <w:top w:val="none" w:sz="0" w:space="0" w:color="auto"/>
            <w:left w:val="none" w:sz="0" w:space="0" w:color="auto"/>
            <w:bottom w:val="none" w:sz="0" w:space="0" w:color="auto"/>
            <w:right w:val="none" w:sz="0" w:space="0" w:color="auto"/>
          </w:divBdr>
        </w:div>
        <w:div w:id="1910387036">
          <w:marLeft w:val="0"/>
          <w:marRight w:val="0"/>
          <w:marTop w:val="0"/>
          <w:marBottom w:val="0"/>
          <w:divBdr>
            <w:top w:val="none" w:sz="0" w:space="0" w:color="auto"/>
            <w:left w:val="none" w:sz="0" w:space="0" w:color="auto"/>
            <w:bottom w:val="none" w:sz="0" w:space="0" w:color="auto"/>
            <w:right w:val="none" w:sz="0" w:space="0" w:color="auto"/>
          </w:divBdr>
        </w:div>
        <w:div w:id="750737465">
          <w:marLeft w:val="0"/>
          <w:marRight w:val="0"/>
          <w:marTop w:val="0"/>
          <w:marBottom w:val="0"/>
          <w:divBdr>
            <w:top w:val="none" w:sz="0" w:space="0" w:color="auto"/>
            <w:left w:val="none" w:sz="0" w:space="0" w:color="auto"/>
            <w:bottom w:val="none" w:sz="0" w:space="0" w:color="auto"/>
            <w:right w:val="none" w:sz="0" w:space="0" w:color="auto"/>
          </w:divBdr>
        </w:div>
        <w:div w:id="851339924">
          <w:marLeft w:val="0"/>
          <w:marRight w:val="0"/>
          <w:marTop w:val="0"/>
          <w:marBottom w:val="0"/>
          <w:divBdr>
            <w:top w:val="none" w:sz="0" w:space="0" w:color="auto"/>
            <w:left w:val="none" w:sz="0" w:space="0" w:color="auto"/>
            <w:bottom w:val="none" w:sz="0" w:space="0" w:color="auto"/>
            <w:right w:val="none" w:sz="0" w:space="0" w:color="auto"/>
          </w:divBdr>
        </w:div>
        <w:div w:id="1457064760">
          <w:marLeft w:val="0"/>
          <w:marRight w:val="0"/>
          <w:marTop w:val="0"/>
          <w:marBottom w:val="0"/>
          <w:divBdr>
            <w:top w:val="none" w:sz="0" w:space="0" w:color="auto"/>
            <w:left w:val="none" w:sz="0" w:space="0" w:color="auto"/>
            <w:bottom w:val="none" w:sz="0" w:space="0" w:color="auto"/>
            <w:right w:val="none" w:sz="0" w:space="0" w:color="auto"/>
          </w:divBdr>
        </w:div>
        <w:div w:id="2125347380">
          <w:marLeft w:val="0"/>
          <w:marRight w:val="0"/>
          <w:marTop w:val="0"/>
          <w:marBottom w:val="0"/>
          <w:divBdr>
            <w:top w:val="none" w:sz="0" w:space="0" w:color="auto"/>
            <w:left w:val="none" w:sz="0" w:space="0" w:color="auto"/>
            <w:bottom w:val="none" w:sz="0" w:space="0" w:color="auto"/>
            <w:right w:val="none" w:sz="0" w:space="0" w:color="auto"/>
          </w:divBdr>
        </w:div>
        <w:div w:id="1831092364">
          <w:marLeft w:val="0"/>
          <w:marRight w:val="0"/>
          <w:marTop w:val="0"/>
          <w:marBottom w:val="0"/>
          <w:divBdr>
            <w:top w:val="none" w:sz="0" w:space="0" w:color="auto"/>
            <w:left w:val="none" w:sz="0" w:space="0" w:color="auto"/>
            <w:bottom w:val="none" w:sz="0" w:space="0" w:color="auto"/>
            <w:right w:val="none" w:sz="0" w:space="0" w:color="auto"/>
          </w:divBdr>
        </w:div>
        <w:div w:id="1580628256">
          <w:marLeft w:val="0"/>
          <w:marRight w:val="0"/>
          <w:marTop w:val="0"/>
          <w:marBottom w:val="0"/>
          <w:divBdr>
            <w:top w:val="none" w:sz="0" w:space="0" w:color="auto"/>
            <w:left w:val="none" w:sz="0" w:space="0" w:color="auto"/>
            <w:bottom w:val="none" w:sz="0" w:space="0" w:color="auto"/>
            <w:right w:val="none" w:sz="0" w:space="0" w:color="auto"/>
          </w:divBdr>
        </w:div>
        <w:div w:id="2125229874">
          <w:marLeft w:val="0"/>
          <w:marRight w:val="0"/>
          <w:marTop w:val="0"/>
          <w:marBottom w:val="0"/>
          <w:divBdr>
            <w:top w:val="none" w:sz="0" w:space="0" w:color="auto"/>
            <w:left w:val="none" w:sz="0" w:space="0" w:color="auto"/>
            <w:bottom w:val="none" w:sz="0" w:space="0" w:color="auto"/>
            <w:right w:val="none" w:sz="0" w:space="0" w:color="auto"/>
          </w:divBdr>
        </w:div>
        <w:div w:id="2103213004">
          <w:marLeft w:val="0"/>
          <w:marRight w:val="0"/>
          <w:marTop w:val="0"/>
          <w:marBottom w:val="0"/>
          <w:divBdr>
            <w:top w:val="none" w:sz="0" w:space="0" w:color="auto"/>
            <w:left w:val="none" w:sz="0" w:space="0" w:color="auto"/>
            <w:bottom w:val="none" w:sz="0" w:space="0" w:color="auto"/>
            <w:right w:val="none" w:sz="0" w:space="0" w:color="auto"/>
          </w:divBdr>
        </w:div>
        <w:div w:id="1794247656">
          <w:marLeft w:val="0"/>
          <w:marRight w:val="0"/>
          <w:marTop w:val="0"/>
          <w:marBottom w:val="0"/>
          <w:divBdr>
            <w:top w:val="none" w:sz="0" w:space="0" w:color="auto"/>
            <w:left w:val="none" w:sz="0" w:space="0" w:color="auto"/>
            <w:bottom w:val="none" w:sz="0" w:space="0" w:color="auto"/>
            <w:right w:val="none" w:sz="0" w:space="0" w:color="auto"/>
          </w:divBdr>
        </w:div>
        <w:div w:id="1607617838">
          <w:marLeft w:val="0"/>
          <w:marRight w:val="0"/>
          <w:marTop w:val="0"/>
          <w:marBottom w:val="0"/>
          <w:divBdr>
            <w:top w:val="none" w:sz="0" w:space="0" w:color="auto"/>
            <w:left w:val="none" w:sz="0" w:space="0" w:color="auto"/>
            <w:bottom w:val="none" w:sz="0" w:space="0" w:color="auto"/>
            <w:right w:val="none" w:sz="0" w:space="0" w:color="auto"/>
          </w:divBdr>
        </w:div>
        <w:div w:id="1891726472">
          <w:marLeft w:val="0"/>
          <w:marRight w:val="0"/>
          <w:marTop w:val="0"/>
          <w:marBottom w:val="0"/>
          <w:divBdr>
            <w:top w:val="none" w:sz="0" w:space="0" w:color="auto"/>
            <w:left w:val="none" w:sz="0" w:space="0" w:color="auto"/>
            <w:bottom w:val="none" w:sz="0" w:space="0" w:color="auto"/>
            <w:right w:val="none" w:sz="0" w:space="0" w:color="auto"/>
          </w:divBdr>
        </w:div>
        <w:div w:id="636105811">
          <w:marLeft w:val="0"/>
          <w:marRight w:val="0"/>
          <w:marTop w:val="0"/>
          <w:marBottom w:val="0"/>
          <w:divBdr>
            <w:top w:val="none" w:sz="0" w:space="0" w:color="auto"/>
            <w:left w:val="none" w:sz="0" w:space="0" w:color="auto"/>
            <w:bottom w:val="none" w:sz="0" w:space="0" w:color="auto"/>
            <w:right w:val="none" w:sz="0" w:space="0" w:color="auto"/>
          </w:divBdr>
        </w:div>
        <w:div w:id="1769764197">
          <w:marLeft w:val="0"/>
          <w:marRight w:val="0"/>
          <w:marTop w:val="0"/>
          <w:marBottom w:val="0"/>
          <w:divBdr>
            <w:top w:val="none" w:sz="0" w:space="0" w:color="auto"/>
            <w:left w:val="none" w:sz="0" w:space="0" w:color="auto"/>
            <w:bottom w:val="none" w:sz="0" w:space="0" w:color="auto"/>
            <w:right w:val="none" w:sz="0" w:space="0" w:color="auto"/>
          </w:divBdr>
        </w:div>
        <w:div w:id="1465729454">
          <w:marLeft w:val="0"/>
          <w:marRight w:val="0"/>
          <w:marTop w:val="0"/>
          <w:marBottom w:val="0"/>
          <w:divBdr>
            <w:top w:val="none" w:sz="0" w:space="0" w:color="auto"/>
            <w:left w:val="none" w:sz="0" w:space="0" w:color="auto"/>
            <w:bottom w:val="none" w:sz="0" w:space="0" w:color="auto"/>
            <w:right w:val="none" w:sz="0" w:space="0" w:color="auto"/>
          </w:divBdr>
        </w:div>
        <w:div w:id="1125386192">
          <w:marLeft w:val="0"/>
          <w:marRight w:val="0"/>
          <w:marTop w:val="0"/>
          <w:marBottom w:val="0"/>
          <w:divBdr>
            <w:top w:val="none" w:sz="0" w:space="0" w:color="auto"/>
            <w:left w:val="none" w:sz="0" w:space="0" w:color="auto"/>
            <w:bottom w:val="none" w:sz="0" w:space="0" w:color="auto"/>
            <w:right w:val="none" w:sz="0" w:space="0" w:color="auto"/>
          </w:divBdr>
        </w:div>
        <w:div w:id="1167095292">
          <w:marLeft w:val="0"/>
          <w:marRight w:val="0"/>
          <w:marTop w:val="0"/>
          <w:marBottom w:val="0"/>
          <w:divBdr>
            <w:top w:val="none" w:sz="0" w:space="0" w:color="auto"/>
            <w:left w:val="none" w:sz="0" w:space="0" w:color="auto"/>
            <w:bottom w:val="none" w:sz="0" w:space="0" w:color="auto"/>
            <w:right w:val="none" w:sz="0" w:space="0" w:color="auto"/>
          </w:divBdr>
        </w:div>
        <w:div w:id="2099907218">
          <w:marLeft w:val="0"/>
          <w:marRight w:val="0"/>
          <w:marTop w:val="0"/>
          <w:marBottom w:val="0"/>
          <w:divBdr>
            <w:top w:val="none" w:sz="0" w:space="0" w:color="auto"/>
            <w:left w:val="none" w:sz="0" w:space="0" w:color="auto"/>
            <w:bottom w:val="none" w:sz="0" w:space="0" w:color="auto"/>
            <w:right w:val="none" w:sz="0" w:space="0" w:color="auto"/>
          </w:divBdr>
        </w:div>
        <w:div w:id="191847945">
          <w:marLeft w:val="0"/>
          <w:marRight w:val="0"/>
          <w:marTop w:val="0"/>
          <w:marBottom w:val="0"/>
          <w:divBdr>
            <w:top w:val="none" w:sz="0" w:space="0" w:color="auto"/>
            <w:left w:val="none" w:sz="0" w:space="0" w:color="auto"/>
            <w:bottom w:val="none" w:sz="0" w:space="0" w:color="auto"/>
            <w:right w:val="none" w:sz="0" w:space="0" w:color="auto"/>
          </w:divBdr>
        </w:div>
        <w:div w:id="732504775">
          <w:marLeft w:val="0"/>
          <w:marRight w:val="0"/>
          <w:marTop w:val="0"/>
          <w:marBottom w:val="0"/>
          <w:divBdr>
            <w:top w:val="none" w:sz="0" w:space="0" w:color="auto"/>
            <w:left w:val="none" w:sz="0" w:space="0" w:color="auto"/>
            <w:bottom w:val="none" w:sz="0" w:space="0" w:color="auto"/>
            <w:right w:val="none" w:sz="0" w:space="0" w:color="auto"/>
          </w:divBdr>
        </w:div>
        <w:div w:id="1010255052">
          <w:marLeft w:val="0"/>
          <w:marRight w:val="0"/>
          <w:marTop w:val="0"/>
          <w:marBottom w:val="0"/>
          <w:divBdr>
            <w:top w:val="none" w:sz="0" w:space="0" w:color="auto"/>
            <w:left w:val="none" w:sz="0" w:space="0" w:color="auto"/>
            <w:bottom w:val="none" w:sz="0" w:space="0" w:color="auto"/>
            <w:right w:val="none" w:sz="0" w:space="0" w:color="auto"/>
          </w:divBdr>
        </w:div>
        <w:div w:id="1658605119">
          <w:marLeft w:val="0"/>
          <w:marRight w:val="0"/>
          <w:marTop w:val="0"/>
          <w:marBottom w:val="0"/>
          <w:divBdr>
            <w:top w:val="none" w:sz="0" w:space="0" w:color="auto"/>
            <w:left w:val="none" w:sz="0" w:space="0" w:color="auto"/>
            <w:bottom w:val="none" w:sz="0" w:space="0" w:color="auto"/>
            <w:right w:val="none" w:sz="0" w:space="0" w:color="auto"/>
          </w:divBdr>
        </w:div>
        <w:div w:id="2002078812">
          <w:marLeft w:val="0"/>
          <w:marRight w:val="0"/>
          <w:marTop w:val="0"/>
          <w:marBottom w:val="0"/>
          <w:divBdr>
            <w:top w:val="none" w:sz="0" w:space="0" w:color="auto"/>
            <w:left w:val="none" w:sz="0" w:space="0" w:color="auto"/>
            <w:bottom w:val="none" w:sz="0" w:space="0" w:color="auto"/>
            <w:right w:val="none" w:sz="0" w:space="0" w:color="auto"/>
          </w:divBdr>
        </w:div>
        <w:div w:id="1996252699">
          <w:marLeft w:val="0"/>
          <w:marRight w:val="0"/>
          <w:marTop w:val="0"/>
          <w:marBottom w:val="0"/>
          <w:divBdr>
            <w:top w:val="none" w:sz="0" w:space="0" w:color="auto"/>
            <w:left w:val="none" w:sz="0" w:space="0" w:color="auto"/>
            <w:bottom w:val="none" w:sz="0" w:space="0" w:color="auto"/>
            <w:right w:val="none" w:sz="0" w:space="0" w:color="auto"/>
          </w:divBdr>
        </w:div>
        <w:div w:id="1329555991">
          <w:marLeft w:val="0"/>
          <w:marRight w:val="0"/>
          <w:marTop w:val="0"/>
          <w:marBottom w:val="0"/>
          <w:divBdr>
            <w:top w:val="none" w:sz="0" w:space="0" w:color="auto"/>
            <w:left w:val="none" w:sz="0" w:space="0" w:color="auto"/>
            <w:bottom w:val="none" w:sz="0" w:space="0" w:color="auto"/>
            <w:right w:val="none" w:sz="0" w:space="0" w:color="auto"/>
          </w:divBdr>
        </w:div>
        <w:div w:id="627206367">
          <w:marLeft w:val="0"/>
          <w:marRight w:val="0"/>
          <w:marTop w:val="0"/>
          <w:marBottom w:val="0"/>
          <w:divBdr>
            <w:top w:val="none" w:sz="0" w:space="0" w:color="auto"/>
            <w:left w:val="none" w:sz="0" w:space="0" w:color="auto"/>
            <w:bottom w:val="none" w:sz="0" w:space="0" w:color="auto"/>
            <w:right w:val="none" w:sz="0" w:space="0" w:color="auto"/>
          </w:divBdr>
        </w:div>
        <w:div w:id="1231619442">
          <w:marLeft w:val="0"/>
          <w:marRight w:val="0"/>
          <w:marTop w:val="0"/>
          <w:marBottom w:val="0"/>
          <w:divBdr>
            <w:top w:val="none" w:sz="0" w:space="0" w:color="auto"/>
            <w:left w:val="none" w:sz="0" w:space="0" w:color="auto"/>
            <w:bottom w:val="none" w:sz="0" w:space="0" w:color="auto"/>
            <w:right w:val="none" w:sz="0" w:space="0" w:color="auto"/>
          </w:divBdr>
        </w:div>
        <w:div w:id="2118865625">
          <w:marLeft w:val="0"/>
          <w:marRight w:val="0"/>
          <w:marTop w:val="0"/>
          <w:marBottom w:val="0"/>
          <w:divBdr>
            <w:top w:val="none" w:sz="0" w:space="0" w:color="auto"/>
            <w:left w:val="none" w:sz="0" w:space="0" w:color="auto"/>
            <w:bottom w:val="none" w:sz="0" w:space="0" w:color="auto"/>
            <w:right w:val="none" w:sz="0" w:space="0" w:color="auto"/>
          </w:divBdr>
        </w:div>
        <w:div w:id="1780685695">
          <w:marLeft w:val="0"/>
          <w:marRight w:val="0"/>
          <w:marTop w:val="0"/>
          <w:marBottom w:val="0"/>
          <w:divBdr>
            <w:top w:val="none" w:sz="0" w:space="0" w:color="auto"/>
            <w:left w:val="none" w:sz="0" w:space="0" w:color="auto"/>
            <w:bottom w:val="none" w:sz="0" w:space="0" w:color="auto"/>
            <w:right w:val="none" w:sz="0" w:space="0" w:color="auto"/>
          </w:divBdr>
        </w:div>
        <w:div w:id="1629896501">
          <w:marLeft w:val="0"/>
          <w:marRight w:val="0"/>
          <w:marTop w:val="0"/>
          <w:marBottom w:val="0"/>
          <w:divBdr>
            <w:top w:val="none" w:sz="0" w:space="0" w:color="auto"/>
            <w:left w:val="none" w:sz="0" w:space="0" w:color="auto"/>
            <w:bottom w:val="none" w:sz="0" w:space="0" w:color="auto"/>
            <w:right w:val="none" w:sz="0" w:space="0" w:color="auto"/>
          </w:divBdr>
        </w:div>
        <w:div w:id="1709069448">
          <w:marLeft w:val="0"/>
          <w:marRight w:val="0"/>
          <w:marTop w:val="0"/>
          <w:marBottom w:val="0"/>
          <w:divBdr>
            <w:top w:val="none" w:sz="0" w:space="0" w:color="auto"/>
            <w:left w:val="none" w:sz="0" w:space="0" w:color="auto"/>
            <w:bottom w:val="none" w:sz="0" w:space="0" w:color="auto"/>
            <w:right w:val="none" w:sz="0" w:space="0" w:color="auto"/>
          </w:divBdr>
        </w:div>
        <w:div w:id="49964884">
          <w:marLeft w:val="0"/>
          <w:marRight w:val="0"/>
          <w:marTop w:val="0"/>
          <w:marBottom w:val="0"/>
          <w:divBdr>
            <w:top w:val="none" w:sz="0" w:space="0" w:color="auto"/>
            <w:left w:val="none" w:sz="0" w:space="0" w:color="auto"/>
            <w:bottom w:val="none" w:sz="0" w:space="0" w:color="auto"/>
            <w:right w:val="none" w:sz="0" w:space="0" w:color="auto"/>
          </w:divBdr>
        </w:div>
        <w:div w:id="711270436">
          <w:marLeft w:val="0"/>
          <w:marRight w:val="0"/>
          <w:marTop w:val="0"/>
          <w:marBottom w:val="0"/>
          <w:divBdr>
            <w:top w:val="none" w:sz="0" w:space="0" w:color="auto"/>
            <w:left w:val="none" w:sz="0" w:space="0" w:color="auto"/>
            <w:bottom w:val="none" w:sz="0" w:space="0" w:color="auto"/>
            <w:right w:val="none" w:sz="0" w:space="0" w:color="auto"/>
          </w:divBdr>
        </w:div>
        <w:div w:id="681667785">
          <w:marLeft w:val="0"/>
          <w:marRight w:val="0"/>
          <w:marTop w:val="0"/>
          <w:marBottom w:val="0"/>
          <w:divBdr>
            <w:top w:val="none" w:sz="0" w:space="0" w:color="auto"/>
            <w:left w:val="none" w:sz="0" w:space="0" w:color="auto"/>
            <w:bottom w:val="none" w:sz="0" w:space="0" w:color="auto"/>
            <w:right w:val="none" w:sz="0" w:space="0" w:color="auto"/>
          </w:divBdr>
        </w:div>
        <w:div w:id="1894846778">
          <w:marLeft w:val="0"/>
          <w:marRight w:val="0"/>
          <w:marTop w:val="0"/>
          <w:marBottom w:val="0"/>
          <w:divBdr>
            <w:top w:val="none" w:sz="0" w:space="0" w:color="auto"/>
            <w:left w:val="none" w:sz="0" w:space="0" w:color="auto"/>
            <w:bottom w:val="none" w:sz="0" w:space="0" w:color="auto"/>
            <w:right w:val="none" w:sz="0" w:space="0" w:color="auto"/>
          </w:divBdr>
        </w:div>
        <w:div w:id="1801995449">
          <w:marLeft w:val="0"/>
          <w:marRight w:val="0"/>
          <w:marTop w:val="0"/>
          <w:marBottom w:val="0"/>
          <w:divBdr>
            <w:top w:val="none" w:sz="0" w:space="0" w:color="auto"/>
            <w:left w:val="none" w:sz="0" w:space="0" w:color="auto"/>
            <w:bottom w:val="none" w:sz="0" w:space="0" w:color="auto"/>
            <w:right w:val="none" w:sz="0" w:space="0" w:color="auto"/>
          </w:divBdr>
        </w:div>
        <w:div w:id="269051725">
          <w:marLeft w:val="0"/>
          <w:marRight w:val="0"/>
          <w:marTop w:val="0"/>
          <w:marBottom w:val="0"/>
          <w:divBdr>
            <w:top w:val="none" w:sz="0" w:space="0" w:color="auto"/>
            <w:left w:val="none" w:sz="0" w:space="0" w:color="auto"/>
            <w:bottom w:val="none" w:sz="0" w:space="0" w:color="auto"/>
            <w:right w:val="none" w:sz="0" w:space="0" w:color="auto"/>
          </w:divBdr>
        </w:div>
        <w:div w:id="321853677">
          <w:marLeft w:val="0"/>
          <w:marRight w:val="0"/>
          <w:marTop w:val="0"/>
          <w:marBottom w:val="0"/>
          <w:divBdr>
            <w:top w:val="none" w:sz="0" w:space="0" w:color="auto"/>
            <w:left w:val="none" w:sz="0" w:space="0" w:color="auto"/>
            <w:bottom w:val="none" w:sz="0" w:space="0" w:color="auto"/>
            <w:right w:val="none" w:sz="0" w:space="0" w:color="auto"/>
          </w:divBdr>
        </w:div>
        <w:div w:id="1463188924">
          <w:marLeft w:val="0"/>
          <w:marRight w:val="0"/>
          <w:marTop w:val="0"/>
          <w:marBottom w:val="0"/>
          <w:divBdr>
            <w:top w:val="none" w:sz="0" w:space="0" w:color="auto"/>
            <w:left w:val="none" w:sz="0" w:space="0" w:color="auto"/>
            <w:bottom w:val="none" w:sz="0" w:space="0" w:color="auto"/>
            <w:right w:val="none" w:sz="0" w:space="0" w:color="auto"/>
          </w:divBdr>
        </w:div>
        <w:div w:id="1348024339">
          <w:marLeft w:val="0"/>
          <w:marRight w:val="0"/>
          <w:marTop w:val="0"/>
          <w:marBottom w:val="0"/>
          <w:divBdr>
            <w:top w:val="none" w:sz="0" w:space="0" w:color="auto"/>
            <w:left w:val="none" w:sz="0" w:space="0" w:color="auto"/>
            <w:bottom w:val="none" w:sz="0" w:space="0" w:color="auto"/>
            <w:right w:val="none" w:sz="0" w:space="0" w:color="auto"/>
          </w:divBdr>
        </w:div>
        <w:div w:id="983970556">
          <w:marLeft w:val="0"/>
          <w:marRight w:val="0"/>
          <w:marTop w:val="0"/>
          <w:marBottom w:val="0"/>
          <w:divBdr>
            <w:top w:val="none" w:sz="0" w:space="0" w:color="auto"/>
            <w:left w:val="none" w:sz="0" w:space="0" w:color="auto"/>
            <w:bottom w:val="none" w:sz="0" w:space="0" w:color="auto"/>
            <w:right w:val="none" w:sz="0" w:space="0" w:color="auto"/>
          </w:divBdr>
        </w:div>
        <w:div w:id="114755591">
          <w:marLeft w:val="0"/>
          <w:marRight w:val="0"/>
          <w:marTop w:val="0"/>
          <w:marBottom w:val="0"/>
          <w:divBdr>
            <w:top w:val="none" w:sz="0" w:space="0" w:color="auto"/>
            <w:left w:val="none" w:sz="0" w:space="0" w:color="auto"/>
            <w:bottom w:val="none" w:sz="0" w:space="0" w:color="auto"/>
            <w:right w:val="none" w:sz="0" w:space="0" w:color="auto"/>
          </w:divBdr>
        </w:div>
        <w:div w:id="21329092">
          <w:marLeft w:val="0"/>
          <w:marRight w:val="0"/>
          <w:marTop w:val="0"/>
          <w:marBottom w:val="0"/>
          <w:divBdr>
            <w:top w:val="none" w:sz="0" w:space="0" w:color="auto"/>
            <w:left w:val="none" w:sz="0" w:space="0" w:color="auto"/>
            <w:bottom w:val="none" w:sz="0" w:space="0" w:color="auto"/>
            <w:right w:val="none" w:sz="0" w:space="0" w:color="auto"/>
          </w:divBdr>
        </w:div>
        <w:div w:id="841434738">
          <w:marLeft w:val="0"/>
          <w:marRight w:val="0"/>
          <w:marTop w:val="0"/>
          <w:marBottom w:val="0"/>
          <w:divBdr>
            <w:top w:val="none" w:sz="0" w:space="0" w:color="auto"/>
            <w:left w:val="none" w:sz="0" w:space="0" w:color="auto"/>
            <w:bottom w:val="none" w:sz="0" w:space="0" w:color="auto"/>
            <w:right w:val="none" w:sz="0" w:space="0" w:color="auto"/>
          </w:divBdr>
        </w:div>
        <w:div w:id="323170638">
          <w:marLeft w:val="0"/>
          <w:marRight w:val="0"/>
          <w:marTop w:val="0"/>
          <w:marBottom w:val="0"/>
          <w:divBdr>
            <w:top w:val="none" w:sz="0" w:space="0" w:color="auto"/>
            <w:left w:val="none" w:sz="0" w:space="0" w:color="auto"/>
            <w:bottom w:val="none" w:sz="0" w:space="0" w:color="auto"/>
            <w:right w:val="none" w:sz="0" w:space="0" w:color="auto"/>
          </w:divBdr>
        </w:div>
        <w:div w:id="236474445">
          <w:marLeft w:val="0"/>
          <w:marRight w:val="0"/>
          <w:marTop w:val="0"/>
          <w:marBottom w:val="0"/>
          <w:divBdr>
            <w:top w:val="none" w:sz="0" w:space="0" w:color="auto"/>
            <w:left w:val="none" w:sz="0" w:space="0" w:color="auto"/>
            <w:bottom w:val="none" w:sz="0" w:space="0" w:color="auto"/>
            <w:right w:val="none" w:sz="0" w:space="0" w:color="auto"/>
          </w:divBdr>
        </w:div>
        <w:div w:id="691149867">
          <w:marLeft w:val="0"/>
          <w:marRight w:val="0"/>
          <w:marTop w:val="0"/>
          <w:marBottom w:val="0"/>
          <w:divBdr>
            <w:top w:val="none" w:sz="0" w:space="0" w:color="auto"/>
            <w:left w:val="none" w:sz="0" w:space="0" w:color="auto"/>
            <w:bottom w:val="none" w:sz="0" w:space="0" w:color="auto"/>
            <w:right w:val="none" w:sz="0" w:space="0" w:color="auto"/>
          </w:divBdr>
        </w:div>
        <w:div w:id="760368838">
          <w:marLeft w:val="0"/>
          <w:marRight w:val="0"/>
          <w:marTop w:val="0"/>
          <w:marBottom w:val="0"/>
          <w:divBdr>
            <w:top w:val="none" w:sz="0" w:space="0" w:color="auto"/>
            <w:left w:val="none" w:sz="0" w:space="0" w:color="auto"/>
            <w:bottom w:val="none" w:sz="0" w:space="0" w:color="auto"/>
            <w:right w:val="none" w:sz="0" w:space="0" w:color="auto"/>
          </w:divBdr>
        </w:div>
        <w:div w:id="787623053">
          <w:marLeft w:val="0"/>
          <w:marRight w:val="0"/>
          <w:marTop w:val="0"/>
          <w:marBottom w:val="0"/>
          <w:divBdr>
            <w:top w:val="none" w:sz="0" w:space="0" w:color="auto"/>
            <w:left w:val="none" w:sz="0" w:space="0" w:color="auto"/>
            <w:bottom w:val="none" w:sz="0" w:space="0" w:color="auto"/>
            <w:right w:val="none" w:sz="0" w:space="0" w:color="auto"/>
          </w:divBdr>
        </w:div>
        <w:div w:id="1152720515">
          <w:marLeft w:val="0"/>
          <w:marRight w:val="0"/>
          <w:marTop w:val="0"/>
          <w:marBottom w:val="0"/>
          <w:divBdr>
            <w:top w:val="none" w:sz="0" w:space="0" w:color="auto"/>
            <w:left w:val="none" w:sz="0" w:space="0" w:color="auto"/>
            <w:bottom w:val="none" w:sz="0" w:space="0" w:color="auto"/>
            <w:right w:val="none" w:sz="0" w:space="0" w:color="auto"/>
          </w:divBdr>
        </w:div>
        <w:div w:id="580138837">
          <w:marLeft w:val="0"/>
          <w:marRight w:val="0"/>
          <w:marTop w:val="0"/>
          <w:marBottom w:val="0"/>
          <w:divBdr>
            <w:top w:val="none" w:sz="0" w:space="0" w:color="auto"/>
            <w:left w:val="none" w:sz="0" w:space="0" w:color="auto"/>
            <w:bottom w:val="none" w:sz="0" w:space="0" w:color="auto"/>
            <w:right w:val="none" w:sz="0" w:space="0" w:color="auto"/>
          </w:divBdr>
        </w:div>
        <w:div w:id="1668512655">
          <w:marLeft w:val="0"/>
          <w:marRight w:val="0"/>
          <w:marTop w:val="0"/>
          <w:marBottom w:val="0"/>
          <w:divBdr>
            <w:top w:val="none" w:sz="0" w:space="0" w:color="auto"/>
            <w:left w:val="none" w:sz="0" w:space="0" w:color="auto"/>
            <w:bottom w:val="none" w:sz="0" w:space="0" w:color="auto"/>
            <w:right w:val="none" w:sz="0" w:space="0" w:color="auto"/>
          </w:divBdr>
        </w:div>
        <w:div w:id="1065761510">
          <w:marLeft w:val="0"/>
          <w:marRight w:val="0"/>
          <w:marTop w:val="0"/>
          <w:marBottom w:val="0"/>
          <w:divBdr>
            <w:top w:val="none" w:sz="0" w:space="0" w:color="auto"/>
            <w:left w:val="none" w:sz="0" w:space="0" w:color="auto"/>
            <w:bottom w:val="none" w:sz="0" w:space="0" w:color="auto"/>
            <w:right w:val="none" w:sz="0" w:space="0" w:color="auto"/>
          </w:divBdr>
        </w:div>
        <w:div w:id="719860077">
          <w:marLeft w:val="0"/>
          <w:marRight w:val="0"/>
          <w:marTop w:val="0"/>
          <w:marBottom w:val="0"/>
          <w:divBdr>
            <w:top w:val="none" w:sz="0" w:space="0" w:color="auto"/>
            <w:left w:val="none" w:sz="0" w:space="0" w:color="auto"/>
            <w:bottom w:val="none" w:sz="0" w:space="0" w:color="auto"/>
            <w:right w:val="none" w:sz="0" w:space="0" w:color="auto"/>
          </w:divBdr>
        </w:div>
        <w:div w:id="1023553310">
          <w:marLeft w:val="0"/>
          <w:marRight w:val="0"/>
          <w:marTop w:val="0"/>
          <w:marBottom w:val="0"/>
          <w:divBdr>
            <w:top w:val="none" w:sz="0" w:space="0" w:color="auto"/>
            <w:left w:val="none" w:sz="0" w:space="0" w:color="auto"/>
            <w:bottom w:val="none" w:sz="0" w:space="0" w:color="auto"/>
            <w:right w:val="none" w:sz="0" w:space="0" w:color="auto"/>
          </w:divBdr>
        </w:div>
        <w:div w:id="873881009">
          <w:marLeft w:val="0"/>
          <w:marRight w:val="0"/>
          <w:marTop w:val="0"/>
          <w:marBottom w:val="0"/>
          <w:divBdr>
            <w:top w:val="none" w:sz="0" w:space="0" w:color="auto"/>
            <w:left w:val="none" w:sz="0" w:space="0" w:color="auto"/>
            <w:bottom w:val="none" w:sz="0" w:space="0" w:color="auto"/>
            <w:right w:val="none" w:sz="0" w:space="0" w:color="auto"/>
          </w:divBdr>
        </w:div>
        <w:div w:id="1787698262">
          <w:marLeft w:val="0"/>
          <w:marRight w:val="0"/>
          <w:marTop w:val="0"/>
          <w:marBottom w:val="0"/>
          <w:divBdr>
            <w:top w:val="none" w:sz="0" w:space="0" w:color="auto"/>
            <w:left w:val="none" w:sz="0" w:space="0" w:color="auto"/>
            <w:bottom w:val="none" w:sz="0" w:space="0" w:color="auto"/>
            <w:right w:val="none" w:sz="0" w:space="0" w:color="auto"/>
          </w:divBdr>
        </w:div>
        <w:div w:id="535892750">
          <w:marLeft w:val="0"/>
          <w:marRight w:val="0"/>
          <w:marTop w:val="0"/>
          <w:marBottom w:val="0"/>
          <w:divBdr>
            <w:top w:val="none" w:sz="0" w:space="0" w:color="auto"/>
            <w:left w:val="none" w:sz="0" w:space="0" w:color="auto"/>
            <w:bottom w:val="none" w:sz="0" w:space="0" w:color="auto"/>
            <w:right w:val="none" w:sz="0" w:space="0" w:color="auto"/>
          </w:divBdr>
        </w:div>
        <w:div w:id="178741163">
          <w:marLeft w:val="0"/>
          <w:marRight w:val="0"/>
          <w:marTop w:val="0"/>
          <w:marBottom w:val="0"/>
          <w:divBdr>
            <w:top w:val="none" w:sz="0" w:space="0" w:color="auto"/>
            <w:left w:val="none" w:sz="0" w:space="0" w:color="auto"/>
            <w:bottom w:val="none" w:sz="0" w:space="0" w:color="auto"/>
            <w:right w:val="none" w:sz="0" w:space="0" w:color="auto"/>
          </w:divBdr>
        </w:div>
        <w:div w:id="998388914">
          <w:marLeft w:val="0"/>
          <w:marRight w:val="0"/>
          <w:marTop w:val="0"/>
          <w:marBottom w:val="0"/>
          <w:divBdr>
            <w:top w:val="none" w:sz="0" w:space="0" w:color="auto"/>
            <w:left w:val="none" w:sz="0" w:space="0" w:color="auto"/>
            <w:bottom w:val="none" w:sz="0" w:space="0" w:color="auto"/>
            <w:right w:val="none" w:sz="0" w:space="0" w:color="auto"/>
          </w:divBdr>
        </w:div>
        <w:div w:id="883522755">
          <w:marLeft w:val="0"/>
          <w:marRight w:val="0"/>
          <w:marTop w:val="0"/>
          <w:marBottom w:val="0"/>
          <w:divBdr>
            <w:top w:val="none" w:sz="0" w:space="0" w:color="auto"/>
            <w:left w:val="none" w:sz="0" w:space="0" w:color="auto"/>
            <w:bottom w:val="none" w:sz="0" w:space="0" w:color="auto"/>
            <w:right w:val="none" w:sz="0" w:space="0" w:color="auto"/>
          </w:divBdr>
        </w:div>
        <w:div w:id="1965694687">
          <w:marLeft w:val="0"/>
          <w:marRight w:val="0"/>
          <w:marTop w:val="0"/>
          <w:marBottom w:val="0"/>
          <w:divBdr>
            <w:top w:val="none" w:sz="0" w:space="0" w:color="auto"/>
            <w:left w:val="none" w:sz="0" w:space="0" w:color="auto"/>
            <w:bottom w:val="none" w:sz="0" w:space="0" w:color="auto"/>
            <w:right w:val="none" w:sz="0" w:space="0" w:color="auto"/>
          </w:divBdr>
        </w:div>
        <w:div w:id="1470705355">
          <w:marLeft w:val="0"/>
          <w:marRight w:val="0"/>
          <w:marTop w:val="0"/>
          <w:marBottom w:val="0"/>
          <w:divBdr>
            <w:top w:val="none" w:sz="0" w:space="0" w:color="auto"/>
            <w:left w:val="none" w:sz="0" w:space="0" w:color="auto"/>
            <w:bottom w:val="none" w:sz="0" w:space="0" w:color="auto"/>
            <w:right w:val="none" w:sz="0" w:space="0" w:color="auto"/>
          </w:divBdr>
        </w:div>
        <w:div w:id="1216966648">
          <w:marLeft w:val="0"/>
          <w:marRight w:val="0"/>
          <w:marTop w:val="0"/>
          <w:marBottom w:val="0"/>
          <w:divBdr>
            <w:top w:val="none" w:sz="0" w:space="0" w:color="auto"/>
            <w:left w:val="none" w:sz="0" w:space="0" w:color="auto"/>
            <w:bottom w:val="none" w:sz="0" w:space="0" w:color="auto"/>
            <w:right w:val="none" w:sz="0" w:space="0" w:color="auto"/>
          </w:divBdr>
        </w:div>
        <w:div w:id="775448183">
          <w:marLeft w:val="0"/>
          <w:marRight w:val="0"/>
          <w:marTop w:val="0"/>
          <w:marBottom w:val="0"/>
          <w:divBdr>
            <w:top w:val="none" w:sz="0" w:space="0" w:color="auto"/>
            <w:left w:val="none" w:sz="0" w:space="0" w:color="auto"/>
            <w:bottom w:val="none" w:sz="0" w:space="0" w:color="auto"/>
            <w:right w:val="none" w:sz="0" w:space="0" w:color="auto"/>
          </w:divBdr>
        </w:div>
        <w:div w:id="1993678277">
          <w:marLeft w:val="0"/>
          <w:marRight w:val="0"/>
          <w:marTop w:val="0"/>
          <w:marBottom w:val="0"/>
          <w:divBdr>
            <w:top w:val="none" w:sz="0" w:space="0" w:color="auto"/>
            <w:left w:val="none" w:sz="0" w:space="0" w:color="auto"/>
            <w:bottom w:val="none" w:sz="0" w:space="0" w:color="auto"/>
            <w:right w:val="none" w:sz="0" w:space="0" w:color="auto"/>
          </w:divBdr>
        </w:div>
        <w:div w:id="460881206">
          <w:marLeft w:val="0"/>
          <w:marRight w:val="0"/>
          <w:marTop w:val="0"/>
          <w:marBottom w:val="0"/>
          <w:divBdr>
            <w:top w:val="none" w:sz="0" w:space="0" w:color="auto"/>
            <w:left w:val="none" w:sz="0" w:space="0" w:color="auto"/>
            <w:bottom w:val="none" w:sz="0" w:space="0" w:color="auto"/>
            <w:right w:val="none" w:sz="0" w:space="0" w:color="auto"/>
          </w:divBdr>
        </w:div>
        <w:div w:id="1016074635">
          <w:marLeft w:val="0"/>
          <w:marRight w:val="0"/>
          <w:marTop w:val="0"/>
          <w:marBottom w:val="0"/>
          <w:divBdr>
            <w:top w:val="none" w:sz="0" w:space="0" w:color="auto"/>
            <w:left w:val="none" w:sz="0" w:space="0" w:color="auto"/>
            <w:bottom w:val="none" w:sz="0" w:space="0" w:color="auto"/>
            <w:right w:val="none" w:sz="0" w:space="0" w:color="auto"/>
          </w:divBdr>
        </w:div>
        <w:div w:id="162816867">
          <w:marLeft w:val="0"/>
          <w:marRight w:val="0"/>
          <w:marTop w:val="0"/>
          <w:marBottom w:val="0"/>
          <w:divBdr>
            <w:top w:val="none" w:sz="0" w:space="0" w:color="auto"/>
            <w:left w:val="none" w:sz="0" w:space="0" w:color="auto"/>
            <w:bottom w:val="none" w:sz="0" w:space="0" w:color="auto"/>
            <w:right w:val="none" w:sz="0" w:space="0" w:color="auto"/>
          </w:divBdr>
        </w:div>
        <w:div w:id="1739816747">
          <w:marLeft w:val="0"/>
          <w:marRight w:val="0"/>
          <w:marTop w:val="0"/>
          <w:marBottom w:val="0"/>
          <w:divBdr>
            <w:top w:val="none" w:sz="0" w:space="0" w:color="auto"/>
            <w:left w:val="none" w:sz="0" w:space="0" w:color="auto"/>
            <w:bottom w:val="none" w:sz="0" w:space="0" w:color="auto"/>
            <w:right w:val="none" w:sz="0" w:space="0" w:color="auto"/>
          </w:divBdr>
        </w:div>
        <w:div w:id="851143034">
          <w:marLeft w:val="0"/>
          <w:marRight w:val="0"/>
          <w:marTop w:val="0"/>
          <w:marBottom w:val="0"/>
          <w:divBdr>
            <w:top w:val="none" w:sz="0" w:space="0" w:color="auto"/>
            <w:left w:val="none" w:sz="0" w:space="0" w:color="auto"/>
            <w:bottom w:val="none" w:sz="0" w:space="0" w:color="auto"/>
            <w:right w:val="none" w:sz="0" w:space="0" w:color="auto"/>
          </w:divBdr>
        </w:div>
        <w:div w:id="83962663">
          <w:marLeft w:val="0"/>
          <w:marRight w:val="0"/>
          <w:marTop w:val="0"/>
          <w:marBottom w:val="0"/>
          <w:divBdr>
            <w:top w:val="none" w:sz="0" w:space="0" w:color="auto"/>
            <w:left w:val="none" w:sz="0" w:space="0" w:color="auto"/>
            <w:bottom w:val="none" w:sz="0" w:space="0" w:color="auto"/>
            <w:right w:val="none" w:sz="0" w:space="0" w:color="auto"/>
          </w:divBdr>
        </w:div>
        <w:div w:id="262422123">
          <w:marLeft w:val="0"/>
          <w:marRight w:val="0"/>
          <w:marTop w:val="0"/>
          <w:marBottom w:val="0"/>
          <w:divBdr>
            <w:top w:val="none" w:sz="0" w:space="0" w:color="auto"/>
            <w:left w:val="none" w:sz="0" w:space="0" w:color="auto"/>
            <w:bottom w:val="none" w:sz="0" w:space="0" w:color="auto"/>
            <w:right w:val="none" w:sz="0" w:space="0" w:color="auto"/>
          </w:divBdr>
        </w:div>
        <w:div w:id="606502668">
          <w:marLeft w:val="0"/>
          <w:marRight w:val="0"/>
          <w:marTop w:val="0"/>
          <w:marBottom w:val="0"/>
          <w:divBdr>
            <w:top w:val="none" w:sz="0" w:space="0" w:color="auto"/>
            <w:left w:val="none" w:sz="0" w:space="0" w:color="auto"/>
            <w:bottom w:val="none" w:sz="0" w:space="0" w:color="auto"/>
            <w:right w:val="none" w:sz="0" w:space="0" w:color="auto"/>
          </w:divBdr>
        </w:div>
        <w:div w:id="432406674">
          <w:marLeft w:val="0"/>
          <w:marRight w:val="0"/>
          <w:marTop w:val="0"/>
          <w:marBottom w:val="0"/>
          <w:divBdr>
            <w:top w:val="none" w:sz="0" w:space="0" w:color="auto"/>
            <w:left w:val="none" w:sz="0" w:space="0" w:color="auto"/>
            <w:bottom w:val="none" w:sz="0" w:space="0" w:color="auto"/>
            <w:right w:val="none" w:sz="0" w:space="0" w:color="auto"/>
          </w:divBdr>
        </w:div>
        <w:div w:id="1761441321">
          <w:marLeft w:val="0"/>
          <w:marRight w:val="0"/>
          <w:marTop w:val="0"/>
          <w:marBottom w:val="0"/>
          <w:divBdr>
            <w:top w:val="none" w:sz="0" w:space="0" w:color="auto"/>
            <w:left w:val="none" w:sz="0" w:space="0" w:color="auto"/>
            <w:bottom w:val="none" w:sz="0" w:space="0" w:color="auto"/>
            <w:right w:val="none" w:sz="0" w:space="0" w:color="auto"/>
          </w:divBdr>
        </w:div>
        <w:div w:id="825047148">
          <w:marLeft w:val="0"/>
          <w:marRight w:val="0"/>
          <w:marTop w:val="0"/>
          <w:marBottom w:val="0"/>
          <w:divBdr>
            <w:top w:val="none" w:sz="0" w:space="0" w:color="auto"/>
            <w:left w:val="none" w:sz="0" w:space="0" w:color="auto"/>
            <w:bottom w:val="none" w:sz="0" w:space="0" w:color="auto"/>
            <w:right w:val="none" w:sz="0" w:space="0" w:color="auto"/>
          </w:divBdr>
        </w:div>
        <w:div w:id="560600029">
          <w:marLeft w:val="0"/>
          <w:marRight w:val="0"/>
          <w:marTop w:val="0"/>
          <w:marBottom w:val="0"/>
          <w:divBdr>
            <w:top w:val="none" w:sz="0" w:space="0" w:color="auto"/>
            <w:left w:val="none" w:sz="0" w:space="0" w:color="auto"/>
            <w:bottom w:val="none" w:sz="0" w:space="0" w:color="auto"/>
            <w:right w:val="none" w:sz="0" w:space="0" w:color="auto"/>
          </w:divBdr>
        </w:div>
        <w:div w:id="379283602">
          <w:marLeft w:val="0"/>
          <w:marRight w:val="0"/>
          <w:marTop w:val="0"/>
          <w:marBottom w:val="0"/>
          <w:divBdr>
            <w:top w:val="none" w:sz="0" w:space="0" w:color="auto"/>
            <w:left w:val="none" w:sz="0" w:space="0" w:color="auto"/>
            <w:bottom w:val="none" w:sz="0" w:space="0" w:color="auto"/>
            <w:right w:val="none" w:sz="0" w:space="0" w:color="auto"/>
          </w:divBdr>
        </w:div>
        <w:div w:id="1295408500">
          <w:marLeft w:val="0"/>
          <w:marRight w:val="0"/>
          <w:marTop w:val="0"/>
          <w:marBottom w:val="0"/>
          <w:divBdr>
            <w:top w:val="none" w:sz="0" w:space="0" w:color="auto"/>
            <w:left w:val="none" w:sz="0" w:space="0" w:color="auto"/>
            <w:bottom w:val="none" w:sz="0" w:space="0" w:color="auto"/>
            <w:right w:val="none" w:sz="0" w:space="0" w:color="auto"/>
          </w:divBdr>
        </w:div>
        <w:div w:id="1209100998">
          <w:marLeft w:val="0"/>
          <w:marRight w:val="0"/>
          <w:marTop w:val="0"/>
          <w:marBottom w:val="0"/>
          <w:divBdr>
            <w:top w:val="none" w:sz="0" w:space="0" w:color="auto"/>
            <w:left w:val="none" w:sz="0" w:space="0" w:color="auto"/>
            <w:bottom w:val="none" w:sz="0" w:space="0" w:color="auto"/>
            <w:right w:val="none" w:sz="0" w:space="0" w:color="auto"/>
          </w:divBdr>
        </w:div>
        <w:div w:id="1559508040">
          <w:marLeft w:val="0"/>
          <w:marRight w:val="0"/>
          <w:marTop w:val="0"/>
          <w:marBottom w:val="0"/>
          <w:divBdr>
            <w:top w:val="none" w:sz="0" w:space="0" w:color="auto"/>
            <w:left w:val="none" w:sz="0" w:space="0" w:color="auto"/>
            <w:bottom w:val="none" w:sz="0" w:space="0" w:color="auto"/>
            <w:right w:val="none" w:sz="0" w:space="0" w:color="auto"/>
          </w:divBdr>
        </w:div>
        <w:div w:id="1027101261">
          <w:marLeft w:val="0"/>
          <w:marRight w:val="0"/>
          <w:marTop w:val="0"/>
          <w:marBottom w:val="0"/>
          <w:divBdr>
            <w:top w:val="none" w:sz="0" w:space="0" w:color="auto"/>
            <w:left w:val="none" w:sz="0" w:space="0" w:color="auto"/>
            <w:bottom w:val="none" w:sz="0" w:space="0" w:color="auto"/>
            <w:right w:val="none" w:sz="0" w:space="0" w:color="auto"/>
          </w:divBdr>
        </w:div>
        <w:div w:id="1818915632">
          <w:marLeft w:val="0"/>
          <w:marRight w:val="0"/>
          <w:marTop w:val="0"/>
          <w:marBottom w:val="0"/>
          <w:divBdr>
            <w:top w:val="none" w:sz="0" w:space="0" w:color="auto"/>
            <w:left w:val="none" w:sz="0" w:space="0" w:color="auto"/>
            <w:bottom w:val="none" w:sz="0" w:space="0" w:color="auto"/>
            <w:right w:val="none" w:sz="0" w:space="0" w:color="auto"/>
          </w:divBdr>
        </w:div>
        <w:div w:id="880358647">
          <w:marLeft w:val="0"/>
          <w:marRight w:val="0"/>
          <w:marTop w:val="0"/>
          <w:marBottom w:val="0"/>
          <w:divBdr>
            <w:top w:val="none" w:sz="0" w:space="0" w:color="auto"/>
            <w:left w:val="none" w:sz="0" w:space="0" w:color="auto"/>
            <w:bottom w:val="none" w:sz="0" w:space="0" w:color="auto"/>
            <w:right w:val="none" w:sz="0" w:space="0" w:color="auto"/>
          </w:divBdr>
        </w:div>
        <w:div w:id="2136678570">
          <w:marLeft w:val="0"/>
          <w:marRight w:val="0"/>
          <w:marTop w:val="0"/>
          <w:marBottom w:val="0"/>
          <w:divBdr>
            <w:top w:val="none" w:sz="0" w:space="0" w:color="auto"/>
            <w:left w:val="none" w:sz="0" w:space="0" w:color="auto"/>
            <w:bottom w:val="none" w:sz="0" w:space="0" w:color="auto"/>
            <w:right w:val="none" w:sz="0" w:space="0" w:color="auto"/>
          </w:divBdr>
        </w:div>
        <w:div w:id="935097277">
          <w:marLeft w:val="0"/>
          <w:marRight w:val="0"/>
          <w:marTop w:val="0"/>
          <w:marBottom w:val="0"/>
          <w:divBdr>
            <w:top w:val="none" w:sz="0" w:space="0" w:color="auto"/>
            <w:left w:val="none" w:sz="0" w:space="0" w:color="auto"/>
            <w:bottom w:val="none" w:sz="0" w:space="0" w:color="auto"/>
            <w:right w:val="none" w:sz="0" w:space="0" w:color="auto"/>
          </w:divBdr>
        </w:div>
        <w:div w:id="1444306595">
          <w:marLeft w:val="0"/>
          <w:marRight w:val="0"/>
          <w:marTop w:val="0"/>
          <w:marBottom w:val="0"/>
          <w:divBdr>
            <w:top w:val="none" w:sz="0" w:space="0" w:color="auto"/>
            <w:left w:val="none" w:sz="0" w:space="0" w:color="auto"/>
            <w:bottom w:val="none" w:sz="0" w:space="0" w:color="auto"/>
            <w:right w:val="none" w:sz="0" w:space="0" w:color="auto"/>
          </w:divBdr>
        </w:div>
        <w:div w:id="852109937">
          <w:marLeft w:val="0"/>
          <w:marRight w:val="0"/>
          <w:marTop w:val="0"/>
          <w:marBottom w:val="0"/>
          <w:divBdr>
            <w:top w:val="none" w:sz="0" w:space="0" w:color="auto"/>
            <w:left w:val="none" w:sz="0" w:space="0" w:color="auto"/>
            <w:bottom w:val="none" w:sz="0" w:space="0" w:color="auto"/>
            <w:right w:val="none" w:sz="0" w:space="0" w:color="auto"/>
          </w:divBdr>
        </w:div>
        <w:div w:id="1016269682">
          <w:marLeft w:val="0"/>
          <w:marRight w:val="0"/>
          <w:marTop w:val="0"/>
          <w:marBottom w:val="0"/>
          <w:divBdr>
            <w:top w:val="none" w:sz="0" w:space="0" w:color="auto"/>
            <w:left w:val="none" w:sz="0" w:space="0" w:color="auto"/>
            <w:bottom w:val="none" w:sz="0" w:space="0" w:color="auto"/>
            <w:right w:val="none" w:sz="0" w:space="0" w:color="auto"/>
          </w:divBdr>
        </w:div>
        <w:div w:id="805858792">
          <w:marLeft w:val="0"/>
          <w:marRight w:val="0"/>
          <w:marTop w:val="0"/>
          <w:marBottom w:val="0"/>
          <w:divBdr>
            <w:top w:val="none" w:sz="0" w:space="0" w:color="auto"/>
            <w:left w:val="none" w:sz="0" w:space="0" w:color="auto"/>
            <w:bottom w:val="none" w:sz="0" w:space="0" w:color="auto"/>
            <w:right w:val="none" w:sz="0" w:space="0" w:color="auto"/>
          </w:divBdr>
        </w:div>
        <w:div w:id="393429001">
          <w:marLeft w:val="0"/>
          <w:marRight w:val="0"/>
          <w:marTop w:val="0"/>
          <w:marBottom w:val="0"/>
          <w:divBdr>
            <w:top w:val="none" w:sz="0" w:space="0" w:color="auto"/>
            <w:left w:val="none" w:sz="0" w:space="0" w:color="auto"/>
            <w:bottom w:val="none" w:sz="0" w:space="0" w:color="auto"/>
            <w:right w:val="none" w:sz="0" w:space="0" w:color="auto"/>
          </w:divBdr>
        </w:div>
        <w:div w:id="922833255">
          <w:marLeft w:val="0"/>
          <w:marRight w:val="0"/>
          <w:marTop w:val="0"/>
          <w:marBottom w:val="0"/>
          <w:divBdr>
            <w:top w:val="none" w:sz="0" w:space="0" w:color="auto"/>
            <w:left w:val="none" w:sz="0" w:space="0" w:color="auto"/>
            <w:bottom w:val="none" w:sz="0" w:space="0" w:color="auto"/>
            <w:right w:val="none" w:sz="0" w:space="0" w:color="auto"/>
          </w:divBdr>
        </w:div>
        <w:div w:id="2026705673">
          <w:marLeft w:val="0"/>
          <w:marRight w:val="0"/>
          <w:marTop w:val="0"/>
          <w:marBottom w:val="0"/>
          <w:divBdr>
            <w:top w:val="none" w:sz="0" w:space="0" w:color="auto"/>
            <w:left w:val="none" w:sz="0" w:space="0" w:color="auto"/>
            <w:bottom w:val="none" w:sz="0" w:space="0" w:color="auto"/>
            <w:right w:val="none" w:sz="0" w:space="0" w:color="auto"/>
          </w:divBdr>
        </w:div>
        <w:div w:id="1625884915">
          <w:marLeft w:val="0"/>
          <w:marRight w:val="0"/>
          <w:marTop w:val="0"/>
          <w:marBottom w:val="0"/>
          <w:divBdr>
            <w:top w:val="none" w:sz="0" w:space="0" w:color="auto"/>
            <w:left w:val="none" w:sz="0" w:space="0" w:color="auto"/>
            <w:bottom w:val="none" w:sz="0" w:space="0" w:color="auto"/>
            <w:right w:val="none" w:sz="0" w:space="0" w:color="auto"/>
          </w:divBdr>
        </w:div>
        <w:div w:id="1594435624">
          <w:marLeft w:val="0"/>
          <w:marRight w:val="0"/>
          <w:marTop w:val="0"/>
          <w:marBottom w:val="0"/>
          <w:divBdr>
            <w:top w:val="none" w:sz="0" w:space="0" w:color="auto"/>
            <w:left w:val="none" w:sz="0" w:space="0" w:color="auto"/>
            <w:bottom w:val="none" w:sz="0" w:space="0" w:color="auto"/>
            <w:right w:val="none" w:sz="0" w:space="0" w:color="auto"/>
          </w:divBdr>
        </w:div>
        <w:div w:id="616526581">
          <w:marLeft w:val="0"/>
          <w:marRight w:val="0"/>
          <w:marTop w:val="0"/>
          <w:marBottom w:val="0"/>
          <w:divBdr>
            <w:top w:val="none" w:sz="0" w:space="0" w:color="auto"/>
            <w:left w:val="none" w:sz="0" w:space="0" w:color="auto"/>
            <w:bottom w:val="none" w:sz="0" w:space="0" w:color="auto"/>
            <w:right w:val="none" w:sz="0" w:space="0" w:color="auto"/>
          </w:divBdr>
        </w:div>
        <w:div w:id="951938624">
          <w:marLeft w:val="0"/>
          <w:marRight w:val="0"/>
          <w:marTop w:val="0"/>
          <w:marBottom w:val="0"/>
          <w:divBdr>
            <w:top w:val="none" w:sz="0" w:space="0" w:color="auto"/>
            <w:left w:val="none" w:sz="0" w:space="0" w:color="auto"/>
            <w:bottom w:val="none" w:sz="0" w:space="0" w:color="auto"/>
            <w:right w:val="none" w:sz="0" w:space="0" w:color="auto"/>
          </w:divBdr>
        </w:div>
        <w:div w:id="617758692">
          <w:marLeft w:val="0"/>
          <w:marRight w:val="0"/>
          <w:marTop w:val="0"/>
          <w:marBottom w:val="0"/>
          <w:divBdr>
            <w:top w:val="none" w:sz="0" w:space="0" w:color="auto"/>
            <w:left w:val="none" w:sz="0" w:space="0" w:color="auto"/>
            <w:bottom w:val="none" w:sz="0" w:space="0" w:color="auto"/>
            <w:right w:val="none" w:sz="0" w:space="0" w:color="auto"/>
          </w:divBdr>
        </w:div>
        <w:div w:id="843520787">
          <w:marLeft w:val="0"/>
          <w:marRight w:val="0"/>
          <w:marTop w:val="0"/>
          <w:marBottom w:val="0"/>
          <w:divBdr>
            <w:top w:val="none" w:sz="0" w:space="0" w:color="auto"/>
            <w:left w:val="none" w:sz="0" w:space="0" w:color="auto"/>
            <w:bottom w:val="none" w:sz="0" w:space="0" w:color="auto"/>
            <w:right w:val="none" w:sz="0" w:space="0" w:color="auto"/>
          </w:divBdr>
        </w:div>
        <w:div w:id="629826779">
          <w:marLeft w:val="0"/>
          <w:marRight w:val="0"/>
          <w:marTop w:val="0"/>
          <w:marBottom w:val="0"/>
          <w:divBdr>
            <w:top w:val="none" w:sz="0" w:space="0" w:color="auto"/>
            <w:left w:val="none" w:sz="0" w:space="0" w:color="auto"/>
            <w:bottom w:val="none" w:sz="0" w:space="0" w:color="auto"/>
            <w:right w:val="none" w:sz="0" w:space="0" w:color="auto"/>
          </w:divBdr>
        </w:div>
        <w:div w:id="963460887">
          <w:marLeft w:val="0"/>
          <w:marRight w:val="0"/>
          <w:marTop w:val="0"/>
          <w:marBottom w:val="0"/>
          <w:divBdr>
            <w:top w:val="none" w:sz="0" w:space="0" w:color="auto"/>
            <w:left w:val="none" w:sz="0" w:space="0" w:color="auto"/>
            <w:bottom w:val="none" w:sz="0" w:space="0" w:color="auto"/>
            <w:right w:val="none" w:sz="0" w:space="0" w:color="auto"/>
          </w:divBdr>
        </w:div>
        <w:div w:id="1691906800">
          <w:marLeft w:val="0"/>
          <w:marRight w:val="0"/>
          <w:marTop w:val="0"/>
          <w:marBottom w:val="0"/>
          <w:divBdr>
            <w:top w:val="none" w:sz="0" w:space="0" w:color="auto"/>
            <w:left w:val="none" w:sz="0" w:space="0" w:color="auto"/>
            <w:bottom w:val="none" w:sz="0" w:space="0" w:color="auto"/>
            <w:right w:val="none" w:sz="0" w:space="0" w:color="auto"/>
          </w:divBdr>
        </w:div>
        <w:div w:id="419839212">
          <w:marLeft w:val="0"/>
          <w:marRight w:val="0"/>
          <w:marTop w:val="0"/>
          <w:marBottom w:val="0"/>
          <w:divBdr>
            <w:top w:val="none" w:sz="0" w:space="0" w:color="auto"/>
            <w:left w:val="none" w:sz="0" w:space="0" w:color="auto"/>
            <w:bottom w:val="none" w:sz="0" w:space="0" w:color="auto"/>
            <w:right w:val="none" w:sz="0" w:space="0" w:color="auto"/>
          </w:divBdr>
        </w:div>
        <w:div w:id="921180734">
          <w:marLeft w:val="0"/>
          <w:marRight w:val="0"/>
          <w:marTop w:val="0"/>
          <w:marBottom w:val="0"/>
          <w:divBdr>
            <w:top w:val="none" w:sz="0" w:space="0" w:color="auto"/>
            <w:left w:val="none" w:sz="0" w:space="0" w:color="auto"/>
            <w:bottom w:val="none" w:sz="0" w:space="0" w:color="auto"/>
            <w:right w:val="none" w:sz="0" w:space="0" w:color="auto"/>
          </w:divBdr>
        </w:div>
        <w:div w:id="1403943315">
          <w:marLeft w:val="0"/>
          <w:marRight w:val="0"/>
          <w:marTop w:val="0"/>
          <w:marBottom w:val="0"/>
          <w:divBdr>
            <w:top w:val="none" w:sz="0" w:space="0" w:color="auto"/>
            <w:left w:val="none" w:sz="0" w:space="0" w:color="auto"/>
            <w:bottom w:val="none" w:sz="0" w:space="0" w:color="auto"/>
            <w:right w:val="none" w:sz="0" w:space="0" w:color="auto"/>
          </w:divBdr>
        </w:div>
        <w:div w:id="825585762">
          <w:marLeft w:val="0"/>
          <w:marRight w:val="0"/>
          <w:marTop w:val="0"/>
          <w:marBottom w:val="0"/>
          <w:divBdr>
            <w:top w:val="none" w:sz="0" w:space="0" w:color="auto"/>
            <w:left w:val="none" w:sz="0" w:space="0" w:color="auto"/>
            <w:bottom w:val="none" w:sz="0" w:space="0" w:color="auto"/>
            <w:right w:val="none" w:sz="0" w:space="0" w:color="auto"/>
          </w:divBdr>
        </w:div>
        <w:div w:id="369112060">
          <w:marLeft w:val="0"/>
          <w:marRight w:val="0"/>
          <w:marTop w:val="0"/>
          <w:marBottom w:val="0"/>
          <w:divBdr>
            <w:top w:val="none" w:sz="0" w:space="0" w:color="auto"/>
            <w:left w:val="none" w:sz="0" w:space="0" w:color="auto"/>
            <w:bottom w:val="none" w:sz="0" w:space="0" w:color="auto"/>
            <w:right w:val="none" w:sz="0" w:space="0" w:color="auto"/>
          </w:divBdr>
        </w:div>
        <w:div w:id="1597324263">
          <w:marLeft w:val="0"/>
          <w:marRight w:val="0"/>
          <w:marTop w:val="0"/>
          <w:marBottom w:val="0"/>
          <w:divBdr>
            <w:top w:val="none" w:sz="0" w:space="0" w:color="auto"/>
            <w:left w:val="none" w:sz="0" w:space="0" w:color="auto"/>
            <w:bottom w:val="none" w:sz="0" w:space="0" w:color="auto"/>
            <w:right w:val="none" w:sz="0" w:space="0" w:color="auto"/>
          </w:divBdr>
        </w:div>
        <w:div w:id="644625618">
          <w:marLeft w:val="0"/>
          <w:marRight w:val="0"/>
          <w:marTop w:val="0"/>
          <w:marBottom w:val="0"/>
          <w:divBdr>
            <w:top w:val="none" w:sz="0" w:space="0" w:color="auto"/>
            <w:left w:val="none" w:sz="0" w:space="0" w:color="auto"/>
            <w:bottom w:val="none" w:sz="0" w:space="0" w:color="auto"/>
            <w:right w:val="none" w:sz="0" w:space="0" w:color="auto"/>
          </w:divBdr>
        </w:div>
        <w:div w:id="2129661182">
          <w:marLeft w:val="0"/>
          <w:marRight w:val="0"/>
          <w:marTop w:val="0"/>
          <w:marBottom w:val="0"/>
          <w:divBdr>
            <w:top w:val="none" w:sz="0" w:space="0" w:color="auto"/>
            <w:left w:val="none" w:sz="0" w:space="0" w:color="auto"/>
            <w:bottom w:val="none" w:sz="0" w:space="0" w:color="auto"/>
            <w:right w:val="none" w:sz="0" w:space="0" w:color="auto"/>
          </w:divBdr>
        </w:div>
        <w:div w:id="1822116567">
          <w:marLeft w:val="0"/>
          <w:marRight w:val="0"/>
          <w:marTop w:val="0"/>
          <w:marBottom w:val="0"/>
          <w:divBdr>
            <w:top w:val="none" w:sz="0" w:space="0" w:color="auto"/>
            <w:left w:val="none" w:sz="0" w:space="0" w:color="auto"/>
            <w:bottom w:val="none" w:sz="0" w:space="0" w:color="auto"/>
            <w:right w:val="none" w:sz="0" w:space="0" w:color="auto"/>
          </w:divBdr>
        </w:div>
        <w:div w:id="624580438">
          <w:marLeft w:val="0"/>
          <w:marRight w:val="0"/>
          <w:marTop w:val="0"/>
          <w:marBottom w:val="0"/>
          <w:divBdr>
            <w:top w:val="none" w:sz="0" w:space="0" w:color="auto"/>
            <w:left w:val="none" w:sz="0" w:space="0" w:color="auto"/>
            <w:bottom w:val="none" w:sz="0" w:space="0" w:color="auto"/>
            <w:right w:val="none" w:sz="0" w:space="0" w:color="auto"/>
          </w:divBdr>
        </w:div>
        <w:div w:id="773325467">
          <w:marLeft w:val="0"/>
          <w:marRight w:val="0"/>
          <w:marTop w:val="0"/>
          <w:marBottom w:val="0"/>
          <w:divBdr>
            <w:top w:val="none" w:sz="0" w:space="0" w:color="auto"/>
            <w:left w:val="none" w:sz="0" w:space="0" w:color="auto"/>
            <w:bottom w:val="none" w:sz="0" w:space="0" w:color="auto"/>
            <w:right w:val="none" w:sz="0" w:space="0" w:color="auto"/>
          </w:divBdr>
        </w:div>
        <w:div w:id="142090732">
          <w:marLeft w:val="0"/>
          <w:marRight w:val="0"/>
          <w:marTop w:val="0"/>
          <w:marBottom w:val="0"/>
          <w:divBdr>
            <w:top w:val="none" w:sz="0" w:space="0" w:color="auto"/>
            <w:left w:val="none" w:sz="0" w:space="0" w:color="auto"/>
            <w:bottom w:val="none" w:sz="0" w:space="0" w:color="auto"/>
            <w:right w:val="none" w:sz="0" w:space="0" w:color="auto"/>
          </w:divBdr>
        </w:div>
        <w:div w:id="1771047577">
          <w:marLeft w:val="0"/>
          <w:marRight w:val="0"/>
          <w:marTop w:val="0"/>
          <w:marBottom w:val="0"/>
          <w:divBdr>
            <w:top w:val="none" w:sz="0" w:space="0" w:color="auto"/>
            <w:left w:val="none" w:sz="0" w:space="0" w:color="auto"/>
            <w:bottom w:val="none" w:sz="0" w:space="0" w:color="auto"/>
            <w:right w:val="none" w:sz="0" w:space="0" w:color="auto"/>
          </w:divBdr>
        </w:div>
        <w:div w:id="604459955">
          <w:marLeft w:val="0"/>
          <w:marRight w:val="0"/>
          <w:marTop w:val="0"/>
          <w:marBottom w:val="0"/>
          <w:divBdr>
            <w:top w:val="none" w:sz="0" w:space="0" w:color="auto"/>
            <w:left w:val="none" w:sz="0" w:space="0" w:color="auto"/>
            <w:bottom w:val="none" w:sz="0" w:space="0" w:color="auto"/>
            <w:right w:val="none" w:sz="0" w:space="0" w:color="auto"/>
          </w:divBdr>
        </w:div>
        <w:div w:id="393160532">
          <w:marLeft w:val="0"/>
          <w:marRight w:val="0"/>
          <w:marTop w:val="0"/>
          <w:marBottom w:val="0"/>
          <w:divBdr>
            <w:top w:val="none" w:sz="0" w:space="0" w:color="auto"/>
            <w:left w:val="none" w:sz="0" w:space="0" w:color="auto"/>
            <w:bottom w:val="none" w:sz="0" w:space="0" w:color="auto"/>
            <w:right w:val="none" w:sz="0" w:space="0" w:color="auto"/>
          </w:divBdr>
        </w:div>
        <w:div w:id="1417753058">
          <w:marLeft w:val="0"/>
          <w:marRight w:val="0"/>
          <w:marTop w:val="0"/>
          <w:marBottom w:val="0"/>
          <w:divBdr>
            <w:top w:val="none" w:sz="0" w:space="0" w:color="auto"/>
            <w:left w:val="none" w:sz="0" w:space="0" w:color="auto"/>
            <w:bottom w:val="none" w:sz="0" w:space="0" w:color="auto"/>
            <w:right w:val="none" w:sz="0" w:space="0" w:color="auto"/>
          </w:divBdr>
        </w:div>
        <w:div w:id="954403703">
          <w:marLeft w:val="0"/>
          <w:marRight w:val="0"/>
          <w:marTop w:val="0"/>
          <w:marBottom w:val="0"/>
          <w:divBdr>
            <w:top w:val="none" w:sz="0" w:space="0" w:color="auto"/>
            <w:left w:val="none" w:sz="0" w:space="0" w:color="auto"/>
            <w:bottom w:val="none" w:sz="0" w:space="0" w:color="auto"/>
            <w:right w:val="none" w:sz="0" w:space="0" w:color="auto"/>
          </w:divBdr>
        </w:div>
        <w:div w:id="1429620867">
          <w:marLeft w:val="0"/>
          <w:marRight w:val="0"/>
          <w:marTop w:val="0"/>
          <w:marBottom w:val="0"/>
          <w:divBdr>
            <w:top w:val="none" w:sz="0" w:space="0" w:color="auto"/>
            <w:left w:val="none" w:sz="0" w:space="0" w:color="auto"/>
            <w:bottom w:val="none" w:sz="0" w:space="0" w:color="auto"/>
            <w:right w:val="none" w:sz="0" w:space="0" w:color="auto"/>
          </w:divBdr>
        </w:div>
        <w:div w:id="1947811208">
          <w:marLeft w:val="0"/>
          <w:marRight w:val="0"/>
          <w:marTop w:val="0"/>
          <w:marBottom w:val="0"/>
          <w:divBdr>
            <w:top w:val="none" w:sz="0" w:space="0" w:color="auto"/>
            <w:left w:val="none" w:sz="0" w:space="0" w:color="auto"/>
            <w:bottom w:val="none" w:sz="0" w:space="0" w:color="auto"/>
            <w:right w:val="none" w:sz="0" w:space="0" w:color="auto"/>
          </w:divBdr>
        </w:div>
        <w:div w:id="385186480">
          <w:marLeft w:val="0"/>
          <w:marRight w:val="0"/>
          <w:marTop w:val="0"/>
          <w:marBottom w:val="0"/>
          <w:divBdr>
            <w:top w:val="none" w:sz="0" w:space="0" w:color="auto"/>
            <w:left w:val="none" w:sz="0" w:space="0" w:color="auto"/>
            <w:bottom w:val="none" w:sz="0" w:space="0" w:color="auto"/>
            <w:right w:val="none" w:sz="0" w:space="0" w:color="auto"/>
          </w:divBdr>
        </w:div>
        <w:div w:id="1831752530">
          <w:marLeft w:val="0"/>
          <w:marRight w:val="0"/>
          <w:marTop w:val="0"/>
          <w:marBottom w:val="0"/>
          <w:divBdr>
            <w:top w:val="none" w:sz="0" w:space="0" w:color="auto"/>
            <w:left w:val="none" w:sz="0" w:space="0" w:color="auto"/>
            <w:bottom w:val="none" w:sz="0" w:space="0" w:color="auto"/>
            <w:right w:val="none" w:sz="0" w:space="0" w:color="auto"/>
          </w:divBdr>
        </w:div>
        <w:div w:id="231548072">
          <w:marLeft w:val="0"/>
          <w:marRight w:val="0"/>
          <w:marTop w:val="0"/>
          <w:marBottom w:val="0"/>
          <w:divBdr>
            <w:top w:val="none" w:sz="0" w:space="0" w:color="auto"/>
            <w:left w:val="none" w:sz="0" w:space="0" w:color="auto"/>
            <w:bottom w:val="none" w:sz="0" w:space="0" w:color="auto"/>
            <w:right w:val="none" w:sz="0" w:space="0" w:color="auto"/>
          </w:divBdr>
        </w:div>
        <w:div w:id="1594700671">
          <w:marLeft w:val="0"/>
          <w:marRight w:val="0"/>
          <w:marTop w:val="0"/>
          <w:marBottom w:val="0"/>
          <w:divBdr>
            <w:top w:val="none" w:sz="0" w:space="0" w:color="auto"/>
            <w:left w:val="none" w:sz="0" w:space="0" w:color="auto"/>
            <w:bottom w:val="none" w:sz="0" w:space="0" w:color="auto"/>
            <w:right w:val="none" w:sz="0" w:space="0" w:color="auto"/>
          </w:divBdr>
        </w:div>
        <w:div w:id="736242902">
          <w:marLeft w:val="0"/>
          <w:marRight w:val="0"/>
          <w:marTop w:val="0"/>
          <w:marBottom w:val="0"/>
          <w:divBdr>
            <w:top w:val="none" w:sz="0" w:space="0" w:color="auto"/>
            <w:left w:val="none" w:sz="0" w:space="0" w:color="auto"/>
            <w:bottom w:val="none" w:sz="0" w:space="0" w:color="auto"/>
            <w:right w:val="none" w:sz="0" w:space="0" w:color="auto"/>
          </w:divBdr>
        </w:div>
        <w:div w:id="748960441">
          <w:marLeft w:val="0"/>
          <w:marRight w:val="0"/>
          <w:marTop w:val="0"/>
          <w:marBottom w:val="0"/>
          <w:divBdr>
            <w:top w:val="none" w:sz="0" w:space="0" w:color="auto"/>
            <w:left w:val="none" w:sz="0" w:space="0" w:color="auto"/>
            <w:bottom w:val="none" w:sz="0" w:space="0" w:color="auto"/>
            <w:right w:val="none" w:sz="0" w:space="0" w:color="auto"/>
          </w:divBdr>
        </w:div>
        <w:div w:id="1737048275">
          <w:marLeft w:val="0"/>
          <w:marRight w:val="0"/>
          <w:marTop w:val="0"/>
          <w:marBottom w:val="0"/>
          <w:divBdr>
            <w:top w:val="none" w:sz="0" w:space="0" w:color="auto"/>
            <w:left w:val="none" w:sz="0" w:space="0" w:color="auto"/>
            <w:bottom w:val="none" w:sz="0" w:space="0" w:color="auto"/>
            <w:right w:val="none" w:sz="0" w:space="0" w:color="auto"/>
          </w:divBdr>
        </w:div>
        <w:div w:id="1988851244">
          <w:marLeft w:val="0"/>
          <w:marRight w:val="0"/>
          <w:marTop w:val="0"/>
          <w:marBottom w:val="0"/>
          <w:divBdr>
            <w:top w:val="none" w:sz="0" w:space="0" w:color="auto"/>
            <w:left w:val="none" w:sz="0" w:space="0" w:color="auto"/>
            <w:bottom w:val="none" w:sz="0" w:space="0" w:color="auto"/>
            <w:right w:val="none" w:sz="0" w:space="0" w:color="auto"/>
          </w:divBdr>
        </w:div>
        <w:div w:id="842627998">
          <w:marLeft w:val="0"/>
          <w:marRight w:val="0"/>
          <w:marTop w:val="0"/>
          <w:marBottom w:val="0"/>
          <w:divBdr>
            <w:top w:val="none" w:sz="0" w:space="0" w:color="auto"/>
            <w:left w:val="none" w:sz="0" w:space="0" w:color="auto"/>
            <w:bottom w:val="none" w:sz="0" w:space="0" w:color="auto"/>
            <w:right w:val="none" w:sz="0" w:space="0" w:color="auto"/>
          </w:divBdr>
        </w:div>
        <w:div w:id="2057846829">
          <w:marLeft w:val="0"/>
          <w:marRight w:val="0"/>
          <w:marTop w:val="0"/>
          <w:marBottom w:val="0"/>
          <w:divBdr>
            <w:top w:val="none" w:sz="0" w:space="0" w:color="auto"/>
            <w:left w:val="none" w:sz="0" w:space="0" w:color="auto"/>
            <w:bottom w:val="none" w:sz="0" w:space="0" w:color="auto"/>
            <w:right w:val="none" w:sz="0" w:space="0" w:color="auto"/>
          </w:divBdr>
        </w:div>
        <w:div w:id="736585300">
          <w:marLeft w:val="0"/>
          <w:marRight w:val="0"/>
          <w:marTop w:val="0"/>
          <w:marBottom w:val="0"/>
          <w:divBdr>
            <w:top w:val="none" w:sz="0" w:space="0" w:color="auto"/>
            <w:left w:val="none" w:sz="0" w:space="0" w:color="auto"/>
            <w:bottom w:val="none" w:sz="0" w:space="0" w:color="auto"/>
            <w:right w:val="none" w:sz="0" w:space="0" w:color="auto"/>
          </w:divBdr>
        </w:div>
        <w:div w:id="1019501943">
          <w:marLeft w:val="0"/>
          <w:marRight w:val="0"/>
          <w:marTop w:val="0"/>
          <w:marBottom w:val="0"/>
          <w:divBdr>
            <w:top w:val="none" w:sz="0" w:space="0" w:color="auto"/>
            <w:left w:val="none" w:sz="0" w:space="0" w:color="auto"/>
            <w:bottom w:val="none" w:sz="0" w:space="0" w:color="auto"/>
            <w:right w:val="none" w:sz="0" w:space="0" w:color="auto"/>
          </w:divBdr>
        </w:div>
        <w:div w:id="869076758">
          <w:marLeft w:val="0"/>
          <w:marRight w:val="0"/>
          <w:marTop w:val="0"/>
          <w:marBottom w:val="0"/>
          <w:divBdr>
            <w:top w:val="none" w:sz="0" w:space="0" w:color="auto"/>
            <w:left w:val="none" w:sz="0" w:space="0" w:color="auto"/>
            <w:bottom w:val="none" w:sz="0" w:space="0" w:color="auto"/>
            <w:right w:val="none" w:sz="0" w:space="0" w:color="auto"/>
          </w:divBdr>
        </w:div>
        <w:div w:id="1072699521">
          <w:marLeft w:val="0"/>
          <w:marRight w:val="0"/>
          <w:marTop w:val="0"/>
          <w:marBottom w:val="0"/>
          <w:divBdr>
            <w:top w:val="none" w:sz="0" w:space="0" w:color="auto"/>
            <w:left w:val="none" w:sz="0" w:space="0" w:color="auto"/>
            <w:bottom w:val="none" w:sz="0" w:space="0" w:color="auto"/>
            <w:right w:val="none" w:sz="0" w:space="0" w:color="auto"/>
          </w:divBdr>
        </w:div>
        <w:div w:id="735861062">
          <w:marLeft w:val="0"/>
          <w:marRight w:val="0"/>
          <w:marTop w:val="0"/>
          <w:marBottom w:val="0"/>
          <w:divBdr>
            <w:top w:val="none" w:sz="0" w:space="0" w:color="auto"/>
            <w:left w:val="none" w:sz="0" w:space="0" w:color="auto"/>
            <w:bottom w:val="none" w:sz="0" w:space="0" w:color="auto"/>
            <w:right w:val="none" w:sz="0" w:space="0" w:color="auto"/>
          </w:divBdr>
        </w:div>
        <w:div w:id="68550838">
          <w:marLeft w:val="0"/>
          <w:marRight w:val="0"/>
          <w:marTop w:val="0"/>
          <w:marBottom w:val="0"/>
          <w:divBdr>
            <w:top w:val="none" w:sz="0" w:space="0" w:color="auto"/>
            <w:left w:val="none" w:sz="0" w:space="0" w:color="auto"/>
            <w:bottom w:val="none" w:sz="0" w:space="0" w:color="auto"/>
            <w:right w:val="none" w:sz="0" w:space="0" w:color="auto"/>
          </w:divBdr>
        </w:div>
        <w:div w:id="1201093452">
          <w:marLeft w:val="0"/>
          <w:marRight w:val="0"/>
          <w:marTop w:val="0"/>
          <w:marBottom w:val="0"/>
          <w:divBdr>
            <w:top w:val="none" w:sz="0" w:space="0" w:color="auto"/>
            <w:left w:val="none" w:sz="0" w:space="0" w:color="auto"/>
            <w:bottom w:val="none" w:sz="0" w:space="0" w:color="auto"/>
            <w:right w:val="none" w:sz="0" w:space="0" w:color="auto"/>
          </w:divBdr>
        </w:div>
        <w:div w:id="1565025947">
          <w:marLeft w:val="0"/>
          <w:marRight w:val="0"/>
          <w:marTop w:val="0"/>
          <w:marBottom w:val="0"/>
          <w:divBdr>
            <w:top w:val="none" w:sz="0" w:space="0" w:color="auto"/>
            <w:left w:val="none" w:sz="0" w:space="0" w:color="auto"/>
            <w:bottom w:val="none" w:sz="0" w:space="0" w:color="auto"/>
            <w:right w:val="none" w:sz="0" w:space="0" w:color="auto"/>
          </w:divBdr>
        </w:div>
        <w:div w:id="1859197367">
          <w:marLeft w:val="0"/>
          <w:marRight w:val="0"/>
          <w:marTop w:val="0"/>
          <w:marBottom w:val="0"/>
          <w:divBdr>
            <w:top w:val="none" w:sz="0" w:space="0" w:color="auto"/>
            <w:left w:val="none" w:sz="0" w:space="0" w:color="auto"/>
            <w:bottom w:val="none" w:sz="0" w:space="0" w:color="auto"/>
            <w:right w:val="none" w:sz="0" w:space="0" w:color="auto"/>
          </w:divBdr>
        </w:div>
        <w:div w:id="273293388">
          <w:marLeft w:val="0"/>
          <w:marRight w:val="0"/>
          <w:marTop w:val="0"/>
          <w:marBottom w:val="0"/>
          <w:divBdr>
            <w:top w:val="none" w:sz="0" w:space="0" w:color="auto"/>
            <w:left w:val="none" w:sz="0" w:space="0" w:color="auto"/>
            <w:bottom w:val="none" w:sz="0" w:space="0" w:color="auto"/>
            <w:right w:val="none" w:sz="0" w:space="0" w:color="auto"/>
          </w:divBdr>
        </w:div>
        <w:div w:id="524752611">
          <w:marLeft w:val="0"/>
          <w:marRight w:val="0"/>
          <w:marTop w:val="0"/>
          <w:marBottom w:val="0"/>
          <w:divBdr>
            <w:top w:val="none" w:sz="0" w:space="0" w:color="auto"/>
            <w:left w:val="none" w:sz="0" w:space="0" w:color="auto"/>
            <w:bottom w:val="none" w:sz="0" w:space="0" w:color="auto"/>
            <w:right w:val="none" w:sz="0" w:space="0" w:color="auto"/>
          </w:divBdr>
        </w:div>
        <w:div w:id="2133480147">
          <w:marLeft w:val="0"/>
          <w:marRight w:val="0"/>
          <w:marTop w:val="0"/>
          <w:marBottom w:val="0"/>
          <w:divBdr>
            <w:top w:val="none" w:sz="0" w:space="0" w:color="auto"/>
            <w:left w:val="none" w:sz="0" w:space="0" w:color="auto"/>
            <w:bottom w:val="none" w:sz="0" w:space="0" w:color="auto"/>
            <w:right w:val="none" w:sz="0" w:space="0" w:color="auto"/>
          </w:divBdr>
        </w:div>
        <w:div w:id="248079246">
          <w:marLeft w:val="0"/>
          <w:marRight w:val="0"/>
          <w:marTop w:val="0"/>
          <w:marBottom w:val="0"/>
          <w:divBdr>
            <w:top w:val="none" w:sz="0" w:space="0" w:color="auto"/>
            <w:left w:val="none" w:sz="0" w:space="0" w:color="auto"/>
            <w:bottom w:val="none" w:sz="0" w:space="0" w:color="auto"/>
            <w:right w:val="none" w:sz="0" w:space="0" w:color="auto"/>
          </w:divBdr>
        </w:div>
        <w:div w:id="1881896103">
          <w:marLeft w:val="0"/>
          <w:marRight w:val="0"/>
          <w:marTop w:val="0"/>
          <w:marBottom w:val="0"/>
          <w:divBdr>
            <w:top w:val="none" w:sz="0" w:space="0" w:color="auto"/>
            <w:left w:val="none" w:sz="0" w:space="0" w:color="auto"/>
            <w:bottom w:val="none" w:sz="0" w:space="0" w:color="auto"/>
            <w:right w:val="none" w:sz="0" w:space="0" w:color="auto"/>
          </w:divBdr>
        </w:div>
        <w:div w:id="1686588209">
          <w:marLeft w:val="0"/>
          <w:marRight w:val="0"/>
          <w:marTop w:val="0"/>
          <w:marBottom w:val="0"/>
          <w:divBdr>
            <w:top w:val="none" w:sz="0" w:space="0" w:color="auto"/>
            <w:left w:val="none" w:sz="0" w:space="0" w:color="auto"/>
            <w:bottom w:val="none" w:sz="0" w:space="0" w:color="auto"/>
            <w:right w:val="none" w:sz="0" w:space="0" w:color="auto"/>
          </w:divBdr>
        </w:div>
        <w:div w:id="964392158">
          <w:marLeft w:val="0"/>
          <w:marRight w:val="0"/>
          <w:marTop w:val="0"/>
          <w:marBottom w:val="0"/>
          <w:divBdr>
            <w:top w:val="none" w:sz="0" w:space="0" w:color="auto"/>
            <w:left w:val="none" w:sz="0" w:space="0" w:color="auto"/>
            <w:bottom w:val="none" w:sz="0" w:space="0" w:color="auto"/>
            <w:right w:val="none" w:sz="0" w:space="0" w:color="auto"/>
          </w:divBdr>
        </w:div>
        <w:div w:id="341082108">
          <w:marLeft w:val="0"/>
          <w:marRight w:val="0"/>
          <w:marTop w:val="0"/>
          <w:marBottom w:val="0"/>
          <w:divBdr>
            <w:top w:val="none" w:sz="0" w:space="0" w:color="auto"/>
            <w:left w:val="none" w:sz="0" w:space="0" w:color="auto"/>
            <w:bottom w:val="none" w:sz="0" w:space="0" w:color="auto"/>
            <w:right w:val="none" w:sz="0" w:space="0" w:color="auto"/>
          </w:divBdr>
        </w:div>
        <w:div w:id="320932569">
          <w:marLeft w:val="0"/>
          <w:marRight w:val="0"/>
          <w:marTop w:val="0"/>
          <w:marBottom w:val="0"/>
          <w:divBdr>
            <w:top w:val="none" w:sz="0" w:space="0" w:color="auto"/>
            <w:left w:val="none" w:sz="0" w:space="0" w:color="auto"/>
            <w:bottom w:val="none" w:sz="0" w:space="0" w:color="auto"/>
            <w:right w:val="none" w:sz="0" w:space="0" w:color="auto"/>
          </w:divBdr>
        </w:div>
        <w:div w:id="1070080435">
          <w:marLeft w:val="0"/>
          <w:marRight w:val="0"/>
          <w:marTop w:val="0"/>
          <w:marBottom w:val="0"/>
          <w:divBdr>
            <w:top w:val="none" w:sz="0" w:space="0" w:color="auto"/>
            <w:left w:val="none" w:sz="0" w:space="0" w:color="auto"/>
            <w:bottom w:val="none" w:sz="0" w:space="0" w:color="auto"/>
            <w:right w:val="none" w:sz="0" w:space="0" w:color="auto"/>
          </w:divBdr>
        </w:div>
        <w:div w:id="1403261823">
          <w:marLeft w:val="0"/>
          <w:marRight w:val="0"/>
          <w:marTop w:val="0"/>
          <w:marBottom w:val="0"/>
          <w:divBdr>
            <w:top w:val="none" w:sz="0" w:space="0" w:color="auto"/>
            <w:left w:val="none" w:sz="0" w:space="0" w:color="auto"/>
            <w:bottom w:val="none" w:sz="0" w:space="0" w:color="auto"/>
            <w:right w:val="none" w:sz="0" w:space="0" w:color="auto"/>
          </w:divBdr>
        </w:div>
        <w:div w:id="2110007941">
          <w:marLeft w:val="0"/>
          <w:marRight w:val="0"/>
          <w:marTop w:val="0"/>
          <w:marBottom w:val="0"/>
          <w:divBdr>
            <w:top w:val="none" w:sz="0" w:space="0" w:color="auto"/>
            <w:left w:val="none" w:sz="0" w:space="0" w:color="auto"/>
            <w:bottom w:val="none" w:sz="0" w:space="0" w:color="auto"/>
            <w:right w:val="none" w:sz="0" w:space="0" w:color="auto"/>
          </w:divBdr>
        </w:div>
        <w:div w:id="1069228992">
          <w:marLeft w:val="0"/>
          <w:marRight w:val="0"/>
          <w:marTop w:val="0"/>
          <w:marBottom w:val="0"/>
          <w:divBdr>
            <w:top w:val="none" w:sz="0" w:space="0" w:color="auto"/>
            <w:left w:val="none" w:sz="0" w:space="0" w:color="auto"/>
            <w:bottom w:val="none" w:sz="0" w:space="0" w:color="auto"/>
            <w:right w:val="none" w:sz="0" w:space="0" w:color="auto"/>
          </w:divBdr>
        </w:div>
        <w:div w:id="511141222">
          <w:marLeft w:val="0"/>
          <w:marRight w:val="0"/>
          <w:marTop w:val="0"/>
          <w:marBottom w:val="0"/>
          <w:divBdr>
            <w:top w:val="none" w:sz="0" w:space="0" w:color="auto"/>
            <w:left w:val="none" w:sz="0" w:space="0" w:color="auto"/>
            <w:bottom w:val="none" w:sz="0" w:space="0" w:color="auto"/>
            <w:right w:val="none" w:sz="0" w:space="0" w:color="auto"/>
          </w:divBdr>
        </w:div>
        <w:div w:id="601648963">
          <w:marLeft w:val="0"/>
          <w:marRight w:val="0"/>
          <w:marTop w:val="0"/>
          <w:marBottom w:val="0"/>
          <w:divBdr>
            <w:top w:val="none" w:sz="0" w:space="0" w:color="auto"/>
            <w:left w:val="none" w:sz="0" w:space="0" w:color="auto"/>
            <w:bottom w:val="none" w:sz="0" w:space="0" w:color="auto"/>
            <w:right w:val="none" w:sz="0" w:space="0" w:color="auto"/>
          </w:divBdr>
        </w:div>
        <w:div w:id="259026365">
          <w:marLeft w:val="0"/>
          <w:marRight w:val="0"/>
          <w:marTop w:val="0"/>
          <w:marBottom w:val="0"/>
          <w:divBdr>
            <w:top w:val="none" w:sz="0" w:space="0" w:color="auto"/>
            <w:left w:val="none" w:sz="0" w:space="0" w:color="auto"/>
            <w:bottom w:val="none" w:sz="0" w:space="0" w:color="auto"/>
            <w:right w:val="none" w:sz="0" w:space="0" w:color="auto"/>
          </w:divBdr>
        </w:div>
        <w:div w:id="566917528">
          <w:marLeft w:val="0"/>
          <w:marRight w:val="0"/>
          <w:marTop w:val="0"/>
          <w:marBottom w:val="0"/>
          <w:divBdr>
            <w:top w:val="none" w:sz="0" w:space="0" w:color="auto"/>
            <w:left w:val="none" w:sz="0" w:space="0" w:color="auto"/>
            <w:bottom w:val="none" w:sz="0" w:space="0" w:color="auto"/>
            <w:right w:val="none" w:sz="0" w:space="0" w:color="auto"/>
          </w:divBdr>
        </w:div>
        <w:div w:id="1703440739">
          <w:marLeft w:val="0"/>
          <w:marRight w:val="0"/>
          <w:marTop w:val="0"/>
          <w:marBottom w:val="0"/>
          <w:divBdr>
            <w:top w:val="none" w:sz="0" w:space="0" w:color="auto"/>
            <w:left w:val="none" w:sz="0" w:space="0" w:color="auto"/>
            <w:bottom w:val="none" w:sz="0" w:space="0" w:color="auto"/>
            <w:right w:val="none" w:sz="0" w:space="0" w:color="auto"/>
          </w:divBdr>
        </w:div>
        <w:div w:id="13922425">
          <w:marLeft w:val="0"/>
          <w:marRight w:val="0"/>
          <w:marTop w:val="0"/>
          <w:marBottom w:val="0"/>
          <w:divBdr>
            <w:top w:val="none" w:sz="0" w:space="0" w:color="auto"/>
            <w:left w:val="none" w:sz="0" w:space="0" w:color="auto"/>
            <w:bottom w:val="none" w:sz="0" w:space="0" w:color="auto"/>
            <w:right w:val="none" w:sz="0" w:space="0" w:color="auto"/>
          </w:divBdr>
        </w:div>
        <w:div w:id="185678971">
          <w:marLeft w:val="0"/>
          <w:marRight w:val="0"/>
          <w:marTop w:val="0"/>
          <w:marBottom w:val="0"/>
          <w:divBdr>
            <w:top w:val="none" w:sz="0" w:space="0" w:color="auto"/>
            <w:left w:val="none" w:sz="0" w:space="0" w:color="auto"/>
            <w:bottom w:val="none" w:sz="0" w:space="0" w:color="auto"/>
            <w:right w:val="none" w:sz="0" w:space="0" w:color="auto"/>
          </w:divBdr>
        </w:div>
        <w:div w:id="1597786495">
          <w:marLeft w:val="0"/>
          <w:marRight w:val="0"/>
          <w:marTop w:val="0"/>
          <w:marBottom w:val="0"/>
          <w:divBdr>
            <w:top w:val="none" w:sz="0" w:space="0" w:color="auto"/>
            <w:left w:val="none" w:sz="0" w:space="0" w:color="auto"/>
            <w:bottom w:val="none" w:sz="0" w:space="0" w:color="auto"/>
            <w:right w:val="none" w:sz="0" w:space="0" w:color="auto"/>
          </w:divBdr>
        </w:div>
        <w:div w:id="1036782649">
          <w:marLeft w:val="0"/>
          <w:marRight w:val="0"/>
          <w:marTop w:val="0"/>
          <w:marBottom w:val="0"/>
          <w:divBdr>
            <w:top w:val="none" w:sz="0" w:space="0" w:color="auto"/>
            <w:left w:val="none" w:sz="0" w:space="0" w:color="auto"/>
            <w:bottom w:val="none" w:sz="0" w:space="0" w:color="auto"/>
            <w:right w:val="none" w:sz="0" w:space="0" w:color="auto"/>
          </w:divBdr>
        </w:div>
        <w:div w:id="1758286731">
          <w:marLeft w:val="0"/>
          <w:marRight w:val="0"/>
          <w:marTop w:val="0"/>
          <w:marBottom w:val="0"/>
          <w:divBdr>
            <w:top w:val="none" w:sz="0" w:space="0" w:color="auto"/>
            <w:left w:val="none" w:sz="0" w:space="0" w:color="auto"/>
            <w:bottom w:val="none" w:sz="0" w:space="0" w:color="auto"/>
            <w:right w:val="none" w:sz="0" w:space="0" w:color="auto"/>
          </w:divBdr>
        </w:div>
        <w:div w:id="765350992">
          <w:marLeft w:val="0"/>
          <w:marRight w:val="0"/>
          <w:marTop w:val="0"/>
          <w:marBottom w:val="0"/>
          <w:divBdr>
            <w:top w:val="none" w:sz="0" w:space="0" w:color="auto"/>
            <w:left w:val="none" w:sz="0" w:space="0" w:color="auto"/>
            <w:bottom w:val="none" w:sz="0" w:space="0" w:color="auto"/>
            <w:right w:val="none" w:sz="0" w:space="0" w:color="auto"/>
          </w:divBdr>
        </w:div>
        <w:div w:id="774861749">
          <w:marLeft w:val="0"/>
          <w:marRight w:val="0"/>
          <w:marTop w:val="0"/>
          <w:marBottom w:val="0"/>
          <w:divBdr>
            <w:top w:val="none" w:sz="0" w:space="0" w:color="auto"/>
            <w:left w:val="none" w:sz="0" w:space="0" w:color="auto"/>
            <w:bottom w:val="none" w:sz="0" w:space="0" w:color="auto"/>
            <w:right w:val="none" w:sz="0" w:space="0" w:color="auto"/>
          </w:divBdr>
        </w:div>
        <w:div w:id="495263026">
          <w:marLeft w:val="0"/>
          <w:marRight w:val="0"/>
          <w:marTop w:val="0"/>
          <w:marBottom w:val="0"/>
          <w:divBdr>
            <w:top w:val="none" w:sz="0" w:space="0" w:color="auto"/>
            <w:left w:val="none" w:sz="0" w:space="0" w:color="auto"/>
            <w:bottom w:val="none" w:sz="0" w:space="0" w:color="auto"/>
            <w:right w:val="none" w:sz="0" w:space="0" w:color="auto"/>
          </w:divBdr>
        </w:div>
        <w:div w:id="293409549">
          <w:marLeft w:val="0"/>
          <w:marRight w:val="0"/>
          <w:marTop w:val="0"/>
          <w:marBottom w:val="0"/>
          <w:divBdr>
            <w:top w:val="none" w:sz="0" w:space="0" w:color="auto"/>
            <w:left w:val="none" w:sz="0" w:space="0" w:color="auto"/>
            <w:bottom w:val="none" w:sz="0" w:space="0" w:color="auto"/>
            <w:right w:val="none" w:sz="0" w:space="0" w:color="auto"/>
          </w:divBdr>
        </w:div>
        <w:div w:id="1797210089">
          <w:marLeft w:val="0"/>
          <w:marRight w:val="0"/>
          <w:marTop w:val="0"/>
          <w:marBottom w:val="0"/>
          <w:divBdr>
            <w:top w:val="none" w:sz="0" w:space="0" w:color="auto"/>
            <w:left w:val="none" w:sz="0" w:space="0" w:color="auto"/>
            <w:bottom w:val="none" w:sz="0" w:space="0" w:color="auto"/>
            <w:right w:val="none" w:sz="0" w:space="0" w:color="auto"/>
          </w:divBdr>
        </w:div>
        <w:div w:id="1727949212">
          <w:marLeft w:val="0"/>
          <w:marRight w:val="0"/>
          <w:marTop w:val="0"/>
          <w:marBottom w:val="0"/>
          <w:divBdr>
            <w:top w:val="none" w:sz="0" w:space="0" w:color="auto"/>
            <w:left w:val="none" w:sz="0" w:space="0" w:color="auto"/>
            <w:bottom w:val="none" w:sz="0" w:space="0" w:color="auto"/>
            <w:right w:val="none" w:sz="0" w:space="0" w:color="auto"/>
          </w:divBdr>
        </w:div>
        <w:div w:id="854269595">
          <w:marLeft w:val="0"/>
          <w:marRight w:val="0"/>
          <w:marTop w:val="0"/>
          <w:marBottom w:val="0"/>
          <w:divBdr>
            <w:top w:val="none" w:sz="0" w:space="0" w:color="auto"/>
            <w:left w:val="none" w:sz="0" w:space="0" w:color="auto"/>
            <w:bottom w:val="none" w:sz="0" w:space="0" w:color="auto"/>
            <w:right w:val="none" w:sz="0" w:space="0" w:color="auto"/>
          </w:divBdr>
        </w:div>
        <w:div w:id="763381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z(12903538,0,242120)" TargetMode="External"/><Relationship Id="rId671" Type="http://schemas.openxmlformats.org/officeDocument/2006/relationships/hyperlink" Target="javascript:z(39913936,0,242120)" TargetMode="External"/><Relationship Id="rId769" Type="http://schemas.openxmlformats.org/officeDocument/2006/relationships/hyperlink" Target="https://web.apis.bg/p.php?i=12188" TargetMode="External"/><Relationship Id="rId21" Type="http://schemas.openxmlformats.org/officeDocument/2006/relationships/hyperlink" Target="https://web.apis.bg/p.php?i=3865271" TargetMode="External"/><Relationship Id="rId324" Type="http://schemas.openxmlformats.org/officeDocument/2006/relationships/hyperlink" Target="https://web.apis.bg/DocCompFull.php?i=242120&amp;j=3865271&amp;pid1=39913901&amp;pid2=34688728&amp;s=0" TargetMode="External"/><Relationship Id="rId531" Type="http://schemas.openxmlformats.org/officeDocument/2006/relationships/hyperlink" Target="javascript:z(34688750,0,242120)" TargetMode="External"/><Relationship Id="rId629" Type="http://schemas.openxmlformats.org/officeDocument/2006/relationships/hyperlink" Target="javascript:y1()" TargetMode="External"/><Relationship Id="rId170" Type="http://schemas.openxmlformats.org/officeDocument/2006/relationships/hyperlink" Target="javascript:z(39913885,0,242120)" TargetMode="External"/><Relationship Id="rId268" Type="http://schemas.openxmlformats.org/officeDocument/2006/relationships/hyperlink" Target="javascript:z(39913892,0,242120)" TargetMode="External"/><Relationship Id="rId475" Type="http://schemas.openxmlformats.org/officeDocument/2006/relationships/hyperlink" Target="https://web.apis.bg/p.php?i=198384" TargetMode="External"/><Relationship Id="rId682" Type="http://schemas.openxmlformats.org/officeDocument/2006/relationships/hyperlink" Target="javascript:show_annotate_practice(242120,%2034688758,%201)" TargetMode="External"/><Relationship Id="rId32" Type="http://schemas.openxmlformats.org/officeDocument/2006/relationships/hyperlink" Target="javascript:z(34688707,0,242120)" TargetMode="External"/><Relationship Id="rId128" Type="http://schemas.openxmlformats.org/officeDocument/2006/relationships/hyperlink" Target="https://web.apis.bg/e.php?b=1&amp;i=197928" TargetMode="External"/><Relationship Id="rId335" Type="http://schemas.openxmlformats.org/officeDocument/2006/relationships/hyperlink" Target="https://web.apis.bg/DocCompFull.php?i=242120&amp;j=3865271&amp;pid1=39913903&amp;pid2=12903553&amp;s=0" TargetMode="External"/><Relationship Id="rId542" Type="http://schemas.openxmlformats.org/officeDocument/2006/relationships/hyperlink" Target="https://web.apis.bg/DocCompFull.php?i=242120&amp;j=3865271&amp;pid1=39913926&amp;pid2=34688752&amp;s=0" TargetMode="External"/><Relationship Id="rId181" Type="http://schemas.openxmlformats.org/officeDocument/2006/relationships/hyperlink" Target="https://web.apis.bg/DocCompFull.php?i=242120&amp;j=3865271&amp;pid1=39913886&amp;pid2=34688722&amp;s=0" TargetMode="External"/><Relationship Id="rId402" Type="http://schemas.openxmlformats.org/officeDocument/2006/relationships/hyperlink" Target="https://web.apis.bg/p.php?i=440475" TargetMode="External"/><Relationship Id="rId279" Type="http://schemas.openxmlformats.org/officeDocument/2006/relationships/hyperlink" Target="https://web.apis.bg/p.php?i=11205" TargetMode="External"/><Relationship Id="rId486" Type="http://schemas.openxmlformats.org/officeDocument/2006/relationships/hyperlink" Target="javascript:y1()" TargetMode="External"/><Relationship Id="rId693" Type="http://schemas.openxmlformats.org/officeDocument/2006/relationships/hyperlink" Target="javascript:y1()" TargetMode="External"/><Relationship Id="rId707" Type="http://schemas.openxmlformats.org/officeDocument/2006/relationships/hyperlink" Target="https://web.apis.bg/e.php?b=1&amp;i=603289" TargetMode="External"/><Relationship Id="rId43" Type="http://schemas.openxmlformats.org/officeDocument/2006/relationships/hyperlink" Target="https://web.apis.bg/p.php?i=286666" TargetMode="External"/><Relationship Id="rId139" Type="http://schemas.openxmlformats.org/officeDocument/2006/relationships/hyperlink" Target="https://web.apis.bg/p.php?i=242120" TargetMode="External"/><Relationship Id="rId346" Type="http://schemas.openxmlformats.org/officeDocument/2006/relationships/hyperlink" Target="https://web.apis.bg/e.php?b=1&amp;i=590517" TargetMode="External"/><Relationship Id="rId553" Type="http://schemas.openxmlformats.org/officeDocument/2006/relationships/hyperlink" Target="https://web.apis.bg/DocCompFull.php?i=242120&amp;j=3865271&amp;pid1=39913928&amp;pid2=30051619&amp;s=0" TargetMode="External"/><Relationship Id="rId760" Type="http://schemas.openxmlformats.org/officeDocument/2006/relationships/hyperlink" Target="https://web.apis.bg/p.php?i=239245" TargetMode="External"/><Relationship Id="rId85" Type="http://schemas.openxmlformats.org/officeDocument/2006/relationships/hyperlink" Target="https://web.apis.bg/p.php?i=3865188" TargetMode="External"/><Relationship Id="rId150" Type="http://schemas.openxmlformats.org/officeDocument/2006/relationships/hyperlink" Target="javascript:z(39913882,0,242120)" TargetMode="External"/><Relationship Id="rId192" Type="http://schemas.openxmlformats.org/officeDocument/2006/relationships/hyperlink" Target="https://web.apis.bg/DocCompFull.php?i=242120&amp;j=3865271&amp;pid1=39913887&amp;pid2=34688723&amp;s=0" TargetMode="External"/><Relationship Id="rId206" Type="http://schemas.openxmlformats.org/officeDocument/2006/relationships/hyperlink" Target="https://web.apis.bg/p.php?i=242120" TargetMode="External"/><Relationship Id="rId413" Type="http://schemas.openxmlformats.org/officeDocument/2006/relationships/hyperlink" Target="https://web.apis.bg/p.php?i=440477" TargetMode="External"/><Relationship Id="rId595" Type="http://schemas.openxmlformats.org/officeDocument/2006/relationships/hyperlink" Target="https://web.apis.bg/p.php?i=242120" TargetMode="External"/><Relationship Id="rId248" Type="http://schemas.openxmlformats.org/officeDocument/2006/relationships/hyperlink" Target="javascript:z(39913890,0,242120)" TargetMode="External"/><Relationship Id="rId455" Type="http://schemas.openxmlformats.org/officeDocument/2006/relationships/hyperlink" Target="https://web.apis.bg/e.php?b=1&amp;i=603289" TargetMode="External"/><Relationship Id="rId497" Type="http://schemas.openxmlformats.org/officeDocument/2006/relationships/hyperlink" Target="https://web.apis.bg/p.php?i=329764" TargetMode="External"/><Relationship Id="rId620" Type="http://schemas.openxmlformats.org/officeDocument/2006/relationships/hyperlink" Target="javascript:z(39913934,0,242120)" TargetMode="External"/><Relationship Id="rId662" Type="http://schemas.openxmlformats.org/officeDocument/2006/relationships/hyperlink" Target="https://web.apis.bg/p.php?i=242120" TargetMode="External"/><Relationship Id="rId718" Type="http://schemas.openxmlformats.org/officeDocument/2006/relationships/hyperlink" Target="https://web.apis.bg/e.php?b=1&amp;i=527965" TargetMode="External"/><Relationship Id="rId12" Type="http://schemas.openxmlformats.org/officeDocument/2006/relationships/hyperlink" Target="https://web.apis.bg/p.php?i=457197" TargetMode="External"/><Relationship Id="rId108" Type="http://schemas.openxmlformats.org/officeDocument/2006/relationships/hyperlink" Target="https://web.apis.bg/p.php?i=242120" TargetMode="External"/><Relationship Id="rId315" Type="http://schemas.openxmlformats.org/officeDocument/2006/relationships/hyperlink" Target="https://web.apis.bg/DocCompFull.php?i=242120&amp;j=3865271&amp;pid1=39913897&amp;pid2=30051615&amp;s=0" TargetMode="External"/><Relationship Id="rId357" Type="http://schemas.openxmlformats.org/officeDocument/2006/relationships/hyperlink" Target="https://web.apis.bg/e.php?b=1&amp;i=197935" TargetMode="External"/><Relationship Id="rId522" Type="http://schemas.openxmlformats.org/officeDocument/2006/relationships/hyperlink" Target="javascript:z(12903582,0,242120)" TargetMode="External"/><Relationship Id="rId54" Type="http://schemas.openxmlformats.org/officeDocument/2006/relationships/hyperlink" Target="https://web.apis.bg/e.php?b=1&amp;i=234412" TargetMode="External"/><Relationship Id="rId96" Type="http://schemas.openxmlformats.org/officeDocument/2006/relationships/hyperlink" Target="https://web.apis.bg/e.php?b=1&amp;i=334099" TargetMode="External"/><Relationship Id="rId161" Type="http://schemas.openxmlformats.org/officeDocument/2006/relationships/hyperlink" Target="https://web.apis.bg/p.php?i=242120" TargetMode="External"/><Relationship Id="rId217" Type="http://schemas.openxmlformats.org/officeDocument/2006/relationships/hyperlink" Target="https://web.apis.bg/e.php?b=1&amp;i=197928" TargetMode="External"/><Relationship Id="rId399" Type="http://schemas.openxmlformats.org/officeDocument/2006/relationships/hyperlink" Target="https://web.apis.bg/e.php?b=1&amp;i=603289" TargetMode="External"/><Relationship Id="rId564" Type="http://schemas.openxmlformats.org/officeDocument/2006/relationships/hyperlink" Target="https://web.apis.bg/p.php?i=242120" TargetMode="External"/><Relationship Id="rId771" Type="http://schemas.openxmlformats.org/officeDocument/2006/relationships/hyperlink" Target="https://web.apis.bg/p.php?i=12188" TargetMode="External"/><Relationship Id="rId259" Type="http://schemas.openxmlformats.org/officeDocument/2006/relationships/hyperlink" Target="https://web.apis.bg/p.php?i=242120" TargetMode="External"/><Relationship Id="rId424" Type="http://schemas.openxmlformats.org/officeDocument/2006/relationships/hyperlink" Target="https://web.apis.bg/e.php?b=1&amp;i=635434" TargetMode="External"/><Relationship Id="rId466" Type="http://schemas.openxmlformats.org/officeDocument/2006/relationships/hyperlink" Target="https://web.apis.bg/DocCompFull.php?i=242120&amp;j=3865271&amp;pid1=39913918&amp;pid2=29203317&amp;s=0" TargetMode="External"/><Relationship Id="rId631" Type="http://schemas.openxmlformats.org/officeDocument/2006/relationships/hyperlink" Target="javascript:show_annotate_practice(242120,%203772550,%201)" TargetMode="External"/><Relationship Id="rId673" Type="http://schemas.openxmlformats.org/officeDocument/2006/relationships/hyperlink" Target="javascript:y1()" TargetMode="External"/><Relationship Id="rId729" Type="http://schemas.openxmlformats.org/officeDocument/2006/relationships/hyperlink" Target="https://web.apis.bg/p.php?i=3137745" TargetMode="External"/><Relationship Id="rId23" Type="http://schemas.openxmlformats.org/officeDocument/2006/relationships/image" Target="media/image2.gif"/><Relationship Id="rId119" Type="http://schemas.openxmlformats.org/officeDocument/2006/relationships/hyperlink" Target="javascript:z(34688715,0,242120)" TargetMode="External"/><Relationship Id="rId270" Type="http://schemas.openxmlformats.org/officeDocument/2006/relationships/hyperlink" Target="https://web.apis.bg/p.php?i=457400" TargetMode="External"/><Relationship Id="rId326" Type="http://schemas.openxmlformats.org/officeDocument/2006/relationships/hyperlink" Target="javascript:z(2944852,0,242120)" TargetMode="External"/><Relationship Id="rId533" Type="http://schemas.openxmlformats.org/officeDocument/2006/relationships/hyperlink" Target="javascript:z(34688751,0,242120)" TargetMode="External"/><Relationship Id="rId65" Type="http://schemas.openxmlformats.org/officeDocument/2006/relationships/hyperlink" Target="https://web.apis.bg/e.php?b=1&amp;i=658032" TargetMode="External"/><Relationship Id="rId130" Type="http://schemas.openxmlformats.org/officeDocument/2006/relationships/hyperlink" Target="https://web.apis.bg/e.php?b=1&amp;i=527965" TargetMode="External"/><Relationship Id="rId368" Type="http://schemas.openxmlformats.org/officeDocument/2006/relationships/hyperlink" Target="javascript:z(39913908,0,242120)" TargetMode="External"/><Relationship Id="rId575" Type="http://schemas.openxmlformats.org/officeDocument/2006/relationships/hyperlink" Target="https://web.apis.bg/e.php?b=1&amp;i=121109" TargetMode="External"/><Relationship Id="rId740" Type="http://schemas.openxmlformats.org/officeDocument/2006/relationships/hyperlink" Target="https://web.apis.bg/p.php?i=242120" TargetMode="External"/><Relationship Id="rId782" Type="http://schemas.openxmlformats.org/officeDocument/2006/relationships/hyperlink" Target="https://web.apis.bg/p.php?i=440384" TargetMode="External"/><Relationship Id="rId172" Type="http://schemas.openxmlformats.org/officeDocument/2006/relationships/hyperlink" Target="javascript:y1()" TargetMode="External"/><Relationship Id="rId228" Type="http://schemas.openxmlformats.org/officeDocument/2006/relationships/hyperlink" Target="https://web.apis.bg/p.php?i=242120" TargetMode="External"/><Relationship Id="rId435" Type="http://schemas.openxmlformats.org/officeDocument/2006/relationships/hyperlink" Target="javascript:z(29172968,0,242120)" TargetMode="External"/><Relationship Id="rId477" Type="http://schemas.openxmlformats.org/officeDocument/2006/relationships/hyperlink" Target="javascript:z(39913919,0,242120)" TargetMode="External"/><Relationship Id="rId600" Type="http://schemas.openxmlformats.org/officeDocument/2006/relationships/hyperlink" Target="javascript:z(39913931,0,242120)" TargetMode="External"/><Relationship Id="rId642" Type="http://schemas.openxmlformats.org/officeDocument/2006/relationships/hyperlink" Target="javascript:y1()" TargetMode="External"/><Relationship Id="rId684" Type="http://schemas.openxmlformats.org/officeDocument/2006/relationships/hyperlink" Target="javascript:y1()" TargetMode="External"/><Relationship Id="rId281" Type="http://schemas.openxmlformats.org/officeDocument/2006/relationships/hyperlink" Target="https://web.apis.bg/p.php?i=457401" TargetMode="External"/><Relationship Id="rId337" Type="http://schemas.openxmlformats.org/officeDocument/2006/relationships/hyperlink" Target="https://web.apis.bg/e.php?b=1&amp;i=660058" TargetMode="External"/><Relationship Id="rId502" Type="http://schemas.openxmlformats.org/officeDocument/2006/relationships/hyperlink" Target="https://web.apis.bg/e.php?b=1&amp;i=603289" TargetMode="External"/><Relationship Id="rId34" Type="http://schemas.openxmlformats.org/officeDocument/2006/relationships/hyperlink" Target="https://web.apis.bg/p.php?i=242120" TargetMode="External"/><Relationship Id="rId76" Type="http://schemas.openxmlformats.org/officeDocument/2006/relationships/hyperlink" Target="https://web.apis.bg/e.php?b=1&amp;i=427976" TargetMode="External"/><Relationship Id="rId141" Type="http://schemas.openxmlformats.org/officeDocument/2006/relationships/hyperlink" Target="javascript:z(39913881,0,242120)" TargetMode="External"/><Relationship Id="rId379" Type="http://schemas.openxmlformats.org/officeDocument/2006/relationships/hyperlink" Target="javascript:show_annotate_practice(242120,%2039913908,%201)" TargetMode="External"/><Relationship Id="rId544" Type="http://schemas.openxmlformats.org/officeDocument/2006/relationships/hyperlink" Target="javascript:z(39913927,0,242120)" TargetMode="External"/><Relationship Id="rId586" Type="http://schemas.openxmlformats.org/officeDocument/2006/relationships/hyperlink" Target="https://web.apis.bg/e.php?b=1&amp;i=204051" TargetMode="External"/><Relationship Id="rId751" Type="http://schemas.openxmlformats.org/officeDocument/2006/relationships/hyperlink" Target="https://web.apis.bg/p.php?i=11205" TargetMode="External"/><Relationship Id="rId793" Type="http://schemas.openxmlformats.org/officeDocument/2006/relationships/hyperlink" Target="https://web.apis.bg/p.php?i=2489071" TargetMode="External"/><Relationship Id="rId807" Type="http://schemas.openxmlformats.org/officeDocument/2006/relationships/hyperlink" Target="https://web.apis.bg/p.php?i=242120" TargetMode="External"/><Relationship Id="rId7" Type="http://schemas.openxmlformats.org/officeDocument/2006/relationships/hyperlink" Target="https://web.apis.bg/p.php?i=286510" TargetMode="External"/><Relationship Id="rId183" Type="http://schemas.openxmlformats.org/officeDocument/2006/relationships/hyperlink" Target="https://web.apis.bg/p.php?i=242120" TargetMode="External"/><Relationship Id="rId239" Type="http://schemas.openxmlformats.org/officeDocument/2006/relationships/hyperlink" Target="https://web.apis.bg/p.php?i=242120" TargetMode="External"/><Relationship Id="rId390" Type="http://schemas.openxmlformats.org/officeDocument/2006/relationships/hyperlink" Target="https://web.apis.bg/p.php?i=440473" TargetMode="External"/><Relationship Id="rId404" Type="http://schemas.openxmlformats.org/officeDocument/2006/relationships/hyperlink" Target="https://web.apis.bg/e.php?b=1&amp;i=664936" TargetMode="External"/><Relationship Id="rId446" Type="http://schemas.openxmlformats.org/officeDocument/2006/relationships/hyperlink" Target="javascript:e(29172972)" TargetMode="External"/><Relationship Id="rId611" Type="http://schemas.openxmlformats.org/officeDocument/2006/relationships/hyperlink" Target="javascript:z(39913932,0,242120)" TargetMode="External"/><Relationship Id="rId653" Type="http://schemas.openxmlformats.org/officeDocument/2006/relationships/hyperlink" Target="javascript:e(29172989)" TargetMode="External"/><Relationship Id="rId250" Type="http://schemas.openxmlformats.org/officeDocument/2006/relationships/hyperlink" Target="https://web.apis.bg/DocCompFull.php?i=242120&amp;j=3865271&amp;pid1=39913890&amp;pid2=5236458&amp;s=0" TargetMode="External"/><Relationship Id="rId292" Type="http://schemas.openxmlformats.org/officeDocument/2006/relationships/hyperlink" Target="https://web.apis.bg/e.php?b=1&amp;i=603289" TargetMode="External"/><Relationship Id="rId306" Type="http://schemas.openxmlformats.org/officeDocument/2006/relationships/hyperlink" Target="https://web.apis.bg/DocCompFull.php?i=242120&amp;j=3865271&amp;pid1=39913895&amp;pid2=12903546&amp;s=0" TargetMode="External"/><Relationship Id="rId488" Type="http://schemas.openxmlformats.org/officeDocument/2006/relationships/hyperlink" Target="https://web.apis.bg/DocCompFull.php?i=242120&amp;j=3865271&amp;pid1=39913920&amp;pid2=34688742&amp;s=0" TargetMode="External"/><Relationship Id="rId695" Type="http://schemas.openxmlformats.org/officeDocument/2006/relationships/hyperlink" Target="https://web.apis.bg/p.php?i=242120" TargetMode="External"/><Relationship Id="rId709" Type="http://schemas.openxmlformats.org/officeDocument/2006/relationships/hyperlink" Target="https://web.apis.bg/e.php?b=1&amp;i=216856" TargetMode="External"/><Relationship Id="rId45" Type="http://schemas.openxmlformats.org/officeDocument/2006/relationships/hyperlink" Target="https://web.apis.bg/p.php?i=1806485" TargetMode="External"/><Relationship Id="rId87" Type="http://schemas.openxmlformats.org/officeDocument/2006/relationships/hyperlink" Target="https://web.apis.bg/e.php?b=1&amp;i=603288" TargetMode="External"/><Relationship Id="rId110" Type="http://schemas.openxmlformats.org/officeDocument/2006/relationships/hyperlink" Target="https://web.apis.bg/p.php?i=1806451" TargetMode="External"/><Relationship Id="rId348" Type="http://schemas.openxmlformats.org/officeDocument/2006/relationships/hyperlink" Target="https://web.apis.bg/p.php?i=1806463" TargetMode="External"/><Relationship Id="rId513" Type="http://schemas.openxmlformats.org/officeDocument/2006/relationships/hyperlink" Target="https://web.apis.bg/DocCompFull.php?i=242120&amp;j=3865271&amp;pid1=39913925&amp;pid2=34688747&amp;s=0" TargetMode="External"/><Relationship Id="rId555" Type="http://schemas.openxmlformats.org/officeDocument/2006/relationships/hyperlink" Target="javascript:z(34688753,0,242120)" TargetMode="External"/><Relationship Id="rId597" Type="http://schemas.openxmlformats.org/officeDocument/2006/relationships/hyperlink" Target="https://web.apis.bg/p.php?i=11914" TargetMode="External"/><Relationship Id="rId720" Type="http://schemas.openxmlformats.org/officeDocument/2006/relationships/hyperlink" Target="https://web.apis.bg/e.php?b=1&amp;i=642596" TargetMode="External"/><Relationship Id="rId762" Type="http://schemas.openxmlformats.org/officeDocument/2006/relationships/hyperlink" Target="https://web.apis.bg/p.php?i=239245" TargetMode="External"/><Relationship Id="rId152" Type="http://schemas.openxmlformats.org/officeDocument/2006/relationships/hyperlink" Target="https://web.apis.bg/p.php?i=242120" TargetMode="External"/><Relationship Id="rId194" Type="http://schemas.openxmlformats.org/officeDocument/2006/relationships/hyperlink" Target="https://web.apis.bg/p.php?i=242120" TargetMode="External"/><Relationship Id="rId208" Type="http://schemas.openxmlformats.org/officeDocument/2006/relationships/hyperlink" Target="https://web.apis.bg/p.php?i=242120" TargetMode="External"/><Relationship Id="rId415" Type="http://schemas.openxmlformats.org/officeDocument/2006/relationships/hyperlink" Target="https://web.apis.bg/p.php?i=1806470" TargetMode="External"/><Relationship Id="rId457" Type="http://schemas.openxmlformats.org/officeDocument/2006/relationships/hyperlink" Target="javascript:y1()" TargetMode="External"/><Relationship Id="rId622" Type="http://schemas.openxmlformats.org/officeDocument/2006/relationships/hyperlink" Target="https://web.apis.bg/DocCompFull.php?i=242120&amp;j=3865271&amp;pid1=39913934&amp;pid2=12903594&amp;s=0" TargetMode="External"/><Relationship Id="rId261" Type="http://schemas.openxmlformats.org/officeDocument/2006/relationships/hyperlink" Target="https://web.apis.bg/DocCompFull.php?i=242120&amp;j=3865271&amp;pid1=39913891&amp;pid2=12903542&amp;s=0" TargetMode="External"/><Relationship Id="rId499" Type="http://schemas.openxmlformats.org/officeDocument/2006/relationships/hyperlink" Target="javascript:y1()" TargetMode="External"/><Relationship Id="rId664" Type="http://schemas.openxmlformats.org/officeDocument/2006/relationships/hyperlink" Target="javascript:z(12903599,0,242120)" TargetMode="External"/><Relationship Id="rId14" Type="http://schemas.openxmlformats.org/officeDocument/2006/relationships/hyperlink" Target="https://web.apis.bg/p.php?i=2451206" TargetMode="External"/><Relationship Id="rId56" Type="http://schemas.openxmlformats.org/officeDocument/2006/relationships/hyperlink" Target="https://web.apis.bg/e.php?b=1&amp;i=197569" TargetMode="External"/><Relationship Id="rId317" Type="http://schemas.openxmlformats.org/officeDocument/2006/relationships/hyperlink" Target="https://web.apis.bg/e.php?b=1&amp;i=660058" TargetMode="External"/><Relationship Id="rId359" Type="http://schemas.openxmlformats.org/officeDocument/2006/relationships/hyperlink" Target="https://web.apis.bg/e.php?b=1&amp;i=197935" TargetMode="External"/><Relationship Id="rId524" Type="http://schemas.openxmlformats.org/officeDocument/2006/relationships/hyperlink" Target="https://web.apis.bg/p.php?i=1806476" TargetMode="External"/><Relationship Id="rId566" Type="http://schemas.openxmlformats.org/officeDocument/2006/relationships/hyperlink" Target="https://web.apis.bg/p.php?i=242120" TargetMode="External"/><Relationship Id="rId731" Type="http://schemas.openxmlformats.org/officeDocument/2006/relationships/hyperlink" Target="https://web.apis.bg/p.php?i=242120" TargetMode="External"/><Relationship Id="rId773" Type="http://schemas.openxmlformats.org/officeDocument/2006/relationships/hyperlink" Target="https://web.apis.bg/p.php?i=11160" TargetMode="External"/><Relationship Id="rId98" Type="http://schemas.openxmlformats.org/officeDocument/2006/relationships/hyperlink" Target="https://web.apis.bg/DocCompFull.php?i=242120&amp;j=3865271&amp;pid1=39913878&amp;pid2=24820290&amp;s=0" TargetMode="External"/><Relationship Id="rId121" Type="http://schemas.openxmlformats.org/officeDocument/2006/relationships/hyperlink" Target="https://web.apis.bg/p.php?i=10563" TargetMode="External"/><Relationship Id="rId163" Type="http://schemas.openxmlformats.org/officeDocument/2006/relationships/hyperlink" Target="javascript:e(39913884)" TargetMode="External"/><Relationship Id="rId219" Type="http://schemas.openxmlformats.org/officeDocument/2006/relationships/hyperlink" Target="https://web.apis.bg/e.php?b=1&amp;i=663756" TargetMode="External"/><Relationship Id="rId370" Type="http://schemas.openxmlformats.org/officeDocument/2006/relationships/hyperlink" Target="https://web.apis.bg/DocCompFull.php?i=242120&amp;j=3865271&amp;pid1=39913908&amp;pid2=34688734&amp;s=0" TargetMode="External"/><Relationship Id="rId426" Type="http://schemas.openxmlformats.org/officeDocument/2006/relationships/hyperlink" Target="javascript:z(29172965,0,242120)" TargetMode="External"/><Relationship Id="rId633" Type="http://schemas.openxmlformats.org/officeDocument/2006/relationships/hyperlink" Target="javascript:y1()" TargetMode="External"/><Relationship Id="rId230" Type="http://schemas.openxmlformats.org/officeDocument/2006/relationships/hyperlink" Target="https://web.apis.bg/p.php?i=242120" TargetMode="External"/><Relationship Id="rId468" Type="http://schemas.openxmlformats.org/officeDocument/2006/relationships/hyperlink" Target="javascript:z(34688740,0,242120)" TargetMode="External"/><Relationship Id="rId675" Type="http://schemas.openxmlformats.org/officeDocument/2006/relationships/hyperlink" Target="https://web.apis.bg/p.php?i=242120" TargetMode="External"/><Relationship Id="rId25" Type="http://schemas.openxmlformats.org/officeDocument/2006/relationships/hyperlink" Target="javascript:z(34688705,0,242120)" TargetMode="External"/><Relationship Id="rId67" Type="http://schemas.openxmlformats.org/officeDocument/2006/relationships/hyperlink" Target="https://web.apis.bg/e.php?b=1&amp;i=658032" TargetMode="External"/><Relationship Id="rId272" Type="http://schemas.openxmlformats.org/officeDocument/2006/relationships/hyperlink" Target="https://web.apis.bg/e.php?b=1&amp;i=197928" TargetMode="External"/><Relationship Id="rId328" Type="http://schemas.openxmlformats.org/officeDocument/2006/relationships/hyperlink" Target="https://web.apis.bg/DocCompFull.php?i=242120&amp;j=3865271&amp;pid1=39913902&amp;pid2=34688729&amp;s=0" TargetMode="External"/><Relationship Id="rId535" Type="http://schemas.openxmlformats.org/officeDocument/2006/relationships/hyperlink" Target="https://web.apis.bg/e.php?b=1&amp;i=532260" TargetMode="External"/><Relationship Id="rId577" Type="http://schemas.openxmlformats.org/officeDocument/2006/relationships/hyperlink" Target="https://web.apis.bg/e.php?b=1&amp;i=121109" TargetMode="External"/><Relationship Id="rId700" Type="http://schemas.openxmlformats.org/officeDocument/2006/relationships/hyperlink" Target="https://web.apis.bg/DocCompFull.php?i=242120&amp;j=3865271&amp;pid1=39913937&amp;pid2=29172992&amp;s=0" TargetMode="External"/><Relationship Id="rId742" Type="http://schemas.openxmlformats.org/officeDocument/2006/relationships/hyperlink" Target="https://web.apis.bg/p.php?i=11914" TargetMode="External"/><Relationship Id="rId132" Type="http://schemas.openxmlformats.org/officeDocument/2006/relationships/hyperlink" Target="https://web.apis.bg/e.php?b=1&amp;i=197928" TargetMode="External"/><Relationship Id="rId174" Type="http://schemas.openxmlformats.org/officeDocument/2006/relationships/hyperlink" Target="https://web.apis.bg/p.php?i=2766207" TargetMode="External"/><Relationship Id="rId381" Type="http://schemas.openxmlformats.org/officeDocument/2006/relationships/hyperlink" Target="https://web.apis.bg/DocCompFull.php?i=242120&amp;j=3865271&amp;pid1=39913909&amp;pid2=12903559&amp;s=0" TargetMode="External"/><Relationship Id="rId602" Type="http://schemas.openxmlformats.org/officeDocument/2006/relationships/hyperlink" Target="https://web.apis.bg/DocCompFull.php?i=242120&amp;j=3865271&amp;pid1=39913931&amp;pid2=29172982&amp;s=0" TargetMode="External"/><Relationship Id="rId784" Type="http://schemas.openxmlformats.org/officeDocument/2006/relationships/hyperlink" Target="https://web.apis.bg/p.php?i=1806506" TargetMode="External"/><Relationship Id="rId241" Type="http://schemas.openxmlformats.org/officeDocument/2006/relationships/hyperlink" Target="https://web.apis.bg/e.php?b=1&amp;i=204052" TargetMode="External"/><Relationship Id="rId437" Type="http://schemas.openxmlformats.org/officeDocument/2006/relationships/hyperlink" Target="javascript:z(29172969,0,242120)" TargetMode="External"/><Relationship Id="rId479" Type="http://schemas.openxmlformats.org/officeDocument/2006/relationships/hyperlink" Target="https://web.apis.bg/p.php?i=242120" TargetMode="External"/><Relationship Id="rId644" Type="http://schemas.openxmlformats.org/officeDocument/2006/relationships/hyperlink" Target="javascript:z(29172986,0,242120)" TargetMode="External"/><Relationship Id="rId686" Type="http://schemas.openxmlformats.org/officeDocument/2006/relationships/hyperlink" Target="https://web.apis.bg/p.php?i=242120" TargetMode="External"/><Relationship Id="rId36" Type="http://schemas.openxmlformats.org/officeDocument/2006/relationships/hyperlink" Target="https://web.apis.bg/p.php?i=3137725" TargetMode="External"/><Relationship Id="rId283" Type="http://schemas.openxmlformats.org/officeDocument/2006/relationships/hyperlink" Target="https://web.apis.bg/e.php?b=1&amp;i=197928" TargetMode="External"/><Relationship Id="rId339" Type="http://schemas.openxmlformats.org/officeDocument/2006/relationships/hyperlink" Target="https://web.apis.bg/p.php?i=2766209" TargetMode="External"/><Relationship Id="rId490" Type="http://schemas.openxmlformats.org/officeDocument/2006/relationships/hyperlink" Target="javascript:z(39913921,0,242120)" TargetMode="External"/><Relationship Id="rId504" Type="http://schemas.openxmlformats.org/officeDocument/2006/relationships/hyperlink" Target="javascript:z(39913924,0,242120)" TargetMode="External"/><Relationship Id="rId546" Type="http://schemas.openxmlformats.org/officeDocument/2006/relationships/hyperlink" Target="https://web.apis.bg/DocCompFull.php?i=242120&amp;j=3865271&amp;pid1=39913927&amp;pid2=35632999&amp;s=0" TargetMode="External"/><Relationship Id="rId711" Type="http://schemas.openxmlformats.org/officeDocument/2006/relationships/hyperlink" Target="https://web.apis.bg/e.php?b=1&amp;i=180461" TargetMode="External"/><Relationship Id="rId753" Type="http://schemas.openxmlformats.org/officeDocument/2006/relationships/hyperlink" Target="https://web.apis.bg/p.php?i=242120" TargetMode="External"/><Relationship Id="rId78" Type="http://schemas.openxmlformats.org/officeDocument/2006/relationships/hyperlink" Target="javascript:z(37093345,0,242120)" TargetMode="External"/><Relationship Id="rId101" Type="http://schemas.openxmlformats.org/officeDocument/2006/relationships/hyperlink" Target="https://web.apis.bg/p.php?i=242120" TargetMode="External"/><Relationship Id="rId143" Type="http://schemas.openxmlformats.org/officeDocument/2006/relationships/hyperlink" Target="https://web.apis.bg/DocCompFull.php?i=242120&amp;j=3865271&amp;pid1=39913881&amp;pid2=34688718&amp;s=0" TargetMode="External"/><Relationship Id="rId185" Type="http://schemas.openxmlformats.org/officeDocument/2006/relationships/hyperlink" Target="https://web.apis.bg/p.php?i=242120" TargetMode="External"/><Relationship Id="rId350" Type="http://schemas.openxmlformats.org/officeDocument/2006/relationships/hyperlink" Target="https://web.apis.bg/e.php?b=1&amp;i=590517" TargetMode="External"/><Relationship Id="rId406" Type="http://schemas.openxmlformats.org/officeDocument/2006/relationships/hyperlink" Target="https://web.apis.bg/e.php?b=1&amp;i=603287" TargetMode="External"/><Relationship Id="rId588" Type="http://schemas.openxmlformats.org/officeDocument/2006/relationships/hyperlink" Target="https://web.apis.bg/e.php?b=1&amp;i=532260" TargetMode="External"/><Relationship Id="rId795" Type="http://schemas.openxmlformats.org/officeDocument/2006/relationships/hyperlink" Target="https://web.apis.bg/p.php?i=457203" TargetMode="External"/><Relationship Id="rId809" Type="http://schemas.openxmlformats.org/officeDocument/2006/relationships/hyperlink" Target="https://web.apis.bg/p.php?i=242120" TargetMode="External"/><Relationship Id="rId9" Type="http://schemas.openxmlformats.org/officeDocument/2006/relationships/hyperlink" Target="https://web.apis.bg/p.php?i=372565" TargetMode="External"/><Relationship Id="rId210" Type="http://schemas.openxmlformats.org/officeDocument/2006/relationships/hyperlink" Target="https://web.apis.bg/p.php?i=242120" TargetMode="External"/><Relationship Id="rId392" Type="http://schemas.openxmlformats.org/officeDocument/2006/relationships/hyperlink" Target="https://web.apis.bg/e.php?b=1&amp;i=603289" TargetMode="External"/><Relationship Id="rId448" Type="http://schemas.openxmlformats.org/officeDocument/2006/relationships/hyperlink" Target="https://web.apis.bg/p.php?i=1806466" TargetMode="External"/><Relationship Id="rId613" Type="http://schemas.openxmlformats.org/officeDocument/2006/relationships/hyperlink" Target="https://web.apis.bg/p.php?i=440479" TargetMode="External"/><Relationship Id="rId655" Type="http://schemas.openxmlformats.org/officeDocument/2006/relationships/hyperlink" Target="https://web.apis.bg/p.php?i=2766218" TargetMode="External"/><Relationship Id="rId697" Type="http://schemas.openxmlformats.org/officeDocument/2006/relationships/hyperlink" Target="javascript:e(2944905)" TargetMode="External"/><Relationship Id="rId252" Type="http://schemas.openxmlformats.org/officeDocument/2006/relationships/hyperlink" Target="https://web.apis.bg/p.php?i=242120" TargetMode="External"/><Relationship Id="rId294" Type="http://schemas.openxmlformats.org/officeDocument/2006/relationships/hyperlink" Target="https://web.apis.bg/e.php?b=1&amp;i=603289" TargetMode="External"/><Relationship Id="rId308" Type="http://schemas.openxmlformats.org/officeDocument/2006/relationships/hyperlink" Target="https://web.apis.bg/e.php?b=1&amp;i=655264" TargetMode="External"/><Relationship Id="rId515" Type="http://schemas.openxmlformats.org/officeDocument/2006/relationships/hyperlink" Target="https://web.apis.bg/p.php?i=242120" TargetMode="External"/><Relationship Id="rId722" Type="http://schemas.openxmlformats.org/officeDocument/2006/relationships/hyperlink" Target="https://web.apis.bg/e.php?b=1&amp;i=197928" TargetMode="External"/><Relationship Id="rId47" Type="http://schemas.openxmlformats.org/officeDocument/2006/relationships/hyperlink" Target="javascript:z(34688711,0,242120)" TargetMode="External"/><Relationship Id="rId89" Type="http://schemas.openxmlformats.org/officeDocument/2006/relationships/hyperlink" Target="https://web.apis.bg/e.php?b=1&amp;i=641301" TargetMode="External"/><Relationship Id="rId112" Type="http://schemas.openxmlformats.org/officeDocument/2006/relationships/hyperlink" Target="javascript:z(12903537,0,242120)" TargetMode="External"/><Relationship Id="rId154" Type="http://schemas.openxmlformats.org/officeDocument/2006/relationships/hyperlink" Target="javascript:z(39913883,0,242120)" TargetMode="External"/><Relationship Id="rId361" Type="http://schemas.openxmlformats.org/officeDocument/2006/relationships/hyperlink" Target="javascript:z(39913907,0,242120)" TargetMode="External"/><Relationship Id="rId557" Type="http://schemas.openxmlformats.org/officeDocument/2006/relationships/hyperlink" Target="javascript:z(39913929,0,242120)" TargetMode="External"/><Relationship Id="rId599" Type="http://schemas.openxmlformats.org/officeDocument/2006/relationships/hyperlink" Target="javascript:y1()" TargetMode="External"/><Relationship Id="rId764" Type="http://schemas.openxmlformats.org/officeDocument/2006/relationships/hyperlink" Target="javascript:z(29172997,0,242120)" TargetMode="External"/><Relationship Id="rId196" Type="http://schemas.openxmlformats.org/officeDocument/2006/relationships/hyperlink" Target="https://web.apis.bg/p.php?i=242120" TargetMode="External"/><Relationship Id="rId417" Type="http://schemas.openxmlformats.org/officeDocument/2006/relationships/hyperlink" Target="https://web.apis.bg/e.php?b=1&amp;i=603289" TargetMode="External"/><Relationship Id="rId459" Type="http://schemas.openxmlformats.org/officeDocument/2006/relationships/hyperlink" Target="https://web.apis.bg/e.php?b=1&amp;i=603289" TargetMode="External"/><Relationship Id="rId624" Type="http://schemas.openxmlformats.org/officeDocument/2006/relationships/hyperlink" Target="https://web.apis.bg/p.php?i=242120" TargetMode="External"/><Relationship Id="rId666" Type="http://schemas.openxmlformats.org/officeDocument/2006/relationships/hyperlink" Target="javascript:z(34688757,0,242120)" TargetMode="External"/><Relationship Id="rId16" Type="http://schemas.openxmlformats.org/officeDocument/2006/relationships/hyperlink" Target="https://web.apis.bg/p.php?i=2633943" TargetMode="External"/><Relationship Id="rId221" Type="http://schemas.openxmlformats.org/officeDocument/2006/relationships/hyperlink" Target="https://web.apis.bg/e.php?b=1&amp;i=197928" TargetMode="External"/><Relationship Id="rId263" Type="http://schemas.openxmlformats.org/officeDocument/2006/relationships/hyperlink" Target="https://web.apis.bg/e.php?b=1&amp;i=527965" TargetMode="External"/><Relationship Id="rId319" Type="http://schemas.openxmlformats.org/officeDocument/2006/relationships/hyperlink" Target="javascript:z(39913899,0,242120)" TargetMode="External"/><Relationship Id="rId470" Type="http://schemas.openxmlformats.org/officeDocument/2006/relationships/hyperlink" Target="https://web.apis.bg/p.php?i=301352" TargetMode="External"/><Relationship Id="rId526" Type="http://schemas.openxmlformats.org/officeDocument/2006/relationships/hyperlink" Target="javascript:z(12903583,0,242120)" TargetMode="External"/><Relationship Id="rId58" Type="http://schemas.openxmlformats.org/officeDocument/2006/relationships/hyperlink" Target="https://web.apis.bg/e.php?b=1&amp;i=197920" TargetMode="External"/><Relationship Id="rId123" Type="http://schemas.openxmlformats.org/officeDocument/2006/relationships/hyperlink" Target="https://web.apis.bg/p.php?i=3137727" TargetMode="External"/><Relationship Id="rId330" Type="http://schemas.openxmlformats.org/officeDocument/2006/relationships/hyperlink" Target="https://web.apis.bg/e.php?b=1&amp;i=603289" TargetMode="External"/><Relationship Id="rId568" Type="http://schemas.openxmlformats.org/officeDocument/2006/relationships/hyperlink" Target="javascript:z(12903588,0,242120)" TargetMode="External"/><Relationship Id="rId733" Type="http://schemas.openxmlformats.org/officeDocument/2006/relationships/hyperlink" Target="javascript:z(2944909,0,242120)" TargetMode="External"/><Relationship Id="rId775" Type="http://schemas.openxmlformats.org/officeDocument/2006/relationships/hyperlink" Target="javascript:z(5240700,0,242120)" TargetMode="External"/><Relationship Id="rId165" Type="http://schemas.openxmlformats.org/officeDocument/2006/relationships/hyperlink" Target="https://web.apis.bg/DocCompFull.php?i=242120&amp;j=3865271&amp;pid1=39913884&amp;pid2=37093346&amp;s=0" TargetMode="External"/><Relationship Id="rId372" Type="http://schemas.openxmlformats.org/officeDocument/2006/relationships/hyperlink" Target="https://web.apis.bg/e.php?b=1&amp;i=603289" TargetMode="External"/><Relationship Id="rId428" Type="http://schemas.openxmlformats.org/officeDocument/2006/relationships/hyperlink" Target="https://web.apis.bg/p.php?i=2766210" TargetMode="External"/><Relationship Id="rId635" Type="http://schemas.openxmlformats.org/officeDocument/2006/relationships/hyperlink" Target="javascript:z(29172984,0,242120)" TargetMode="External"/><Relationship Id="rId677" Type="http://schemas.openxmlformats.org/officeDocument/2006/relationships/hyperlink" Target="https://web.apis.bg/p.php?i=242120" TargetMode="External"/><Relationship Id="rId800" Type="http://schemas.openxmlformats.org/officeDocument/2006/relationships/hyperlink" Target="https://web.apis.bg/p.php?i=3137537" TargetMode="External"/><Relationship Id="rId232" Type="http://schemas.openxmlformats.org/officeDocument/2006/relationships/hyperlink" Target="https://web.apis.bg/e.php?b=1&amp;i=197928" TargetMode="External"/><Relationship Id="rId274" Type="http://schemas.openxmlformats.org/officeDocument/2006/relationships/hyperlink" Target="https://web.apis.bg/e.php?b=1&amp;i=527965" TargetMode="External"/><Relationship Id="rId481" Type="http://schemas.openxmlformats.org/officeDocument/2006/relationships/hyperlink" Target="https://web.apis.bg/DocCompFull.php?i=242120&amp;j=3865271&amp;pid1=39913919&amp;pid2=34688741&amp;s=0" TargetMode="External"/><Relationship Id="rId702" Type="http://schemas.openxmlformats.org/officeDocument/2006/relationships/hyperlink" Target="https://web.apis.bg/e.php?b=1&amp;i=197928" TargetMode="External"/><Relationship Id="rId27" Type="http://schemas.openxmlformats.org/officeDocument/2006/relationships/hyperlink" Target="https://web.apis.bg/p.php?i=476739" TargetMode="External"/><Relationship Id="rId69" Type="http://schemas.openxmlformats.org/officeDocument/2006/relationships/hyperlink" Target="https://web.apis.bg/e.php?b=1&amp;i=642900" TargetMode="External"/><Relationship Id="rId134" Type="http://schemas.openxmlformats.org/officeDocument/2006/relationships/hyperlink" Target="https://web.apis.bg/e.php?b=1&amp;i=197618" TargetMode="External"/><Relationship Id="rId537" Type="http://schemas.openxmlformats.org/officeDocument/2006/relationships/hyperlink" Target="https://web.apis.bg/p.php?i=3137738" TargetMode="External"/><Relationship Id="rId579" Type="http://schemas.openxmlformats.org/officeDocument/2006/relationships/hyperlink" Target="https://web.apis.bg/p.php?i=1806478" TargetMode="External"/><Relationship Id="rId744" Type="http://schemas.openxmlformats.org/officeDocument/2006/relationships/hyperlink" Target="https://web.apis.bg/p.php?i=11914" TargetMode="External"/><Relationship Id="rId786" Type="http://schemas.openxmlformats.org/officeDocument/2006/relationships/hyperlink" Target="https://web.apis.bg/p.php?i=242120" TargetMode="External"/><Relationship Id="rId80" Type="http://schemas.openxmlformats.org/officeDocument/2006/relationships/hyperlink" Target="https://web.apis.bg/p.php?i=242120" TargetMode="External"/><Relationship Id="rId176" Type="http://schemas.openxmlformats.org/officeDocument/2006/relationships/hyperlink" Target="https://web.apis.bg/p.php?i=301352" TargetMode="External"/><Relationship Id="rId341" Type="http://schemas.openxmlformats.org/officeDocument/2006/relationships/hyperlink" Target="javascript:z(39913905,0,242120)" TargetMode="External"/><Relationship Id="rId383" Type="http://schemas.openxmlformats.org/officeDocument/2006/relationships/hyperlink" Target="https://web.apis.bg/p.php?i=216746" TargetMode="External"/><Relationship Id="rId439" Type="http://schemas.openxmlformats.org/officeDocument/2006/relationships/hyperlink" Target="https://web.apis.bg/p.php?i=2766212" TargetMode="External"/><Relationship Id="rId590" Type="http://schemas.openxmlformats.org/officeDocument/2006/relationships/hyperlink" Target="javascript:y1()" TargetMode="External"/><Relationship Id="rId604" Type="http://schemas.openxmlformats.org/officeDocument/2006/relationships/hyperlink" Target="https://web.apis.bg/p.php?i=242120" TargetMode="External"/><Relationship Id="rId646" Type="http://schemas.openxmlformats.org/officeDocument/2006/relationships/hyperlink" Target="javascript:y1()" TargetMode="External"/><Relationship Id="rId811" Type="http://schemas.openxmlformats.org/officeDocument/2006/relationships/hyperlink" Target="https://web.apis.bg/p.php?i=242120" TargetMode="External"/><Relationship Id="rId201" Type="http://schemas.openxmlformats.org/officeDocument/2006/relationships/hyperlink" Target="https://web.apis.bg/p.php?i=2766208" TargetMode="External"/><Relationship Id="rId243" Type="http://schemas.openxmlformats.org/officeDocument/2006/relationships/hyperlink" Target="https://web.apis.bg/p.php?i=242120" TargetMode="External"/><Relationship Id="rId285" Type="http://schemas.openxmlformats.org/officeDocument/2006/relationships/hyperlink" Target="https://web.apis.bg/DocCompFull.php?i=242120&amp;j=3865271&amp;pid1=39913893&amp;pid2=12903544&amp;s=0" TargetMode="External"/><Relationship Id="rId450" Type="http://schemas.openxmlformats.org/officeDocument/2006/relationships/hyperlink" Target="javascript:z(39913915,0,242120)" TargetMode="External"/><Relationship Id="rId506" Type="http://schemas.openxmlformats.org/officeDocument/2006/relationships/hyperlink" Target="https://web.apis.bg/DocCompFull.php?i=242120&amp;j=3865271&amp;pid1=39913924&amp;pid2=34688744&amp;s=0" TargetMode="External"/><Relationship Id="rId688" Type="http://schemas.openxmlformats.org/officeDocument/2006/relationships/hyperlink" Target="https://web.apis.bg/p.php?i=242120" TargetMode="External"/><Relationship Id="rId38" Type="http://schemas.openxmlformats.org/officeDocument/2006/relationships/hyperlink" Target="javascript:z(34688709,0,242120)" TargetMode="External"/><Relationship Id="rId103" Type="http://schemas.openxmlformats.org/officeDocument/2006/relationships/hyperlink" Target="https://web.apis.bg/p.php?i=242120" TargetMode="External"/><Relationship Id="rId310" Type="http://schemas.openxmlformats.org/officeDocument/2006/relationships/hyperlink" Target="https://web.apis.bg/DocCompFull.php?i=242120&amp;j=3865271&amp;pid1=39913896&amp;pid2=12903547&amp;s=0" TargetMode="External"/><Relationship Id="rId492" Type="http://schemas.openxmlformats.org/officeDocument/2006/relationships/hyperlink" Target="https://web.apis.bg/DocCompFull.php?i=242120&amp;j=3865271&amp;pid1=39913921&amp;pid2=12903576&amp;s=0" TargetMode="External"/><Relationship Id="rId548" Type="http://schemas.openxmlformats.org/officeDocument/2006/relationships/hyperlink" Target="https://web.apis.bg/e.php?b=1&amp;i=580664" TargetMode="External"/><Relationship Id="rId713" Type="http://schemas.openxmlformats.org/officeDocument/2006/relationships/hyperlink" Target="https://web.apis.bg/e.php?b=1&amp;i=603289" TargetMode="External"/><Relationship Id="rId755" Type="http://schemas.openxmlformats.org/officeDocument/2006/relationships/hyperlink" Target="https://web.apis.bg/p.php?i=11205" TargetMode="External"/><Relationship Id="rId797" Type="http://schemas.openxmlformats.org/officeDocument/2006/relationships/hyperlink" Target="https://web.apis.bg/p.php?i=242120" TargetMode="External"/><Relationship Id="rId91" Type="http://schemas.openxmlformats.org/officeDocument/2006/relationships/hyperlink" Target="javascript:z(39913877,0,242120)" TargetMode="External"/><Relationship Id="rId145" Type="http://schemas.openxmlformats.org/officeDocument/2006/relationships/hyperlink" Target="https://web.apis.bg/p.php?i=242120" TargetMode="External"/><Relationship Id="rId187" Type="http://schemas.openxmlformats.org/officeDocument/2006/relationships/hyperlink" Target="https://web.apis.bg/p.php?i=242120" TargetMode="External"/><Relationship Id="rId352" Type="http://schemas.openxmlformats.org/officeDocument/2006/relationships/hyperlink" Target="https://web.apis.bg/e.php?b=1&amp;i=618119" TargetMode="External"/><Relationship Id="rId394" Type="http://schemas.openxmlformats.org/officeDocument/2006/relationships/hyperlink" Target="https://web.apis.bg/e.php?b=1&amp;i=603289" TargetMode="External"/><Relationship Id="rId408" Type="http://schemas.openxmlformats.org/officeDocument/2006/relationships/hyperlink" Target="https://web.apis.bg/e.php?b=1&amp;i=603289" TargetMode="External"/><Relationship Id="rId615" Type="http://schemas.openxmlformats.org/officeDocument/2006/relationships/hyperlink" Target="https://web.apis.bg/p.php?i=242120" TargetMode="External"/><Relationship Id="rId212" Type="http://schemas.openxmlformats.org/officeDocument/2006/relationships/hyperlink" Target="javascript:e(39913889)" TargetMode="External"/><Relationship Id="rId254" Type="http://schemas.openxmlformats.org/officeDocument/2006/relationships/hyperlink" Target="javascript:z(39913891,0,242120)" TargetMode="External"/><Relationship Id="rId657" Type="http://schemas.openxmlformats.org/officeDocument/2006/relationships/hyperlink" Target="javascript:y1()" TargetMode="External"/><Relationship Id="rId699" Type="http://schemas.openxmlformats.org/officeDocument/2006/relationships/hyperlink" Target="javascript:y1()" TargetMode="External"/><Relationship Id="rId49" Type="http://schemas.openxmlformats.org/officeDocument/2006/relationships/hyperlink" Target="javascript:z(37093344,0,242120)" TargetMode="External"/><Relationship Id="rId114" Type="http://schemas.openxmlformats.org/officeDocument/2006/relationships/hyperlink" Target="https://web.apis.bg/e.php?b=1&amp;i=427976" TargetMode="External"/><Relationship Id="rId296" Type="http://schemas.openxmlformats.org/officeDocument/2006/relationships/hyperlink" Target="https://web.apis.bg/e.php?b=1&amp;i=655264" TargetMode="External"/><Relationship Id="rId461" Type="http://schemas.openxmlformats.org/officeDocument/2006/relationships/hyperlink" Target="javascript:z(34688739,0,242120)" TargetMode="External"/><Relationship Id="rId517" Type="http://schemas.openxmlformats.org/officeDocument/2006/relationships/hyperlink" Target="javascript:y1()" TargetMode="External"/><Relationship Id="rId559" Type="http://schemas.openxmlformats.org/officeDocument/2006/relationships/hyperlink" Target="https://web.apis.bg/p.php?i=242120" TargetMode="External"/><Relationship Id="rId724" Type="http://schemas.openxmlformats.org/officeDocument/2006/relationships/hyperlink" Target="https://web.apis.bg/e.php?b=1&amp;i=660058" TargetMode="External"/><Relationship Id="rId766" Type="http://schemas.openxmlformats.org/officeDocument/2006/relationships/hyperlink" Target="javascript:z(24820293,0,242120)" TargetMode="External"/><Relationship Id="rId60" Type="http://schemas.openxmlformats.org/officeDocument/2006/relationships/hyperlink" Target="https://web.apis.bg/e.php?b=1&amp;i=322655" TargetMode="External"/><Relationship Id="rId156" Type="http://schemas.openxmlformats.org/officeDocument/2006/relationships/hyperlink" Target="javascript:y1()" TargetMode="External"/><Relationship Id="rId198" Type="http://schemas.openxmlformats.org/officeDocument/2006/relationships/hyperlink" Target="https://web.apis.bg/p.php?i=242120" TargetMode="External"/><Relationship Id="rId321" Type="http://schemas.openxmlformats.org/officeDocument/2006/relationships/hyperlink" Target="https://web.apis.bg/p.php?i=1806459" TargetMode="External"/><Relationship Id="rId363" Type="http://schemas.openxmlformats.org/officeDocument/2006/relationships/hyperlink" Target="https://web.apis.bg/DocCompFull.php?i=242120&amp;j=3865271&amp;pid1=39913907&amp;pid2=34688732&amp;s=0" TargetMode="External"/><Relationship Id="rId419" Type="http://schemas.openxmlformats.org/officeDocument/2006/relationships/hyperlink" Target="https://web.apis.bg/e.php?b=1&amp;i=603289" TargetMode="External"/><Relationship Id="rId570" Type="http://schemas.openxmlformats.org/officeDocument/2006/relationships/hyperlink" Target="https://web.apis.bg/p.php?i=1806468" TargetMode="External"/><Relationship Id="rId626" Type="http://schemas.openxmlformats.org/officeDocument/2006/relationships/hyperlink" Target="javascript:z(2944896,0,242120)" TargetMode="External"/><Relationship Id="rId223" Type="http://schemas.openxmlformats.org/officeDocument/2006/relationships/hyperlink" Target="https://web.apis.bg/e.php?b=1&amp;i=527965" TargetMode="External"/><Relationship Id="rId430" Type="http://schemas.openxmlformats.org/officeDocument/2006/relationships/hyperlink" Target="javascript:e(29172966)" TargetMode="External"/><Relationship Id="rId668" Type="http://schemas.openxmlformats.org/officeDocument/2006/relationships/hyperlink" Target="javascript:y1()" TargetMode="External"/><Relationship Id="rId18" Type="http://schemas.openxmlformats.org/officeDocument/2006/relationships/hyperlink" Target="https://web.apis.bg/p.php?i=3137943" TargetMode="External"/><Relationship Id="rId265" Type="http://schemas.openxmlformats.org/officeDocument/2006/relationships/hyperlink" Target="https://web.apis.bg/p.php?i=242120" TargetMode="External"/><Relationship Id="rId472" Type="http://schemas.openxmlformats.org/officeDocument/2006/relationships/hyperlink" Target="https://web.apis.bg/p.php?i=198384" TargetMode="External"/><Relationship Id="rId528" Type="http://schemas.openxmlformats.org/officeDocument/2006/relationships/hyperlink" Target="javascript:z(12903584,0,242120)" TargetMode="External"/><Relationship Id="rId735" Type="http://schemas.openxmlformats.org/officeDocument/2006/relationships/hyperlink" Target="https://web.apis.bg/p.php?i=242120" TargetMode="External"/><Relationship Id="rId125" Type="http://schemas.openxmlformats.org/officeDocument/2006/relationships/hyperlink" Target="javascript:e(39913879)" TargetMode="External"/><Relationship Id="rId167" Type="http://schemas.openxmlformats.org/officeDocument/2006/relationships/hyperlink" Target="https://web.apis.bg/p.php?i=242120" TargetMode="External"/><Relationship Id="rId332" Type="http://schemas.openxmlformats.org/officeDocument/2006/relationships/hyperlink" Target="https://web.apis.bg/e.php?b=1&amp;i=655264" TargetMode="External"/><Relationship Id="rId374" Type="http://schemas.openxmlformats.org/officeDocument/2006/relationships/hyperlink" Target="https://web.apis.bg/e.php?b=1&amp;i=532260" TargetMode="External"/><Relationship Id="rId581" Type="http://schemas.openxmlformats.org/officeDocument/2006/relationships/hyperlink" Target="https://web.apis.bg/p.php?i=242120" TargetMode="External"/><Relationship Id="rId777" Type="http://schemas.openxmlformats.org/officeDocument/2006/relationships/hyperlink" Target="https://web.apis.bg/e.php?b=1&amp;i=4870" TargetMode="External"/><Relationship Id="rId71" Type="http://schemas.openxmlformats.org/officeDocument/2006/relationships/hyperlink" Target="https://web.apis.bg/e.php?b=1&amp;i=427976" TargetMode="External"/><Relationship Id="rId234" Type="http://schemas.openxmlformats.org/officeDocument/2006/relationships/hyperlink" Target="https://web.apis.bg/p.php?i=242120" TargetMode="External"/><Relationship Id="rId637" Type="http://schemas.openxmlformats.org/officeDocument/2006/relationships/hyperlink" Target="javascript:y1()" TargetMode="External"/><Relationship Id="rId679" Type="http://schemas.openxmlformats.org/officeDocument/2006/relationships/hyperlink" Target="https://web.apis.bg/p.php?i=242120" TargetMode="External"/><Relationship Id="rId802" Type="http://schemas.openxmlformats.org/officeDocument/2006/relationships/hyperlink" Target="https://web.apis.bg/p.php?i=3865206" TargetMode="External"/><Relationship Id="rId2" Type="http://schemas.openxmlformats.org/officeDocument/2006/relationships/styles" Target="styles.xml"/><Relationship Id="rId29" Type="http://schemas.openxmlformats.org/officeDocument/2006/relationships/hyperlink" Target="javascript:z(34688706,0,242120)" TargetMode="External"/><Relationship Id="rId276" Type="http://schemas.openxmlformats.org/officeDocument/2006/relationships/hyperlink" Target="https://web.apis.bg/e.php?b=1&amp;i=6724" TargetMode="External"/><Relationship Id="rId441" Type="http://schemas.openxmlformats.org/officeDocument/2006/relationships/hyperlink" Target="javascript:y1()" TargetMode="External"/><Relationship Id="rId483" Type="http://schemas.openxmlformats.org/officeDocument/2006/relationships/hyperlink" Target="https://web.apis.bg/p.php?i=242120" TargetMode="External"/><Relationship Id="rId539" Type="http://schemas.openxmlformats.org/officeDocument/2006/relationships/hyperlink" Target="https://web.apis.bg/p.php?i=242120" TargetMode="External"/><Relationship Id="rId690" Type="http://schemas.openxmlformats.org/officeDocument/2006/relationships/hyperlink" Target="https://web.apis.bg/p.php?i=242120" TargetMode="External"/><Relationship Id="rId704" Type="http://schemas.openxmlformats.org/officeDocument/2006/relationships/hyperlink" Target="https://web.apis.bg/e.php?b=1&amp;i=527965" TargetMode="External"/><Relationship Id="rId746" Type="http://schemas.openxmlformats.org/officeDocument/2006/relationships/hyperlink" Target="https://web.apis.bg/p.php?i=11914" TargetMode="External"/><Relationship Id="rId40" Type="http://schemas.openxmlformats.org/officeDocument/2006/relationships/hyperlink" Target="javascript:z(39913875,0,242120)" TargetMode="External"/><Relationship Id="rId136" Type="http://schemas.openxmlformats.org/officeDocument/2006/relationships/hyperlink" Target="https://web.apis.bg/DocCompFull.php?i=242120&amp;j=3865271&amp;pid1=39913879&amp;pid2=34688717&amp;s=0" TargetMode="External"/><Relationship Id="rId178" Type="http://schemas.openxmlformats.org/officeDocument/2006/relationships/hyperlink" Target="javascript:z(39913886,0,242120)" TargetMode="External"/><Relationship Id="rId301" Type="http://schemas.openxmlformats.org/officeDocument/2006/relationships/hyperlink" Target="https://web.apis.bg/DocCompFull.php?i=242120&amp;j=3865271&amp;pid1=39913894&amp;pid2=12903545&amp;s=0" TargetMode="External"/><Relationship Id="rId343" Type="http://schemas.openxmlformats.org/officeDocument/2006/relationships/hyperlink" Target="https://web.apis.bg/p.php?i=373289" TargetMode="External"/><Relationship Id="rId550" Type="http://schemas.openxmlformats.org/officeDocument/2006/relationships/hyperlink" Target="https://web.apis.bg/p.php?i=11714" TargetMode="External"/><Relationship Id="rId788" Type="http://schemas.openxmlformats.org/officeDocument/2006/relationships/hyperlink" Target="https://web.apis.bg/p.php?i=242120" TargetMode="External"/><Relationship Id="rId82" Type="http://schemas.openxmlformats.org/officeDocument/2006/relationships/hyperlink" Target="https://web.apis.bg/e.php?b=1&amp;i=658032" TargetMode="External"/><Relationship Id="rId203" Type="http://schemas.openxmlformats.org/officeDocument/2006/relationships/hyperlink" Target="https://web.apis.bg/p.php?i=242120" TargetMode="External"/><Relationship Id="rId385" Type="http://schemas.openxmlformats.org/officeDocument/2006/relationships/hyperlink" Target="https://web.apis.bg/DocCompFull.php?i=242120&amp;j=3865271&amp;pid1=39913910&amp;pid2=12903560&amp;s=0" TargetMode="External"/><Relationship Id="rId592" Type="http://schemas.openxmlformats.org/officeDocument/2006/relationships/hyperlink" Target="javascript:z(4885526,0,242120)" TargetMode="External"/><Relationship Id="rId606" Type="http://schemas.openxmlformats.org/officeDocument/2006/relationships/hyperlink" Target="javascript:z(27313491,0,242120)" TargetMode="External"/><Relationship Id="rId648" Type="http://schemas.openxmlformats.org/officeDocument/2006/relationships/hyperlink" Target="javascript:z(29172987,0,242120)" TargetMode="External"/><Relationship Id="rId813" Type="http://schemas.openxmlformats.org/officeDocument/2006/relationships/theme" Target="theme/theme1.xml"/><Relationship Id="rId245" Type="http://schemas.openxmlformats.org/officeDocument/2006/relationships/hyperlink" Target="https://web.apis.bg/p.php?i=242120" TargetMode="External"/><Relationship Id="rId287" Type="http://schemas.openxmlformats.org/officeDocument/2006/relationships/hyperlink" Target="https://web.apis.bg/e.php?b=1&amp;i=603289" TargetMode="External"/><Relationship Id="rId410" Type="http://schemas.openxmlformats.org/officeDocument/2006/relationships/hyperlink" Target="javascript:z(5236468,0,242120)" TargetMode="External"/><Relationship Id="rId452" Type="http://schemas.openxmlformats.org/officeDocument/2006/relationships/hyperlink" Target="https://web.apis.bg/DocCompFull.php?i=242120&amp;j=3865271&amp;pid1=39913915&amp;pid2=34688738&amp;s=0" TargetMode="External"/><Relationship Id="rId494" Type="http://schemas.openxmlformats.org/officeDocument/2006/relationships/hyperlink" Target="javascript:z(39913922,0,242120)" TargetMode="External"/><Relationship Id="rId508" Type="http://schemas.openxmlformats.org/officeDocument/2006/relationships/hyperlink" Target="https://web.apis.bg/p.php?i=1806474" TargetMode="External"/><Relationship Id="rId715" Type="http://schemas.openxmlformats.org/officeDocument/2006/relationships/hyperlink" Target="https://web.apis.bg/e.php?b=1&amp;i=800" TargetMode="External"/><Relationship Id="rId105" Type="http://schemas.openxmlformats.org/officeDocument/2006/relationships/hyperlink" Target="javascript:y1()" TargetMode="External"/><Relationship Id="rId147" Type="http://schemas.openxmlformats.org/officeDocument/2006/relationships/hyperlink" Target="https://web.apis.bg/p.php?i=242120" TargetMode="External"/><Relationship Id="rId312" Type="http://schemas.openxmlformats.org/officeDocument/2006/relationships/hyperlink" Target="https://web.apis.bg/p.php?i=11205" TargetMode="External"/><Relationship Id="rId354" Type="http://schemas.openxmlformats.org/officeDocument/2006/relationships/hyperlink" Target="https://web.apis.bg/e.php?b=1&amp;i=197935" TargetMode="External"/><Relationship Id="rId757" Type="http://schemas.openxmlformats.org/officeDocument/2006/relationships/hyperlink" Target="https://web.apis.bg/p.php?i=11205" TargetMode="External"/><Relationship Id="rId799" Type="http://schemas.openxmlformats.org/officeDocument/2006/relationships/hyperlink" Target="https://web.apis.bg/p.php?i=242120" TargetMode="External"/><Relationship Id="rId51" Type="http://schemas.openxmlformats.org/officeDocument/2006/relationships/hyperlink" Target="https://web.apis.bg/e.php?b=1&amp;i=642900" TargetMode="External"/><Relationship Id="rId93" Type="http://schemas.openxmlformats.org/officeDocument/2006/relationships/image" Target="media/image4.gif"/><Relationship Id="rId189" Type="http://schemas.openxmlformats.org/officeDocument/2006/relationships/hyperlink" Target="https://web.apis.bg/p.php?i=242120" TargetMode="External"/><Relationship Id="rId396" Type="http://schemas.openxmlformats.org/officeDocument/2006/relationships/hyperlink" Target="javascript:z(39913912,0,242120)" TargetMode="External"/><Relationship Id="rId561" Type="http://schemas.openxmlformats.org/officeDocument/2006/relationships/hyperlink" Target="https://web.apis.bg/DocCompFull.php?i=242120&amp;j=3865271&amp;pid1=39913929&amp;pid2=34688754&amp;s=0" TargetMode="External"/><Relationship Id="rId617" Type="http://schemas.openxmlformats.org/officeDocument/2006/relationships/hyperlink" Target="https://web.apis.bg/p.php?i=242120" TargetMode="External"/><Relationship Id="rId659" Type="http://schemas.openxmlformats.org/officeDocument/2006/relationships/hyperlink" Target="https://web.apis.bg/DocCompFull.php?i=242120&amp;j=3865271&amp;pid1=39913935&amp;pid2=29172990&amp;s=0" TargetMode="External"/><Relationship Id="rId214" Type="http://schemas.openxmlformats.org/officeDocument/2006/relationships/hyperlink" Target="https://web.apis.bg/p.php?i=440467" TargetMode="External"/><Relationship Id="rId256" Type="http://schemas.openxmlformats.org/officeDocument/2006/relationships/hyperlink" Target="javascript:y1()" TargetMode="External"/><Relationship Id="rId298" Type="http://schemas.openxmlformats.org/officeDocument/2006/relationships/hyperlink" Target="https://web.apis.bg/e.php?b=1&amp;i=655264" TargetMode="External"/><Relationship Id="rId421" Type="http://schemas.openxmlformats.org/officeDocument/2006/relationships/hyperlink" Target="https://web.apis.bg/e.php?b=1&amp;i=635434" TargetMode="External"/><Relationship Id="rId463" Type="http://schemas.openxmlformats.org/officeDocument/2006/relationships/hyperlink" Target="https://web.apis.bg/DocCompFull.php?i=242120&amp;j=3865271&amp;pid1=39913917&amp;pid2=29203316&amp;s=0" TargetMode="External"/><Relationship Id="rId519" Type="http://schemas.openxmlformats.org/officeDocument/2006/relationships/hyperlink" Target="javascript:z(34688749,0,242120)" TargetMode="External"/><Relationship Id="rId670" Type="http://schemas.openxmlformats.org/officeDocument/2006/relationships/hyperlink" Target="https://web.apis.bg/p.php?i=9951" TargetMode="External"/><Relationship Id="rId116" Type="http://schemas.openxmlformats.org/officeDocument/2006/relationships/hyperlink" Target="https://web.apis.bg/e.php?b=1&amp;i=427976" TargetMode="External"/><Relationship Id="rId158" Type="http://schemas.openxmlformats.org/officeDocument/2006/relationships/hyperlink" Target="https://web.apis.bg/p.php?i=301352" TargetMode="External"/><Relationship Id="rId323" Type="http://schemas.openxmlformats.org/officeDocument/2006/relationships/hyperlink" Target="javascript:z(39913901,0,242120)" TargetMode="External"/><Relationship Id="rId530" Type="http://schemas.openxmlformats.org/officeDocument/2006/relationships/hyperlink" Target="https://web.apis.bg/p.php?i=198384" TargetMode="External"/><Relationship Id="rId726" Type="http://schemas.openxmlformats.org/officeDocument/2006/relationships/hyperlink" Target="https://web.apis.bg/e.php?b=1&amp;i=660058" TargetMode="External"/><Relationship Id="rId768" Type="http://schemas.openxmlformats.org/officeDocument/2006/relationships/hyperlink" Target="https://web.apis.bg/p.php?i=12188" TargetMode="External"/><Relationship Id="rId20" Type="http://schemas.openxmlformats.org/officeDocument/2006/relationships/hyperlink" Target="https://web.apis.bg/p.php?i=3363105" TargetMode="External"/><Relationship Id="rId62" Type="http://schemas.openxmlformats.org/officeDocument/2006/relationships/hyperlink" Target="https://web.apis.bg/e.php?b=1&amp;i=327124" TargetMode="External"/><Relationship Id="rId365" Type="http://schemas.openxmlformats.org/officeDocument/2006/relationships/hyperlink" Target="https://web.apis.bg/p.php?i=3137729" TargetMode="External"/><Relationship Id="rId572" Type="http://schemas.openxmlformats.org/officeDocument/2006/relationships/hyperlink" Target="javascript:z(34688755,0,242120)" TargetMode="External"/><Relationship Id="rId628" Type="http://schemas.openxmlformats.org/officeDocument/2006/relationships/hyperlink" Target="javascript:z(3772550,0,242120)" TargetMode="External"/><Relationship Id="rId225" Type="http://schemas.openxmlformats.org/officeDocument/2006/relationships/hyperlink" Target="https://web.apis.bg/p.php?i=242120" TargetMode="External"/><Relationship Id="rId267" Type="http://schemas.openxmlformats.org/officeDocument/2006/relationships/hyperlink" Target="https://web.apis.bg/p.php?i=11205" TargetMode="External"/><Relationship Id="rId432" Type="http://schemas.openxmlformats.org/officeDocument/2006/relationships/hyperlink" Target="https://web.apis.bg/p.php?i=440478" TargetMode="External"/><Relationship Id="rId474" Type="http://schemas.openxmlformats.org/officeDocument/2006/relationships/hyperlink" Target="https://web.apis.bg/p.php?i=11205" TargetMode="External"/><Relationship Id="rId127" Type="http://schemas.openxmlformats.org/officeDocument/2006/relationships/hyperlink" Target="https://web.apis.bg/p.php?i=440463" TargetMode="External"/><Relationship Id="rId681" Type="http://schemas.openxmlformats.org/officeDocument/2006/relationships/hyperlink" Target="https://web.apis.bg/p.php?i=9951" TargetMode="External"/><Relationship Id="rId737" Type="http://schemas.openxmlformats.org/officeDocument/2006/relationships/hyperlink" Target="https://web.apis.bg/p.php?i=11914" TargetMode="External"/><Relationship Id="rId779" Type="http://schemas.openxmlformats.org/officeDocument/2006/relationships/hyperlink" Target="https://web.apis.bg/p.php?i=242120" TargetMode="External"/><Relationship Id="rId31" Type="http://schemas.openxmlformats.org/officeDocument/2006/relationships/hyperlink" Target="https://web.apis.bg/p.php?i=9663" TargetMode="External"/><Relationship Id="rId73" Type="http://schemas.openxmlformats.org/officeDocument/2006/relationships/hyperlink" Target="https://web.apis.bg/e.php?b=1&amp;i=427976" TargetMode="External"/><Relationship Id="rId169" Type="http://schemas.openxmlformats.org/officeDocument/2006/relationships/hyperlink" Target="javascript:show_annotate_practice(242120,%2039913884,%201)" TargetMode="External"/><Relationship Id="rId334" Type="http://schemas.openxmlformats.org/officeDocument/2006/relationships/hyperlink" Target="javascript:z(39913903,0,242120)" TargetMode="External"/><Relationship Id="rId376" Type="http://schemas.openxmlformats.org/officeDocument/2006/relationships/hyperlink" Target="https://web.apis.bg/e.php?b=1&amp;i=390708" TargetMode="External"/><Relationship Id="rId541" Type="http://schemas.openxmlformats.org/officeDocument/2006/relationships/hyperlink" Target="javascript:z(39913926,0,242120)" TargetMode="External"/><Relationship Id="rId583" Type="http://schemas.openxmlformats.org/officeDocument/2006/relationships/hyperlink" Target="https://web.apis.bg/p.php?i=1806479" TargetMode="External"/><Relationship Id="rId639" Type="http://schemas.openxmlformats.org/officeDocument/2006/relationships/hyperlink" Target="javascript:show_annotate_practice(242120,%2029172984,%201)" TargetMode="External"/><Relationship Id="rId790" Type="http://schemas.openxmlformats.org/officeDocument/2006/relationships/hyperlink" Target="https://web.apis.bg/p.php?i=242120" TargetMode="External"/><Relationship Id="rId804" Type="http://schemas.openxmlformats.org/officeDocument/2006/relationships/hyperlink" Target="https://web.apis.bg/p.php?i=242120" TargetMode="External"/><Relationship Id="rId4" Type="http://schemas.openxmlformats.org/officeDocument/2006/relationships/webSettings" Target="webSettings.xml"/><Relationship Id="rId180" Type="http://schemas.openxmlformats.org/officeDocument/2006/relationships/hyperlink" Target="javascript:y1()" TargetMode="External"/><Relationship Id="rId236" Type="http://schemas.openxmlformats.org/officeDocument/2006/relationships/hyperlink" Target="https://web.apis.bg/p.php?i=242120" TargetMode="External"/><Relationship Id="rId278" Type="http://schemas.openxmlformats.org/officeDocument/2006/relationships/hyperlink" Target="https://web.apis.bg/e.php?b=1&amp;i=197290" TargetMode="External"/><Relationship Id="rId401" Type="http://schemas.openxmlformats.org/officeDocument/2006/relationships/hyperlink" Target="javascript:z(39913913,0,242120)" TargetMode="External"/><Relationship Id="rId443" Type="http://schemas.openxmlformats.org/officeDocument/2006/relationships/hyperlink" Target="javascript:z(29172971,0,242120)" TargetMode="External"/><Relationship Id="rId650" Type="http://schemas.openxmlformats.org/officeDocument/2006/relationships/hyperlink" Target="javascript:z(29172988,0,242120)" TargetMode="External"/><Relationship Id="rId303" Type="http://schemas.openxmlformats.org/officeDocument/2006/relationships/hyperlink" Target="https://web.apis.bg/e.php?b=1&amp;i=660058" TargetMode="External"/><Relationship Id="rId485" Type="http://schemas.openxmlformats.org/officeDocument/2006/relationships/hyperlink" Target="javascript:z(39913920,0,242120)" TargetMode="External"/><Relationship Id="rId692" Type="http://schemas.openxmlformats.org/officeDocument/2006/relationships/hyperlink" Target="javascript:z(34688759,0,242120)" TargetMode="External"/><Relationship Id="rId706" Type="http://schemas.openxmlformats.org/officeDocument/2006/relationships/hyperlink" Target="https://web.apis.bg/e.php?b=1&amp;i=335233" TargetMode="External"/><Relationship Id="rId748" Type="http://schemas.openxmlformats.org/officeDocument/2006/relationships/hyperlink" Target="https://web.apis.bg/p.php?i=11914" TargetMode="External"/><Relationship Id="rId42" Type="http://schemas.openxmlformats.org/officeDocument/2006/relationships/image" Target="media/image3.gif"/><Relationship Id="rId84" Type="http://schemas.openxmlformats.org/officeDocument/2006/relationships/hyperlink" Target="https://web.apis.bg/DocCompFull.php?i=242120&amp;j=3865271&amp;pid1=39913876&amp;pid2=24820288&amp;s=0" TargetMode="External"/><Relationship Id="rId138" Type="http://schemas.openxmlformats.org/officeDocument/2006/relationships/hyperlink" Target="javascript:z(39913880,0,242120)" TargetMode="External"/><Relationship Id="rId345" Type="http://schemas.openxmlformats.org/officeDocument/2006/relationships/hyperlink" Target="https://web.apis.bg/e.php?b=1&amp;i=197935" TargetMode="External"/><Relationship Id="rId387" Type="http://schemas.openxmlformats.org/officeDocument/2006/relationships/hyperlink" Target="https://web.apis.bg/e.php?b=1&amp;i=390708" TargetMode="External"/><Relationship Id="rId510" Type="http://schemas.openxmlformats.org/officeDocument/2006/relationships/hyperlink" Target="javascript:z(34688746,0,242120)" TargetMode="External"/><Relationship Id="rId552" Type="http://schemas.openxmlformats.org/officeDocument/2006/relationships/hyperlink" Target="javascript:y1()" TargetMode="External"/><Relationship Id="rId594" Type="http://schemas.openxmlformats.org/officeDocument/2006/relationships/hyperlink" Target="https://web.apis.bg/p.php?i=1806481" TargetMode="External"/><Relationship Id="rId608" Type="http://schemas.openxmlformats.org/officeDocument/2006/relationships/hyperlink" Target="https://web.apis.bg/p.php?i=242120" TargetMode="External"/><Relationship Id="rId191" Type="http://schemas.openxmlformats.org/officeDocument/2006/relationships/hyperlink" Target="javascript:z(39913887,0,242120)" TargetMode="External"/><Relationship Id="rId205" Type="http://schemas.openxmlformats.org/officeDocument/2006/relationships/hyperlink" Target="https://web.apis.bg/p.php?i=242120" TargetMode="External"/><Relationship Id="rId247" Type="http://schemas.openxmlformats.org/officeDocument/2006/relationships/hyperlink" Target="https://web.apis.bg/p.php?i=242120" TargetMode="External"/><Relationship Id="rId412" Type="http://schemas.openxmlformats.org/officeDocument/2006/relationships/hyperlink" Target="javascript:z(5236469,0,242120)" TargetMode="External"/><Relationship Id="rId107" Type="http://schemas.openxmlformats.org/officeDocument/2006/relationships/hyperlink" Target="https://web.apis.bg/p.php?i=242120" TargetMode="External"/><Relationship Id="rId289" Type="http://schemas.openxmlformats.org/officeDocument/2006/relationships/hyperlink" Target="https://web.apis.bg/e.php?b=1&amp;i=800" TargetMode="External"/><Relationship Id="rId454" Type="http://schemas.openxmlformats.org/officeDocument/2006/relationships/hyperlink" Target="https://web.apis.bg/e.php?b=1&amp;i=603289" TargetMode="External"/><Relationship Id="rId496" Type="http://schemas.openxmlformats.org/officeDocument/2006/relationships/hyperlink" Target="https://web.apis.bg/DocCompFull.php?i=242120&amp;j=3865271&amp;pid1=39913922&amp;pid2=12903577&amp;s=0" TargetMode="External"/><Relationship Id="rId661" Type="http://schemas.openxmlformats.org/officeDocument/2006/relationships/hyperlink" Target="https://web.apis.bg/p.php?i=242120" TargetMode="External"/><Relationship Id="rId717" Type="http://schemas.openxmlformats.org/officeDocument/2006/relationships/hyperlink" Target="https://web.apis.bg/e.php?b=1&amp;i=532260" TargetMode="External"/><Relationship Id="rId759" Type="http://schemas.openxmlformats.org/officeDocument/2006/relationships/hyperlink" Target="javascript:z(29172995,0,242120)" TargetMode="External"/><Relationship Id="rId11" Type="http://schemas.openxmlformats.org/officeDocument/2006/relationships/hyperlink" Target="https://web.apis.bg/p.php?i=440116" TargetMode="External"/><Relationship Id="rId53" Type="http://schemas.openxmlformats.org/officeDocument/2006/relationships/hyperlink" Target="https://web.apis.bg/e.php?b=1&amp;i=603287" TargetMode="External"/><Relationship Id="rId149" Type="http://schemas.openxmlformats.org/officeDocument/2006/relationships/hyperlink" Target="https://web.apis.bg/p.php?i=242120" TargetMode="External"/><Relationship Id="rId314" Type="http://schemas.openxmlformats.org/officeDocument/2006/relationships/hyperlink" Target="javascript:z(39913897,0,242120)" TargetMode="External"/><Relationship Id="rId356" Type="http://schemas.openxmlformats.org/officeDocument/2006/relationships/hyperlink" Target="https://web.apis.bg/e.php?b=1&amp;i=204050" TargetMode="External"/><Relationship Id="rId398" Type="http://schemas.openxmlformats.org/officeDocument/2006/relationships/hyperlink" Target="https://web.apis.bg/p.php?i=440474" TargetMode="External"/><Relationship Id="rId521" Type="http://schemas.openxmlformats.org/officeDocument/2006/relationships/hyperlink" Target="https://web.apis.bg/p.php?i=1806475" TargetMode="External"/><Relationship Id="rId563" Type="http://schemas.openxmlformats.org/officeDocument/2006/relationships/hyperlink" Target="https://web.apis.bg/p.php?i=242120" TargetMode="External"/><Relationship Id="rId619" Type="http://schemas.openxmlformats.org/officeDocument/2006/relationships/hyperlink" Target="javascript:z(39913933,0,242120)" TargetMode="External"/><Relationship Id="rId770" Type="http://schemas.openxmlformats.org/officeDocument/2006/relationships/hyperlink" Target="https://web.apis.bg/p.php?i=12188" TargetMode="External"/><Relationship Id="rId95" Type="http://schemas.openxmlformats.org/officeDocument/2006/relationships/hyperlink" Target="https://web.apis.bg/p.php?i=3137731" TargetMode="External"/><Relationship Id="rId160" Type="http://schemas.openxmlformats.org/officeDocument/2006/relationships/hyperlink" Target="https://web.apis.bg/DocCompFull.php?i=242120&amp;j=3865271&amp;pid1=39913883&amp;pid2=34688719&amp;s=0" TargetMode="External"/><Relationship Id="rId216" Type="http://schemas.openxmlformats.org/officeDocument/2006/relationships/hyperlink" Target="https://web.apis.bg/e.php?b=1&amp;i=204052" TargetMode="External"/><Relationship Id="rId423" Type="http://schemas.openxmlformats.org/officeDocument/2006/relationships/hyperlink" Target="https://web.apis.bg/e.php?b=1&amp;i=603289" TargetMode="External"/><Relationship Id="rId258" Type="http://schemas.openxmlformats.org/officeDocument/2006/relationships/hyperlink" Target="https://web.apis.bg/p.php?i=440469" TargetMode="External"/><Relationship Id="rId465" Type="http://schemas.openxmlformats.org/officeDocument/2006/relationships/hyperlink" Target="javascript:y1()" TargetMode="External"/><Relationship Id="rId630" Type="http://schemas.openxmlformats.org/officeDocument/2006/relationships/hyperlink" Target="https://web.apis.bg/p.php?i=242120" TargetMode="External"/><Relationship Id="rId672" Type="http://schemas.openxmlformats.org/officeDocument/2006/relationships/hyperlink" Target="javascript:z(34688758,0,242120)" TargetMode="External"/><Relationship Id="rId728" Type="http://schemas.openxmlformats.org/officeDocument/2006/relationships/hyperlink" Target="javascript:z(34688760,0,242120)" TargetMode="External"/><Relationship Id="rId22" Type="http://schemas.openxmlformats.org/officeDocument/2006/relationships/hyperlink" Target="javascript:z(12903529,0,242120)" TargetMode="External"/><Relationship Id="rId64" Type="http://schemas.openxmlformats.org/officeDocument/2006/relationships/hyperlink" Target="https://web.apis.bg/e.php?b=1&amp;i=642900" TargetMode="External"/><Relationship Id="rId118" Type="http://schemas.openxmlformats.org/officeDocument/2006/relationships/hyperlink" Target="https://web.apis.bg/p.php?i=1806453" TargetMode="External"/><Relationship Id="rId325" Type="http://schemas.openxmlformats.org/officeDocument/2006/relationships/hyperlink" Target="https://web.apis.bg/p.php?i=1806460" TargetMode="External"/><Relationship Id="rId367" Type="http://schemas.openxmlformats.org/officeDocument/2006/relationships/hyperlink" Target="https://web.apis.bg/p.php?i=1806487" TargetMode="External"/><Relationship Id="rId532" Type="http://schemas.openxmlformats.org/officeDocument/2006/relationships/hyperlink" Target="https://web.apis.bg/p.php?i=3137737" TargetMode="External"/><Relationship Id="rId574" Type="http://schemas.openxmlformats.org/officeDocument/2006/relationships/hyperlink" Target="https://web.apis.bg/p.php?i=1806469" TargetMode="External"/><Relationship Id="rId171" Type="http://schemas.openxmlformats.org/officeDocument/2006/relationships/hyperlink" Target="javascript:e(39913885)" TargetMode="External"/><Relationship Id="rId227" Type="http://schemas.openxmlformats.org/officeDocument/2006/relationships/hyperlink" Target="https://web.apis.bg/p.php?i=242120" TargetMode="External"/><Relationship Id="rId781" Type="http://schemas.openxmlformats.org/officeDocument/2006/relationships/hyperlink" Target="https://web.apis.bg/p.php?i=403369" TargetMode="External"/><Relationship Id="rId269" Type="http://schemas.openxmlformats.org/officeDocument/2006/relationships/hyperlink" Target="https://web.apis.bg/DocCompFull.php?i=242120&amp;j=3865271&amp;pid1=39913892&amp;pid2=34688726&amp;s=0" TargetMode="External"/><Relationship Id="rId434" Type="http://schemas.openxmlformats.org/officeDocument/2006/relationships/hyperlink" Target="https://web.apis.bg/p.php?i=2766211" TargetMode="External"/><Relationship Id="rId476" Type="http://schemas.openxmlformats.org/officeDocument/2006/relationships/hyperlink" Target="https://web.apis.bg/p.php?i=242120" TargetMode="External"/><Relationship Id="rId641" Type="http://schemas.openxmlformats.org/officeDocument/2006/relationships/hyperlink" Target="javascript:e(29172985)" TargetMode="External"/><Relationship Id="rId683" Type="http://schemas.openxmlformats.org/officeDocument/2006/relationships/hyperlink" Target="javascript:z(12903601,0,242120)" TargetMode="External"/><Relationship Id="rId739" Type="http://schemas.openxmlformats.org/officeDocument/2006/relationships/hyperlink" Target="https://web.apis.bg/p.php?i=242120" TargetMode="External"/><Relationship Id="rId33" Type="http://schemas.openxmlformats.org/officeDocument/2006/relationships/hyperlink" Target="https://web.apis.bg/p.php?i=3137724" TargetMode="External"/><Relationship Id="rId129" Type="http://schemas.openxmlformats.org/officeDocument/2006/relationships/hyperlink" Target="https://web.apis.bg/e.php?b=1&amp;i=179873" TargetMode="External"/><Relationship Id="rId280" Type="http://schemas.openxmlformats.org/officeDocument/2006/relationships/hyperlink" Target="javascript:z(34688727,0,242120)" TargetMode="External"/><Relationship Id="rId336" Type="http://schemas.openxmlformats.org/officeDocument/2006/relationships/hyperlink" Target="https://web.apis.bg/p.php?i=1806462" TargetMode="External"/><Relationship Id="rId501" Type="http://schemas.openxmlformats.org/officeDocument/2006/relationships/hyperlink" Target="https://web.apis.bg/p.php?i=1806472" TargetMode="External"/><Relationship Id="rId543" Type="http://schemas.openxmlformats.org/officeDocument/2006/relationships/hyperlink" Target="https://web.apis.bg/p.php?i=3137739" TargetMode="External"/><Relationship Id="rId75" Type="http://schemas.openxmlformats.org/officeDocument/2006/relationships/hyperlink" Target="https://web.apis.bg/e.php?b=1&amp;i=335233" TargetMode="External"/><Relationship Id="rId140" Type="http://schemas.openxmlformats.org/officeDocument/2006/relationships/hyperlink" Target="https://web.apis.bg/p.php?i=242120" TargetMode="External"/><Relationship Id="rId182" Type="http://schemas.openxmlformats.org/officeDocument/2006/relationships/hyperlink" Target="https://web.apis.bg/p.php?i=440466" TargetMode="External"/><Relationship Id="rId378" Type="http://schemas.openxmlformats.org/officeDocument/2006/relationships/hyperlink" Target="https://web.apis.bg/p.php?i=457203" TargetMode="External"/><Relationship Id="rId403" Type="http://schemas.openxmlformats.org/officeDocument/2006/relationships/hyperlink" Target="https://web.apis.bg/DocCompFull.php?i=242120&amp;j=3865271&amp;pid1=39913913&amp;pid2=34780919&amp;s=0" TargetMode="External"/><Relationship Id="rId585" Type="http://schemas.openxmlformats.org/officeDocument/2006/relationships/hyperlink" Target="https://web.apis.bg/e.php?b=1&amp;i=532260" TargetMode="External"/><Relationship Id="rId750" Type="http://schemas.openxmlformats.org/officeDocument/2006/relationships/hyperlink" Target="javascript:z(29172994,0,242120)" TargetMode="External"/><Relationship Id="rId792" Type="http://schemas.openxmlformats.org/officeDocument/2006/relationships/hyperlink" Target="https://web.apis.bg/p.php?i=329531" TargetMode="External"/><Relationship Id="rId806" Type="http://schemas.openxmlformats.org/officeDocument/2006/relationships/hyperlink" Target="https://web.apis.bg/p.php?i=242120" TargetMode="External"/><Relationship Id="rId6" Type="http://schemas.openxmlformats.org/officeDocument/2006/relationships/image" Target="media/image1.gif"/><Relationship Id="rId238" Type="http://schemas.openxmlformats.org/officeDocument/2006/relationships/hyperlink" Target="https://web.apis.bg/p.php?i=242120" TargetMode="External"/><Relationship Id="rId445" Type="http://schemas.openxmlformats.org/officeDocument/2006/relationships/hyperlink" Target="javascript:z(29172972,0,242120)" TargetMode="External"/><Relationship Id="rId487" Type="http://schemas.openxmlformats.org/officeDocument/2006/relationships/hyperlink" Target="https://web.apis.bg/p.php?i=1806467" TargetMode="External"/><Relationship Id="rId610" Type="http://schemas.openxmlformats.org/officeDocument/2006/relationships/hyperlink" Target="https://web.apis.bg/p.php?i=242120" TargetMode="External"/><Relationship Id="rId652" Type="http://schemas.openxmlformats.org/officeDocument/2006/relationships/hyperlink" Target="javascript:z(29172989,0,242120)" TargetMode="External"/><Relationship Id="rId694" Type="http://schemas.openxmlformats.org/officeDocument/2006/relationships/hyperlink" Target="https://web.apis.bg/p.php?i=1806483" TargetMode="External"/><Relationship Id="rId708" Type="http://schemas.openxmlformats.org/officeDocument/2006/relationships/hyperlink" Target="https://web.apis.bg/e.php?b=1&amp;i=603289" TargetMode="External"/><Relationship Id="rId291" Type="http://schemas.openxmlformats.org/officeDocument/2006/relationships/hyperlink" Target="https://web.apis.bg/e.php?b=1&amp;i=532260" TargetMode="External"/><Relationship Id="rId305" Type="http://schemas.openxmlformats.org/officeDocument/2006/relationships/hyperlink" Target="https://web.apis.bg/p.php?i=1806456" TargetMode="External"/><Relationship Id="rId347" Type="http://schemas.openxmlformats.org/officeDocument/2006/relationships/hyperlink" Target="javascript:z(39913906,0,242120)" TargetMode="External"/><Relationship Id="rId512" Type="http://schemas.openxmlformats.org/officeDocument/2006/relationships/hyperlink" Target="javascript:z(39913925,0,242120)" TargetMode="External"/><Relationship Id="rId44" Type="http://schemas.openxmlformats.org/officeDocument/2006/relationships/hyperlink" Target="javascript:z(12903531,0,242120)" TargetMode="External"/><Relationship Id="rId86" Type="http://schemas.openxmlformats.org/officeDocument/2006/relationships/hyperlink" Target="https://web.apis.bg/e.php?b=1&amp;i=641301" TargetMode="External"/><Relationship Id="rId151" Type="http://schemas.openxmlformats.org/officeDocument/2006/relationships/hyperlink" Target="https://web.apis.bg/p.php?i=242120" TargetMode="External"/><Relationship Id="rId389" Type="http://schemas.openxmlformats.org/officeDocument/2006/relationships/hyperlink" Target="https://web.apis.bg/DocCompFull.php?i=242120&amp;j=3865271&amp;pid1=39913911&amp;pid2=34688735&amp;s=0" TargetMode="External"/><Relationship Id="rId554" Type="http://schemas.openxmlformats.org/officeDocument/2006/relationships/hyperlink" Target="https://web.apis.bg/p.php?i=3865191" TargetMode="External"/><Relationship Id="rId596" Type="http://schemas.openxmlformats.org/officeDocument/2006/relationships/hyperlink" Target="javascript:z(2944890,0,242120)" TargetMode="External"/><Relationship Id="rId761" Type="http://schemas.openxmlformats.org/officeDocument/2006/relationships/hyperlink" Target="https://web.apis.bg/p.php?i=239245" TargetMode="External"/><Relationship Id="rId193" Type="http://schemas.openxmlformats.org/officeDocument/2006/relationships/hyperlink" Target="https://web.apis.bg/p.php?i=3137733" TargetMode="External"/><Relationship Id="rId207" Type="http://schemas.openxmlformats.org/officeDocument/2006/relationships/hyperlink" Target="https://web.apis.bg/p.php?i=242120" TargetMode="External"/><Relationship Id="rId249" Type="http://schemas.openxmlformats.org/officeDocument/2006/relationships/hyperlink" Target="javascript:e(39913890)" TargetMode="External"/><Relationship Id="rId414" Type="http://schemas.openxmlformats.org/officeDocument/2006/relationships/hyperlink" Target="javascript:z(39913914,0,242120)" TargetMode="External"/><Relationship Id="rId456" Type="http://schemas.openxmlformats.org/officeDocument/2006/relationships/hyperlink" Target="javascript:z(39913916,0,242120)" TargetMode="External"/><Relationship Id="rId498" Type="http://schemas.openxmlformats.org/officeDocument/2006/relationships/hyperlink" Target="javascript:z(39913923,0,242120)" TargetMode="External"/><Relationship Id="rId621" Type="http://schemas.openxmlformats.org/officeDocument/2006/relationships/hyperlink" Target="javascript:y1()" TargetMode="External"/><Relationship Id="rId663" Type="http://schemas.openxmlformats.org/officeDocument/2006/relationships/hyperlink" Target="https://web.apis.bg/p.php?i=242120" TargetMode="External"/><Relationship Id="rId13" Type="http://schemas.openxmlformats.org/officeDocument/2006/relationships/hyperlink" Target="https://web.apis.bg/p.php?i=1806519" TargetMode="External"/><Relationship Id="rId109" Type="http://schemas.openxmlformats.org/officeDocument/2006/relationships/hyperlink" Target="javascript:z(12903536,0,242120)" TargetMode="External"/><Relationship Id="rId260" Type="http://schemas.openxmlformats.org/officeDocument/2006/relationships/hyperlink" Target="https://web.apis.bg/e.php?b=1&amp;i=197928" TargetMode="External"/><Relationship Id="rId316" Type="http://schemas.openxmlformats.org/officeDocument/2006/relationships/hyperlink" Target="https://web.apis.bg/p.php?i=1806458" TargetMode="External"/><Relationship Id="rId523" Type="http://schemas.openxmlformats.org/officeDocument/2006/relationships/hyperlink" Target="javascript:y1()" TargetMode="External"/><Relationship Id="rId719" Type="http://schemas.openxmlformats.org/officeDocument/2006/relationships/hyperlink" Target="https://web.apis.bg/e.php?b=1&amp;i=569731" TargetMode="External"/><Relationship Id="rId55" Type="http://schemas.openxmlformats.org/officeDocument/2006/relationships/hyperlink" Target="https://web.apis.bg/e.php?b=1&amp;i=198051" TargetMode="External"/><Relationship Id="rId97" Type="http://schemas.openxmlformats.org/officeDocument/2006/relationships/hyperlink" Target="javascript:z(39913878,0,242120)" TargetMode="External"/><Relationship Id="rId120" Type="http://schemas.openxmlformats.org/officeDocument/2006/relationships/hyperlink" Target="https://web.apis.bg/p.php?i=3137726" TargetMode="External"/><Relationship Id="rId358" Type="http://schemas.openxmlformats.org/officeDocument/2006/relationships/hyperlink" Target="https://web.apis.bg/e.php?b=1&amp;i=590517" TargetMode="External"/><Relationship Id="rId565" Type="http://schemas.openxmlformats.org/officeDocument/2006/relationships/hyperlink" Target="https://web.apis.bg/p.php?i=242120" TargetMode="External"/><Relationship Id="rId730" Type="http://schemas.openxmlformats.org/officeDocument/2006/relationships/hyperlink" Target="https://web.apis.bg/p.php?i=242120" TargetMode="External"/><Relationship Id="rId772" Type="http://schemas.openxmlformats.org/officeDocument/2006/relationships/hyperlink" Target="javascript:z(29172998,0,242120)" TargetMode="External"/><Relationship Id="rId162" Type="http://schemas.openxmlformats.org/officeDocument/2006/relationships/hyperlink" Target="javascript:z(39913884,0,242120)" TargetMode="External"/><Relationship Id="rId218" Type="http://schemas.openxmlformats.org/officeDocument/2006/relationships/hyperlink" Target="https://web.apis.bg/e.php?b=1&amp;i=204052" TargetMode="External"/><Relationship Id="rId425" Type="http://schemas.openxmlformats.org/officeDocument/2006/relationships/hyperlink" Target="https://web.apis.bg/e.php?b=1&amp;i=603289" TargetMode="External"/><Relationship Id="rId467" Type="http://schemas.openxmlformats.org/officeDocument/2006/relationships/hyperlink" Target="https://web.apis.bg/p.php?i=3865190" TargetMode="External"/><Relationship Id="rId632" Type="http://schemas.openxmlformats.org/officeDocument/2006/relationships/hyperlink" Target="javascript:z(3772551,0,242120)" TargetMode="External"/><Relationship Id="rId271" Type="http://schemas.openxmlformats.org/officeDocument/2006/relationships/hyperlink" Target="https://web.apis.bg/p.php?i=11205" TargetMode="External"/><Relationship Id="rId674" Type="http://schemas.openxmlformats.org/officeDocument/2006/relationships/hyperlink" Target="https://web.apis.bg/p.php?i=440481" TargetMode="External"/><Relationship Id="rId24" Type="http://schemas.openxmlformats.org/officeDocument/2006/relationships/hyperlink" Target="https://web.apis.bg/p.php?i=1806448" TargetMode="External"/><Relationship Id="rId66" Type="http://schemas.openxmlformats.org/officeDocument/2006/relationships/hyperlink" Target="https://web.apis.bg/e.php?b=1&amp;i=603289" TargetMode="External"/><Relationship Id="rId131" Type="http://schemas.openxmlformats.org/officeDocument/2006/relationships/hyperlink" Target="https://web.apis.bg/e.php?b=1&amp;i=527965" TargetMode="External"/><Relationship Id="rId327" Type="http://schemas.openxmlformats.org/officeDocument/2006/relationships/hyperlink" Target="javascript:z(39913902,0,242120)" TargetMode="External"/><Relationship Id="rId369" Type="http://schemas.openxmlformats.org/officeDocument/2006/relationships/hyperlink" Target="javascript:y1()" TargetMode="External"/><Relationship Id="rId534" Type="http://schemas.openxmlformats.org/officeDocument/2006/relationships/hyperlink" Target="javascript:y1()" TargetMode="External"/><Relationship Id="rId576" Type="http://schemas.openxmlformats.org/officeDocument/2006/relationships/hyperlink" Target="https://web.apis.bg/e.php?b=1&amp;i=121109" TargetMode="External"/><Relationship Id="rId741" Type="http://schemas.openxmlformats.org/officeDocument/2006/relationships/hyperlink" Target="javascript:z(29172993,0,242120)" TargetMode="External"/><Relationship Id="rId783" Type="http://schemas.openxmlformats.org/officeDocument/2006/relationships/hyperlink" Target="https://web.apis.bg/p.php?i=242120" TargetMode="External"/><Relationship Id="rId173" Type="http://schemas.openxmlformats.org/officeDocument/2006/relationships/hyperlink" Target="https://web.apis.bg/DocCompFull.php?i=242120&amp;j=3865271&amp;pid1=39913885&amp;pid2=34688721&amp;s=0" TargetMode="External"/><Relationship Id="rId229" Type="http://schemas.openxmlformats.org/officeDocument/2006/relationships/hyperlink" Target="https://web.apis.bg/p.php?i=242120" TargetMode="External"/><Relationship Id="rId380" Type="http://schemas.openxmlformats.org/officeDocument/2006/relationships/hyperlink" Target="javascript:z(39913909,0,242120)" TargetMode="External"/><Relationship Id="rId436" Type="http://schemas.openxmlformats.org/officeDocument/2006/relationships/hyperlink" Target="https://web.apis.bg/p.php?i=1806464" TargetMode="External"/><Relationship Id="rId601" Type="http://schemas.openxmlformats.org/officeDocument/2006/relationships/hyperlink" Target="javascript:y1()" TargetMode="External"/><Relationship Id="rId643" Type="http://schemas.openxmlformats.org/officeDocument/2006/relationships/hyperlink" Target="https://web.apis.bg/p.php?i=2766216" TargetMode="External"/><Relationship Id="rId240" Type="http://schemas.openxmlformats.org/officeDocument/2006/relationships/hyperlink" Target="https://web.apis.bg/p.php?i=242120" TargetMode="External"/><Relationship Id="rId478" Type="http://schemas.openxmlformats.org/officeDocument/2006/relationships/hyperlink" Target="javascript:y1()" TargetMode="External"/><Relationship Id="rId685" Type="http://schemas.openxmlformats.org/officeDocument/2006/relationships/hyperlink" Target="https://web.apis.bg/p.php?i=1806482" TargetMode="External"/><Relationship Id="rId35" Type="http://schemas.openxmlformats.org/officeDocument/2006/relationships/hyperlink" Target="javascript:z(34688708,0,242120)" TargetMode="External"/><Relationship Id="rId77" Type="http://schemas.openxmlformats.org/officeDocument/2006/relationships/hyperlink" Target="https://web.apis.bg/p.php?i=242120" TargetMode="External"/><Relationship Id="rId100" Type="http://schemas.openxmlformats.org/officeDocument/2006/relationships/hyperlink" Target="https://web.apis.bg/p.php?i=242120" TargetMode="External"/><Relationship Id="rId282" Type="http://schemas.openxmlformats.org/officeDocument/2006/relationships/hyperlink" Target="javascript:z(29172960,0,242120)" TargetMode="External"/><Relationship Id="rId338" Type="http://schemas.openxmlformats.org/officeDocument/2006/relationships/hyperlink" Target="javascript:z(39913904,0,242120)" TargetMode="External"/><Relationship Id="rId503" Type="http://schemas.openxmlformats.org/officeDocument/2006/relationships/hyperlink" Target="https://web.apis.bg/p.php?i=198384" TargetMode="External"/><Relationship Id="rId545" Type="http://schemas.openxmlformats.org/officeDocument/2006/relationships/hyperlink" Target="javascript:y1()" TargetMode="External"/><Relationship Id="rId587" Type="http://schemas.openxmlformats.org/officeDocument/2006/relationships/hyperlink" Target="https://web.apis.bg/e.php?b=1&amp;i=204051" TargetMode="External"/><Relationship Id="rId710" Type="http://schemas.openxmlformats.org/officeDocument/2006/relationships/hyperlink" Target="https://web.apis.bg/e.php?b=1&amp;i=800" TargetMode="External"/><Relationship Id="rId752" Type="http://schemas.openxmlformats.org/officeDocument/2006/relationships/hyperlink" Target="https://web.apis.bg/p.php?i=11205" TargetMode="External"/><Relationship Id="rId808" Type="http://schemas.openxmlformats.org/officeDocument/2006/relationships/hyperlink" Target="https://web.apis.bg/p.php?i=242120" TargetMode="External"/><Relationship Id="rId8" Type="http://schemas.openxmlformats.org/officeDocument/2006/relationships/hyperlink" Target="https://web.apis.bg/p.php?i=329503" TargetMode="External"/><Relationship Id="rId142" Type="http://schemas.openxmlformats.org/officeDocument/2006/relationships/hyperlink" Target="https://web.apis.bg/p.php?i=440464" TargetMode="External"/><Relationship Id="rId184" Type="http://schemas.openxmlformats.org/officeDocument/2006/relationships/hyperlink" Target="https://web.apis.bg/p.php?i=242120" TargetMode="External"/><Relationship Id="rId391" Type="http://schemas.openxmlformats.org/officeDocument/2006/relationships/hyperlink" Target="https://web.apis.bg/e.php?b=1&amp;i=603289" TargetMode="External"/><Relationship Id="rId405" Type="http://schemas.openxmlformats.org/officeDocument/2006/relationships/hyperlink" Target="https://web.apis.bg/e.php?b=1&amp;i=603289" TargetMode="External"/><Relationship Id="rId447" Type="http://schemas.openxmlformats.org/officeDocument/2006/relationships/hyperlink" Target="javascript:y1()" TargetMode="External"/><Relationship Id="rId612" Type="http://schemas.openxmlformats.org/officeDocument/2006/relationships/hyperlink" Target="https://web.apis.bg/DocCompFull.php?i=242120&amp;j=3865271&amp;pid1=39913932&amp;pid2=29172983&amp;s=0" TargetMode="External"/><Relationship Id="rId794" Type="http://schemas.openxmlformats.org/officeDocument/2006/relationships/hyperlink" Target="https://web.apis.bg/p.php?i=2633924" TargetMode="External"/><Relationship Id="rId251" Type="http://schemas.openxmlformats.org/officeDocument/2006/relationships/hyperlink" Target="https://web.apis.bg/p.php?i=440468" TargetMode="External"/><Relationship Id="rId489" Type="http://schemas.openxmlformats.org/officeDocument/2006/relationships/hyperlink" Target="javascript:show_annotate_practice(242120,%2039913920,%201)" TargetMode="External"/><Relationship Id="rId654" Type="http://schemas.openxmlformats.org/officeDocument/2006/relationships/hyperlink" Target="javascript:y1()" TargetMode="External"/><Relationship Id="rId696" Type="http://schemas.openxmlformats.org/officeDocument/2006/relationships/hyperlink" Target="https://web.apis.bg/p.php?i=9951" TargetMode="External"/><Relationship Id="rId46" Type="http://schemas.openxmlformats.org/officeDocument/2006/relationships/hyperlink" Target="https://web.apis.bg/p.php?i=1806484" TargetMode="External"/><Relationship Id="rId293" Type="http://schemas.openxmlformats.org/officeDocument/2006/relationships/hyperlink" Target="https://web.apis.bg/e.php?b=1&amp;i=660058" TargetMode="External"/><Relationship Id="rId307" Type="http://schemas.openxmlformats.org/officeDocument/2006/relationships/hyperlink" Target="https://web.apis.bg/e.php?b=1&amp;i=660058" TargetMode="External"/><Relationship Id="rId349" Type="http://schemas.openxmlformats.org/officeDocument/2006/relationships/hyperlink" Target="https://web.apis.bg/DocCompFull.php?i=242120&amp;j=3865271&amp;pid1=39913906&amp;pid2=29172963&amp;s=0" TargetMode="External"/><Relationship Id="rId514" Type="http://schemas.openxmlformats.org/officeDocument/2006/relationships/hyperlink" Target="https://web.apis.bg/p.php?i=3137743" TargetMode="External"/><Relationship Id="rId556" Type="http://schemas.openxmlformats.org/officeDocument/2006/relationships/hyperlink" Target="https://web.apis.bg/p.php?i=3137740" TargetMode="External"/><Relationship Id="rId721" Type="http://schemas.openxmlformats.org/officeDocument/2006/relationships/hyperlink" Target="https://web.apis.bg/e.php?b=1&amp;i=197928" TargetMode="External"/><Relationship Id="rId763" Type="http://schemas.openxmlformats.org/officeDocument/2006/relationships/hyperlink" Target="https://web.apis.bg/p.php?i=239245" TargetMode="External"/><Relationship Id="rId88" Type="http://schemas.openxmlformats.org/officeDocument/2006/relationships/hyperlink" Target="https://web.apis.bg/e.php?b=1&amp;i=603289" TargetMode="External"/><Relationship Id="rId111" Type="http://schemas.openxmlformats.org/officeDocument/2006/relationships/hyperlink" Target="https://web.apis.bg/e.php?b=1&amp;i=427976" TargetMode="External"/><Relationship Id="rId153" Type="http://schemas.openxmlformats.org/officeDocument/2006/relationships/hyperlink" Target="https://web.apis.bg/p.php?i=242120" TargetMode="External"/><Relationship Id="rId195" Type="http://schemas.openxmlformats.org/officeDocument/2006/relationships/hyperlink" Target="https://web.apis.bg/p.php?i=242120" TargetMode="External"/><Relationship Id="rId209" Type="http://schemas.openxmlformats.org/officeDocument/2006/relationships/hyperlink" Target="https://web.apis.bg/p.php?i=242120" TargetMode="External"/><Relationship Id="rId360" Type="http://schemas.openxmlformats.org/officeDocument/2006/relationships/hyperlink" Target="javascript:z(2944860,0,242120)" TargetMode="External"/><Relationship Id="rId416" Type="http://schemas.openxmlformats.org/officeDocument/2006/relationships/hyperlink" Target="https://web.apis.bg/DocCompFull.php?i=242120&amp;j=3865271&amp;pid1=39913914&amp;pid2=34688737&amp;s=0" TargetMode="External"/><Relationship Id="rId598" Type="http://schemas.openxmlformats.org/officeDocument/2006/relationships/hyperlink" Target="javascript:z(2944891,0,242120)" TargetMode="External"/><Relationship Id="rId220" Type="http://schemas.openxmlformats.org/officeDocument/2006/relationships/hyperlink" Target="https://web.apis.bg/e.php?b=1&amp;i=204052" TargetMode="External"/><Relationship Id="rId458" Type="http://schemas.openxmlformats.org/officeDocument/2006/relationships/hyperlink" Target="https://web.apis.bg/p.php?i=2766220" TargetMode="External"/><Relationship Id="rId623" Type="http://schemas.openxmlformats.org/officeDocument/2006/relationships/hyperlink" Target="https://web.apis.bg/p.php?i=440480" TargetMode="External"/><Relationship Id="rId665" Type="http://schemas.openxmlformats.org/officeDocument/2006/relationships/hyperlink" Target="https://web.apis.bg/p.php?i=242120" TargetMode="External"/><Relationship Id="rId15" Type="http://schemas.openxmlformats.org/officeDocument/2006/relationships/hyperlink" Target="https://web.apis.bg/p.php?i=2489124" TargetMode="External"/><Relationship Id="rId57" Type="http://schemas.openxmlformats.org/officeDocument/2006/relationships/hyperlink" Target="https://web.apis.bg/e.php?b=1&amp;i=197798" TargetMode="External"/><Relationship Id="rId262" Type="http://schemas.openxmlformats.org/officeDocument/2006/relationships/hyperlink" Target="https://web.apis.bg/e.php?b=1&amp;i=569731" TargetMode="External"/><Relationship Id="rId318" Type="http://schemas.openxmlformats.org/officeDocument/2006/relationships/hyperlink" Target="https://web.apis.bg/p.php?i=3865192" TargetMode="External"/><Relationship Id="rId525" Type="http://schemas.openxmlformats.org/officeDocument/2006/relationships/hyperlink" Target="https://web.apis.bg/p.php?i=242120" TargetMode="External"/><Relationship Id="rId567" Type="http://schemas.openxmlformats.org/officeDocument/2006/relationships/hyperlink" Target="javascript:z(39913930,0,242120)" TargetMode="External"/><Relationship Id="rId732" Type="http://schemas.openxmlformats.org/officeDocument/2006/relationships/hyperlink" Target="https://web.apis.bg/p.php?i=242120" TargetMode="External"/><Relationship Id="rId99" Type="http://schemas.openxmlformats.org/officeDocument/2006/relationships/hyperlink" Target="https://web.apis.bg/p.php?i=3865189" TargetMode="External"/><Relationship Id="rId122" Type="http://schemas.openxmlformats.org/officeDocument/2006/relationships/hyperlink" Target="javascript:z(34688716,0,242120)" TargetMode="External"/><Relationship Id="rId164" Type="http://schemas.openxmlformats.org/officeDocument/2006/relationships/hyperlink" Target="javascript:y1()" TargetMode="External"/><Relationship Id="rId371" Type="http://schemas.openxmlformats.org/officeDocument/2006/relationships/hyperlink" Target="https://web.apis.bg/p.php?i=440470" TargetMode="External"/><Relationship Id="rId774" Type="http://schemas.openxmlformats.org/officeDocument/2006/relationships/hyperlink" Target="https://web.apis.bg/p.php?i=11160" TargetMode="External"/><Relationship Id="rId427" Type="http://schemas.openxmlformats.org/officeDocument/2006/relationships/hyperlink" Target="javascript:y1()" TargetMode="External"/><Relationship Id="rId469" Type="http://schemas.openxmlformats.org/officeDocument/2006/relationships/hyperlink" Target="javascript:y1()" TargetMode="External"/><Relationship Id="rId634" Type="http://schemas.openxmlformats.org/officeDocument/2006/relationships/hyperlink" Target="https://web.apis.bg/p.php?i=242120" TargetMode="External"/><Relationship Id="rId676" Type="http://schemas.openxmlformats.org/officeDocument/2006/relationships/hyperlink" Target="https://web.apis.bg/p.php?i=242120" TargetMode="External"/><Relationship Id="rId26" Type="http://schemas.openxmlformats.org/officeDocument/2006/relationships/hyperlink" Target="https://web.apis.bg/p.php?i=242120" TargetMode="External"/><Relationship Id="rId231" Type="http://schemas.openxmlformats.org/officeDocument/2006/relationships/hyperlink" Target="https://web.apis.bg/e.php?b=1&amp;i=204052" TargetMode="External"/><Relationship Id="rId273" Type="http://schemas.openxmlformats.org/officeDocument/2006/relationships/hyperlink" Target="https://web.apis.bg/e.php?b=1&amp;i=527965" TargetMode="External"/><Relationship Id="rId329" Type="http://schemas.openxmlformats.org/officeDocument/2006/relationships/hyperlink" Target="https://web.apis.bg/p.php?i=1806461" TargetMode="External"/><Relationship Id="rId480" Type="http://schemas.openxmlformats.org/officeDocument/2006/relationships/hyperlink" Target="https://web.apis.bg/p.php?i=242120" TargetMode="External"/><Relationship Id="rId536" Type="http://schemas.openxmlformats.org/officeDocument/2006/relationships/hyperlink" Target="https://web.apis.bg/p.php?i=242120" TargetMode="External"/><Relationship Id="rId701" Type="http://schemas.openxmlformats.org/officeDocument/2006/relationships/hyperlink" Target="https://web.apis.bg/p.php?i=440482" TargetMode="External"/><Relationship Id="rId68" Type="http://schemas.openxmlformats.org/officeDocument/2006/relationships/hyperlink" Target="https://web.apis.bg/p.php?i=242120" TargetMode="External"/><Relationship Id="rId133" Type="http://schemas.openxmlformats.org/officeDocument/2006/relationships/hyperlink" Target="https://web.apis.bg/e.php?b=1&amp;i=527965" TargetMode="External"/><Relationship Id="rId175" Type="http://schemas.openxmlformats.org/officeDocument/2006/relationships/hyperlink" Target="https://web.apis.bg/p.php?i=242120" TargetMode="External"/><Relationship Id="rId340" Type="http://schemas.openxmlformats.org/officeDocument/2006/relationships/hyperlink" Target="https://web.apis.bg/DocCompFull.php?i=242120&amp;j=3865271&amp;pid1=39913904&amp;pid2=34688730&amp;s=0" TargetMode="External"/><Relationship Id="rId578" Type="http://schemas.openxmlformats.org/officeDocument/2006/relationships/hyperlink" Target="javascript:z(34688756,0,242120)" TargetMode="External"/><Relationship Id="rId743" Type="http://schemas.openxmlformats.org/officeDocument/2006/relationships/hyperlink" Target="https://web.apis.bg/p.php?i=11914" TargetMode="External"/><Relationship Id="rId785" Type="http://schemas.openxmlformats.org/officeDocument/2006/relationships/hyperlink" Target="https://web.apis.bg/p.php?i=242120" TargetMode="External"/><Relationship Id="rId200" Type="http://schemas.openxmlformats.org/officeDocument/2006/relationships/hyperlink" Target="javascript:e(39913888)" TargetMode="External"/><Relationship Id="rId382" Type="http://schemas.openxmlformats.org/officeDocument/2006/relationships/hyperlink" Target="https://web.apis.bg/p.php?i=440471" TargetMode="External"/><Relationship Id="rId438" Type="http://schemas.openxmlformats.org/officeDocument/2006/relationships/hyperlink" Target="javascript:e(29172969)" TargetMode="External"/><Relationship Id="rId603" Type="http://schemas.openxmlformats.org/officeDocument/2006/relationships/hyperlink" Target="https://web.apis.bg/p.php?i=2766214" TargetMode="External"/><Relationship Id="rId645" Type="http://schemas.openxmlformats.org/officeDocument/2006/relationships/hyperlink" Target="javascript:e(29172986)" TargetMode="External"/><Relationship Id="rId687" Type="http://schemas.openxmlformats.org/officeDocument/2006/relationships/hyperlink" Target="https://web.apis.bg/p.php?i=242120" TargetMode="External"/><Relationship Id="rId810" Type="http://schemas.openxmlformats.org/officeDocument/2006/relationships/hyperlink" Target="https://web.apis.bg/p.php?i=242120" TargetMode="External"/><Relationship Id="rId242" Type="http://schemas.openxmlformats.org/officeDocument/2006/relationships/hyperlink" Target="https://web.apis.bg/p.php?i=242120" TargetMode="External"/><Relationship Id="rId284" Type="http://schemas.openxmlformats.org/officeDocument/2006/relationships/hyperlink" Target="javascript:z(39913893,0,242120)" TargetMode="External"/><Relationship Id="rId491" Type="http://schemas.openxmlformats.org/officeDocument/2006/relationships/hyperlink" Target="javascript:y1()" TargetMode="External"/><Relationship Id="rId505" Type="http://schemas.openxmlformats.org/officeDocument/2006/relationships/hyperlink" Target="https://web.apis.bg/p.php?i=1806473" TargetMode="External"/><Relationship Id="rId712" Type="http://schemas.openxmlformats.org/officeDocument/2006/relationships/hyperlink" Target="https://web.apis.bg/e.php?b=1&amp;i=532260" TargetMode="External"/><Relationship Id="rId37" Type="http://schemas.openxmlformats.org/officeDocument/2006/relationships/hyperlink" Target="javascript:z(2944817,0,242120)" TargetMode="External"/><Relationship Id="rId79" Type="http://schemas.openxmlformats.org/officeDocument/2006/relationships/hyperlink" Target="https://web.apis.bg/p.php?i=1806450" TargetMode="External"/><Relationship Id="rId102" Type="http://schemas.openxmlformats.org/officeDocument/2006/relationships/hyperlink" Target="https://web.apis.bg/p.php?i=242120" TargetMode="External"/><Relationship Id="rId144" Type="http://schemas.openxmlformats.org/officeDocument/2006/relationships/hyperlink" Target="https://web.apis.bg/p.php?i=242120" TargetMode="External"/><Relationship Id="rId547" Type="http://schemas.openxmlformats.org/officeDocument/2006/relationships/hyperlink" Target="https://web.apis.bg/p.php?i=3206592" TargetMode="External"/><Relationship Id="rId589" Type="http://schemas.openxmlformats.org/officeDocument/2006/relationships/hyperlink" Target="javascript:z(12903592,0,242120)" TargetMode="External"/><Relationship Id="rId754" Type="http://schemas.openxmlformats.org/officeDocument/2006/relationships/hyperlink" Target="https://web.apis.bg/p.php?i=242120" TargetMode="External"/><Relationship Id="rId796" Type="http://schemas.openxmlformats.org/officeDocument/2006/relationships/hyperlink" Target="https://web.apis.bg/p.php?i=242120" TargetMode="External"/><Relationship Id="rId90" Type="http://schemas.openxmlformats.org/officeDocument/2006/relationships/hyperlink" Target="https://web.apis.bg/e.php?b=1&amp;i=641301" TargetMode="External"/><Relationship Id="rId186" Type="http://schemas.openxmlformats.org/officeDocument/2006/relationships/hyperlink" Target="https://web.apis.bg/p.php?i=242120" TargetMode="External"/><Relationship Id="rId351" Type="http://schemas.openxmlformats.org/officeDocument/2006/relationships/hyperlink" Target="https://web.apis.bg/e.php?b=1&amp;i=590517" TargetMode="External"/><Relationship Id="rId393" Type="http://schemas.openxmlformats.org/officeDocument/2006/relationships/hyperlink" Target="https://web.apis.bg/e.php?b=1&amp;i=639983" TargetMode="External"/><Relationship Id="rId407" Type="http://schemas.openxmlformats.org/officeDocument/2006/relationships/hyperlink" Target="https://web.apis.bg/e.php?b=1&amp;i=390708" TargetMode="External"/><Relationship Id="rId449" Type="http://schemas.openxmlformats.org/officeDocument/2006/relationships/hyperlink" Target="javascript:show_annotate_practice(242120,%2029172972,%201)" TargetMode="External"/><Relationship Id="rId614" Type="http://schemas.openxmlformats.org/officeDocument/2006/relationships/hyperlink" Target="https://web.apis.bg/p.php?i=242120" TargetMode="External"/><Relationship Id="rId656" Type="http://schemas.openxmlformats.org/officeDocument/2006/relationships/hyperlink" Target="javascript:z(39913935,0,242120)" TargetMode="External"/><Relationship Id="rId211" Type="http://schemas.openxmlformats.org/officeDocument/2006/relationships/hyperlink" Target="javascript:z(39913889,0,242120)" TargetMode="External"/><Relationship Id="rId253" Type="http://schemas.openxmlformats.org/officeDocument/2006/relationships/hyperlink" Target="https://web.apis.bg/p.php?i=242120" TargetMode="External"/><Relationship Id="rId295" Type="http://schemas.openxmlformats.org/officeDocument/2006/relationships/hyperlink" Target="https://web.apis.bg/e.php?b=1&amp;i=660058" TargetMode="External"/><Relationship Id="rId309" Type="http://schemas.openxmlformats.org/officeDocument/2006/relationships/hyperlink" Target="javascript:z(39913896,0,242120)" TargetMode="External"/><Relationship Id="rId460" Type="http://schemas.openxmlformats.org/officeDocument/2006/relationships/hyperlink" Target="https://web.apis.bg/DocCompFull.php?i=242120&amp;j=3865271&amp;pid1=39913916&amp;pid2=29172974&amp;s=0" TargetMode="External"/><Relationship Id="rId516" Type="http://schemas.openxmlformats.org/officeDocument/2006/relationships/hyperlink" Target="javascript:z(34688748,0,242120)" TargetMode="External"/><Relationship Id="rId698" Type="http://schemas.openxmlformats.org/officeDocument/2006/relationships/hyperlink" Target="javascript:z(39913937,0,242120)" TargetMode="External"/><Relationship Id="rId48" Type="http://schemas.openxmlformats.org/officeDocument/2006/relationships/hyperlink" Target="https://web.apis.bg/p.php?i=373288" TargetMode="External"/><Relationship Id="rId113" Type="http://schemas.openxmlformats.org/officeDocument/2006/relationships/hyperlink" Target="https://web.apis.bg/p.php?i=1806452" TargetMode="External"/><Relationship Id="rId320" Type="http://schemas.openxmlformats.org/officeDocument/2006/relationships/hyperlink" Target="https://web.apis.bg/DocCompFull.php?i=242120&amp;j=3865271&amp;pid1=39913899&amp;pid2=12903549&amp;s=0" TargetMode="External"/><Relationship Id="rId558" Type="http://schemas.openxmlformats.org/officeDocument/2006/relationships/hyperlink" Target="https://web.apis.bg/p.php?i=3137741" TargetMode="External"/><Relationship Id="rId723" Type="http://schemas.openxmlformats.org/officeDocument/2006/relationships/hyperlink" Target="https://web.apis.bg/e.php?b=1&amp;i=197928" TargetMode="External"/><Relationship Id="rId765" Type="http://schemas.openxmlformats.org/officeDocument/2006/relationships/hyperlink" Target="https://web.apis.bg/p.php?i=10279" TargetMode="External"/><Relationship Id="rId155" Type="http://schemas.openxmlformats.org/officeDocument/2006/relationships/hyperlink" Target="javascript:e(39913883)" TargetMode="External"/><Relationship Id="rId197" Type="http://schemas.openxmlformats.org/officeDocument/2006/relationships/hyperlink" Target="https://web.apis.bg/p.php?i=242120" TargetMode="External"/><Relationship Id="rId362" Type="http://schemas.openxmlformats.org/officeDocument/2006/relationships/hyperlink" Target="https://web.apis.bg/p.php?i=3137734" TargetMode="External"/><Relationship Id="rId418" Type="http://schemas.openxmlformats.org/officeDocument/2006/relationships/hyperlink" Target="https://web.apis.bg/e.php?b=1&amp;i=635434" TargetMode="External"/><Relationship Id="rId625" Type="http://schemas.openxmlformats.org/officeDocument/2006/relationships/hyperlink" Target="https://web.apis.bg/p.php?i=11205" TargetMode="External"/><Relationship Id="rId222" Type="http://schemas.openxmlformats.org/officeDocument/2006/relationships/hyperlink" Target="https://web.apis.bg/e.php?b=1&amp;i=663756" TargetMode="External"/><Relationship Id="rId264" Type="http://schemas.openxmlformats.org/officeDocument/2006/relationships/hyperlink" Target="https://web.apis.bg/e.php?b=1&amp;i=569731" TargetMode="External"/><Relationship Id="rId471" Type="http://schemas.openxmlformats.org/officeDocument/2006/relationships/hyperlink" Target="https://web.apis.bg/p.php?i=11205" TargetMode="External"/><Relationship Id="rId667" Type="http://schemas.openxmlformats.org/officeDocument/2006/relationships/hyperlink" Target="javascript:e(34688757)" TargetMode="External"/><Relationship Id="rId17" Type="http://schemas.openxmlformats.org/officeDocument/2006/relationships/hyperlink" Target="https://web.apis.bg/p.php?i=2766282" TargetMode="External"/><Relationship Id="rId59" Type="http://schemas.openxmlformats.org/officeDocument/2006/relationships/hyperlink" Target="https://web.apis.bg/e.php?b=1&amp;i=204048" TargetMode="External"/><Relationship Id="rId124" Type="http://schemas.openxmlformats.org/officeDocument/2006/relationships/hyperlink" Target="javascript:z(39913879,0,242120)" TargetMode="External"/><Relationship Id="rId527" Type="http://schemas.openxmlformats.org/officeDocument/2006/relationships/hyperlink" Target="https://web.apis.bg/p.php?i=1806477" TargetMode="External"/><Relationship Id="rId569" Type="http://schemas.openxmlformats.org/officeDocument/2006/relationships/hyperlink" Target="https://web.apis.bg/p.php?i=11914" TargetMode="External"/><Relationship Id="rId734" Type="http://schemas.openxmlformats.org/officeDocument/2006/relationships/hyperlink" Target="javascript:z(3772557,0,242120)" TargetMode="External"/><Relationship Id="rId776" Type="http://schemas.openxmlformats.org/officeDocument/2006/relationships/hyperlink" Target="https://web.apis.bg/p.php?i=11735" TargetMode="External"/><Relationship Id="rId70" Type="http://schemas.openxmlformats.org/officeDocument/2006/relationships/hyperlink" Target="https://web.apis.bg/e.php?b=1&amp;i=658032" TargetMode="External"/><Relationship Id="rId166" Type="http://schemas.openxmlformats.org/officeDocument/2006/relationships/hyperlink" Target="https://web.apis.bg/p.php?i=440465" TargetMode="External"/><Relationship Id="rId331" Type="http://schemas.openxmlformats.org/officeDocument/2006/relationships/hyperlink" Target="https://web.apis.bg/e.php?b=1&amp;i=660058" TargetMode="External"/><Relationship Id="rId373" Type="http://schemas.openxmlformats.org/officeDocument/2006/relationships/hyperlink" Target="https://web.apis.bg/e.php?b=1&amp;i=603289" TargetMode="External"/><Relationship Id="rId429" Type="http://schemas.openxmlformats.org/officeDocument/2006/relationships/hyperlink" Target="javascript:z(29172966,0,242120)" TargetMode="External"/><Relationship Id="rId580" Type="http://schemas.openxmlformats.org/officeDocument/2006/relationships/hyperlink" Target="https://web.apis.bg/p.php?i=242120" TargetMode="External"/><Relationship Id="rId636" Type="http://schemas.openxmlformats.org/officeDocument/2006/relationships/hyperlink" Target="javascript:e(29172984)" TargetMode="External"/><Relationship Id="rId801" Type="http://schemas.openxmlformats.org/officeDocument/2006/relationships/hyperlink" Target="https://web.apis.bg/p.php?i=3363173" TargetMode="External"/><Relationship Id="rId1" Type="http://schemas.openxmlformats.org/officeDocument/2006/relationships/customXml" Target="../customXml/item1.xml"/><Relationship Id="rId233" Type="http://schemas.openxmlformats.org/officeDocument/2006/relationships/hyperlink" Target="https://web.apis.bg/e.php?b=1&amp;i=204052" TargetMode="External"/><Relationship Id="rId440" Type="http://schemas.openxmlformats.org/officeDocument/2006/relationships/hyperlink" Target="javascript:z(29172970,0,242120)" TargetMode="External"/><Relationship Id="rId678" Type="http://schemas.openxmlformats.org/officeDocument/2006/relationships/hyperlink" Target="https://web.apis.bg/p.php?i=242120" TargetMode="External"/><Relationship Id="rId28" Type="http://schemas.openxmlformats.org/officeDocument/2006/relationships/hyperlink" Target="https://web.apis.bg/p.php?i=3137722" TargetMode="External"/><Relationship Id="rId275" Type="http://schemas.openxmlformats.org/officeDocument/2006/relationships/hyperlink" Target="https://web.apis.bg/e.php?b=1&amp;i=527965" TargetMode="External"/><Relationship Id="rId300" Type="http://schemas.openxmlformats.org/officeDocument/2006/relationships/hyperlink" Target="javascript:z(39913894,0,242120)" TargetMode="External"/><Relationship Id="rId482" Type="http://schemas.openxmlformats.org/officeDocument/2006/relationships/hyperlink" Target="https://web.apis.bg/p.php?i=3137736" TargetMode="External"/><Relationship Id="rId538" Type="http://schemas.openxmlformats.org/officeDocument/2006/relationships/hyperlink" Target="https://web.apis.bg/p.php?i=242120" TargetMode="External"/><Relationship Id="rId703" Type="http://schemas.openxmlformats.org/officeDocument/2006/relationships/hyperlink" Target="https://web.apis.bg/e.php?b=1&amp;i=204052" TargetMode="External"/><Relationship Id="rId745" Type="http://schemas.openxmlformats.org/officeDocument/2006/relationships/hyperlink" Target="https://web.apis.bg/p.php?i=11914" TargetMode="External"/><Relationship Id="rId81" Type="http://schemas.openxmlformats.org/officeDocument/2006/relationships/hyperlink" Target="https://web.apis.bg/e.php?b=1&amp;i=642900" TargetMode="External"/><Relationship Id="rId135" Type="http://schemas.openxmlformats.org/officeDocument/2006/relationships/hyperlink" Target="https://web.apis.bg/e.php?b=1&amp;i=527965" TargetMode="External"/><Relationship Id="rId177" Type="http://schemas.openxmlformats.org/officeDocument/2006/relationships/hyperlink" Target="javascript:show_annotate_practice(242120,%2039913885,%201)" TargetMode="External"/><Relationship Id="rId342" Type="http://schemas.openxmlformats.org/officeDocument/2006/relationships/hyperlink" Target="https://web.apis.bg/DocCompFull.php?i=242120&amp;j=3865271&amp;pid1=39913905&amp;pid2=34688731&amp;s=0" TargetMode="External"/><Relationship Id="rId384" Type="http://schemas.openxmlformats.org/officeDocument/2006/relationships/hyperlink" Target="javascript:z(39913910,0,242120)" TargetMode="External"/><Relationship Id="rId591" Type="http://schemas.openxmlformats.org/officeDocument/2006/relationships/hyperlink" Target="https://web.apis.bg/p.php?i=1806480" TargetMode="External"/><Relationship Id="rId605" Type="http://schemas.openxmlformats.org/officeDocument/2006/relationships/hyperlink" Target="https://web.apis.bg/p.php?i=242120" TargetMode="External"/><Relationship Id="rId787" Type="http://schemas.openxmlformats.org/officeDocument/2006/relationships/hyperlink" Target="https://web.apis.bg/p.php?i=242120" TargetMode="External"/><Relationship Id="rId812" Type="http://schemas.openxmlformats.org/officeDocument/2006/relationships/fontTable" Target="fontTable.xml"/><Relationship Id="rId202" Type="http://schemas.openxmlformats.org/officeDocument/2006/relationships/hyperlink" Target="https://web.apis.bg/DocCompFull.php?i=242120&amp;j=3865271&amp;pid1=39913888&amp;pid2=34688724&amp;s=0" TargetMode="External"/><Relationship Id="rId244" Type="http://schemas.openxmlformats.org/officeDocument/2006/relationships/hyperlink" Target="https://web.apis.bg/e.php?b=1&amp;i=11426" TargetMode="External"/><Relationship Id="rId647" Type="http://schemas.openxmlformats.org/officeDocument/2006/relationships/hyperlink" Target="https://web.apis.bg/p.php?i=2766217" TargetMode="External"/><Relationship Id="rId689" Type="http://schemas.openxmlformats.org/officeDocument/2006/relationships/hyperlink" Target="javascript:z(4885532,0,242120)" TargetMode="External"/><Relationship Id="rId39" Type="http://schemas.openxmlformats.org/officeDocument/2006/relationships/hyperlink" Target="https://web.apis.bg/p.php?i=286665" TargetMode="External"/><Relationship Id="rId286" Type="http://schemas.openxmlformats.org/officeDocument/2006/relationships/hyperlink" Target="https://web.apis.bg/p.php?i=1806454" TargetMode="External"/><Relationship Id="rId451" Type="http://schemas.openxmlformats.org/officeDocument/2006/relationships/hyperlink" Target="javascript:y1()" TargetMode="External"/><Relationship Id="rId493" Type="http://schemas.openxmlformats.org/officeDocument/2006/relationships/hyperlink" Target="https://web.apis.bg/p.php?i=329763" TargetMode="External"/><Relationship Id="rId507" Type="http://schemas.openxmlformats.org/officeDocument/2006/relationships/hyperlink" Target="javascript:z(34688745,0,242120)" TargetMode="External"/><Relationship Id="rId549" Type="http://schemas.openxmlformats.org/officeDocument/2006/relationships/hyperlink" Target="https://web.apis.bg/e.php?b=1&amp;i=180264" TargetMode="External"/><Relationship Id="rId714" Type="http://schemas.openxmlformats.org/officeDocument/2006/relationships/hyperlink" Target="https://web.apis.bg/e.php?b=1&amp;i=216856" TargetMode="External"/><Relationship Id="rId756" Type="http://schemas.openxmlformats.org/officeDocument/2006/relationships/hyperlink" Target="https://web.apis.bg/p.php?i=11205" TargetMode="External"/><Relationship Id="rId50" Type="http://schemas.openxmlformats.org/officeDocument/2006/relationships/hyperlink" Target="https://web.apis.bg/p.php?i=1806449" TargetMode="External"/><Relationship Id="rId104" Type="http://schemas.openxmlformats.org/officeDocument/2006/relationships/hyperlink" Target="javascript:z(34688714,0,242120)" TargetMode="External"/><Relationship Id="rId146" Type="http://schemas.openxmlformats.org/officeDocument/2006/relationships/hyperlink" Target="https://web.apis.bg/p.php?i=242120" TargetMode="External"/><Relationship Id="rId188" Type="http://schemas.openxmlformats.org/officeDocument/2006/relationships/hyperlink" Target="https://web.apis.bg/p.php?i=242120" TargetMode="External"/><Relationship Id="rId311" Type="http://schemas.openxmlformats.org/officeDocument/2006/relationships/hyperlink" Target="https://web.apis.bg/p.php?i=1806457" TargetMode="External"/><Relationship Id="rId353" Type="http://schemas.openxmlformats.org/officeDocument/2006/relationships/hyperlink" Target="https://web.apis.bg/e.php?b=1&amp;i=590517" TargetMode="External"/><Relationship Id="rId395" Type="http://schemas.openxmlformats.org/officeDocument/2006/relationships/hyperlink" Target="https://web.apis.bg/e.php?b=1&amp;i=180724" TargetMode="External"/><Relationship Id="rId409" Type="http://schemas.openxmlformats.org/officeDocument/2006/relationships/hyperlink" Target="https://web.apis.bg/e.php?b=1&amp;i=603289" TargetMode="External"/><Relationship Id="rId560" Type="http://schemas.openxmlformats.org/officeDocument/2006/relationships/hyperlink" Target="https://web.apis.bg/p.php?i=242120" TargetMode="External"/><Relationship Id="rId798" Type="http://schemas.openxmlformats.org/officeDocument/2006/relationships/hyperlink" Target="https://web.apis.bg/p.php?i=2766275" TargetMode="External"/><Relationship Id="rId92" Type="http://schemas.openxmlformats.org/officeDocument/2006/relationships/hyperlink" Target="javascript:y1()" TargetMode="External"/><Relationship Id="rId213" Type="http://schemas.openxmlformats.org/officeDocument/2006/relationships/hyperlink" Target="https://web.apis.bg/DocCompFull.php?i=242120&amp;j=3865271&amp;pid1=39913889&amp;pid2=34688725&amp;s=0" TargetMode="External"/><Relationship Id="rId420" Type="http://schemas.openxmlformats.org/officeDocument/2006/relationships/hyperlink" Target="https://web.apis.bg/e.php?b=1&amp;i=624057" TargetMode="External"/><Relationship Id="rId616" Type="http://schemas.openxmlformats.org/officeDocument/2006/relationships/hyperlink" Target="https://web.apis.bg/p.php?i=242120" TargetMode="External"/><Relationship Id="rId658" Type="http://schemas.openxmlformats.org/officeDocument/2006/relationships/hyperlink" Target="https://web.apis.bg/p.php?i=2766224" TargetMode="External"/><Relationship Id="rId255" Type="http://schemas.openxmlformats.org/officeDocument/2006/relationships/hyperlink" Target="javascript:e(39913891)" TargetMode="External"/><Relationship Id="rId297" Type="http://schemas.openxmlformats.org/officeDocument/2006/relationships/hyperlink" Target="https://web.apis.bg/e.php?b=1&amp;i=603289" TargetMode="External"/><Relationship Id="rId462" Type="http://schemas.openxmlformats.org/officeDocument/2006/relationships/hyperlink" Target="https://web.apis.bg/p.php?i=2766221" TargetMode="External"/><Relationship Id="rId518" Type="http://schemas.openxmlformats.org/officeDocument/2006/relationships/hyperlink" Target="https://web.apis.bg/p.php?i=3137744" TargetMode="External"/><Relationship Id="rId725" Type="http://schemas.openxmlformats.org/officeDocument/2006/relationships/hyperlink" Target="https://web.apis.bg/e.php?b=1&amp;i=603289" TargetMode="External"/><Relationship Id="rId115" Type="http://schemas.openxmlformats.org/officeDocument/2006/relationships/hyperlink" Target="https://web.apis.bg/e.php?b=1&amp;i=180655" TargetMode="External"/><Relationship Id="rId157" Type="http://schemas.openxmlformats.org/officeDocument/2006/relationships/hyperlink" Target="https://web.apis.bg/p.php?i=3137728" TargetMode="External"/><Relationship Id="rId322" Type="http://schemas.openxmlformats.org/officeDocument/2006/relationships/hyperlink" Target="https://web.apis.bg/p.php?i=1806486" TargetMode="External"/><Relationship Id="rId364" Type="http://schemas.openxmlformats.org/officeDocument/2006/relationships/hyperlink" Target="javascript:z(34688733,0,242120)" TargetMode="External"/><Relationship Id="rId767" Type="http://schemas.openxmlformats.org/officeDocument/2006/relationships/hyperlink" Target="https://web.apis.bg/p.php?i=12188" TargetMode="External"/><Relationship Id="rId61" Type="http://schemas.openxmlformats.org/officeDocument/2006/relationships/hyperlink" Target="https://web.apis.bg/e.php?b=1&amp;i=197430" TargetMode="External"/><Relationship Id="rId199" Type="http://schemas.openxmlformats.org/officeDocument/2006/relationships/hyperlink" Target="javascript:z(39913888,0,242120)" TargetMode="External"/><Relationship Id="rId571" Type="http://schemas.openxmlformats.org/officeDocument/2006/relationships/hyperlink" Target="https://web.apis.bg/p.php?i=11914" TargetMode="External"/><Relationship Id="rId627" Type="http://schemas.openxmlformats.org/officeDocument/2006/relationships/hyperlink" Target="javascript:y1()" TargetMode="External"/><Relationship Id="rId669" Type="http://schemas.openxmlformats.org/officeDocument/2006/relationships/hyperlink" Target="https://web.apis.bg/p.php?i=3137730" TargetMode="External"/><Relationship Id="rId19" Type="http://schemas.openxmlformats.org/officeDocument/2006/relationships/hyperlink" Target="https://web.apis.bg/p.php?i=3206696" TargetMode="External"/><Relationship Id="rId224" Type="http://schemas.openxmlformats.org/officeDocument/2006/relationships/hyperlink" Target="https://web.apis.bg/p.php?i=242120" TargetMode="External"/><Relationship Id="rId266" Type="http://schemas.openxmlformats.org/officeDocument/2006/relationships/hyperlink" Target="https://web.apis.bg/e.php?b=1&amp;i=197928" TargetMode="External"/><Relationship Id="rId431" Type="http://schemas.openxmlformats.org/officeDocument/2006/relationships/hyperlink" Target="javascript:y1()" TargetMode="External"/><Relationship Id="rId473" Type="http://schemas.openxmlformats.org/officeDocument/2006/relationships/hyperlink" Target="https://web.apis.bg/p.php?i=3137735" TargetMode="External"/><Relationship Id="rId529" Type="http://schemas.openxmlformats.org/officeDocument/2006/relationships/hyperlink" Target="https://web.apis.bg/p.php?i=1806471" TargetMode="External"/><Relationship Id="rId680" Type="http://schemas.openxmlformats.org/officeDocument/2006/relationships/hyperlink" Target="https://web.apis.bg/p.php?i=242120" TargetMode="External"/><Relationship Id="rId736" Type="http://schemas.openxmlformats.org/officeDocument/2006/relationships/hyperlink" Target="https://web.apis.bg/p.php?i=242120" TargetMode="External"/><Relationship Id="rId30" Type="http://schemas.openxmlformats.org/officeDocument/2006/relationships/hyperlink" Target="https://web.apis.bg/p.php?i=3137723" TargetMode="External"/><Relationship Id="rId126" Type="http://schemas.openxmlformats.org/officeDocument/2006/relationships/image" Target="media/image5.gif"/><Relationship Id="rId168" Type="http://schemas.openxmlformats.org/officeDocument/2006/relationships/image" Target="media/image6.gif"/><Relationship Id="rId333" Type="http://schemas.openxmlformats.org/officeDocument/2006/relationships/hyperlink" Target="https://web.apis.bg/e.php?b=1&amp;i=660058" TargetMode="External"/><Relationship Id="rId540" Type="http://schemas.openxmlformats.org/officeDocument/2006/relationships/hyperlink" Target="https://web.apis.bg/p.php?i=242120" TargetMode="External"/><Relationship Id="rId778" Type="http://schemas.openxmlformats.org/officeDocument/2006/relationships/hyperlink" Target="javascript:z(29172999,0,242120)" TargetMode="External"/><Relationship Id="rId72" Type="http://schemas.openxmlformats.org/officeDocument/2006/relationships/hyperlink" Target="https://web.apis.bg/e.php?b=1&amp;i=196253" TargetMode="External"/><Relationship Id="rId375" Type="http://schemas.openxmlformats.org/officeDocument/2006/relationships/hyperlink" Target="https://web.apis.bg/e.php?b=1&amp;i=390708" TargetMode="External"/><Relationship Id="rId582" Type="http://schemas.openxmlformats.org/officeDocument/2006/relationships/hyperlink" Target="javascript:z(12903591,0,242120)" TargetMode="External"/><Relationship Id="rId638" Type="http://schemas.openxmlformats.org/officeDocument/2006/relationships/hyperlink" Target="https://web.apis.bg/p.php?i=2766215" TargetMode="External"/><Relationship Id="rId803" Type="http://schemas.openxmlformats.org/officeDocument/2006/relationships/hyperlink" Target="https://web.apis.bg/p.php?i=242120" TargetMode="External"/><Relationship Id="rId3" Type="http://schemas.openxmlformats.org/officeDocument/2006/relationships/settings" Target="settings.xml"/><Relationship Id="rId235" Type="http://schemas.openxmlformats.org/officeDocument/2006/relationships/hyperlink" Target="https://web.apis.bg/p.php?i=242120" TargetMode="External"/><Relationship Id="rId277" Type="http://schemas.openxmlformats.org/officeDocument/2006/relationships/hyperlink" Target="https://web.apis.bg/p.php?i=11205" TargetMode="External"/><Relationship Id="rId400" Type="http://schemas.openxmlformats.org/officeDocument/2006/relationships/hyperlink" Target="https://web.apis.bg/p.php?i=242120" TargetMode="External"/><Relationship Id="rId442" Type="http://schemas.openxmlformats.org/officeDocument/2006/relationships/hyperlink" Target="https://web.apis.bg/p.php?i=2766213" TargetMode="External"/><Relationship Id="rId484" Type="http://schemas.openxmlformats.org/officeDocument/2006/relationships/hyperlink" Target="https://web.apis.bg/p.php?i=329765" TargetMode="External"/><Relationship Id="rId705" Type="http://schemas.openxmlformats.org/officeDocument/2006/relationships/hyperlink" Target="https://web.apis.bg/e.php?b=1&amp;i=642596" TargetMode="External"/><Relationship Id="rId137" Type="http://schemas.openxmlformats.org/officeDocument/2006/relationships/hyperlink" Target="https://web.apis.bg/p.php?i=242120" TargetMode="External"/><Relationship Id="rId302" Type="http://schemas.openxmlformats.org/officeDocument/2006/relationships/hyperlink" Target="https://web.apis.bg/p.php?i=1806455" TargetMode="External"/><Relationship Id="rId344" Type="http://schemas.openxmlformats.org/officeDocument/2006/relationships/hyperlink" Target="https://web.apis.bg/e.php?b=1&amp;i=590517" TargetMode="External"/><Relationship Id="rId691" Type="http://schemas.openxmlformats.org/officeDocument/2006/relationships/hyperlink" Target="https://web.apis.bg/p.php?i=242120" TargetMode="External"/><Relationship Id="rId747" Type="http://schemas.openxmlformats.org/officeDocument/2006/relationships/hyperlink" Target="https://web.apis.bg/p.php?i=204216" TargetMode="External"/><Relationship Id="rId789" Type="http://schemas.openxmlformats.org/officeDocument/2006/relationships/hyperlink" Target="https://web.apis.bg/p.php?i=242120" TargetMode="External"/><Relationship Id="rId41" Type="http://schemas.openxmlformats.org/officeDocument/2006/relationships/hyperlink" Target="https://web.apis.bg/DocCompFull.php?i=242120&amp;j=3865271&amp;pid1=39913875&amp;pid2=34688710&amp;s=0" TargetMode="External"/><Relationship Id="rId83" Type="http://schemas.openxmlformats.org/officeDocument/2006/relationships/hyperlink" Target="javascript:z(39913876,0,242120)" TargetMode="External"/><Relationship Id="rId179" Type="http://schemas.openxmlformats.org/officeDocument/2006/relationships/hyperlink" Target="javascript:e(39913886)" TargetMode="External"/><Relationship Id="rId386" Type="http://schemas.openxmlformats.org/officeDocument/2006/relationships/hyperlink" Target="https://web.apis.bg/p.php?i=440472" TargetMode="External"/><Relationship Id="rId551" Type="http://schemas.openxmlformats.org/officeDocument/2006/relationships/hyperlink" Target="javascript:z(39913928,0,242120)" TargetMode="External"/><Relationship Id="rId593" Type="http://schemas.openxmlformats.org/officeDocument/2006/relationships/hyperlink" Target="javascript:z(12903593,0,242120)" TargetMode="External"/><Relationship Id="rId607" Type="http://schemas.openxmlformats.org/officeDocument/2006/relationships/hyperlink" Target="javascript:y1()" TargetMode="External"/><Relationship Id="rId649" Type="http://schemas.openxmlformats.org/officeDocument/2006/relationships/hyperlink" Target="https://web.apis.bg/p.php?i=2766222" TargetMode="External"/><Relationship Id="rId190" Type="http://schemas.openxmlformats.org/officeDocument/2006/relationships/hyperlink" Target="javascript:show_annotate_practice(242120,%2039913886,%201)" TargetMode="External"/><Relationship Id="rId204" Type="http://schemas.openxmlformats.org/officeDocument/2006/relationships/hyperlink" Target="https://web.apis.bg/p.php?i=242120" TargetMode="External"/><Relationship Id="rId246" Type="http://schemas.openxmlformats.org/officeDocument/2006/relationships/hyperlink" Target="https://web.apis.bg/p.php?i=242120" TargetMode="External"/><Relationship Id="rId288" Type="http://schemas.openxmlformats.org/officeDocument/2006/relationships/hyperlink" Target="https://web.apis.bg/e.php?b=1&amp;i=216856" TargetMode="External"/><Relationship Id="rId411" Type="http://schemas.openxmlformats.org/officeDocument/2006/relationships/hyperlink" Target="https://web.apis.bg/p.php?i=440476" TargetMode="External"/><Relationship Id="rId453" Type="http://schemas.openxmlformats.org/officeDocument/2006/relationships/hyperlink" Target="https://web.apis.bg/p.php?i=2766219" TargetMode="External"/><Relationship Id="rId509" Type="http://schemas.openxmlformats.org/officeDocument/2006/relationships/hyperlink" Target="https://web.apis.bg/p.php?i=242120" TargetMode="External"/><Relationship Id="rId660" Type="http://schemas.openxmlformats.org/officeDocument/2006/relationships/hyperlink" Target="https://web.apis.bg/p.php?i=242120" TargetMode="External"/><Relationship Id="rId106" Type="http://schemas.openxmlformats.org/officeDocument/2006/relationships/hyperlink" Target="https://web.apis.bg/p.php?i=3137732" TargetMode="External"/><Relationship Id="rId313" Type="http://schemas.openxmlformats.org/officeDocument/2006/relationships/hyperlink" Target="https://web.apis.bg/e.php?b=1&amp;i=660058" TargetMode="External"/><Relationship Id="rId495" Type="http://schemas.openxmlformats.org/officeDocument/2006/relationships/hyperlink" Target="javascript:y1()" TargetMode="External"/><Relationship Id="rId716" Type="http://schemas.openxmlformats.org/officeDocument/2006/relationships/hyperlink" Target="https://web.apis.bg/e.php?b=1&amp;i=180461" TargetMode="External"/><Relationship Id="rId758" Type="http://schemas.openxmlformats.org/officeDocument/2006/relationships/hyperlink" Target="https://web.apis.bg/p.php?i=242120" TargetMode="External"/><Relationship Id="rId10" Type="http://schemas.openxmlformats.org/officeDocument/2006/relationships/hyperlink" Target="https://web.apis.bg/p.php?i=402543" TargetMode="External"/><Relationship Id="rId52" Type="http://schemas.openxmlformats.org/officeDocument/2006/relationships/hyperlink" Target="https://web.apis.bg/e.php?b=1&amp;i=603289" TargetMode="External"/><Relationship Id="rId94" Type="http://schemas.openxmlformats.org/officeDocument/2006/relationships/hyperlink" Target="https://web.apis.bg/DocCompFull.php?i=242120&amp;j=3865271&amp;pid1=39913877&amp;pid2=34688713&amp;s=0" TargetMode="External"/><Relationship Id="rId148" Type="http://schemas.openxmlformats.org/officeDocument/2006/relationships/hyperlink" Target="https://web.apis.bg/p.php?i=242120" TargetMode="External"/><Relationship Id="rId355" Type="http://schemas.openxmlformats.org/officeDocument/2006/relationships/hyperlink" Target="https://web.apis.bg/e.php?b=1&amp;i=197935" TargetMode="External"/><Relationship Id="rId397" Type="http://schemas.openxmlformats.org/officeDocument/2006/relationships/hyperlink" Target="https://web.apis.bg/DocCompFull.php?i=242120&amp;j=3865271&amp;pid1=39913912&amp;pid2=34688736&amp;s=0" TargetMode="External"/><Relationship Id="rId520" Type="http://schemas.openxmlformats.org/officeDocument/2006/relationships/hyperlink" Target="javascript:y1()" TargetMode="External"/><Relationship Id="rId562" Type="http://schemas.openxmlformats.org/officeDocument/2006/relationships/hyperlink" Target="https://web.apis.bg/p.php?i=242120" TargetMode="External"/><Relationship Id="rId618" Type="http://schemas.openxmlformats.org/officeDocument/2006/relationships/hyperlink" Target="https://web.apis.bg/e.php?b=1&amp;i=197928" TargetMode="External"/><Relationship Id="rId215" Type="http://schemas.openxmlformats.org/officeDocument/2006/relationships/hyperlink" Target="https://web.apis.bg/e.php?b=1&amp;i=74385" TargetMode="External"/><Relationship Id="rId257" Type="http://schemas.openxmlformats.org/officeDocument/2006/relationships/hyperlink" Target="https://web.apis.bg/p.php?i=242120" TargetMode="External"/><Relationship Id="rId422" Type="http://schemas.openxmlformats.org/officeDocument/2006/relationships/hyperlink" Target="https://web.apis.bg/e.php?b=1&amp;i=635433" TargetMode="External"/><Relationship Id="rId464" Type="http://schemas.openxmlformats.org/officeDocument/2006/relationships/hyperlink" Target="javascript:z(39913918,0,242120)" TargetMode="External"/><Relationship Id="rId299" Type="http://schemas.openxmlformats.org/officeDocument/2006/relationships/hyperlink" Target="https://web.apis.bg/e.php?b=1&amp;i=655264" TargetMode="External"/><Relationship Id="rId727" Type="http://schemas.openxmlformats.org/officeDocument/2006/relationships/hyperlink" Target="https://web.apis.bg/e.php?b=1&amp;i=655264" TargetMode="External"/><Relationship Id="rId63" Type="http://schemas.openxmlformats.org/officeDocument/2006/relationships/hyperlink" Target="https://web.apis.bg/e.php?b=1&amp;i=122000" TargetMode="External"/><Relationship Id="rId159" Type="http://schemas.openxmlformats.org/officeDocument/2006/relationships/hyperlink" Target="https://web.apis.bg/e.php?b=1&amp;i=11426" TargetMode="External"/><Relationship Id="rId366" Type="http://schemas.openxmlformats.org/officeDocument/2006/relationships/hyperlink" Target="javascript:z(12903557,0,242120)" TargetMode="External"/><Relationship Id="rId573" Type="http://schemas.openxmlformats.org/officeDocument/2006/relationships/hyperlink" Target="javascript:y1()" TargetMode="External"/><Relationship Id="rId780" Type="http://schemas.openxmlformats.org/officeDocument/2006/relationships/hyperlink" Target="https://web.apis.bg/p.php?i=286631" TargetMode="External"/><Relationship Id="rId226" Type="http://schemas.openxmlformats.org/officeDocument/2006/relationships/hyperlink" Target="https://web.apis.bg/p.php?i=242120" TargetMode="External"/><Relationship Id="rId433" Type="http://schemas.openxmlformats.org/officeDocument/2006/relationships/hyperlink" Target="javascript:z(29172967,0,242120)" TargetMode="External"/><Relationship Id="rId640" Type="http://schemas.openxmlformats.org/officeDocument/2006/relationships/hyperlink" Target="javascript:z(29172985,0,242120)" TargetMode="External"/><Relationship Id="rId738" Type="http://schemas.openxmlformats.org/officeDocument/2006/relationships/hyperlink" Target="https://web.apis.bg/p.php?i=11914" TargetMode="External"/><Relationship Id="rId74" Type="http://schemas.openxmlformats.org/officeDocument/2006/relationships/hyperlink" Target="https://web.apis.bg/p.php?i=242120" TargetMode="External"/><Relationship Id="rId377" Type="http://schemas.openxmlformats.org/officeDocument/2006/relationships/hyperlink" Target="https://web.apis.bg/e.php?b=1&amp;i=390708" TargetMode="External"/><Relationship Id="rId500" Type="http://schemas.openxmlformats.org/officeDocument/2006/relationships/hyperlink" Target="https://web.apis.bg/DocCompFull.php?i=242120&amp;j=3865271&amp;pid1=39913923&amp;pid2=34688743&amp;s=0" TargetMode="External"/><Relationship Id="rId584" Type="http://schemas.openxmlformats.org/officeDocument/2006/relationships/hyperlink" Target="https://web.apis.bg/e.php?b=1&amp;i=328712" TargetMode="External"/><Relationship Id="rId805" Type="http://schemas.openxmlformats.org/officeDocument/2006/relationships/hyperlink" Target="https://web.apis.bg/p.php?i=242120" TargetMode="External"/><Relationship Id="rId5" Type="http://schemas.openxmlformats.org/officeDocument/2006/relationships/hyperlink" Target="https://web.apis.bg/p.php?i=1806488" TargetMode="External"/><Relationship Id="rId237" Type="http://schemas.openxmlformats.org/officeDocument/2006/relationships/hyperlink" Target="https://web.apis.bg/p.php?i=242120" TargetMode="External"/><Relationship Id="rId791" Type="http://schemas.openxmlformats.org/officeDocument/2006/relationships/hyperlink" Target="https://web.apis.bg/p.php?i=242120" TargetMode="External"/><Relationship Id="rId444" Type="http://schemas.openxmlformats.org/officeDocument/2006/relationships/hyperlink" Target="https://web.apis.bg/p.php?i=1806465" TargetMode="External"/><Relationship Id="rId651" Type="http://schemas.openxmlformats.org/officeDocument/2006/relationships/hyperlink" Target="https://web.apis.bg/p.php?i=2766223" TargetMode="External"/><Relationship Id="rId749" Type="http://schemas.openxmlformats.org/officeDocument/2006/relationships/hyperlink" Target="https://web.apis.bg/p.php?i=11914" TargetMode="External"/><Relationship Id="rId290" Type="http://schemas.openxmlformats.org/officeDocument/2006/relationships/hyperlink" Target="https://web.apis.bg/e.php?b=1&amp;i=180461" TargetMode="External"/><Relationship Id="rId304" Type="http://schemas.openxmlformats.org/officeDocument/2006/relationships/hyperlink" Target="javascript:z(39913895,0,242120)" TargetMode="External"/><Relationship Id="rId388" Type="http://schemas.openxmlformats.org/officeDocument/2006/relationships/hyperlink" Target="javascript:z(39913911,0,242120)" TargetMode="External"/><Relationship Id="rId511" Type="http://schemas.openxmlformats.org/officeDocument/2006/relationships/hyperlink" Target="https://web.apis.bg/p.php?i=3137742" TargetMode="External"/><Relationship Id="rId609" Type="http://schemas.openxmlformats.org/officeDocument/2006/relationships/hyperlink" Target="https://web.apis.bg/p.php?i=242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D17C4-4C94-4D1F-92AF-47F264F2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27989</Words>
  <Characters>159543</Characters>
  <Application>Microsoft Office Word</Application>
  <DocSecurity>0</DocSecurity>
  <Lines>1329</Lines>
  <Paragraphs>374</Paragraphs>
  <ScaleCrop>false</ScaleCrop>
  <Company/>
  <LinksUpToDate>false</LinksUpToDate>
  <CharactersWithSpaces>187158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Gergova</dc:creator>
  <cp:keywords/>
  <dc:description/>
  <cp:lastModifiedBy>d-r Gergova</cp:lastModifiedBy>
  <cp:revision>7</cp:revision>
  <dcterms:created xsi:type="dcterms:W3CDTF">2019-01-02T11:27:00Z</dcterms:created>
  <dcterms:modified xsi:type="dcterms:W3CDTF">2019-01-02T11:46:00Z</dcterms:modified>
</cp:coreProperties>
</file>