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73F" w:rsidRPr="002839D3" w:rsidRDefault="00AD173F" w:rsidP="002839D3">
      <w:pPr>
        <w:spacing w:after="0"/>
        <w:jc w:val="both"/>
        <w:rPr>
          <w:sz w:val="24"/>
        </w:rPr>
      </w:pPr>
    </w:p>
    <w:p w:rsidR="00AF6FF7" w:rsidRPr="00B40A71" w:rsidRDefault="00AF6FF7" w:rsidP="00AF6FF7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b/>
          <w:spacing w:val="40"/>
          <w:sz w:val="24"/>
          <w:szCs w:val="24"/>
        </w:rPr>
      </w:pPr>
      <w:r w:rsidRPr="00334ACE">
        <w:rPr>
          <w:rFonts w:ascii="Times New Roman" w:eastAsia="Times New Roman" w:hAnsi="Times New Roman" w:cs="Times New Roman"/>
          <w:noProof/>
          <w:sz w:val="20"/>
          <w:szCs w:val="20"/>
          <w:u w:val="single"/>
          <w:lang w:eastAsia="bg-BG"/>
        </w:rPr>
        <w:drawing>
          <wp:anchor distT="0" distB="0" distL="114300" distR="114300" simplePos="0" relativeHeight="251660288" behindDoc="0" locked="0" layoutInCell="1" allowOverlap="1" wp14:anchorId="43BC8C5F" wp14:editId="3362011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18" name="Picture 1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40A71">
        <w:rPr>
          <w:rFonts w:ascii="Times New Roman" w:eastAsia="Times New Roman" w:hAnsi="Times New Roman" w:cs="Times New Roman"/>
          <w:b/>
          <w:noProof/>
          <w:spacing w:val="30"/>
          <w:sz w:val="24"/>
          <w:szCs w:val="24"/>
          <w:lang w:eastAsia="bg-BG"/>
        </w:rPr>
        <mc:AlternateContent>
          <mc:Choice Requires="wps">
            <w:drawing>
              <wp:anchor distT="0" distB="0" distL="114299" distR="114299" simplePos="0" relativeHeight="251659264" behindDoc="0" locked="0" layoutInCell="1" allowOverlap="1" wp14:anchorId="51D17EE4" wp14:editId="6CFDC3FF">
                <wp:simplePos x="0" y="0"/>
                <wp:positionH relativeFrom="margin">
                  <wp:posOffset>647700</wp:posOffset>
                </wp:positionH>
                <wp:positionV relativeFrom="paragraph">
                  <wp:posOffset>55880</wp:posOffset>
                </wp:positionV>
                <wp:extent cx="0" cy="612140"/>
                <wp:effectExtent l="0" t="0" r="19050" b="3556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89B93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51pt;margin-top:4.4pt;width:0;height:48.2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">
                <w10:wrap anchorx="margin"/>
              </v:shape>
            </w:pict>
          </mc:Fallback>
        </mc:AlternateContent>
      </w:r>
      <w:r w:rsidRPr="00B40A71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>РЕПУБЛИКА БЪЛГАРИЯ</w:t>
      </w:r>
    </w:p>
    <w:p w:rsidR="00AF6FF7" w:rsidRPr="00B40A71" w:rsidRDefault="00AF6FF7" w:rsidP="00AF6FF7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4"/>
          <w:szCs w:val="24"/>
        </w:rPr>
      </w:pPr>
      <w:r w:rsidRPr="00B40A71">
        <w:rPr>
          <w:rFonts w:ascii="Times New Roman" w:eastAsia="Times New Roman" w:hAnsi="Times New Roman" w:cs="Times New Roman"/>
          <w:spacing w:val="40"/>
          <w:sz w:val="24"/>
          <w:szCs w:val="24"/>
        </w:rPr>
        <w:t>Министерство на земеделието и храните</w:t>
      </w:r>
    </w:p>
    <w:p w:rsidR="00AF6FF7" w:rsidRPr="009E1934" w:rsidRDefault="00AF6FF7" w:rsidP="009E1934">
      <w:pPr>
        <w:rPr>
          <w:rFonts w:ascii="Times New Roman" w:hAnsi="Times New Roman"/>
          <w:spacing w:val="40"/>
          <w:sz w:val="24"/>
          <w:szCs w:val="24"/>
        </w:rPr>
      </w:pPr>
      <w:r w:rsidRPr="00B40A71">
        <w:rPr>
          <w:rFonts w:ascii="Times New Roman" w:hAnsi="Times New Roman"/>
          <w:spacing w:val="40"/>
          <w:sz w:val="24"/>
          <w:szCs w:val="24"/>
          <w:lang w:val="ru-RU"/>
        </w:rPr>
        <w:t xml:space="preserve">Областна дирекция </w:t>
      </w:r>
      <w:r w:rsidRPr="00B40A71">
        <w:rPr>
          <w:rFonts w:ascii="Times New Roman" w:hAnsi="Times New Roman"/>
          <w:spacing w:val="40"/>
          <w:sz w:val="24"/>
          <w:szCs w:val="24"/>
        </w:rPr>
        <w:t>“Земеделие”- гр.Монтана</w:t>
      </w:r>
    </w:p>
    <w:p w:rsidR="009E1934" w:rsidRDefault="009E1934" w:rsidP="009E1934">
      <w:pPr>
        <w:tabs>
          <w:tab w:val="left" w:pos="3348"/>
          <w:tab w:val="left" w:pos="387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</w:p>
    <w:p w:rsidR="009E1934" w:rsidRDefault="009E1934" w:rsidP="009E1934">
      <w:pPr>
        <w:tabs>
          <w:tab w:val="left" w:pos="3348"/>
          <w:tab w:val="left" w:pos="387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6FF7" w:rsidRPr="00AF6FF7" w:rsidRDefault="00AF6FF7" w:rsidP="009E1934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9CF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AF6FF7" w:rsidRPr="00FC1E6F" w:rsidRDefault="00AF6FF7" w:rsidP="009E19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AF6FF7">
        <w:rPr>
          <w:rFonts w:ascii="Times New Roman" w:hAnsi="Times New Roman" w:cs="Times New Roman"/>
          <w:b/>
          <w:sz w:val="24"/>
          <w:szCs w:val="24"/>
        </w:rPr>
        <w:t>№</w:t>
      </w:r>
      <w:r w:rsidR="00FC1E6F">
        <w:rPr>
          <w:rFonts w:ascii="Times New Roman" w:hAnsi="Times New Roman" w:cs="Times New Roman"/>
          <w:b/>
          <w:sz w:val="24"/>
          <w:szCs w:val="24"/>
          <w:lang w:val="en-GB"/>
        </w:rPr>
        <w:t xml:space="preserve"> 557</w:t>
      </w:r>
    </w:p>
    <w:p w:rsidR="00AF6FF7" w:rsidRPr="00AF6FF7" w:rsidRDefault="00AF6FF7" w:rsidP="009E19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FF7">
        <w:rPr>
          <w:rFonts w:ascii="Times New Roman" w:hAnsi="Times New Roman" w:cs="Times New Roman"/>
          <w:b/>
          <w:sz w:val="24"/>
          <w:szCs w:val="24"/>
        </w:rPr>
        <w:t>гр. Монтана, 16.12.2025 г.</w:t>
      </w:r>
    </w:p>
    <w:p w:rsidR="00AF6FF7" w:rsidRPr="00AF6FF7" w:rsidRDefault="00AF6FF7" w:rsidP="00AF6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F6FF7" w:rsidRPr="00AF6FF7" w:rsidRDefault="00AF6FF7" w:rsidP="00AF6F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6FF7">
        <w:rPr>
          <w:rFonts w:ascii="Times New Roman" w:hAnsi="Times New Roman" w:cs="Times New Roman"/>
          <w:sz w:val="24"/>
          <w:szCs w:val="24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AF6FF7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485F1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AF6FF7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46-142/26.04.2024 г. на министъра на земеделието и храните</w:t>
      </w:r>
      <w:r w:rsidRPr="00AF6FF7">
        <w:rPr>
          <w:rFonts w:ascii="Times New Roman" w:hAnsi="Times New Roman" w:cs="Times New Roman"/>
          <w:sz w:val="24"/>
          <w:szCs w:val="24"/>
        </w:rPr>
        <w:t xml:space="preserve"> и доклад</w:t>
      </w:r>
      <w:r w:rsidR="00485F11">
        <w:rPr>
          <w:rFonts w:ascii="Times New Roman" w:hAnsi="Times New Roman" w:cs="Times New Roman"/>
          <w:sz w:val="24"/>
          <w:szCs w:val="24"/>
        </w:rPr>
        <w:t>и</w:t>
      </w:r>
      <w:r w:rsidRPr="00AF6FF7">
        <w:rPr>
          <w:rFonts w:ascii="Times New Roman" w:hAnsi="Times New Roman" w:cs="Times New Roman"/>
          <w:sz w:val="24"/>
          <w:szCs w:val="24"/>
        </w:rPr>
        <w:t xml:space="preserve"> с вх. </w:t>
      </w:r>
      <w:r w:rsidRPr="00AF6FF7">
        <w:rPr>
          <w:rFonts w:ascii="Times New Roman" w:hAnsi="Times New Roman" w:cs="Times New Roman"/>
          <w:b/>
          <w:sz w:val="24"/>
          <w:szCs w:val="24"/>
        </w:rPr>
        <w:t>№</w:t>
      </w:r>
      <w:r w:rsidR="00485F11" w:rsidRPr="00AF6FF7">
        <w:rPr>
          <w:rFonts w:ascii="Times New Roman" w:hAnsi="Times New Roman" w:cs="Times New Roman"/>
          <w:b/>
          <w:sz w:val="24"/>
          <w:szCs w:val="24"/>
        </w:rPr>
        <w:t>№</w:t>
      </w:r>
      <w:r w:rsidRPr="00AF6FF7">
        <w:rPr>
          <w:rFonts w:ascii="Times New Roman" w:hAnsi="Times New Roman" w:cs="Times New Roman"/>
          <w:b/>
          <w:sz w:val="24"/>
          <w:szCs w:val="24"/>
        </w:rPr>
        <w:t xml:space="preserve"> АР-6</w:t>
      </w:r>
      <w:r>
        <w:rPr>
          <w:rFonts w:ascii="Times New Roman" w:hAnsi="Times New Roman" w:cs="Times New Roman"/>
          <w:b/>
          <w:sz w:val="24"/>
          <w:szCs w:val="24"/>
        </w:rPr>
        <w:t>692</w:t>
      </w:r>
      <w:r w:rsidRPr="00AF6FF7">
        <w:rPr>
          <w:rFonts w:ascii="Times New Roman" w:hAnsi="Times New Roman" w:cs="Times New Roman"/>
          <w:b/>
          <w:sz w:val="24"/>
          <w:szCs w:val="24"/>
        </w:rPr>
        <w:t>-1/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AF6FF7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AF6FF7">
        <w:rPr>
          <w:rFonts w:ascii="Times New Roman" w:hAnsi="Times New Roman" w:cs="Times New Roman"/>
          <w:b/>
          <w:sz w:val="24"/>
          <w:szCs w:val="24"/>
        </w:rPr>
        <w:t>.2025 г.</w:t>
      </w:r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AF6FF7">
        <w:rPr>
          <w:rFonts w:ascii="Times New Roman" w:hAnsi="Times New Roman" w:cs="Times New Roman"/>
          <w:b/>
          <w:sz w:val="24"/>
          <w:szCs w:val="24"/>
        </w:rPr>
        <w:t>АР-6</w:t>
      </w:r>
      <w:r>
        <w:rPr>
          <w:rFonts w:ascii="Times New Roman" w:hAnsi="Times New Roman" w:cs="Times New Roman"/>
          <w:b/>
          <w:sz w:val="24"/>
          <w:szCs w:val="24"/>
        </w:rPr>
        <w:t>692</w:t>
      </w:r>
      <w:r w:rsidRPr="00AF6FF7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AF6FF7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AF6FF7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AF6FF7">
        <w:rPr>
          <w:rFonts w:ascii="Times New Roman" w:hAnsi="Times New Roman" w:cs="Times New Roman"/>
          <w:b/>
          <w:sz w:val="24"/>
          <w:szCs w:val="24"/>
        </w:rPr>
        <w:t>.2025 г.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6FF7">
        <w:rPr>
          <w:rFonts w:ascii="Times New Roman" w:hAnsi="Times New Roman" w:cs="Times New Roman"/>
          <w:sz w:val="24"/>
          <w:szCs w:val="24"/>
        </w:rPr>
        <w:t xml:space="preserve"> от комисията по чл. 37в, ал. 1 от ЗСПЗЗ, определена със Заповед № 309 от 04.08.2025 г., допълнена със заповед № 431/21.10.2025 г.  на Директора на ОДЗ – Монтана, и споразумени</w:t>
      </w:r>
      <w:r w:rsidR="00485F11">
        <w:rPr>
          <w:rFonts w:ascii="Times New Roman" w:hAnsi="Times New Roman" w:cs="Times New Roman"/>
          <w:sz w:val="24"/>
          <w:szCs w:val="24"/>
        </w:rPr>
        <w:t>я</w:t>
      </w:r>
      <w:r w:rsidRPr="00AF6FF7">
        <w:rPr>
          <w:rFonts w:ascii="Times New Roman" w:hAnsi="Times New Roman" w:cs="Times New Roman"/>
          <w:sz w:val="24"/>
          <w:szCs w:val="24"/>
        </w:rPr>
        <w:t xml:space="preserve"> с вх. №№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AF6FF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F6FF7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F6FF7">
        <w:rPr>
          <w:rFonts w:ascii="Times New Roman" w:hAnsi="Times New Roman" w:cs="Times New Roman"/>
          <w:sz w:val="24"/>
          <w:szCs w:val="24"/>
        </w:rPr>
        <w:t>.2025 г.</w:t>
      </w:r>
      <w:r w:rsidR="00D936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21-1/12</w:t>
      </w:r>
      <w:r w:rsidRPr="00AF6FF7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F6FF7">
        <w:rPr>
          <w:rFonts w:ascii="Times New Roman" w:hAnsi="Times New Roman" w:cs="Times New Roman"/>
          <w:sz w:val="24"/>
          <w:szCs w:val="24"/>
        </w:rPr>
        <w:t xml:space="preserve">.2025 г. за землището на </w:t>
      </w:r>
      <w:r>
        <w:rPr>
          <w:rFonts w:ascii="Times New Roman" w:hAnsi="Times New Roman" w:cs="Times New Roman"/>
          <w:sz w:val="24"/>
          <w:szCs w:val="24"/>
        </w:rPr>
        <w:t>гр</w:t>
      </w:r>
      <w:r w:rsidRPr="00AF6FF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Лом</w:t>
      </w:r>
      <w:r w:rsidRPr="00AF6FF7">
        <w:rPr>
          <w:rFonts w:ascii="Times New Roman" w:hAnsi="Times New Roman" w:cs="Times New Roman"/>
          <w:sz w:val="24"/>
          <w:szCs w:val="24"/>
        </w:rPr>
        <w:t xml:space="preserve">, ЕКАТТЕ </w:t>
      </w:r>
      <w:r>
        <w:rPr>
          <w:rFonts w:ascii="Times New Roman" w:hAnsi="Times New Roman" w:cs="Times New Roman"/>
          <w:sz w:val="24"/>
          <w:szCs w:val="24"/>
        </w:rPr>
        <w:t>44238</w:t>
      </w:r>
      <w:r w:rsidRPr="00AF6FF7">
        <w:rPr>
          <w:rFonts w:ascii="Times New Roman" w:hAnsi="Times New Roman" w:cs="Times New Roman"/>
          <w:sz w:val="24"/>
          <w:szCs w:val="24"/>
        </w:rPr>
        <w:t xml:space="preserve">, община ЛОМ, област МОНТАНА, както </w:t>
      </w:r>
      <w:r w:rsidRPr="00AF6FF7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AF6FF7">
        <w:rPr>
          <w:rFonts w:ascii="Times New Roman" w:hAnsi="Times New Roman" w:cs="Times New Roman"/>
          <w:sz w:val="24"/>
          <w:szCs w:val="24"/>
        </w:rPr>
        <w:t xml:space="preserve"> заявление от ползвател в землището с </w:t>
      </w:r>
      <w:r w:rsidRPr="00AF6FF7">
        <w:rPr>
          <w:rFonts w:ascii="Times New Roman" w:hAnsi="Times New Roman" w:cs="Times New Roman"/>
          <w:b/>
          <w:sz w:val="24"/>
          <w:szCs w:val="24"/>
        </w:rPr>
        <w:t>вх. № АР-6</w:t>
      </w:r>
      <w:r>
        <w:rPr>
          <w:rFonts w:ascii="Times New Roman" w:hAnsi="Times New Roman" w:cs="Times New Roman"/>
          <w:b/>
          <w:sz w:val="24"/>
          <w:szCs w:val="24"/>
        </w:rPr>
        <w:t>692</w:t>
      </w:r>
      <w:r w:rsidRPr="00AF6FF7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AF6FF7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AF6FF7">
        <w:rPr>
          <w:rFonts w:ascii="Times New Roman" w:hAnsi="Times New Roman" w:cs="Times New Roman"/>
          <w:b/>
          <w:sz w:val="24"/>
          <w:szCs w:val="24"/>
        </w:rPr>
        <w:t xml:space="preserve">.2025 г. </w:t>
      </w:r>
      <w:r w:rsidRPr="00AF6FF7">
        <w:rPr>
          <w:rFonts w:ascii="Times New Roman" w:hAnsi="Times New Roman" w:cs="Times New Roman"/>
          <w:sz w:val="24"/>
          <w:szCs w:val="24"/>
        </w:rPr>
        <w:t>в ОД „Земеделие” – Монтана</w:t>
      </w:r>
    </w:p>
    <w:p w:rsidR="002839D3" w:rsidRPr="00AF6FF7" w:rsidRDefault="002839D3" w:rsidP="002839D3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2839D3" w:rsidRDefault="002839D3" w:rsidP="009E1934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AF6FF7">
        <w:rPr>
          <w:rFonts w:ascii="Times New Roman" w:hAnsi="Times New Roman" w:cs="Times New Roman"/>
          <w:b/>
          <w:sz w:val="24"/>
        </w:rPr>
        <w:t>О Д О Б Р Я В А М:</w:t>
      </w:r>
    </w:p>
    <w:p w:rsidR="009E1934" w:rsidRPr="009E1934" w:rsidRDefault="009E1934" w:rsidP="009E1934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2839D3" w:rsidRDefault="002839D3" w:rsidP="002839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39D3">
        <w:rPr>
          <w:sz w:val="20"/>
        </w:rPr>
        <w:tab/>
      </w:r>
      <w:r w:rsidRPr="00AF6FF7">
        <w:rPr>
          <w:rFonts w:ascii="Times New Roman" w:hAnsi="Times New Roman" w:cs="Times New Roman"/>
          <w:sz w:val="24"/>
          <w:szCs w:val="24"/>
        </w:rPr>
        <w:t>1. Споразумени</w:t>
      </w:r>
      <w:r w:rsidR="00AF6FF7">
        <w:rPr>
          <w:rFonts w:ascii="Times New Roman" w:hAnsi="Times New Roman" w:cs="Times New Roman"/>
          <w:sz w:val="24"/>
          <w:szCs w:val="24"/>
        </w:rPr>
        <w:t>я</w:t>
      </w:r>
      <w:r w:rsidRPr="00AF6FF7">
        <w:rPr>
          <w:rFonts w:ascii="Times New Roman" w:hAnsi="Times New Roman" w:cs="Times New Roman"/>
          <w:sz w:val="24"/>
          <w:szCs w:val="24"/>
        </w:rPr>
        <w:t xml:space="preserve"> за разпределение на масивите за ползване на земеделски земи с вх. №</w:t>
      </w:r>
      <w:r w:rsidR="00AF6FF7" w:rsidRPr="00AF6FF7">
        <w:rPr>
          <w:rFonts w:ascii="Times New Roman" w:hAnsi="Times New Roman" w:cs="Times New Roman"/>
          <w:sz w:val="24"/>
          <w:szCs w:val="24"/>
        </w:rPr>
        <w:t>№</w:t>
      </w:r>
      <w:r w:rsidR="00AF6FF7">
        <w:rPr>
          <w:rFonts w:ascii="Times New Roman" w:hAnsi="Times New Roman" w:cs="Times New Roman"/>
          <w:sz w:val="24"/>
          <w:szCs w:val="24"/>
        </w:rPr>
        <w:t xml:space="preserve"> 21/12.12.2025 </w:t>
      </w:r>
      <w:r w:rsidRPr="00AF6FF7">
        <w:rPr>
          <w:rFonts w:ascii="Times New Roman" w:hAnsi="Times New Roman" w:cs="Times New Roman"/>
          <w:sz w:val="24"/>
          <w:szCs w:val="24"/>
        </w:rPr>
        <w:t>г.</w:t>
      </w:r>
      <w:r w:rsidR="00AF6FF7">
        <w:rPr>
          <w:rFonts w:ascii="Times New Roman" w:hAnsi="Times New Roman" w:cs="Times New Roman"/>
          <w:sz w:val="24"/>
          <w:szCs w:val="24"/>
        </w:rPr>
        <w:t xml:space="preserve"> и 21-1/12.12.2025 г.</w:t>
      </w:r>
      <w:r w:rsidRPr="00AF6FF7">
        <w:rPr>
          <w:rFonts w:ascii="Times New Roman" w:hAnsi="Times New Roman" w:cs="Times New Roman"/>
          <w:sz w:val="24"/>
          <w:szCs w:val="24"/>
        </w:rPr>
        <w:t>, сключен</w:t>
      </w:r>
      <w:r w:rsidR="00AF6FF7">
        <w:rPr>
          <w:rFonts w:ascii="Times New Roman" w:hAnsi="Times New Roman" w:cs="Times New Roman"/>
          <w:sz w:val="24"/>
          <w:szCs w:val="24"/>
        </w:rPr>
        <w:t>и</w:t>
      </w:r>
      <w:r w:rsidRPr="00AF6FF7">
        <w:rPr>
          <w:rFonts w:ascii="Times New Roman" w:hAnsi="Times New Roman" w:cs="Times New Roman"/>
          <w:sz w:val="24"/>
          <w:szCs w:val="24"/>
        </w:rPr>
        <w:t xml:space="preserve"> за стопанската 2025/2026 година за землището на гр. ЛОМ, ЕКАТТЕ 44238, община ЛОМ, област МОНТАНА, представен</w:t>
      </w:r>
      <w:r w:rsidR="00AF6FF7">
        <w:rPr>
          <w:rFonts w:ascii="Times New Roman" w:hAnsi="Times New Roman" w:cs="Times New Roman"/>
          <w:sz w:val="24"/>
          <w:szCs w:val="24"/>
        </w:rPr>
        <w:t>и</w:t>
      </w:r>
      <w:r w:rsidRPr="00AF6FF7">
        <w:rPr>
          <w:rFonts w:ascii="Times New Roman" w:hAnsi="Times New Roman" w:cs="Times New Roman"/>
          <w:sz w:val="24"/>
          <w:szCs w:val="24"/>
        </w:rPr>
        <w:t xml:space="preserve"> с доклад</w:t>
      </w:r>
      <w:r w:rsidR="00AF6FF7">
        <w:rPr>
          <w:rFonts w:ascii="Times New Roman" w:hAnsi="Times New Roman" w:cs="Times New Roman"/>
          <w:sz w:val="24"/>
          <w:szCs w:val="24"/>
        </w:rPr>
        <w:t>и</w:t>
      </w:r>
      <w:r w:rsidRPr="00AF6FF7">
        <w:rPr>
          <w:rFonts w:ascii="Times New Roman" w:hAnsi="Times New Roman" w:cs="Times New Roman"/>
          <w:sz w:val="24"/>
          <w:szCs w:val="24"/>
        </w:rPr>
        <w:t xml:space="preserve"> вх. №</w:t>
      </w:r>
      <w:r w:rsidR="00AF6FF7" w:rsidRPr="00AF6FF7">
        <w:rPr>
          <w:rFonts w:ascii="Times New Roman" w:hAnsi="Times New Roman" w:cs="Times New Roman"/>
          <w:sz w:val="24"/>
          <w:szCs w:val="24"/>
        </w:rPr>
        <w:t>№</w:t>
      </w:r>
      <w:r w:rsidRPr="00AF6FF7">
        <w:rPr>
          <w:rFonts w:ascii="Times New Roman" w:hAnsi="Times New Roman" w:cs="Times New Roman"/>
          <w:sz w:val="24"/>
          <w:szCs w:val="24"/>
        </w:rPr>
        <w:t xml:space="preserve"> </w:t>
      </w:r>
      <w:r w:rsidR="00AF6FF7">
        <w:rPr>
          <w:rFonts w:ascii="Times New Roman" w:hAnsi="Times New Roman" w:cs="Times New Roman"/>
          <w:sz w:val="24"/>
          <w:szCs w:val="24"/>
        </w:rPr>
        <w:t>АР-6692-1/</w:t>
      </w:r>
      <w:r w:rsidR="009F4930">
        <w:rPr>
          <w:rFonts w:ascii="Times New Roman" w:hAnsi="Times New Roman" w:cs="Times New Roman"/>
          <w:sz w:val="24"/>
          <w:szCs w:val="24"/>
        </w:rPr>
        <w:t>15.12.2025 г.и АР-6692-2/15.12.2025 г.</w:t>
      </w:r>
      <w:r w:rsidRPr="00AF6FF7">
        <w:rPr>
          <w:rFonts w:ascii="Times New Roman" w:hAnsi="Times New Roman" w:cs="Times New Roman"/>
          <w:sz w:val="24"/>
          <w:szCs w:val="24"/>
        </w:rPr>
        <w:t xml:space="preserve"> на комисията по чл. 37в, ал. 1 от ЗСПЗЗ, определена със Заповед № 309 от </w:t>
      </w:r>
      <w:r w:rsidR="009F4930">
        <w:rPr>
          <w:rFonts w:ascii="Times New Roman" w:hAnsi="Times New Roman" w:cs="Times New Roman"/>
          <w:sz w:val="24"/>
          <w:szCs w:val="24"/>
        </w:rPr>
        <w:t>0</w:t>
      </w:r>
      <w:r w:rsidRPr="00AF6FF7">
        <w:rPr>
          <w:rFonts w:ascii="Times New Roman" w:hAnsi="Times New Roman" w:cs="Times New Roman"/>
          <w:sz w:val="24"/>
          <w:szCs w:val="24"/>
        </w:rPr>
        <w:t>4.</w:t>
      </w:r>
      <w:r w:rsidR="009F4930">
        <w:rPr>
          <w:rFonts w:ascii="Times New Roman" w:hAnsi="Times New Roman" w:cs="Times New Roman"/>
          <w:sz w:val="24"/>
          <w:szCs w:val="24"/>
        </w:rPr>
        <w:t>0</w:t>
      </w:r>
      <w:r w:rsidRPr="00AF6FF7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"Земеделие" – МОНТАНА , </w:t>
      </w:r>
      <w:r w:rsidR="00F64677" w:rsidRPr="00AF6FF7">
        <w:rPr>
          <w:rFonts w:ascii="Times New Roman" w:hAnsi="Times New Roman" w:cs="Times New Roman"/>
          <w:sz w:val="24"/>
          <w:szCs w:val="24"/>
        </w:rPr>
        <w:t>допълнена със заповед №</w:t>
      </w:r>
      <w:r w:rsidR="009F4930">
        <w:rPr>
          <w:rFonts w:ascii="Times New Roman" w:hAnsi="Times New Roman" w:cs="Times New Roman"/>
          <w:sz w:val="24"/>
          <w:szCs w:val="24"/>
        </w:rPr>
        <w:t xml:space="preserve"> </w:t>
      </w:r>
      <w:r w:rsidR="00F64677" w:rsidRPr="00AF6FF7">
        <w:rPr>
          <w:rFonts w:ascii="Times New Roman" w:hAnsi="Times New Roman" w:cs="Times New Roman"/>
          <w:sz w:val="24"/>
          <w:szCs w:val="24"/>
        </w:rPr>
        <w:t>431 от 21.10.2025</w:t>
      </w:r>
      <w:r w:rsidR="009F4930">
        <w:rPr>
          <w:rFonts w:ascii="Times New Roman" w:hAnsi="Times New Roman" w:cs="Times New Roman"/>
          <w:sz w:val="24"/>
          <w:szCs w:val="24"/>
        </w:rPr>
        <w:t xml:space="preserve"> </w:t>
      </w:r>
      <w:r w:rsidR="00F64677" w:rsidRPr="00AF6FF7">
        <w:rPr>
          <w:rFonts w:ascii="Times New Roman" w:hAnsi="Times New Roman" w:cs="Times New Roman"/>
          <w:sz w:val="24"/>
          <w:szCs w:val="24"/>
        </w:rPr>
        <w:t xml:space="preserve">г. </w:t>
      </w:r>
      <w:r w:rsidRPr="00AF6FF7">
        <w:rPr>
          <w:rFonts w:ascii="Times New Roman" w:hAnsi="Times New Roman" w:cs="Times New Roman"/>
          <w:sz w:val="24"/>
          <w:szCs w:val="24"/>
        </w:rPr>
        <w:t>ведно с карт</w:t>
      </w:r>
      <w:r w:rsidR="009F4930">
        <w:rPr>
          <w:rFonts w:ascii="Times New Roman" w:hAnsi="Times New Roman" w:cs="Times New Roman"/>
          <w:sz w:val="24"/>
          <w:szCs w:val="24"/>
        </w:rPr>
        <w:t xml:space="preserve">ите </w:t>
      </w:r>
      <w:r w:rsidRPr="00AF6FF7">
        <w:rPr>
          <w:rFonts w:ascii="Times New Roman" w:hAnsi="Times New Roman" w:cs="Times New Roman"/>
          <w:sz w:val="24"/>
          <w:szCs w:val="24"/>
        </w:rPr>
        <w:t>на масивите за ползване и на регистр</w:t>
      </w:r>
      <w:r w:rsidR="009F4930">
        <w:rPr>
          <w:rFonts w:ascii="Times New Roman" w:hAnsi="Times New Roman" w:cs="Times New Roman"/>
          <w:sz w:val="24"/>
          <w:szCs w:val="24"/>
        </w:rPr>
        <w:t>и</w:t>
      </w:r>
      <w:r w:rsidRPr="00AF6FF7">
        <w:rPr>
          <w:rFonts w:ascii="Times New Roman" w:hAnsi="Times New Roman" w:cs="Times New Roman"/>
          <w:sz w:val="24"/>
          <w:szCs w:val="24"/>
        </w:rPr>
        <w:t xml:space="preserve"> към </w:t>
      </w:r>
      <w:r w:rsidR="009F4930">
        <w:rPr>
          <w:rFonts w:ascii="Times New Roman" w:hAnsi="Times New Roman" w:cs="Times New Roman"/>
          <w:sz w:val="24"/>
          <w:szCs w:val="24"/>
        </w:rPr>
        <w:t>тях</w:t>
      </w:r>
      <w:r w:rsidRPr="00AF6FF7">
        <w:rPr>
          <w:rFonts w:ascii="Times New Roman" w:hAnsi="Times New Roman" w:cs="Times New Roman"/>
          <w:sz w:val="24"/>
          <w:szCs w:val="24"/>
        </w:rPr>
        <w:t>, изготвени на основание чл. 74, ал. 1 от ППЗСПЗЗ.</w:t>
      </w:r>
    </w:p>
    <w:p w:rsidR="009E1934" w:rsidRPr="00AF6FF7" w:rsidRDefault="009E1934" w:rsidP="002839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39D3" w:rsidRDefault="002839D3" w:rsidP="009E19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FF7">
        <w:rPr>
          <w:rFonts w:ascii="Times New Roman" w:hAnsi="Times New Roman" w:cs="Times New Roman"/>
          <w:sz w:val="24"/>
          <w:szCs w:val="24"/>
        </w:rPr>
        <w:tab/>
        <w:t>Сключен</w:t>
      </w:r>
      <w:r w:rsidR="009E1934">
        <w:rPr>
          <w:rFonts w:ascii="Times New Roman" w:hAnsi="Times New Roman" w:cs="Times New Roman"/>
          <w:sz w:val="24"/>
          <w:szCs w:val="24"/>
        </w:rPr>
        <w:t>ите</w:t>
      </w:r>
      <w:r w:rsidRPr="00AF6FF7">
        <w:rPr>
          <w:rFonts w:ascii="Times New Roman" w:hAnsi="Times New Roman" w:cs="Times New Roman"/>
          <w:sz w:val="24"/>
          <w:szCs w:val="24"/>
        </w:rPr>
        <w:t xml:space="preserve"> споразумени</w:t>
      </w:r>
      <w:r w:rsidR="009E1934">
        <w:rPr>
          <w:rFonts w:ascii="Times New Roman" w:hAnsi="Times New Roman" w:cs="Times New Roman"/>
          <w:sz w:val="24"/>
          <w:szCs w:val="24"/>
        </w:rPr>
        <w:t>я</w:t>
      </w:r>
      <w:r w:rsidRPr="00AF6FF7">
        <w:rPr>
          <w:rFonts w:ascii="Times New Roman" w:hAnsi="Times New Roman" w:cs="Times New Roman"/>
          <w:sz w:val="24"/>
          <w:szCs w:val="24"/>
        </w:rPr>
        <w:t xml:space="preserve"> </w:t>
      </w:r>
      <w:r w:rsidR="009E1934">
        <w:rPr>
          <w:rFonts w:ascii="Times New Roman" w:hAnsi="Times New Roman" w:cs="Times New Roman"/>
          <w:sz w:val="24"/>
          <w:szCs w:val="24"/>
        </w:rPr>
        <w:t>са</w:t>
      </w:r>
      <w:r w:rsidRPr="00AF6FF7">
        <w:rPr>
          <w:rFonts w:ascii="Times New Roman" w:hAnsi="Times New Roman" w:cs="Times New Roman"/>
          <w:sz w:val="24"/>
          <w:szCs w:val="24"/>
        </w:rPr>
        <w:t xml:space="preserve"> подписан</w:t>
      </w:r>
      <w:r w:rsidR="009E1934">
        <w:rPr>
          <w:rFonts w:ascii="Times New Roman" w:hAnsi="Times New Roman" w:cs="Times New Roman"/>
          <w:sz w:val="24"/>
          <w:szCs w:val="24"/>
        </w:rPr>
        <w:t>и</w:t>
      </w:r>
      <w:r w:rsidRPr="00AF6FF7">
        <w:rPr>
          <w:rFonts w:ascii="Times New Roman" w:hAnsi="Times New Roman" w:cs="Times New Roman"/>
          <w:sz w:val="24"/>
          <w:szCs w:val="24"/>
        </w:rPr>
        <w:t xml:space="preserve"> от всички соб</w:t>
      </w:r>
      <w:r w:rsidR="00F64677" w:rsidRPr="00AF6FF7">
        <w:rPr>
          <w:rFonts w:ascii="Times New Roman" w:hAnsi="Times New Roman" w:cs="Times New Roman"/>
          <w:sz w:val="24"/>
          <w:szCs w:val="24"/>
        </w:rPr>
        <w:t xml:space="preserve">ственици и/или ползватели </w:t>
      </w:r>
      <w:r w:rsidR="008E4BCE">
        <w:rPr>
          <w:rFonts w:ascii="Times New Roman" w:hAnsi="Times New Roman" w:cs="Times New Roman"/>
          <w:b/>
          <w:sz w:val="24"/>
          <w:szCs w:val="24"/>
        </w:rPr>
        <w:t>48</w:t>
      </w:r>
      <w:r w:rsidRPr="00485F11">
        <w:rPr>
          <w:rFonts w:ascii="Times New Roman" w:hAnsi="Times New Roman" w:cs="Times New Roman"/>
          <w:b/>
          <w:sz w:val="24"/>
          <w:szCs w:val="24"/>
        </w:rPr>
        <w:t xml:space="preserve"> броя</w:t>
      </w:r>
      <w:r w:rsidRPr="005B0DA1">
        <w:rPr>
          <w:rFonts w:ascii="Times New Roman" w:hAnsi="Times New Roman" w:cs="Times New Roman"/>
          <w:sz w:val="24"/>
          <w:szCs w:val="24"/>
        </w:rPr>
        <w:t xml:space="preserve">, </w:t>
      </w:r>
      <w:r w:rsidRPr="00AF6FF7">
        <w:rPr>
          <w:rFonts w:ascii="Times New Roman" w:hAnsi="Times New Roman" w:cs="Times New Roman"/>
          <w:sz w:val="24"/>
          <w:szCs w:val="24"/>
        </w:rPr>
        <w:t>допуснати до участие в проце</w:t>
      </w:r>
      <w:r w:rsidR="00485F11">
        <w:rPr>
          <w:rFonts w:ascii="Times New Roman" w:hAnsi="Times New Roman" w:cs="Times New Roman"/>
          <w:sz w:val="24"/>
          <w:szCs w:val="24"/>
        </w:rPr>
        <w:t xml:space="preserve">дурата и обхваща цялата площ </w:t>
      </w:r>
      <w:r w:rsidRPr="00AF6FF7">
        <w:rPr>
          <w:rFonts w:ascii="Times New Roman" w:hAnsi="Times New Roman" w:cs="Times New Roman"/>
          <w:sz w:val="24"/>
          <w:szCs w:val="24"/>
        </w:rPr>
        <w:t xml:space="preserve">в размер на </w:t>
      </w:r>
      <w:r w:rsidR="009E1934" w:rsidRPr="009E193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bg-BG"/>
        </w:rPr>
        <w:t xml:space="preserve">52788.506 </w:t>
      </w:r>
      <w:r w:rsidRPr="009E1934">
        <w:rPr>
          <w:rFonts w:ascii="Times New Roman" w:hAnsi="Times New Roman" w:cs="Times New Roman"/>
          <w:b/>
          <w:sz w:val="24"/>
          <w:szCs w:val="24"/>
        </w:rPr>
        <w:t>дка</w:t>
      </w:r>
      <w:r w:rsidRPr="00AF6FF7">
        <w:rPr>
          <w:rFonts w:ascii="Times New Roman" w:hAnsi="Times New Roman" w:cs="Times New Roman"/>
          <w:sz w:val="24"/>
          <w:szCs w:val="24"/>
        </w:rPr>
        <w:t xml:space="preserve">, определена за създаване на масиви за ползване в землището. </w:t>
      </w:r>
    </w:p>
    <w:p w:rsidR="009E1934" w:rsidRPr="009E1934" w:rsidRDefault="009E1934" w:rsidP="009E1934">
      <w:pPr>
        <w:spacing w:after="0"/>
        <w:jc w:val="both"/>
        <w:rPr>
          <w:rFonts w:ascii="Calibri" w:eastAsia="Times New Roman" w:hAnsi="Calibri" w:cs="Calibri"/>
          <w:b/>
          <w:bCs/>
          <w:i/>
          <w:iCs/>
          <w:color w:val="000000"/>
          <w:lang w:eastAsia="bg-BG"/>
        </w:rPr>
      </w:pPr>
    </w:p>
    <w:p w:rsidR="002839D3" w:rsidRDefault="002839D3" w:rsidP="009E19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FF7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гр. ЛОМ,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9E1934" w:rsidRPr="00AF6FF7" w:rsidRDefault="009E1934" w:rsidP="009E19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39D3" w:rsidRDefault="002839D3" w:rsidP="002839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FF7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9E1934" w:rsidRPr="00AF6FF7" w:rsidRDefault="009E1934" w:rsidP="002839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934" w:rsidRDefault="002839D3" w:rsidP="002839D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6FF7">
        <w:rPr>
          <w:rFonts w:ascii="Times New Roman" w:hAnsi="Times New Roman" w:cs="Times New Roman"/>
          <w:b/>
          <w:sz w:val="24"/>
          <w:szCs w:val="24"/>
        </w:rPr>
        <w:t xml:space="preserve">Банкова сметка: IBAN ВG52IABG74743300626201, </w:t>
      </w:r>
    </w:p>
    <w:p w:rsidR="002839D3" w:rsidRDefault="002839D3" w:rsidP="002839D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6FF7">
        <w:rPr>
          <w:rFonts w:ascii="Times New Roman" w:hAnsi="Times New Roman" w:cs="Times New Roman"/>
          <w:b/>
          <w:sz w:val="24"/>
          <w:szCs w:val="24"/>
        </w:rPr>
        <w:t>Банка „Интернешънъл Асет банк“ АД , клон Монтана.</w:t>
      </w:r>
    </w:p>
    <w:p w:rsidR="009E1934" w:rsidRPr="009E1934" w:rsidRDefault="009E1934" w:rsidP="002839D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839D3" w:rsidRPr="00AF6FF7" w:rsidRDefault="002839D3" w:rsidP="002839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31"/>
        <w:gridCol w:w="1185"/>
        <w:gridCol w:w="1397"/>
        <w:gridCol w:w="2127"/>
      </w:tblGrid>
      <w:tr w:rsidR="002839D3" w:rsidRPr="00AF6FF7" w:rsidTr="00485F11">
        <w:trPr>
          <w:trHeight w:val="1150"/>
          <w:jc w:val="center"/>
        </w:trPr>
        <w:tc>
          <w:tcPr>
            <w:tcW w:w="4331" w:type="dxa"/>
            <w:shd w:val="clear" w:color="auto" w:fill="auto"/>
          </w:tcPr>
          <w:p w:rsidR="002839D3" w:rsidRPr="00AF6FF7" w:rsidRDefault="002839D3" w:rsidP="00283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F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2839D3" w:rsidRPr="00AF6FF7" w:rsidRDefault="002839D3" w:rsidP="00283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F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185" w:type="dxa"/>
            <w:shd w:val="clear" w:color="auto" w:fill="auto"/>
          </w:tcPr>
          <w:p w:rsidR="002839D3" w:rsidRPr="00AF6FF7" w:rsidRDefault="002839D3" w:rsidP="00283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FF7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397" w:type="dxa"/>
            <w:shd w:val="clear" w:color="auto" w:fill="auto"/>
          </w:tcPr>
          <w:p w:rsidR="002839D3" w:rsidRPr="00AF6FF7" w:rsidRDefault="002839D3" w:rsidP="00283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FF7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р. плащане лв. / €</w:t>
            </w:r>
          </w:p>
        </w:tc>
        <w:tc>
          <w:tcPr>
            <w:tcW w:w="2127" w:type="dxa"/>
            <w:shd w:val="clear" w:color="auto" w:fill="auto"/>
          </w:tcPr>
          <w:p w:rsidR="002839D3" w:rsidRPr="00AF6FF7" w:rsidRDefault="002839D3" w:rsidP="00283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FF7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2839D3" w:rsidRPr="00AF6FF7" w:rsidTr="009E1934">
        <w:trPr>
          <w:jc w:val="center"/>
        </w:trPr>
        <w:tc>
          <w:tcPr>
            <w:tcW w:w="4331" w:type="dxa"/>
            <w:shd w:val="clear" w:color="auto" w:fill="auto"/>
          </w:tcPr>
          <w:p w:rsidR="002839D3" w:rsidRPr="00AF6FF7" w:rsidRDefault="002839D3" w:rsidP="002839D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 xml:space="preserve"> АГРО ИНВЕСТ ИНЖЕНЕРИНГ АД</w:t>
            </w:r>
          </w:p>
        </w:tc>
        <w:tc>
          <w:tcPr>
            <w:tcW w:w="1185" w:type="dxa"/>
            <w:shd w:val="clear" w:color="auto" w:fill="auto"/>
          </w:tcPr>
          <w:p w:rsidR="002839D3" w:rsidRPr="00AF6FF7" w:rsidRDefault="002839D3" w:rsidP="002839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>596,138</w:t>
            </w:r>
          </w:p>
        </w:tc>
        <w:tc>
          <w:tcPr>
            <w:tcW w:w="1397" w:type="dxa"/>
            <w:shd w:val="clear" w:color="auto" w:fill="auto"/>
          </w:tcPr>
          <w:p w:rsidR="002839D3" w:rsidRPr="00AF6FF7" w:rsidRDefault="002839D3" w:rsidP="00AF6F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  <w:r w:rsidR="00AF6F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>21,99</w:t>
            </w:r>
          </w:p>
        </w:tc>
        <w:tc>
          <w:tcPr>
            <w:tcW w:w="2127" w:type="dxa"/>
            <w:shd w:val="clear" w:color="auto" w:fill="auto"/>
          </w:tcPr>
          <w:p w:rsidR="002839D3" w:rsidRPr="00AF6FF7" w:rsidRDefault="002839D3" w:rsidP="005B0DA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>25 633,9</w:t>
            </w:r>
            <w:r w:rsidR="005B0D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6F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>13 106,4</w:t>
            </w:r>
            <w:r w:rsidR="005B0D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39D3" w:rsidRPr="00AF6FF7" w:rsidTr="009E1934">
        <w:trPr>
          <w:jc w:val="center"/>
        </w:trPr>
        <w:tc>
          <w:tcPr>
            <w:tcW w:w="4331" w:type="dxa"/>
            <w:shd w:val="clear" w:color="auto" w:fill="auto"/>
          </w:tcPr>
          <w:p w:rsidR="002839D3" w:rsidRPr="00AF6FF7" w:rsidRDefault="002839D3" w:rsidP="002839D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 xml:space="preserve"> АГРО ОНИ ГРУП</w:t>
            </w:r>
            <w:r w:rsidR="00AF6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>ЕООД</w:t>
            </w:r>
          </w:p>
        </w:tc>
        <w:tc>
          <w:tcPr>
            <w:tcW w:w="1185" w:type="dxa"/>
            <w:shd w:val="clear" w:color="auto" w:fill="auto"/>
          </w:tcPr>
          <w:p w:rsidR="002839D3" w:rsidRPr="00AF6FF7" w:rsidRDefault="002839D3" w:rsidP="002839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>14,339</w:t>
            </w:r>
          </w:p>
        </w:tc>
        <w:tc>
          <w:tcPr>
            <w:tcW w:w="1397" w:type="dxa"/>
            <w:shd w:val="clear" w:color="auto" w:fill="auto"/>
          </w:tcPr>
          <w:p w:rsidR="002839D3" w:rsidRPr="00AF6FF7" w:rsidRDefault="002839D3" w:rsidP="00AF6F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  <w:r w:rsidR="00AF6F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>21,99</w:t>
            </w:r>
          </w:p>
        </w:tc>
        <w:tc>
          <w:tcPr>
            <w:tcW w:w="2127" w:type="dxa"/>
            <w:shd w:val="clear" w:color="auto" w:fill="auto"/>
          </w:tcPr>
          <w:p w:rsidR="002839D3" w:rsidRPr="00AF6FF7" w:rsidRDefault="002839D3" w:rsidP="005B0DA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>616,5</w:t>
            </w:r>
            <w:r w:rsidR="005B0D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F6F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>315,25</w:t>
            </w:r>
          </w:p>
        </w:tc>
      </w:tr>
      <w:tr w:rsidR="002839D3" w:rsidRPr="00AF6FF7" w:rsidTr="009E1934">
        <w:trPr>
          <w:jc w:val="center"/>
        </w:trPr>
        <w:tc>
          <w:tcPr>
            <w:tcW w:w="4331" w:type="dxa"/>
            <w:shd w:val="clear" w:color="auto" w:fill="auto"/>
          </w:tcPr>
          <w:p w:rsidR="002839D3" w:rsidRPr="00AF6FF7" w:rsidRDefault="002839D3" w:rsidP="002839D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 xml:space="preserve"> АГРОМАКС 96 ЕООД</w:t>
            </w:r>
          </w:p>
        </w:tc>
        <w:tc>
          <w:tcPr>
            <w:tcW w:w="1185" w:type="dxa"/>
            <w:shd w:val="clear" w:color="auto" w:fill="auto"/>
          </w:tcPr>
          <w:p w:rsidR="002839D3" w:rsidRPr="00AF6FF7" w:rsidRDefault="002839D3" w:rsidP="002839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>12,924</w:t>
            </w:r>
          </w:p>
        </w:tc>
        <w:tc>
          <w:tcPr>
            <w:tcW w:w="1397" w:type="dxa"/>
            <w:shd w:val="clear" w:color="auto" w:fill="auto"/>
          </w:tcPr>
          <w:p w:rsidR="002839D3" w:rsidRPr="00AF6FF7" w:rsidRDefault="002839D3" w:rsidP="00AF6F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  <w:r w:rsidR="00AF6F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>21,99</w:t>
            </w:r>
          </w:p>
        </w:tc>
        <w:tc>
          <w:tcPr>
            <w:tcW w:w="2127" w:type="dxa"/>
            <w:shd w:val="clear" w:color="auto" w:fill="auto"/>
          </w:tcPr>
          <w:p w:rsidR="002839D3" w:rsidRPr="00AF6FF7" w:rsidRDefault="002839D3" w:rsidP="005B0DA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>555,7</w:t>
            </w:r>
            <w:r w:rsidR="005B0D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6F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>284,14</w:t>
            </w:r>
          </w:p>
        </w:tc>
      </w:tr>
      <w:tr w:rsidR="002839D3" w:rsidRPr="00AF6FF7" w:rsidTr="009E1934">
        <w:trPr>
          <w:jc w:val="center"/>
        </w:trPr>
        <w:tc>
          <w:tcPr>
            <w:tcW w:w="4331" w:type="dxa"/>
            <w:shd w:val="clear" w:color="auto" w:fill="auto"/>
          </w:tcPr>
          <w:p w:rsidR="002839D3" w:rsidRPr="00AF6FF7" w:rsidRDefault="002839D3" w:rsidP="002839D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 xml:space="preserve"> АГРОТРАФИК</w:t>
            </w:r>
          </w:p>
        </w:tc>
        <w:tc>
          <w:tcPr>
            <w:tcW w:w="1185" w:type="dxa"/>
            <w:shd w:val="clear" w:color="auto" w:fill="auto"/>
          </w:tcPr>
          <w:p w:rsidR="002839D3" w:rsidRPr="00AF6FF7" w:rsidRDefault="002839D3" w:rsidP="002839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>14,439</w:t>
            </w:r>
          </w:p>
        </w:tc>
        <w:tc>
          <w:tcPr>
            <w:tcW w:w="1397" w:type="dxa"/>
            <w:shd w:val="clear" w:color="auto" w:fill="auto"/>
          </w:tcPr>
          <w:p w:rsidR="002839D3" w:rsidRPr="00AF6FF7" w:rsidRDefault="002839D3" w:rsidP="00AF6F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  <w:r w:rsidR="00AF6F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>21,99</w:t>
            </w:r>
          </w:p>
        </w:tc>
        <w:tc>
          <w:tcPr>
            <w:tcW w:w="2127" w:type="dxa"/>
            <w:shd w:val="clear" w:color="auto" w:fill="auto"/>
          </w:tcPr>
          <w:p w:rsidR="002839D3" w:rsidRPr="00AF6FF7" w:rsidRDefault="005B0DA1" w:rsidP="005B0DA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620,89</w:t>
            </w:r>
            <w:r w:rsidR="00AF6F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839D3" w:rsidRPr="00AF6FF7">
              <w:rPr>
                <w:rFonts w:ascii="Times New Roman" w:hAnsi="Times New Roman" w:cs="Times New Roman"/>
                <w:sz w:val="24"/>
                <w:szCs w:val="24"/>
              </w:rPr>
              <w:t>317,4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839D3" w:rsidRPr="00AF6FF7" w:rsidTr="009E1934">
        <w:trPr>
          <w:jc w:val="center"/>
        </w:trPr>
        <w:tc>
          <w:tcPr>
            <w:tcW w:w="4331" w:type="dxa"/>
            <w:shd w:val="clear" w:color="auto" w:fill="auto"/>
          </w:tcPr>
          <w:p w:rsidR="002839D3" w:rsidRPr="00AF6FF7" w:rsidRDefault="002839D3" w:rsidP="002839D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 xml:space="preserve"> ФИН - ГРУП ООД</w:t>
            </w:r>
          </w:p>
        </w:tc>
        <w:tc>
          <w:tcPr>
            <w:tcW w:w="1185" w:type="dxa"/>
            <w:shd w:val="clear" w:color="auto" w:fill="auto"/>
          </w:tcPr>
          <w:p w:rsidR="002839D3" w:rsidRPr="00AF6FF7" w:rsidRDefault="002839D3" w:rsidP="002839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>10,548</w:t>
            </w:r>
          </w:p>
        </w:tc>
        <w:tc>
          <w:tcPr>
            <w:tcW w:w="1397" w:type="dxa"/>
            <w:shd w:val="clear" w:color="auto" w:fill="auto"/>
          </w:tcPr>
          <w:p w:rsidR="002839D3" w:rsidRPr="00AF6FF7" w:rsidRDefault="002839D3" w:rsidP="00AF6F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  <w:r w:rsidR="00AF6F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>21,99</w:t>
            </w:r>
          </w:p>
        </w:tc>
        <w:tc>
          <w:tcPr>
            <w:tcW w:w="2127" w:type="dxa"/>
            <w:shd w:val="clear" w:color="auto" w:fill="auto"/>
          </w:tcPr>
          <w:p w:rsidR="002839D3" w:rsidRPr="00AF6FF7" w:rsidRDefault="002839D3" w:rsidP="00AF6F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>453,56</w:t>
            </w:r>
            <w:r w:rsidR="00AF6F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>231,90</w:t>
            </w:r>
          </w:p>
        </w:tc>
      </w:tr>
      <w:tr w:rsidR="002839D3" w:rsidRPr="00AF6FF7" w:rsidTr="009E1934">
        <w:trPr>
          <w:jc w:val="center"/>
        </w:trPr>
        <w:tc>
          <w:tcPr>
            <w:tcW w:w="4331" w:type="dxa"/>
            <w:shd w:val="clear" w:color="auto" w:fill="auto"/>
          </w:tcPr>
          <w:p w:rsidR="002839D3" w:rsidRPr="00AF6FF7" w:rsidRDefault="002839D3" w:rsidP="002839D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 xml:space="preserve"> ЦЕЦКО ТОДОРОВ АЛЕКСАНДРОВ</w:t>
            </w:r>
          </w:p>
        </w:tc>
        <w:tc>
          <w:tcPr>
            <w:tcW w:w="1185" w:type="dxa"/>
            <w:shd w:val="clear" w:color="auto" w:fill="auto"/>
          </w:tcPr>
          <w:p w:rsidR="002839D3" w:rsidRPr="00AF6FF7" w:rsidRDefault="002839D3" w:rsidP="002839D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>7,816</w:t>
            </w:r>
          </w:p>
        </w:tc>
        <w:tc>
          <w:tcPr>
            <w:tcW w:w="1397" w:type="dxa"/>
            <w:shd w:val="clear" w:color="auto" w:fill="auto"/>
          </w:tcPr>
          <w:p w:rsidR="002839D3" w:rsidRPr="00AF6FF7" w:rsidRDefault="002839D3" w:rsidP="00AF6F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  <w:r w:rsidR="00AF6F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>21,99</w:t>
            </w:r>
          </w:p>
        </w:tc>
        <w:tc>
          <w:tcPr>
            <w:tcW w:w="2127" w:type="dxa"/>
            <w:shd w:val="clear" w:color="auto" w:fill="auto"/>
          </w:tcPr>
          <w:p w:rsidR="002839D3" w:rsidRPr="00AF6FF7" w:rsidRDefault="002839D3" w:rsidP="005B0DA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>336,0</w:t>
            </w:r>
            <w:r w:rsidR="005B0D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F6F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F6FF7">
              <w:rPr>
                <w:rFonts w:ascii="Times New Roman" w:hAnsi="Times New Roman" w:cs="Times New Roman"/>
                <w:sz w:val="24"/>
                <w:szCs w:val="24"/>
              </w:rPr>
              <w:t>171,8</w:t>
            </w:r>
            <w:r w:rsidR="005B0D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E1934" w:rsidRPr="009E1934" w:rsidTr="009E1934">
        <w:trPr>
          <w:jc w:val="center"/>
        </w:trPr>
        <w:tc>
          <w:tcPr>
            <w:tcW w:w="4331" w:type="dxa"/>
            <w:shd w:val="clear" w:color="auto" w:fill="auto"/>
          </w:tcPr>
          <w:p w:rsidR="009E1934" w:rsidRPr="009E1934" w:rsidRDefault="009E1934" w:rsidP="005F27B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 xml:space="preserve"> АГРИВО ООД</w:t>
            </w:r>
          </w:p>
        </w:tc>
        <w:tc>
          <w:tcPr>
            <w:tcW w:w="1185" w:type="dxa"/>
            <w:shd w:val="clear" w:color="auto" w:fill="auto"/>
          </w:tcPr>
          <w:p w:rsidR="009E1934" w:rsidRPr="009E1934" w:rsidRDefault="009E1934" w:rsidP="005F27B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>210,202</w:t>
            </w:r>
          </w:p>
        </w:tc>
        <w:tc>
          <w:tcPr>
            <w:tcW w:w="1397" w:type="dxa"/>
            <w:shd w:val="clear" w:color="auto" w:fill="auto"/>
          </w:tcPr>
          <w:p w:rsidR="009E1934" w:rsidRPr="009E1934" w:rsidRDefault="009E1934" w:rsidP="009E193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>21,99</w:t>
            </w:r>
          </w:p>
        </w:tc>
        <w:tc>
          <w:tcPr>
            <w:tcW w:w="2127" w:type="dxa"/>
            <w:shd w:val="clear" w:color="auto" w:fill="auto"/>
          </w:tcPr>
          <w:p w:rsidR="009E1934" w:rsidRPr="009E1934" w:rsidRDefault="009E1934" w:rsidP="005B0DA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>9 038,6</w:t>
            </w:r>
            <w:r w:rsidR="005B0D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>4 621,</w:t>
            </w:r>
            <w:r w:rsidR="005B0DA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9E1934" w:rsidRPr="009E1934" w:rsidTr="009E1934">
        <w:trPr>
          <w:jc w:val="center"/>
        </w:trPr>
        <w:tc>
          <w:tcPr>
            <w:tcW w:w="4331" w:type="dxa"/>
            <w:shd w:val="clear" w:color="auto" w:fill="auto"/>
          </w:tcPr>
          <w:p w:rsidR="009E1934" w:rsidRPr="009E1934" w:rsidRDefault="009E1934" w:rsidP="005F27B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 xml:space="preserve"> АГРОДУНАВ ООД</w:t>
            </w:r>
          </w:p>
        </w:tc>
        <w:tc>
          <w:tcPr>
            <w:tcW w:w="1185" w:type="dxa"/>
            <w:shd w:val="clear" w:color="auto" w:fill="auto"/>
          </w:tcPr>
          <w:p w:rsidR="009E1934" w:rsidRPr="009E1934" w:rsidRDefault="009E1934" w:rsidP="005F27B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>60,286</w:t>
            </w:r>
          </w:p>
        </w:tc>
        <w:tc>
          <w:tcPr>
            <w:tcW w:w="1397" w:type="dxa"/>
            <w:shd w:val="clear" w:color="auto" w:fill="auto"/>
          </w:tcPr>
          <w:p w:rsidR="009E1934" w:rsidRPr="009E1934" w:rsidRDefault="009E1934" w:rsidP="009E193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>21,99</w:t>
            </w:r>
          </w:p>
        </w:tc>
        <w:tc>
          <w:tcPr>
            <w:tcW w:w="2127" w:type="dxa"/>
            <w:shd w:val="clear" w:color="auto" w:fill="auto"/>
          </w:tcPr>
          <w:p w:rsidR="009E1934" w:rsidRPr="009E1934" w:rsidRDefault="009E1934" w:rsidP="009E193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>2 592,30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>1 325,42</w:t>
            </w:r>
          </w:p>
        </w:tc>
      </w:tr>
      <w:tr w:rsidR="009E1934" w:rsidRPr="009E1934" w:rsidTr="009E1934">
        <w:trPr>
          <w:jc w:val="center"/>
        </w:trPr>
        <w:tc>
          <w:tcPr>
            <w:tcW w:w="4331" w:type="dxa"/>
            <w:shd w:val="clear" w:color="auto" w:fill="auto"/>
          </w:tcPr>
          <w:p w:rsidR="009E1934" w:rsidRPr="009E1934" w:rsidRDefault="009E1934" w:rsidP="005F27B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 xml:space="preserve"> АГРОМАКС 96 ЕООД</w:t>
            </w:r>
          </w:p>
        </w:tc>
        <w:tc>
          <w:tcPr>
            <w:tcW w:w="1185" w:type="dxa"/>
            <w:shd w:val="clear" w:color="auto" w:fill="auto"/>
          </w:tcPr>
          <w:p w:rsidR="009E1934" w:rsidRPr="009E1934" w:rsidRDefault="009E1934" w:rsidP="005F27B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>9,049</w:t>
            </w:r>
          </w:p>
        </w:tc>
        <w:tc>
          <w:tcPr>
            <w:tcW w:w="1397" w:type="dxa"/>
            <w:shd w:val="clear" w:color="auto" w:fill="auto"/>
          </w:tcPr>
          <w:p w:rsidR="009E1934" w:rsidRPr="009E1934" w:rsidRDefault="009E1934" w:rsidP="009E193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>21,99</w:t>
            </w:r>
          </w:p>
        </w:tc>
        <w:tc>
          <w:tcPr>
            <w:tcW w:w="2127" w:type="dxa"/>
            <w:shd w:val="clear" w:color="auto" w:fill="auto"/>
          </w:tcPr>
          <w:p w:rsidR="009E1934" w:rsidRPr="009E1934" w:rsidRDefault="009E1934" w:rsidP="009E193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>389,11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>198,95</w:t>
            </w:r>
          </w:p>
        </w:tc>
      </w:tr>
      <w:tr w:rsidR="009E1934" w:rsidRPr="009E1934" w:rsidTr="009E1934">
        <w:trPr>
          <w:jc w:val="center"/>
        </w:trPr>
        <w:tc>
          <w:tcPr>
            <w:tcW w:w="4331" w:type="dxa"/>
            <w:shd w:val="clear" w:color="auto" w:fill="auto"/>
          </w:tcPr>
          <w:p w:rsidR="009E1934" w:rsidRPr="009E1934" w:rsidRDefault="009E1934" w:rsidP="005F27B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 xml:space="preserve"> АСЕ ЕООД</w:t>
            </w:r>
          </w:p>
        </w:tc>
        <w:tc>
          <w:tcPr>
            <w:tcW w:w="1185" w:type="dxa"/>
            <w:shd w:val="clear" w:color="auto" w:fill="auto"/>
          </w:tcPr>
          <w:p w:rsidR="009E1934" w:rsidRPr="009E1934" w:rsidRDefault="009E1934" w:rsidP="005F27B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>21,434</w:t>
            </w:r>
          </w:p>
        </w:tc>
        <w:tc>
          <w:tcPr>
            <w:tcW w:w="1397" w:type="dxa"/>
            <w:shd w:val="clear" w:color="auto" w:fill="auto"/>
          </w:tcPr>
          <w:p w:rsidR="009E1934" w:rsidRPr="009E1934" w:rsidRDefault="009E1934" w:rsidP="009E193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>21,99</w:t>
            </w:r>
          </w:p>
        </w:tc>
        <w:tc>
          <w:tcPr>
            <w:tcW w:w="2127" w:type="dxa"/>
            <w:shd w:val="clear" w:color="auto" w:fill="auto"/>
          </w:tcPr>
          <w:p w:rsidR="009E1934" w:rsidRPr="009E1934" w:rsidRDefault="009E1934" w:rsidP="009E193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>921,66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>471,24</w:t>
            </w:r>
          </w:p>
        </w:tc>
      </w:tr>
      <w:tr w:rsidR="009E1934" w:rsidRPr="009E1934" w:rsidTr="009E1934">
        <w:trPr>
          <w:jc w:val="center"/>
        </w:trPr>
        <w:tc>
          <w:tcPr>
            <w:tcW w:w="4331" w:type="dxa"/>
            <w:shd w:val="clear" w:color="auto" w:fill="auto"/>
          </w:tcPr>
          <w:p w:rsidR="009E1934" w:rsidRPr="009E1934" w:rsidRDefault="009E1934" w:rsidP="005F27B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 xml:space="preserve"> ИРААГРО ЕООД</w:t>
            </w:r>
          </w:p>
        </w:tc>
        <w:tc>
          <w:tcPr>
            <w:tcW w:w="1185" w:type="dxa"/>
            <w:shd w:val="clear" w:color="auto" w:fill="auto"/>
          </w:tcPr>
          <w:p w:rsidR="009E1934" w:rsidRPr="009E1934" w:rsidRDefault="009E1934" w:rsidP="005F27B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>80,079</w:t>
            </w:r>
          </w:p>
        </w:tc>
        <w:tc>
          <w:tcPr>
            <w:tcW w:w="1397" w:type="dxa"/>
            <w:shd w:val="clear" w:color="auto" w:fill="auto"/>
          </w:tcPr>
          <w:p w:rsidR="009E1934" w:rsidRPr="009E1934" w:rsidRDefault="009E1934" w:rsidP="009E193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>21,99</w:t>
            </w:r>
          </w:p>
        </w:tc>
        <w:tc>
          <w:tcPr>
            <w:tcW w:w="2127" w:type="dxa"/>
            <w:shd w:val="clear" w:color="auto" w:fill="auto"/>
          </w:tcPr>
          <w:p w:rsidR="009E1934" w:rsidRPr="009E1934" w:rsidRDefault="009E1934" w:rsidP="005B0DA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>3 443,</w:t>
            </w:r>
            <w:r w:rsidR="005B0DA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>1 760,5</w:t>
            </w:r>
            <w:r w:rsidR="005B0D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E1934" w:rsidRPr="009E1934" w:rsidTr="009E1934">
        <w:trPr>
          <w:jc w:val="center"/>
        </w:trPr>
        <w:tc>
          <w:tcPr>
            <w:tcW w:w="4331" w:type="dxa"/>
            <w:shd w:val="clear" w:color="auto" w:fill="auto"/>
          </w:tcPr>
          <w:p w:rsidR="009E1934" w:rsidRPr="009E1934" w:rsidRDefault="009E1934" w:rsidP="005F27B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 xml:space="preserve"> ТЕДИ ООД</w:t>
            </w:r>
          </w:p>
        </w:tc>
        <w:tc>
          <w:tcPr>
            <w:tcW w:w="1185" w:type="dxa"/>
            <w:shd w:val="clear" w:color="auto" w:fill="auto"/>
          </w:tcPr>
          <w:p w:rsidR="009E1934" w:rsidRPr="009E1934" w:rsidRDefault="009E1934" w:rsidP="005F27B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>45,560</w:t>
            </w:r>
          </w:p>
        </w:tc>
        <w:tc>
          <w:tcPr>
            <w:tcW w:w="1397" w:type="dxa"/>
            <w:shd w:val="clear" w:color="auto" w:fill="auto"/>
          </w:tcPr>
          <w:p w:rsidR="009E1934" w:rsidRPr="009E1934" w:rsidRDefault="009E1934" w:rsidP="009E193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>21,99</w:t>
            </w:r>
          </w:p>
        </w:tc>
        <w:tc>
          <w:tcPr>
            <w:tcW w:w="2127" w:type="dxa"/>
            <w:shd w:val="clear" w:color="auto" w:fill="auto"/>
          </w:tcPr>
          <w:p w:rsidR="009E1934" w:rsidRPr="009E1934" w:rsidRDefault="009E1934" w:rsidP="005B0DA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>1 959,0</w:t>
            </w:r>
            <w:r w:rsidR="005B0D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9E1934">
              <w:rPr>
                <w:rFonts w:ascii="Times New Roman" w:hAnsi="Times New Roman" w:cs="Times New Roman"/>
                <w:sz w:val="24"/>
                <w:szCs w:val="24"/>
              </w:rPr>
              <w:t>1 001,66</w:t>
            </w:r>
          </w:p>
        </w:tc>
      </w:tr>
    </w:tbl>
    <w:p w:rsidR="002839D3" w:rsidRPr="00AF6FF7" w:rsidRDefault="002839D3" w:rsidP="002839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39D3" w:rsidRPr="00AF6FF7" w:rsidRDefault="002839D3" w:rsidP="002839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FF7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839D3" w:rsidRPr="00AF6FF7" w:rsidRDefault="002839D3" w:rsidP="002839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FF7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2839D3" w:rsidRPr="00AF6FF7" w:rsidRDefault="002839D3" w:rsidP="002839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FF7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2839D3" w:rsidRPr="00AF6FF7" w:rsidRDefault="002839D3" w:rsidP="002839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FF7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2839D3" w:rsidRPr="00AF6FF7" w:rsidRDefault="002839D3" w:rsidP="002839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FF7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2839D3" w:rsidRDefault="002839D3" w:rsidP="002839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FF7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9E1934" w:rsidRDefault="009E1934" w:rsidP="002839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3845" w:rsidRDefault="00303845" w:rsidP="002839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3845" w:rsidRPr="00AF6FF7" w:rsidRDefault="00303845" w:rsidP="002839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39D3" w:rsidRPr="00AF6FF7" w:rsidRDefault="002839D3" w:rsidP="002839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934" w:rsidRPr="00567D0B" w:rsidRDefault="009E1934" w:rsidP="009E1934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AB5E9A">
        <w:rPr>
          <w:rFonts w:ascii="Times New Roman" w:hAnsi="Times New Roman"/>
          <w:b/>
          <w:sz w:val="24"/>
          <w:szCs w:val="24"/>
          <w:lang w:val="ru-RU"/>
        </w:rPr>
        <w:tab/>
        <w:t>/П/</w:t>
      </w:r>
    </w:p>
    <w:p w:rsidR="009E1934" w:rsidRDefault="009E1934" w:rsidP="009E193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„Земеделие”- Монтана</w:t>
      </w:r>
    </w:p>
    <w:p w:rsidR="009E1934" w:rsidRDefault="009E1934" w:rsidP="009E1934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AB5E9A" w:rsidRDefault="00AB5E9A" w:rsidP="009E1934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</w:p>
    <w:p w:rsidR="00AB5E9A" w:rsidRDefault="00AB5E9A" w:rsidP="009E1934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AB5E9A" w:rsidRDefault="00AB5E9A" w:rsidP="009E1934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AB5E9A" w:rsidRDefault="00AB5E9A" w:rsidP="009E1934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2839D3" w:rsidRPr="009E1934" w:rsidRDefault="00AB5E9A" w:rsidP="009E1934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ЖП/ГДАР</w:t>
      </w:r>
      <w:r w:rsidR="009E1934" w:rsidRPr="00A521B3">
        <w:rPr>
          <w:rFonts w:ascii="Times New Roman" w:hAnsi="Times New Roman"/>
          <w:i/>
          <w:sz w:val="24"/>
          <w:szCs w:val="24"/>
        </w:rPr>
        <w:t xml:space="preserve"> </w:t>
      </w:r>
    </w:p>
    <w:sectPr w:rsidR="002839D3" w:rsidRPr="009E1934" w:rsidSect="009E19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8CA" w:rsidRDefault="00CF78CA" w:rsidP="002839D3">
      <w:pPr>
        <w:spacing w:after="0" w:line="240" w:lineRule="auto"/>
      </w:pPr>
      <w:r>
        <w:separator/>
      </w:r>
    </w:p>
  </w:endnote>
  <w:endnote w:type="continuationSeparator" w:id="0">
    <w:p w:rsidR="00CF78CA" w:rsidRDefault="00CF78CA" w:rsidP="00283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9D3" w:rsidRDefault="002839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9D3" w:rsidRDefault="002839D3" w:rsidP="002839D3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03845">
      <w:rPr>
        <w:noProof/>
      </w:rPr>
      <w:t>2</w:t>
    </w:r>
    <w:r>
      <w:fldChar w:fldCharType="end"/>
    </w:r>
    <w:r>
      <w:t>/</w:t>
    </w:r>
    <w:r w:rsidR="00CF78CA">
      <w:fldChar w:fldCharType="begin"/>
    </w:r>
    <w:r w:rsidR="00CF78CA">
      <w:instrText xml:space="preserve"> NUMPAGES  \* MERGEFORMAT </w:instrText>
    </w:r>
    <w:r w:rsidR="00CF78CA">
      <w:fldChar w:fldCharType="separate"/>
    </w:r>
    <w:r w:rsidR="00303845">
      <w:rPr>
        <w:noProof/>
      </w:rPr>
      <w:t>2</w:t>
    </w:r>
    <w:r w:rsidR="00CF78C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9D3" w:rsidRDefault="002839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8CA" w:rsidRDefault="00CF78CA" w:rsidP="002839D3">
      <w:pPr>
        <w:spacing w:after="0" w:line="240" w:lineRule="auto"/>
      </w:pPr>
      <w:r>
        <w:separator/>
      </w:r>
    </w:p>
  </w:footnote>
  <w:footnote w:type="continuationSeparator" w:id="0">
    <w:p w:rsidR="00CF78CA" w:rsidRDefault="00CF78CA" w:rsidP="00283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9D3" w:rsidRDefault="002839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9D3" w:rsidRDefault="002839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9D3" w:rsidRDefault="002839D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9D3"/>
    <w:rsid w:val="000117B9"/>
    <w:rsid w:val="00182873"/>
    <w:rsid w:val="002771AF"/>
    <w:rsid w:val="002839D3"/>
    <w:rsid w:val="00303845"/>
    <w:rsid w:val="00485F11"/>
    <w:rsid w:val="005B0DA1"/>
    <w:rsid w:val="00795830"/>
    <w:rsid w:val="00854F85"/>
    <w:rsid w:val="008E4BCE"/>
    <w:rsid w:val="009E1934"/>
    <w:rsid w:val="009F4930"/>
    <w:rsid w:val="00A201F8"/>
    <w:rsid w:val="00A72495"/>
    <w:rsid w:val="00AB5E9A"/>
    <w:rsid w:val="00AD173F"/>
    <w:rsid w:val="00AF6FF7"/>
    <w:rsid w:val="00B64898"/>
    <w:rsid w:val="00CA066B"/>
    <w:rsid w:val="00CF78CA"/>
    <w:rsid w:val="00D93662"/>
    <w:rsid w:val="00EE2B03"/>
    <w:rsid w:val="00F64677"/>
    <w:rsid w:val="00FC1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8386D93"/>
  <w15:chartTrackingRefBased/>
  <w15:docId w15:val="{283928D4-47A8-45DB-8E3D-AAC203028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39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39D3"/>
  </w:style>
  <w:style w:type="paragraph" w:styleId="Footer">
    <w:name w:val="footer"/>
    <w:basedOn w:val="Normal"/>
    <w:link w:val="FooterChar"/>
    <w:uiPriority w:val="99"/>
    <w:unhideWhenUsed/>
    <w:rsid w:val="002839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39D3"/>
  </w:style>
  <w:style w:type="paragraph" w:styleId="ListParagraph">
    <w:name w:val="List Paragraph"/>
    <w:basedOn w:val="Normal"/>
    <w:uiPriority w:val="34"/>
    <w:qFormat/>
    <w:rsid w:val="009E19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1E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1E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8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Потребител на Windows</dc:creator>
  <cp:keywords/>
  <dc:description/>
  <cp:lastModifiedBy>ZHANETPC</cp:lastModifiedBy>
  <cp:revision>3</cp:revision>
  <cp:lastPrinted>2025-12-16T10:23:00Z</cp:lastPrinted>
  <dcterms:created xsi:type="dcterms:W3CDTF">2025-12-16T10:24:00Z</dcterms:created>
  <dcterms:modified xsi:type="dcterms:W3CDTF">2025-12-16T12:39:00Z</dcterms:modified>
</cp:coreProperties>
</file>