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4" w:rsidRPr="00F34894" w:rsidRDefault="00F34894" w:rsidP="00F3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3C5A"/>
          <w:sz w:val="24"/>
          <w:szCs w:val="24"/>
          <w:lang w:eastAsia="bg-BG"/>
        </w:rPr>
        <w:t>Наредба за изменение и допълнение на На</w:t>
      </w:r>
      <w:r w:rsidRPr="00F34894">
        <w:rPr>
          <w:rFonts w:ascii="Times New Roman" w:eastAsia="Times New Roman" w:hAnsi="Times New Roman" w:cs="Times New Roman"/>
          <w:b/>
          <w:bCs/>
          <w:color w:val="003C5A"/>
          <w:sz w:val="24"/>
          <w:szCs w:val="24"/>
          <w:lang w:eastAsia="bg-BG"/>
        </w:rPr>
        <w:softHyphen/>
        <w:t>редба № 4 от 2015 г. за прилагане на мярка 11 „Биологично земеделие“ от Програмата за развитие на селските райони за периода 2014 – 2020 г.</w:t>
      </w:r>
      <w:r w:rsidRPr="00F348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F34894" w:rsidRPr="00F34894" w:rsidRDefault="00F34894" w:rsidP="00F3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34894" w:rsidRPr="00F34894" w:rsidRDefault="00F34894" w:rsidP="00F34894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МИНИСТЕРСТВО  НА ЗЕМЕДЕЛИЕТО, ХРАНИТЕ  И ГОРИТЕ</w:t>
      </w:r>
    </w:p>
    <w:p w:rsidR="00F34894" w:rsidRPr="00F34894" w:rsidRDefault="00F34894" w:rsidP="00F34894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Наредба за изменение и допълнение на На</w:t>
      </w: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softHyphen/>
        <w:t>редба № 4 от 2015 г. за прилагане на мярка 11  „Биологично земеделие“ от Програмата за развитие на селските райони за периода 2014 – 2020 г.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(oбн., ДВ, бр. 16 от 2015 г.; изм., бр. 19 от 2017 г.)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5, ал. 1 се създава т. 4: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„4. биологично животновъдство с биологично растениевъдство за периода на преход само за фуражни култури и постоянно затревени площи.“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6, ал. 1 думите „Биологичните направления“ се заменят с „Биологичните дейности от съответното направление“.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3.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7, ал. 2 думите „или пчелно семейство“ се заменят с „или пчелин/пчелно семейство“.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4.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11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1, т. 9 думата „комбинирано“ се заличава, а след думата „мляко“ съюзът „и“ се заменя с „или“.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2, т. 9 думата „комбинирано“ се заличава, а след думата „мляко“ съюзът „и“ се заменя с „или“.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В ал. 3 след думите „мярка за“ се добавя „земеделски“, а думите „в угар“ се заменят с „под угар“.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В ал. 4 думите „чл. 38, ал. 1 на“ се заменят с „чл. 38 от“.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Създават се ал. 5 и 6: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„(5) Годишният размер на плащанията може да бъде преразглеждан по време на изпълнявания ангажимент по мярката при изменение на практиките по чл. 43 от Регламент (ЕС) № 1307/2013. Преразглеждането може да включва изчисляване на подлежаща на приспадане сума като фиксирана средна сума, приложима към съответните подмерки/дейности.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(6) От годишния размер на плащанията по ал. 1 и 2 при изчисляване на финансовата помощ по мярката се приспада сумата, необходима за изключване на двойно финансиране на практиките по чл. 43 от Регламент (ЕС) № 1307/2013.“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5.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12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 след думите „поели задължение да“ се добавя „спазват всички изисквания и да“.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2 думите „животински единици“ се заменят с „животни, определени с размер на животинските единици.“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6.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13 думите „министъра на земеделието и храните“ се заменят с „министъра на земеделието, храните и горите“.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7.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14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в т. 4 след думата „код“ се добавя „на биологичната дейност по приложение № 1“;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точка 9 се отменя.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2: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в т. 6 думите „не се отпуска финансова помощ за текущата година“ се заличават;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в т. 7 след думата „установи“ се добавя „прекратяване на договора с контролиращо лице или е налице“.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3. Създава се ал. 3: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„(3) Изплащането на финансовата помощ по направлението за календарната година на констатацията и за следващата календарна година може да се откаже, когато: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се установи в две последователни години неспазване на всички базови и изисквания по управление, засягащи над 50 % от заявените за подпомагане площи, животни или пчелни семейства по съответното направление;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се установи наличието на обстоятелства по чл. 35, параграф 6 от Делегиран регламент (ЕС) № 640/2014 на Комисията от 11 март 2014 г.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 (ОВ, L 181, 20 юни 2014 г.);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се установи, че контролиращото лице е уведомило министъра на земеделието, храните и горите при отнемане на документ по смисъла на чл. 29, параграф 1 от Регламент (EО) № 834/2007 на оператор, с който има сключен договор за контрол и сертификация.“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8.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15, ал. 3 се създават т. 4 и 5: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„4. не са подали заявлението за плащане по чл. 6, ал. 2;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в случаите по чл. 14, ал. 2, т. 7.“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9. 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17, ал. 2 думите „ал. 5“ се заменят с „ал. 4 и 5“.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10.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19, ал. 4 думите „Министерството на земеделието и храните“ се заменят с „Министерството на земеделието, храните и горите“, а думата „агроекологични“ се заличава.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11.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19а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2 думите „ал. 7“ се заменят с „ал. 1“, а след думите „заявление за плащане“ се добавя „за съответното направление“.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3 думите „ал. 7“ се заменят с „ал. 1“.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В ал. 5 след думите „финансова помощ“ се добавя „за съответното направление“.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12.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26 се създава т. 3: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„3. земеделски парцели, пчелни семейства и животни, за които е установено, че не са налични финансови средства по чл. 9 или не е спазено условие от заповедта по чл. 4, ал. 5 от Наредба № 5 от 2009 г.“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13.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31 думите „което не е заявено“ се заменят с „което е заявено“.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14.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33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 се създава т. 4: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„4. да предоставят в ДФЗ – РА, документ, удостоверяващ настъпили промени, свързани с изключването или включването в система на контрол за биологично производство на заявени за подпомагане по мярката земеделски парцели, животни и пчелни семейства – в срок 15 работни дни от настъпването на промяната или в сроковете за подаване на заявлението по чл. 6, ал. 2, когато промяната е настъпила в този период.“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2 думите „В срок до 30 октомври“ се заличават.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15.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34, ал. 2 думите „в угар“ се заменят с „под угар“.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16.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35 се правят следните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 накрая се добавя „по време на изпълнявания ангажимент, без да използват антибиотици“;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ал. 4 накрая се добавя „който не може да бъде по-малък от посочения в ал. 1“.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17.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39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т. 1, буква „г“ след думите „на промяната“ се добавя „или в сроковете за подаване на заявлението по чл. 6, ал. 2, когато промяната е настъпила в този период;“.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т. 2: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в буква „г“ думите „ал. 4“ се заменят с „ал. 3“;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б) в буква „д“ след думите „на промяната“ се добавя „или в сроковете за подаване на заявлението по чл. 6, ал. 2, когато промяната е настъпила в този период;“.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В т. 3: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в буква „в“ думите „чл. 35, ал. 2, т. 3“ се заменят с „чл. 36, ал. 2, т. 3“;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в буква „г“ накрая се добавя „или в сроковете за подаване на заявлението по чл. 6, ал. 2, когато промяната е настъпила в този период“.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18.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41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Досегашният текст става ал. 1.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Създава се ал. 2: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„(2) Прием на заявления за подпомагане може да се извършва под условие в съответствие със заповедта по чл. 4, ал. 5 от Наредба № 5 от 2009 г. В този случай земеделският стопанин предоставя писмено съгласие, че одобрението за участие в мярката и предоставянето на финансовата помощ ще се извършат при наличие на финансов ресурс за многогодишни ангажименти за всички нови площи, животни и пчелни семейства след отчитане на необходимите средства за поетите ангажименти от ДФЗ – РА, до ограниченията по чл. 9.“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19.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43, ал. 1 думите „30 ноември“ се заменят с „края“.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20.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44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Досегашният текст става ал. 1 и в нея изречение второ се заличава.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Създава се ал. 2: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„(2) Заявени нови земеделски парцели, животни и пчелни семейства могат да се одобряват за участие в мярката при наличие на финансов ресурс за многогодишни ангажименти за всички нови площи, животни и пчелни семейства след отчитане на необходимите средства за поетите ангажименти от ДФЗ – РА, до ограниченията по чл. 9 или при допълнителни условия, уредени в съответствие с чл. 4, ал. 5 от Наредба № 5 от 2009 г.“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21.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45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Досегашният текст става ал. 1 и в нея след думите „чл. 11“ се добавя „или чл. 12“.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Създават се ал. 2 и 3: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„(2) Промени в заявленията за подпомагане след изтичане на срока по чл. 12, ал. 1 от Наредба № 5 от 2009 г. могат да се извършат само в случай на очевидни грешки в съответствие с чл. 4 от Регламент за изпълнение (ЕС) № 809/2014 на Комисията от 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(ОВ, L 227,  31 юли 2014 г.), признати от Държавен фонд „Земеделие“ – Разплащателна агенция, на база на извършена проверка на информацията, съдържаща се в изискваните и предоставените документи с подаденото заявление за подпомагане в сроковете на съответната кампания.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Промените по ал. 2 могат да се правят по всяко време до одобряване (изцяло или частично) или отказ на плащането.“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22.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46 се създава ал. 6: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„(6) При извършване на проверките по ал. 1 ДФЗ – РА, използва и информация от съответното контролиращо лице, както и предоставени данни от компетентното звено по чл. 1, ал. 3 от Наредба № 1 от 2013 г. за прилагане на правилата на биологично производство на растения, животни и аквакултури, растителни, животински продукти, продукти от аквакултури и храни, тяхното етикетиране и контрола върху производството и етикетирането.“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23.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47, ал. 2 думите „чл. 11“ се заменят с „чл. 12“.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24.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49 се правят следните изменения и допълнения: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2 думите „в срок до 30 октомври на годината, за която се отнасят“ се заменят с „в срок, определен в заповедта по ал. 6“.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 В ал. 3 думите „Министерството на земеделието и храните“ се заменят с „Министерството на земеделието, храните и горите“, а думата „седемдневен“ се заменя с „едномесечен“.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В ал. 4 думите „до 31 декември на годината, за която се отнасят“ се заменят с „определен в заповедта по ал. 6“.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В ал. 5 думите „Министерството на земеделието и храните“ се заменят с „Министерството на земеделието, храните и горите“.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Създава се ал. 7: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„(7) Заповедта по ал. 6 се публикува на интернет страницата на Държавен фонд „Земеделие“ – Разплащателна агенция, 10 дни преди началната дата за въвеждане на данни.“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25.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§ 1 на допълнителните разпоредби се създава т. 5а: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„5a. „Очевидна грешка“ е грешка в декларираните биологични дейности в подаденото заявление за подпомагане по чл. 6, ал. 2, призната от ДФЗ – РА, въз основа на цялостна преценка на конкретния случай и при условие, че кандидатът е действал добросъвестно. Не могат да бъдат очевидни грешки: всички грешки и несъответствия, резултат от проверките по чл. 10а от Наредба № 5 от 2009 г.; непосочването в заявлението на мярката или биологична дейност; непосочване на земеделски парцел, животно или пчелин/пчелно семейство; грешки, свързани с площта, декларираната земеделска култура на посочен земеделски парцел в заявлението за подпомагане, както и такива, свързани с правното основание за ползване на земеделска земя.“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bg-BG"/>
        </w:rPr>
        <w:t>§ 26.</w:t>
      </w:r>
      <w:r w:rsidRPr="00F348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 В § 3 на преходните и заключителните разпоредби след думите „чл. 9а“ се добавя „т. 2“.</w:t>
      </w:r>
    </w:p>
    <w:p w:rsidR="00F34894" w:rsidRPr="00F34894" w:rsidRDefault="00F34894" w:rsidP="00F34894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Преходни и заключителни разпоредби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27.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Разпоредбата на чл. 5, ал. 1, т. 4 се прилага за заявления по чл. 6, ал. 2, подадени след 1.01.2015 г.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28.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За кампания 2018 не се прилагат разпоредбите на чл. 17, ал. 4, 5 и 6.</w:t>
      </w:r>
    </w:p>
    <w:p w:rsidR="00F34894" w:rsidRPr="00F34894" w:rsidRDefault="00F34894" w:rsidP="00F3489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29.</w:t>
      </w: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Наредбата влиза в сила от деня на обнародването й в „Държавен вестник“.</w:t>
      </w:r>
    </w:p>
    <w:p w:rsidR="00F34894" w:rsidRPr="00F34894" w:rsidRDefault="00F34894" w:rsidP="00F34894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Министър: </w:t>
      </w:r>
      <w:r w:rsidRPr="00F3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Румен Порожанов</w:t>
      </w:r>
    </w:p>
    <w:p w:rsidR="00F34894" w:rsidRPr="00F34894" w:rsidRDefault="00F34894" w:rsidP="00F34894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8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1825</w:t>
      </w:r>
    </w:p>
    <w:p w:rsidR="001B26A2" w:rsidRPr="00F34894" w:rsidRDefault="001B26A2">
      <w:pPr>
        <w:rPr>
          <w:rFonts w:ascii="Times New Roman" w:hAnsi="Times New Roman" w:cs="Times New Roman"/>
          <w:sz w:val="24"/>
          <w:szCs w:val="24"/>
        </w:rPr>
      </w:pPr>
    </w:p>
    <w:sectPr w:rsidR="001B26A2" w:rsidRPr="00F34894" w:rsidSect="00F3489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894"/>
    <w:rsid w:val="001B26A2"/>
    <w:rsid w:val="00F3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F34894"/>
  </w:style>
  <w:style w:type="paragraph" w:styleId="NormalWeb">
    <w:name w:val="Normal (Web)"/>
    <w:basedOn w:val="Normal"/>
    <w:uiPriority w:val="99"/>
    <w:semiHidden/>
    <w:unhideWhenUsed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688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68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593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1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2</cp:revision>
  <dcterms:created xsi:type="dcterms:W3CDTF">2018-02-27T14:33:00Z</dcterms:created>
  <dcterms:modified xsi:type="dcterms:W3CDTF">2018-02-27T14:33:00Z</dcterms:modified>
</cp:coreProperties>
</file>