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A82" w:rsidRPr="00E50A82" w:rsidRDefault="00E50A82" w:rsidP="00E50A82">
      <w:pPr>
        <w:rPr>
          <w:rFonts w:ascii="Times New Roman" w:hAnsi="Times New Roman" w:cs="Times New Roman"/>
          <w:sz w:val="24"/>
          <w:szCs w:val="24"/>
        </w:rPr>
      </w:pPr>
      <w:r w:rsidRPr="00E50A82">
        <w:rPr>
          <w:rFonts w:ascii="Times New Roman" w:hAnsi="Times New Roman" w:cs="Times New Roman"/>
          <w:b/>
          <w:bCs/>
          <w:sz w:val="24"/>
          <w:szCs w:val="24"/>
        </w:rPr>
        <w:t>Държавна помощ „Помощ под формата на отстъпка от стойността на акциза върху газьола, използван в първичното селскостопанско производство “</w:t>
      </w:r>
    </w:p>
    <w:p w:rsidR="00E50A82" w:rsidRPr="00E50A82" w:rsidRDefault="00E50A82" w:rsidP="00E50A82">
      <w:pPr>
        <w:rPr>
          <w:rFonts w:ascii="Times New Roman" w:hAnsi="Times New Roman" w:cs="Times New Roman"/>
          <w:sz w:val="24"/>
          <w:szCs w:val="24"/>
        </w:rPr>
      </w:pPr>
      <w:r w:rsidRPr="00E50A82">
        <w:rPr>
          <w:rFonts w:ascii="Times New Roman" w:hAnsi="Times New Roman" w:cs="Times New Roman"/>
          <w:sz w:val="24"/>
          <w:szCs w:val="24"/>
        </w:rPr>
        <w:t>От 28.08.2023 г. стартира приемът на заявления за подпомагане по отношение на гориво, закупено през 2022 година, във връзка с прилагането на схема за държавна помощ „Помощ под формата на отстъпка от стойността на акциза върху газьола, използван в първичното селскостопанско производство”. Приемането на документи ще продължи до 20.09.2023 г. Няма промяна в условията за кандидатстване спрямо предходната кампания.</w:t>
      </w:r>
    </w:p>
    <w:p w:rsidR="00E50A82" w:rsidRPr="00E50A82" w:rsidRDefault="00E50A82" w:rsidP="00E50A82">
      <w:pPr>
        <w:rPr>
          <w:rFonts w:ascii="Times New Roman" w:hAnsi="Times New Roman" w:cs="Times New Roman"/>
          <w:sz w:val="24"/>
          <w:szCs w:val="24"/>
        </w:rPr>
      </w:pPr>
      <w:r w:rsidRPr="00E50A82">
        <w:rPr>
          <w:rFonts w:ascii="Times New Roman" w:hAnsi="Times New Roman" w:cs="Times New Roman"/>
          <w:sz w:val="24"/>
          <w:szCs w:val="24"/>
        </w:rPr>
        <w:t>Заявленията се подават в общинската служба по земеделие към Областната дирекция „Земеделие “по постоянен адрес на физическите лица или едноличните търговци или по адрес на управление на юридическите лица.</w:t>
      </w:r>
    </w:p>
    <w:p w:rsidR="00E50A82" w:rsidRPr="00E50A82" w:rsidRDefault="00E50A82" w:rsidP="00E50A82">
      <w:pPr>
        <w:rPr>
          <w:rFonts w:ascii="Times New Roman" w:hAnsi="Times New Roman" w:cs="Times New Roman"/>
          <w:sz w:val="24"/>
          <w:szCs w:val="24"/>
        </w:rPr>
      </w:pPr>
      <w:r w:rsidRPr="00E50A82">
        <w:rPr>
          <w:rFonts w:ascii="Times New Roman" w:hAnsi="Times New Roman" w:cs="Times New Roman"/>
          <w:sz w:val="24"/>
          <w:szCs w:val="24"/>
        </w:rPr>
        <w:t>Бюджетът на помощта се определя със Закона за държавния бюджет и за 2023 г. е 100 млн. лева. Ставката на литър ще бъде определена на по-късен етап, на базата на бюджета и сбора от индивидуалните годишни квоти на земеделските стопани.</w:t>
      </w:r>
    </w:p>
    <w:p w:rsidR="00E50A82" w:rsidRDefault="00E50A82" w:rsidP="00E50A82">
      <w:pPr>
        <w:rPr>
          <w:rFonts w:ascii="Times New Roman" w:hAnsi="Times New Roman" w:cs="Times New Roman"/>
          <w:sz w:val="24"/>
          <w:szCs w:val="24"/>
        </w:rPr>
      </w:pPr>
      <w:r w:rsidRPr="00E50A82">
        <w:rPr>
          <w:rFonts w:ascii="Times New Roman" w:hAnsi="Times New Roman" w:cs="Times New Roman"/>
          <w:sz w:val="24"/>
          <w:szCs w:val="24"/>
        </w:rPr>
        <w:t>Документите по отношение на прилагането на схемата и образците, както и инструкция за попълването на описаните документи може да видите тук</w:t>
      </w:r>
      <w:bookmarkStart w:id="0" w:name="_GoBack"/>
      <w:bookmarkEnd w:id="0"/>
      <w:r w:rsidRPr="00E50A82">
        <w:rPr>
          <w:rFonts w:ascii="Times New Roman" w:hAnsi="Times New Roman" w:cs="Times New Roman"/>
          <w:sz w:val="24"/>
          <w:szCs w:val="24"/>
        </w:rPr>
        <w:t>:</w:t>
      </w:r>
      <w:r w:rsidRPr="00E50A82">
        <w:t xml:space="preserve"> </w:t>
      </w:r>
      <w:hyperlink r:id="rId4" w:history="1">
        <w:r w:rsidRPr="00E50A82">
          <w:rPr>
            <w:rStyle w:val="Hyperlink"/>
            <w:rFonts w:ascii="Times New Roman" w:hAnsi="Times New Roman" w:cs="Times New Roman"/>
            <w:sz w:val="24"/>
            <w:szCs w:val="24"/>
          </w:rPr>
          <w:t>https://www.mzh.government.bg/bg/politiki-i-programi/programi-za-finansirane/darzhavni-pomoshti/otstapka-akciz-gaziol/</w:t>
        </w:r>
      </w:hyperlink>
    </w:p>
    <w:p w:rsidR="00E50A82" w:rsidRPr="00E50A82" w:rsidRDefault="00E50A82" w:rsidP="00E50A82">
      <w:pPr>
        <w:rPr>
          <w:rFonts w:ascii="Times New Roman" w:hAnsi="Times New Roman" w:cs="Times New Roman"/>
          <w:sz w:val="24"/>
          <w:szCs w:val="24"/>
        </w:rPr>
      </w:pPr>
    </w:p>
    <w:p w:rsidR="00161118" w:rsidRDefault="00161118"/>
    <w:sectPr w:rsidR="00161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747"/>
    <w:rsid w:val="00074DC9"/>
    <w:rsid w:val="00161118"/>
    <w:rsid w:val="004E1884"/>
    <w:rsid w:val="00512D01"/>
    <w:rsid w:val="00714F9E"/>
    <w:rsid w:val="00A03540"/>
    <w:rsid w:val="00CE5747"/>
    <w:rsid w:val="00E5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46C463-85B8-4941-9604-1BC8B75D0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0A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3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zh.government.bg/bg/politiki-i-programi/programi-za-finansirane/darzhavni-pomoshti/otstapka-akciz-gazio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1182</Characters>
  <Application>Microsoft Office Word</Application>
  <DocSecurity>0</DocSecurity>
  <Lines>9</Lines>
  <Paragraphs>2</Paragraphs>
  <ScaleCrop>false</ScaleCrop>
  <Company>HP Inc.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ODZ-PC</dc:creator>
  <cp:keywords/>
  <dc:description/>
  <cp:lastModifiedBy>ODZ-PC</cp:lastModifiedBy>
  <cp:revision>3</cp:revision>
  <dcterms:created xsi:type="dcterms:W3CDTF">2023-08-03T10:11:00Z</dcterms:created>
  <dcterms:modified xsi:type="dcterms:W3CDTF">2023-08-03T10:17:00Z</dcterms:modified>
</cp:coreProperties>
</file>