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6B5" w:rsidRDefault="005926B5" w:rsidP="005926B5"/>
    <w:p w:rsidR="005926B5" w:rsidRPr="005926B5" w:rsidRDefault="005926B5" w:rsidP="005926B5">
      <w:pPr>
        <w:rPr>
          <w:sz w:val="28"/>
          <w:szCs w:val="28"/>
        </w:rPr>
      </w:pPr>
      <w:r w:rsidRPr="005926B5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</w:t>
      </w:r>
      <w:r w:rsidRPr="005926B5">
        <w:rPr>
          <w:sz w:val="28"/>
          <w:szCs w:val="28"/>
        </w:rPr>
        <w:t xml:space="preserve">   </w:t>
      </w:r>
      <w:r w:rsidRPr="005926B5">
        <w:rPr>
          <w:sz w:val="28"/>
          <w:szCs w:val="28"/>
        </w:rPr>
        <w:t>С Ъ О Б Щ Е Н И Е</w:t>
      </w:r>
    </w:p>
    <w:p w:rsidR="005926B5" w:rsidRDefault="005926B5" w:rsidP="005926B5">
      <w:pPr>
        <w:spacing w:after="0" w:line="240" w:lineRule="auto"/>
        <w:jc w:val="both"/>
      </w:pPr>
      <w:r>
        <w:t xml:space="preserve">          На 27.03.2026 г. от 11.00 часа в </w:t>
      </w:r>
      <w:r>
        <w:t xml:space="preserve"> </w:t>
      </w:r>
      <w:r>
        <w:t xml:space="preserve">заседателната </w:t>
      </w:r>
      <w:r>
        <w:t>зала</w:t>
      </w:r>
      <w:r>
        <w:t xml:space="preserve"> </w:t>
      </w:r>
      <w:r>
        <w:t>(I</w:t>
      </w:r>
      <w:r w:rsidRPr="005926B5">
        <w:t xml:space="preserve">I </w:t>
      </w:r>
      <w:r>
        <w:t>етаж</w:t>
      </w:r>
      <w:r>
        <w:t xml:space="preserve">, зала </w:t>
      </w:r>
      <w:r w:rsidRPr="005926B5">
        <w:t>№ 14)</w:t>
      </w:r>
      <w:r>
        <w:t xml:space="preserve"> в сградата на Община Априлци</w:t>
      </w:r>
      <w:r>
        <w:t>,</w:t>
      </w:r>
      <w:r>
        <w:t xml:space="preserve"> ще се проведе заседание на к</w:t>
      </w:r>
      <w:r>
        <w:t>омисията по чл.37и, ал.7 от Закона за собствеността и ползването на земеделските земи (ЗСПЗЗ) за разпределение на пасища, мери и ливади за землищата на територията на общи</w:t>
      </w:r>
      <w:r>
        <w:t>на Априлци</w:t>
      </w:r>
      <w:r>
        <w:t xml:space="preserve">, </w:t>
      </w:r>
      <w:r>
        <w:t xml:space="preserve"> </w:t>
      </w:r>
      <w:r>
        <w:t>о</w:t>
      </w:r>
      <w:r>
        <w:t>пределена със Заповед № РД-04-45</w:t>
      </w:r>
      <w:r>
        <w:t>/13.03.2026 г. на Дирек</w:t>
      </w:r>
      <w:r>
        <w:t>тора на ОДЗ – Ловеч.</w:t>
      </w:r>
    </w:p>
    <w:p w:rsidR="005926B5" w:rsidRDefault="005926B5" w:rsidP="005926B5">
      <w:pPr>
        <w:spacing w:after="0" w:line="240" w:lineRule="auto"/>
        <w:jc w:val="both"/>
      </w:pPr>
      <w:r>
        <w:t xml:space="preserve">      К</w:t>
      </w:r>
      <w:r w:rsidRPr="005926B5">
        <w:t>омисията ще състави списък на допуснатите до участие в разпределението лица, които отговарят на условията по чл.37и, ал.1 от Закона за собствеността и ползването на земеделски земи.</w:t>
      </w:r>
    </w:p>
    <w:p w:rsidR="005926B5" w:rsidRDefault="00F55736" w:rsidP="00F55736">
      <w:pPr>
        <w:spacing w:after="0"/>
        <w:jc w:val="both"/>
      </w:pPr>
      <w:r>
        <w:t xml:space="preserve">          </w:t>
      </w:r>
      <w:r>
        <w:t>На 17.04</w:t>
      </w:r>
      <w:r>
        <w:t>.2026 г. от 11.00 часа в  заседателната зала (I</w:t>
      </w:r>
      <w:r w:rsidRPr="005926B5">
        <w:t xml:space="preserve">I </w:t>
      </w:r>
      <w:r>
        <w:t xml:space="preserve">етаж, зала </w:t>
      </w:r>
      <w:r w:rsidRPr="005926B5">
        <w:t>№ 14)</w:t>
      </w:r>
      <w:r>
        <w:t xml:space="preserve"> в сградата на Община Априлци, ще се проведе </w:t>
      </w:r>
      <w:r>
        <w:t xml:space="preserve">второ </w:t>
      </w:r>
      <w:r>
        <w:t>заседание</w:t>
      </w:r>
      <w:r>
        <w:t>.</w:t>
      </w:r>
    </w:p>
    <w:p w:rsidR="005926B5" w:rsidRDefault="00F55736" w:rsidP="00F55736">
      <w:pPr>
        <w:spacing w:after="0"/>
        <w:jc w:val="both"/>
      </w:pPr>
      <w:r>
        <w:t xml:space="preserve">         Комисията ще извърши проверка</w:t>
      </w:r>
      <w:r w:rsidR="005926B5">
        <w:t xml:space="preserve"> по чл.37м, ал.1 от Закона за собствеността и ползването на земеделски земи за спазване на условията по чл.37и,</w:t>
      </w:r>
      <w:r>
        <w:t xml:space="preserve"> ал.1 и ал.4 от същия Закон, </w:t>
      </w:r>
      <w:r w:rsidR="005926B5">
        <w:t xml:space="preserve"> ще състави констативен протокол за определяне на необходимата площ при условията на чл.37и, ал.4 от Закона за собствеността и пол</w:t>
      </w:r>
      <w:r>
        <w:t xml:space="preserve">зването на земеделски земи и </w:t>
      </w:r>
      <w:bookmarkStart w:id="0" w:name="_GoBack"/>
      <w:bookmarkEnd w:id="0"/>
      <w:r w:rsidR="005926B5">
        <w:t xml:space="preserve">ще изготви протокол за разпределение на имотите на допуснатите до участие в разпределението лица. </w:t>
      </w:r>
    </w:p>
    <w:sectPr w:rsidR="00592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9A"/>
    <w:rsid w:val="005926B5"/>
    <w:rsid w:val="006C3B8B"/>
    <w:rsid w:val="0096629A"/>
    <w:rsid w:val="00F5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BB194F"/>
  <w15:chartTrackingRefBased/>
  <w15:docId w15:val="{D2316CC3-FDCA-4D56-8370-8962D3D8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707_2</dc:creator>
  <cp:keywords/>
  <dc:description/>
  <cp:lastModifiedBy>707_2</cp:lastModifiedBy>
  <cp:revision>1</cp:revision>
  <dcterms:created xsi:type="dcterms:W3CDTF">2026-03-26T08:38:00Z</dcterms:created>
  <dcterms:modified xsi:type="dcterms:W3CDTF">2026-03-26T09:18:00Z</dcterms:modified>
</cp:coreProperties>
</file>