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D17E74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За длъжността</w:t>
      </w:r>
      <w:r w:rsidRPr="00D17E74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D17E74">
        <w:rPr>
          <w:rFonts w:ascii="Times New Roman" w:eastAsia="Times New Roman" w:hAnsi="Times New Roman" w:cs="Arial"/>
          <w:lang w:val="bg-BG"/>
        </w:rPr>
        <w:t xml:space="preserve">в </w:t>
      </w:r>
      <w:r w:rsidRPr="00D17E74">
        <w:rPr>
          <w:rFonts w:ascii="Times New Roman" w:eastAsia="Times New Roman" w:hAnsi="Times New Roman" w:cs="Arial"/>
          <w:b/>
          <w:lang w:val="bg-BG"/>
        </w:rPr>
        <w:t xml:space="preserve">Общинска служба по земеделие – </w:t>
      </w:r>
      <w:r w:rsidR="00DB47B6" w:rsidRPr="00D17E74">
        <w:rPr>
          <w:rFonts w:ascii="Times New Roman" w:eastAsia="Times New Roman" w:hAnsi="Times New Roman" w:cs="Arial"/>
          <w:b/>
          <w:lang w:val="bg-BG"/>
        </w:rPr>
        <w:t>Тетевен</w:t>
      </w:r>
      <w:r w:rsidRPr="00D17E74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D17E74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282F6F" w:rsidRPr="008811AA" w:rsidRDefault="004E24AD" w:rsidP="003D1BDC">
      <w:pPr>
        <w:spacing w:after="0" w:line="360" w:lineRule="auto"/>
        <w:jc w:val="both"/>
        <w:rPr>
          <w:rFonts w:ascii="Times New Roman" w:hAnsi="Times New Roman" w:cs="Times New Roman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</w:t>
      </w:r>
      <w:r w:rsidR="00EA6A70" w:rsidRPr="00D17E74">
        <w:rPr>
          <w:rFonts w:ascii="Times New Roman" w:hAnsi="Times New Roman" w:cs="Times New Roman"/>
        </w:rPr>
        <w:t xml:space="preserve">област на висше образование: </w:t>
      </w:r>
      <w:r w:rsidR="008811AA" w:rsidRPr="00D17E74">
        <w:rPr>
          <w:rFonts w:ascii="Times New Roman" w:hAnsi="Times New Roman" w:cs="Times New Roman"/>
        </w:rPr>
        <w:t xml:space="preserve">Социални, стопански и правни науки; </w:t>
      </w:r>
      <w:r w:rsidR="00EA6A70" w:rsidRPr="00D17E74">
        <w:rPr>
          <w:rFonts w:ascii="Times New Roman" w:hAnsi="Times New Roman" w:cs="Times New Roman"/>
        </w:rPr>
        <w:t>Аграрни на</w:t>
      </w:r>
      <w:r w:rsidR="008811AA">
        <w:rPr>
          <w:rFonts w:ascii="Times New Roman" w:hAnsi="Times New Roman" w:cs="Times New Roman"/>
        </w:rPr>
        <w:t>уки и ветеринарна медицина;</w:t>
      </w:r>
    </w:p>
    <w:p w:rsidR="004E24AD" w:rsidRPr="00D17E74" w:rsidRDefault="004E24AD" w:rsidP="003D1BDC">
      <w:pPr>
        <w:spacing w:after="0" w:line="36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4E24AD" w:rsidRPr="00D17E74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знания в областта на земеделието и нормативната уредба, свързана с дейността на Министерство на земеделието</w:t>
      </w:r>
      <w:r w:rsidR="00DB47B6" w:rsidRPr="00D17E74">
        <w:rPr>
          <w:rFonts w:ascii="Times New Roman" w:eastAsia="Times New Roman" w:hAnsi="Times New Roman" w:cs="Arial"/>
          <w:lang w:val="bg-BG"/>
        </w:rPr>
        <w:t xml:space="preserve"> и храните</w:t>
      </w:r>
      <w:r w:rsidRPr="00D17E74">
        <w:rPr>
          <w:rFonts w:ascii="Times New Roman" w:eastAsia="Times New Roman" w:hAnsi="Times New Roman" w:cs="Arial"/>
          <w:lang w:val="bg-BG"/>
        </w:rPr>
        <w:t xml:space="preserve"> – </w:t>
      </w:r>
      <w:r w:rsidR="00731599" w:rsidRPr="00D17E74">
        <w:rPr>
          <w:rFonts w:ascii="Times New Roman" w:eastAsia="Times New Roman" w:hAnsi="Times New Roman" w:cs="Arial"/>
          <w:lang w:val="bg-BG"/>
        </w:rPr>
        <w:t>Закон за собствеността и ползването на земеделските земи, Закон за възстановяване на собствеността върху горите и земите от горския фонд,</w:t>
      </w:r>
      <w:r w:rsidR="00731599" w:rsidRPr="00D17E74">
        <w:rPr>
          <w:rFonts w:ascii="Times New Roman" w:eastAsia="Times New Roman" w:hAnsi="Times New Roman" w:cs="Arial"/>
        </w:rPr>
        <w:t xml:space="preserve"> </w:t>
      </w:r>
      <w:r w:rsidRPr="00D17E74">
        <w:rPr>
          <w:rFonts w:ascii="Times New Roman" w:eastAsia="Times New Roman" w:hAnsi="Times New Roman" w:cs="Arial"/>
          <w:lang w:val="bg-BG"/>
        </w:rPr>
        <w:t>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служител;</w:t>
      </w:r>
    </w:p>
    <w:p w:rsidR="004E24AD" w:rsidRPr="00D17E74" w:rsidRDefault="004E24AD" w:rsidP="003D1BDC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ru-RU"/>
        </w:rPr>
      </w:pPr>
      <w:r w:rsidRPr="00D17E74">
        <w:rPr>
          <w:rFonts w:ascii="Times New Roman" w:eastAsia="Times New Roman" w:hAnsi="Times New Roman" w:cs="Arial"/>
          <w:lang w:val="bg-BG"/>
        </w:rPr>
        <w:t xml:space="preserve">- </w:t>
      </w:r>
      <w:r w:rsidRPr="00D17E74">
        <w:rPr>
          <w:rFonts w:ascii="Times New Roman" w:eastAsia="Times New Roman" w:hAnsi="Times New Roman" w:cs="Arial"/>
          <w:lang w:val="ru-RU"/>
        </w:rPr>
        <w:t>умения за работа с потребители и в екип, способност да анализира информация, да я синтезира и представя резултатите, способност да планира и организира собствената си работа;</w:t>
      </w:r>
    </w:p>
    <w:p w:rsidR="004E24AD" w:rsidRPr="00D17E74" w:rsidRDefault="00C434B0" w:rsidP="003D1BDC">
      <w:pPr>
        <w:tabs>
          <w:tab w:val="num" w:pos="132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 xml:space="preserve">- </w:t>
      </w:r>
      <w:r w:rsidR="004E24AD" w:rsidRPr="00D17E74">
        <w:rPr>
          <w:rFonts w:ascii="Times New Roman" w:eastAsia="Times New Roman" w:hAnsi="Times New Roman" w:cs="Arial"/>
          <w:lang w:val="bg-BG"/>
        </w:rPr>
        <w:t>компютърна грамотност;</w:t>
      </w:r>
    </w:p>
    <w:p w:rsidR="004E24AD" w:rsidRPr="00D17E74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D17E74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b/>
          <w:lang w:val="ru-RU"/>
        </w:rPr>
        <w:t>2</w:t>
      </w:r>
      <w:r w:rsidRPr="00D17E74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D17E74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D17E74">
        <w:rPr>
          <w:rFonts w:ascii="Times New Roman" w:eastAsia="Times New Roman" w:hAnsi="Times New Roman" w:cs="Arial"/>
          <w:lang w:val="be-BY"/>
        </w:rPr>
        <w:t xml:space="preserve"> </w:t>
      </w:r>
      <w:r w:rsidRPr="00D17E74">
        <w:rPr>
          <w:rFonts w:ascii="Times New Roman" w:eastAsia="Times New Roman" w:hAnsi="Times New Roman" w:cs="Arial"/>
          <w:lang w:val="bg-BG"/>
        </w:rPr>
        <w:t>отговори и</w:t>
      </w:r>
      <w:r w:rsidRPr="00D17E74">
        <w:rPr>
          <w:rFonts w:ascii="Times New Roman" w:eastAsia="Times New Roman" w:hAnsi="Times New Roman" w:cs="Arial"/>
          <w:lang w:val="be-BY"/>
        </w:rPr>
        <w:t xml:space="preserve"> </w:t>
      </w:r>
      <w:r w:rsidRPr="00D17E74">
        <w:rPr>
          <w:rFonts w:ascii="Times New Roman" w:eastAsia="Times New Roman" w:hAnsi="Times New Roman" w:cs="Arial"/>
          <w:lang w:val="bg-BG"/>
        </w:rPr>
        <w:t>становища по</w:t>
      </w:r>
      <w:r w:rsidRPr="00D17E74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D17E74">
        <w:rPr>
          <w:rFonts w:ascii="Times New Roman" w:eastAsia="Times New Roman" w:hAnsi="Times New Roman" w:cs="Arial"/>
          <w:lang w:val="bg-BG"/>
        </w:rPr>
        <w:t>№</w:t>
      </w:r>
      <w:r w:rsidRPr="00D17E74">
        <w:rPr>
          <w:rFonts w:ascii="Times New Roman" w:eastAsia="Times New Roman" w:hAnsi="Times New Roman" w:cs="Arial"/>
          <w:lang w:val="be-BY"/>
        </w:rPr>
        <w:t xml:space="preserve"> 3/1999</w:t>
      </w:r>
      <w:r w:rsidR="00EA6A70" w:rsidRPr="00D17E74">
        <w:rPr>
          <w:rFonts w:ascii="Times New Roman" w:eastAsia="Times New Roman" w:hAnsi="Times New Roman" w:cs="Arial"/>
          <w:lang w:val="be-BY"/>
        </w:rPr>
        <w:t xml:space="preserve"> </w:t>
      </w:r>
      <w:r w:rsidRPr="00D17E74">
        <w:rPr>
          <w:rFonts w:ascii="Times New Roman" w:eastAsia="Times New Roman" w:hAnsi="Times New Roman" w:cs="Arial"/>
          <w:lang w:val="be-BY"/>
        </w:rPr>
        <w:t xml:space="preserve">г.; запознаване на земеделските стопани с изискванията за подпомагане; изпълнение на дейностите по Наредбата </w:t>
      </w:r>
      <w:r w:rsidRPr="00D17E74">
        <w:rPr>
          <w:rFonts w:ascii="Times New Roman" w:eastAsia="Times New Roman" w:hAnsi="Times New Roman" w:cs="Arial"/>
          <w:lang w:val="bg-BG"/>
        </w:rPr>
        <w:t>№ 49/05.11.2004 г</w:t>
      </w:r>
      <w:r w:rsidRPr="00D17E74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извършване на проверки на място; </w:t>
      </w:r>
      <w:r w:rsidRPr="00D17E74">
        <w:rPr>
          <w:rFonts w:ascii="Times New Roman" w:eastAsia="Times New Roman" w:hAnsi="Times New Roman" w:cs="Arial"/>
          <w:lang w:val="bg-BG"/>
        </w:rPr>
        <w:t>водене регистър</w:t>
      </w:r>
      <w:r w:rsidRPr="00D17E74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D17E74">
        <w:rPr>
          <w:rFonts w:ascii="Times New Roman" w:eastAsia="Times New Roman" w:hAnsi="Times New Roman" w:cs="Arial"/>
          <w:lang w:val="bg-BG"/>
        </w:rPr>
        <w:t>договори</w:t>
      </w:r>
      <w:r w:rsidRPr="00D17E74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D17E74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D17E74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D17E74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D17E74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D17E74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>4</w:t>
      </w:r>
      <w:r w:rsidRPr="00D17E74">
        <w:rPr>
          <w:rFonts w:ascii="Times New Roman" w:eastAsia="Times New Roman" w:hAnsi="Times New Roman" w:cs="Arial"/>
          <w:b/>
          <w:lang w:val="ru-RU"/>
        </w:rPr>
        <w:t>.</w:t>
      </w:r>
      <w:r w:rsidRPr="00D17E74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D17E74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</w:t>
      </w:r>
      <w:r w:rsidR="003D1BDC" w:rsidRPr="00D17E74">
        <w:rPr>
          <w:rFonts w:ascii="Times New Roman" w:eastAsia="Times New Roman" w:hAnsi="Times New Roman" w:cs="Arial"/>
          <w:lang w:val="bg-BG"/>
        </w:rPr>
        <w:t xml:space="preserve"> /Приложение № 3 към чл.17, ал.2</w:t>
      </w:r>
      <w:r w:rsidRPr="00D17E74">
        <w:rPr>
          <w:rFonts w:ascii="Times New Roman" w:eastAsia="Times New Roman" w:hAnsi="Times New Roman" w:cs="Arial"/>
          <w:lang w:val="bg-BG"/>
        </w:rPr>
        <w:t xml:space="preserve"> на Наредбата за провеждане на конкурсите </w:t>
      </w:r>
      <w:r w:rsidR="00EA6A70" w:rsidRPr="00D17E74">
        <w:rPr>
          <w:rFonts w:ascii="Times New Roman" w:eastAsia="Times New Roman" w:hAnsi="Times New Roman" w:cs="Arial"/>
          <w:lang w:val="bg-BG"/>
        </w:rPr>
        <w:t xml:space="preserve">и подбора при мобилност </w:t>
      </w:r>
      <w:r w:rsidRPr="00D17E74">
        <w:rPr>
          <w:rFonts w:ascii="Times New Roman" w:eastAsia="Times New Roman" w:hAnsi="Times New Roman" w:cs="Arial"/>
          <w:lang w:val="bg-BG"/>
        </w:rPr>
        <w:t>за държавни служители</w:t>
      </w:r>
      <w:r w:rsidR="00EA6A70" w:rsidRPr="00D17E74">
        <w:rPr>
          <w:rFonts w:ascii="Times New Roman" w:eastAsia="Times New Roman" w:hAnsi="Times New Roman" w:cs="Arial"/>
          <w:lang w:val="bg-BG"/>
        </w:rPr>
        <w:t xml:space="preserve"> /</w:t>
      </w:r>
      <w:r w:rsidR="00EA6A70" w:rsidRPr="00D17E74">
        <w:rPr>
          <w:rFonts w:ascii="Times New Roman" w:eastAsia="Times New Roman" w:hAnsi="Times New Roman" w:cs="Times New Roman"/>
          <w:lang w:val="bg-BG"/>
        </w:rPr>
        <w:t>НПКПМДС</w:t>
      </w:r>
      <w:r w:rsidR="00EA6A70" w:rsidRPr="00D17E74">
        <w:rPr>
          <w:rFonts w:ascii="Times New Roman" w:eastAsia="Times New Roman" w:hAnsi="Times New Roman" w:cs="Arial"/>
          <w:lang w:val="bg-BG"/>
        </w:rPr>
        <w:t>//</w:t>
      </w:r>
      <w:r w:rsidRPr="00D17E74">
        <w:rPr>
          <w:rFonts w:ascii="Times New Roman" w:eastAsia="Times New Roman" w:hAnsi="Times New Roman" w:cs="Arial"/>
          <w:lang w:val="bg-BG"/>
        </w:rPr>
        <w:t>;</w:t>
      </w:r>
    </w:p>
    <w:p w:rsidR="004E24AD" w:rsidRPr="00D17E74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 xml:space="preserve">- </w:t>
      </w:r>
      <w:r w:rsidRPr="00D17E74">
        <w:rPr>
          <w:rFonts w:ascii="Times New Roman" w:eastAsia="Times New Roman" w:hAnsi="Times New Roman" w:cs="Times New Roman"/>
          <w:lang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</w:t>
      </w:r>
      <w:r w:rsidR="003D1BDC" w:rsidRPr="00D17E74">
        <w:rPr>
          <w:rFonts w:ascii="Times New Roman" w:eastAsia="Times New Roman" w:hAnsi="Times New Roman" w:cs="Times New Roman"/>
          <w:lang w:val="bg-BG"/>
        </w:rPr>
        <w:t>ва. /Декларация по чл. 17, ал. 3</w:t>
      </w:r>
      <w:r w:rsidRPr="00D17E74">
        <w:rPr>
          <w:rFonts w:ascii="Times New Roman" w:eastAsia="Times New Roman" w:hAnsi="Times New Roman" w:cs="Times New Roman"/>
          <w:lang w:val="bg-BG"/>
        </w:rPr>
        <w:t>, т. 1 от НПК</w:t>
      </w:r>
      <w:r w:rsidR="00EA6A70" w:rsidRPr="00D17E74">
        <w:rPr>
          <w:rFonts w:ascii="Times New Roman" w:eastAsia="Times New Roman" w:hAnsi="Times New Roman" w:cs="Times New Roman"/>
          <w:lang w:val="bg-BG"/>
        </w:rPr>
        <w:t>ПМ</w:t>
      </w:r>
      <w:r w:rsidRPr="00D17E74">
        <w:rPr>
          <w:rFonts w:ascii="Times New Roman" w:eastAsia="Times New Roman" w:hAnsi="Times New Roman" w:cs="Times New Roman"/>
          <w:lang w:val="bg-BG"/>
        </w:rPr>
        <w:t xml:space="preserve">ДС/; </w:t>
      </w:r>
    </w:p>
    <w:p w:rsidR="004E24AD" w:rsidRPr="00D17E74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17E74">
        <w:rPr>
          <w:rFonts w:ascii="Times New Roman" w:eastAsia="Times New Roman" w:hAnsi="Times New Roman" w:cs="Times New Roman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D17E74">
        <w:rPr>
          <w:rFonts w:ascii="Times New Roman" w:eastAsia="Times New Roman" w:hAnsi="Times New Roman" w:cs="Times New Roman"/>
        </w:rPr>
        <w:t>(</w:t>
      </w:r>
      <w:r w:rsidRPr="00D17E74">
        <w:rPr>
          <w:rFonts w:ascii="Times New Roman" w:eastAsia="Times New Roman" w:hAnsi="Times New Roman" w:cs="Times New Roman"/>
          <w:lang w:val="bg-BG"/>
        </w:rPr>
        <w:t>ЕС</w:t>
      </w:r>
      <w:r w:rsidRPr="00D17E74">
        <w:rPr>
          <w:rFonts w:ascii="Times New Roman" w:eastAsia="Times New Roman" w:hAnsi="Times New Roman" w:cs="Times New Roman"/>
        </w:rPr>
        <w:t xml:space="preserve">) </w:t>
      </w:r>
      <w:r w:rsidRPr="00D17E74">
        <w:rPr>
          <w:rFonts w:ascii="Times New Roman" w:eastAsia="Times New Roman" w:hAnsi="Times New Roman" w:cs="Times New Roman"/>
          <w:lang w:val="bg-BG"/>
        </w:rPr>
        <w:t>2006/679 на Европейския парламент и на Съвета от 27 април 2016 г.</w:t>
      </w:r>
    </w:p>
    <w:p w:rsidR="004E24AD" w:rsidRPr="00D17E74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D17E74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D17E74" w:rsidRDefault="004E24AD" w:rsidP="003D1BD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>5</w:t>
      </w:r>
      <w:r w:rsidRPr="00D17E74">
        <w:rPr>
          <w:rFonts w:ascii="Times New Roman" w:eastAsia="Times New Roman" w:hAnsi="Times New Roman" w:cs="Arial"/>
          <w:b/>
          <w:lang w:val="ru-RU"/>
        </w:rPr>
        <w:t>.</w:t>
      </w:r>
      <w:r w:rsidRPr="00D17E74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="00203A5A" w:rsidRPr="00D17E74">
        <w:rPr>
          <w:rFonts w:ascii="Times New Roman" w:eastAsia="Times New Roman" w:hAnsi="Times New Roman" w:cs="Arial"/>
          <w:lang w:val="bg-BG"/>
        </w:rPr>
        <w:t xml:space="preserve"> 1</w:t>
      </w:r>
      <w:r w:rsidR="009B23F9" w:rsidRPr="00D17E74">
        <w:rPr>
          <w:rFonts w:ascii="Times New Roman" w:eastAsia="Times New Roman" w:hAnsi="Times New Roman" w:cs="Arial"/>
        </w:rPr>
        <w:t>0</w:t>
      </w:r>
      <w:r w:rsidRPr="00D17E74">
        <w:rPr>
          <w:rFonts w:ascii="Times New Roman" w:eastAsia="Times New Roman" w:hAnsi="Times New Roman" w:cs="Arial"/>
          <w:lang w:val="bg-BG"/>
        </w:rPr>
        <w:t xml:space="preserve"> календарни дни от публикуване на обявлението.</w:t>
      </w:r>
    </w:p>
    <w:p w:rsidR="004E24AD" w:rsidRPr="00D17E74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 xml:space="preserve">6. </w:t>
      </w:r>
      <w:r w:rsidR="003F5201" w:rsidRPr="00D17E74">
        <w:rPr>
          <w:rFonts w:ascii="Times New Roman" w:eastAsia="Times New Roman" w:hAnsi="Times New Roman" w:cs="Arial"/>
          <w:b/>
          <w:lang w:val="bg-BG"/>
        </w:rPr>
        <w:t>Размер на основна месечна</w:t>
      </w:r>
      <w:r w:rsidRPr="00D17E74">
        <w:rPr>
          <w:rFonts w:ascii="Times New Roman" w:eastAsia="Times New Roman" w:hAnsi="Times New Roman" w:cs="Arial"/>
          <w:b/>
          <w:lang w:val="bg-BG"/>
        </w:rPr>
        <w:t xml:space="preserve"> заплата</w:t>
      </w:r>
      <w:r w:rsidRPr="00D17E74">
        <w:rPr>
          <w:rFonts w:ascii="Times New Roman" w:eastAsia="Times New Roman" w:hAnsi="Times New Roman" w:cs="Arial"/>
          <w:lang w:val="bg-BG"/>
        </w:rPr>
        <w:t xml:space="preserve"> за длъжността „Младши експерт”</w:t>
      </w:r>
      <w:r w:rsidRPr="00D17E74">
        <w:rPr>
          <w:rFonts w:ascii="Times New Roman" w:eastAsia="Times New Roman" w:hAnsi="Times New Roman" w:cs="Arial"/>
          <w:lang w:val="ru-RU"/>
        </w:rPr>
        <w:t xml:space="preserve"> </w:t>
      </w:r>
      <w:r w:rsidR="003F5201" w:rsidRPr="00D17E74">
        <w:rPr>
          <w:rFonts w:ascii="Times New Roman" w:eastAsia="Times New Roman" w:hAnsi="Times New Roman" w:cs="Arial"/>
          <w:lang w:val="ru-RU"/>
        </w:rPr>
        <w:t>–</w:t>
      </w:r>
      <w:r w:rsidRPr="00D17E74">
        <w:rPr>
          <w:rFonts w:ascii="Times New Roman" w:eastAsia="Times New Roman" w:hAnsi="Times New Roman" w:cs="Arial"/>
          <w:lang w:val="bg-BG"/>
        </w:rPr>
        <w:t xml:space="preserve"> </w:t>
      </w:r>
      <w:r w:rsidR="00D83F7A">
        <w:rPr>
          <w:rFonts w:ascii="Times New Roman" w:eastAsia="Times New Roman" w:hAnsi="Times New Roman" w:cs="Arial"/>
          <w:b/>
          <w:lang w:val="bg-BG"/>
        </w:rPr>
        <w:t>12</w:t>
      </w:r>
      <w:r w:rsidR="007265C0" w:rsidRPr="00D17E74">
        <w:rPr>
          <w:rFonts w:ascii="Times New Roman" w:eastAsia="Times New Roman" w:hAnsi="Times New Roman" w:cs="Arial"/>
          <w:b/>
        </w:rPr>
        <w:t>0</w:t>
      </w:r>
      <w:r w:rsidR="009416A1" w:rsidRPr="00D17E74">
        <w:rPr>
          <w:rFonts w:ascii="Times New Roman" w:eastAsia="Times New Roman" w:hAnsi="Times New Roman" w:cs="Arial"/>
          <w:b/>
          <w:lang w:val="bg-BG"/>
        </w:rPr>
        <w:t>0</w:t>
      </w:r>
      <w:r w:rsidRPr="00D17E74">
        <w:rPr>
          <w:rFonts w:ascii="Times New Roman" w:eastAsia="Times New Roman" w:hAnsi="Times New Roman" w:cs="Arial"/>
          <w:b/>
          <w:lang w:val="ru-RU"/>
        </w:rPr>
        <w:t xml:space="preserve"> </w:t>
      </w:r>
      <w:r w:rsidRPr="00D17E74">
        <w:rPr>
          <w:rFonts w:ascii="Times New Roman" w:eastAsia="Times New Roman" w:hAnsi="Times New Roman" w:cs="Arial"/>
          <w:b/>
          <w:lang w:val="bg-BG"/>
        </w:rPr>
        <w:t>лв.</w:t>
      </w:r>
    </w:p>
    <w:p w:rsidR="004E24AD" w:rsidRPr="00D17E74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>7</w:t>
      </w:r>
      <w:r w:rsidRPr="00D17E74">
        <w:rPr>
          <w:rFonts w:ascii="Times New Roman" w:eastAsia="Times New Roman" w:hAnsi="Times New Roman" w:cs="Arial"/>
          <w:b/>
          <w:lang w:val="ru-RU"/>
        </w:rPr>
        <w:t>.</w:t>
      </w:r>
      <w:r w:rsidRPr="00D17E74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D17E74">
        <w:rPr>
          <w:rFonts w:ascii="Times New Roman" w:eastAsia="Times New Roman" w:hAnsi="Times New Roman" w:cs="Arial"/>
          <w:lang w:val="ru-RU"/>
        </w:rPr>
        <w:t>О</w:t>
      </w:r>
      <w:r w:rsidRPr="00D17E74">
        <w:rPr>
          <w:rFonts w:ascii="Times New Roman" w:eastAsia="Times New Roman" w:hAnsi="Times New Roman" w:cs="Arial"/>
          <w:lang w:val="bg-BG"/>
        </w:rPr>
        <w:t xml:space="preserve">бластна дирекция “Земеделие”–Ловеч, гр. Ловеч, ул.”Търговска” № 43, етаж 7, стая 702, тел.068/603 962. </w:t>
      </w:r>
    </w:p>
    <w:p w:rsidR="004E24AD" w:rsidRPr="00D17E74" w:rsidRDefault="004E24AD" w:rsidP="003D1BDC">
      <w:pPr>
        <w:spacing w:after="0" w:line="240" w:lineRule="auto"/>
        <w:rPr>
          <w:rFonts w:ascii="Times New Roman" w:eastAsia="Times New Roman" w:hAnsi="Times New Roman" w:cs="Arial"/>
          <w:b/>
          <w:lang w:val="bg-BG"/>
        </w:rPr>
      </w:pPr>
      <w:r w:rsidRPr="00D17E74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D17E74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r w:rsidRPr="00D17E74">
        <w:rPr>
          <w:rFonts w:ascii="Times New Roman" w:eastAsia="Times New Roman" w:hAnsi="Times New Roman" w:cs="Times New Roman"/>
          <w:lang w:val="ru-RU"/>
        </w:rPr>
        <w:t>Областна дирекция “Земеделие”–</w:t>
      </w:r>
      <w:r w:rsidRPr="00D17E74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r w:rsidRPr="00D17E74">
        <w:rPr>
          <w:rFonts w:ascii="Times New Roman" w:eastAsia="Times New Roman" w:hAnsi="Times New Roman" w:cs="Arial"/>
          <w:lang w:val="ru-RU"/>
        </w:rPr>
        <w:t xml:space="preserve">Общинска служба по земеделие – </w:t>
      </w:r>
      <w:r w:rsidR="00DB47B6" w:rsidRPr="00D17E74">
        <w:rPr>
          <w:rFonts w:ascii="Times New Roman" w:eastAsia="Times New Roman" w:hAnsi="Times New Roman" w:cs="Arial"/>
          <w:lang w:val="ru-RU"/>
        </w:rPr>
        <w:t>Тетевен</w:t>
      </w:r>
      <w:r w:rsidRPr="00D17E74">
        <w:rPr>
          <w:rFonts w:ascii="Times New Roman" w:eastAsia="Times New Roman" w:hAnsi="Times New Roman" w:cs="Times New Roman"/>
          <w:lang w:val="ru-RU"/>
        </w:rPr>
        <w:t>, гр.</w:t>
      </w:r>
      <w:r w:rsidR="00DB47B6" w:rsidRPr="00D17E74">
        <w:rPr>
          <w:rFonts w:ascii="Times New Roman" w:eastAsia="Times New Roman" w:hAnsi="Times New Roman" w:cs="Times New Roman"/>
          <w:lang w:val="ru-RU"/>
        </w:rPr>
        <w:t>Тетевен</w:t>
      </w:r>
      <w:r w:rsidRPr="00D17E74">
        <w:rPr>
          <w:rFonts w:ascii="Times New Roman" w:eastAsia="Times New Roman" w:hAnsi="Times New Roman" w:cs="Times New Roman"/>
          <w:lang w:val="ru-RU"/>
        </w:rPr>
        <w:t>, ул.”</w:t>
      </w:r>
      <w:r w:rsidR="00DB47B6" w:rsidRPr="00D17E74">
        <w:rPr>
          <w:rFonts w:ascii="Times New Roman" w:eastAsia="Times New Roman" w:hAnsi="Times New Roman" w:cs="Times New Roman"/>
          <w:lang w:val="ru-RU"/>
        </w:rPr>
        <w:t>Димитър Благоев</w:t>
      </w:r>
      <w:r w:rsidRPr="00D17E74">
        <w:rPr>
          <w:rFonts w:ascii="Times New Roman" w:eastAsia="Times New Roman" w:hAnsi="Times New Roman" w:cs="Times New Roman"/>
          <w:lang w:val="ru-RU"/>
        </w:rPr>
        <w:t xml:space="preserve">” № </w:t>
      </w:r>
      <w:r w:rsidR="00DB47B6" w:rsidRPr="00D17E74">
        <w:rPr>
          <w:rFonts w:ascii="Times New Roman" w:eastAsia="Times New Roman" w:hAnsi="Times New Roman" w:cs="Times New Roman"/>
          <w:lang w:val="ru-RU"/>
        </w:rPr>
        <w:t>2А</w:t>
      </w:r>
      <w:r w:rsidRPr="00D17E74">
        <w:rPr>
          <w:rFonts w:ascii="Times New Roman" w:eastAsia="Times New Roman" w:hAnsi="Times New Roman" w:cs="Times New Roman"/>
          <w:lang w:val="ru-RU"/>
        </w:rPr>
        <w:t>.</w:t>
      </w:r>
      <w:bookmarkStart w:id="0" w:name="_GoBack"/>
      <w:bookmarkEnd w:id="0"/>
    </w:p>
    <w:p w:rsidR="00A045A4" w:rsidRPr="00D17E74" w:rsidRDefault="00A045A4"/>
    <w:sectPr w:rsidR="00A045A4" w:rsidRPr="00D17E74" w:rsidSect="003D1BDC">
      <w:pgSz w:w="12240" w:h="15840"/>
      <w:pgMar w:top="567" w:right="104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203A5A"/>
    <w:rsid w:val="00282F6F"/>
    <w:rsid w:val="003A4297"/>
    <w:rsid w:val="003D1BDC"/>
    <w:rsid w:val="003F5201"/>
    <w:rsid w:val="004E24AD"/>
    <w:rsid w:val="0067174D"/>
    <w:rsid w:val="006D3B9D"/>
    <w:rsid w:val="007265C0"/>
    <w:rsid w:val="00731599"/>
    <w:rsid w:val="008811AA"/>
    <w:rsid w:val="009416A1"/>
    <w:rsid w:val="009B23F9"/>
    <w:rsid w:val="00A045A4"/>
    <w:rsid w:val="00C35F01"/>
    <w:rsid w:val="00C434B0"/>
    <w:rsid w:val="00D17E74"/>
    <w:rsid w:val="00D83F7A"/>
    <w:rsid w:val="00DB47B6"/>
    <w:rsid w:val="00EA6A70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7</cp:revision>
  <cp:lastPrinted>2025-01-15T13:28:00Z</cp:lastPrinted>
  <dcterms:created xsi:type="dcterms:W3CDTF">2025-01-14T14:47:00Z</dcterms:created>
  <dcterms:modified xsi:type="dcterms:W3CDTF">2025-01-15T14:32:00Z</dcterms:modified>
</cp:coreProperties>
</file>