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733CE8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</w:t>
      </w:r>
      <w:r w:rsidRPr="00733CE8">
        <w:rPr>
          <w:rFonts w:cs="Times New Roman"/>
          <w:b/>
          <w:sz w:val="20"/>
          <w:szCs w:val="20"/>
        </w:rPr>
        <w:t>тикорупционни политики</w:t>
      </w:r>
    </w:p>
    <w:p w:rsidR="0009558A" w:rsidRPr="00733CE8" w:rsidRDefault="0009558A">
      <w:pPr>
        <w:rPr>
          <w:rFonts w:cs="Times New Roman"/>
          <w:b/>
          <w:sz w:val="20"/>
          <w:szCs w:val="20"/>
        </w:rPr>
      </w:pPr>
    </w:p>
    <w:p w:rsidR="0009558A" w:rsidRPr="00733CE8" w:rsidRDefault="0009558A" w:rsidP="00F84CD8">
      <w:pPr>
        <w:ind w:left="10206"/>
        <w:rPr>
          <w:rFonts w:cs="Times New Roman"/>
          <w:b/>
          <w:sz w:val="20"/>
          <w:szCs w:val="20"/>
        </w:rPr>
      </w:pPr>
      <w:r w:rsidRPr="00733CE8">
        <w:rPr>
          <w:rFonts w:cs="Times New Roman"/>
          <w:b/>
          <w:sz w:val="20"/>
          <w:szCs w:val="20"/>
        </w:rPr>
        <w:t>Утвърдил:</w:t>
      </w:r>
    </w:p>
    <w:p w:rsidR="0009558A" w:rsidRPr="00733CE8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4"/>
        <w:gridCol w:w="9"/>
        <w:gridCol w:w="6"/>
        <w:gridCol w:w="6"/>
        <w:gridCol w:w="298"/>
        <w:gridCol w:w="16"/>
        <w:gridCol w:w="1314"/>
        <w:gridCol w:w="15"/>
        <w:gridCol w:w="269"/>
        <w:gridCol w:w="52"/>
        <w:gridCol w:w="417"/>
        <w:gridCol w:w="931"/>
        <w:gridCol w:w="26"/>
        <w:gridCol w:w="1322"/>
        <w:gridCol w:w="527"/>
        <w:gridCol w:w="8"/>
        <w:gridCol w:w="9"/>
        <w:gridCol w:w="7"/>
        <w:gridCol w:w="520"/>
        <w:gridCol w:w="688"/>
        <w:gridCol w:w="6"/>
        <w:gridCol w:w="186"/>
        <w:gridCol w:w="6"/>
        <w:gridCol w:w="1294"/>
        <w:gridCol w:w="117"/>
        <w:gridCol w:w="21"/>
        <w:gridCol w:w="81"/>
        <w:gridCol w:w="22"/>
        <w:gridCol w:w="177"/>
        <w:gridCol w:w="117"/>
        <w:gridCol w:w="7"/>
        <w:gridCol w:w="41"/>
        <w:gridCol w:w="16"/>
        <w:gridCol w:w="75"/>
        <w:gridCol w:w="187"/>
        <w:gridCol w:w="1344"/>
        <w:gridCol w:w="41"/>
        <w:gridCol w:w="127"/>
        <w:gridCol w:w="2039"/>
        <w:gridCol w:w="21"/>
        <w:gridCol w:w="1615"/>
      </w:tblGrid>
      <w:tr w:rsidR="00684C5B" w:rsidRPr="00733CE8" w:rsidTr="00E479A0">
        <w:trPr>
          <w:trHeight w:val="425"/>
        </w:trPr>
        <w:tc>
          <w:tcPr>
            <w:tcW w:w="15594" w:type="dxa"/>
            <w:gridSpan w:val="41"/>
            <w:shd w:val="clear" w:color="auto" w:fill="BDD6EE" w:themeFill="accent1" w:themeFillTint="66"/>
          </w:tcPr>
          <w:p w:rsidR="009D6379" w:rsidRPr="00F13133" w:rsidRDefault="009D6379" w:rsidP="009D63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23DC">
              <w:rPr>
                <w:b/>
                <w:sz w:val="20"/>
                <w:szCs w:val="20"/>
              </w:rPr>
              <w:t>АНТИКОРУПЦИОНЕН ПЛАН</w:t>
            </w:r>
          </w:p>
          <w:p w:rsidR="009D6379" w:rsidRDefault="009D6379" w:rsidP="009D63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3133">
              <w:rPr>
                <w:rFonts w:cs="Times New Roman"/>
                <w:b/>
                <w:sz w:val="20"/>
                <w:szCs w:val="20"/>
              </w:rPr>
              <w:t xml:space="preserve"> В СИСТЕМАТА НА МИНИСТЕРСТВО НА ЗЕМЕД</w:t>
            </w:r>
            <w:r>
              <w:rPr>
                <w:rFonts w:cs="Times New Roman"/>
                <w:b/>
                <w:sz w:val="20"/>
                <w:szCs w:val="20"/>
              </w:rPr>
              <w:t>ЕЛИЕТО</w:t>
            </w:r>
            <w:r w:rsidR="00047C8C">
              <w:rPr>
                <w:rFonts w:cs="Times New Roman"/>
                <w:b/>
                <w:sz w:val="20"/>
                <w:szCs w:val="20"/>
              </w:rPr>
              <w:t xml:space="preserve"> ЗА 2023</w:t>
            </w:r>
            <w:r w:rsidRPr="00F13133">
              <w:rPr>
                <w:rFonts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C02205" w:rsidRPr="00733CE8" w:rsidRDefault="009D6379" w:rsidP="009D63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ШЕСТМЕСЕЧЕН ОТЧЕТ ЗА ИЗПЪЛНЕНИЕ МЕРКИТЕ ОТ АНТИКОРУПЦИОННИЯ ПЛАН, ОТНОСИМИ КЪМ ОД „ЗЕМЕДЕЛИЕ“ ЛОВЕЧ</w:t>
            </w:r>
          </w:p>
        </w:tc>
      </w:tr>
      <w:tr w:rsidR="005C69E0" w:rsidRPr="00733CE8" w:rsidTr="00E479A0">
        <w:trPr>
          <w:trHeight w:val="425"/>
        </w:trPr>
        <w:tc>
          <w:tcPr>
            <w:tcW w:w="15594" w:type="dxa"/>
            <w:gridSpan w:val="41"/>
            <w:shd w:val="clear" w:color="auto" w:fill="BDD6EE" w:themeFill="accent1" w:themeFillTint="66"/>
          </w:tcPr>
          <w:p w:rsidR="00047C8C" w:rsidRPr="00515497" w:rsidRDefault="00047C8C" w:rsidP="00047C8C">
            <w:pPr>
              <w:jc w:val="center"/>
              <w:rPr>
                <w:b/>
                <w:szCs w:val="24"/>
                <w:lang w:val="en-US"/>
              </w:rPr>
            </w:pPr>
            <w:r w:rsidRPr="00515497">
              <w:rPr>
                <w:b/>
                <w:szCs w:val="24"/>
                <w:lang w:val="en-US"/>
              </w:rPr>
              <w:t>Дияна Рускова – директор на Областна дирекция „Земеделие“ гр. Ловеч</w:t>
            </w:r>
          </w:p>
          <w:p w:rsidR="00C02205" w:rsidRPr="00733CE8" w:rsidRDefault="00C02205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443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C02205" w:rsidRPr="00733CE8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684C5B" w:rsidRPr="00733CE8" w:rsidTr="00E479A0">
        <w:trPr>
          <w:trHeight w:val="873"/>
        </w:trPr>
        <w:tc>
          <w:tcPr>
            <w:tcW w:w="1614" w:type="dxa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6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492" w:type="dxa"/>
            <w:gridSpan w:val="4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2205" w:type="dxa"/>
            <w:gridSpan w:val="1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207" w:type="dxa"/>
            <w:gridSpan w:val="3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36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733CE8" w:rsidTr="00E479A0">
        <w:trPr>
          <w:trHeight w:val="1551"/>
        </w:trPr>
        <w:tc>
          <w:tcPr>
            <w:tcW w:w="1614" w:type="dxa"/>
          </w:tcPr>
          <w:p w:rsidR="00EF2EF9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EF2EF9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EF2EF9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процедурата по възлагане на обществени поръчки и приемане на изпълнението на договорите;</w:t>
            </w:r>
          </w:p>
          <w:p w:rsidR="00C02205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- създаване на предпоставки за корупционни практики.</w:t>
            </w:r>
          </w:p>
        </w:tc>
        <w:tc>
          <w:tcPr>
            <w:tcW w:w="1649" w:type="dxa"/>
            <w:gridSpan w:val="6"/>
          </w:tcPr>
          <w:p w:rsidR="00C02205" w:rsidRPr="00733CE8" w:rsidRDefault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включени в комисиите по ЗОП. Разделяне на възлагането от контрола при обществените поръчки.</w:t>
            </w:r>
          </w:p>
        </w:tc>
        <w:tc>
          <w:tcPr>
            <w:tcW w:w="1710" w:type="dxa"/>
            <w:gridSpan w:val="6"/>
          </w:tcPr>
          <w:p w:rsidR="00C02205" w:rsidRPr="00733CE8" w:rsidRDefault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Недопускане на нарушения и минимизиране броя на постановените Решения на КЗК и/или ВАС, с които се отменят решения на възложителите от системата на МЗм.</w:t>
            </w:r>
          </w:p>
          <w:p w:rsidR="00C02205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Да се предотврати възлагането на едни и същи служители изготвянето на техническите задания, определянето на изпълнителя на обществената поръчка и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приемането и отчитането на изпълнението.</w:t>
            </w:r>
          </w:p>
        </w:tc>
        <w:tc>
          <w:tcPr>
            <w:tcW w:w="1232" w:type="dxa"/>
            <w:gridSpan w:val="5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C02205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Текущо през цялата 2023 г.</w:t>
            </w:r>
          </w:p>
        </w:tc>
        <w:tc>
          <w:tcPr>
            <w:tcW w:w="1492" w:type="dxa"/>
            <w:gridSpan w:val="4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Намаляване броя на постановените Решения на КЗК и/или ВАС, с които се отменят решения на възложителите от системата на МЗм във връзка с  провеждани процедури по ЗОП в МЗм и ВРБ. </w:t>
            </w:r>
          </w:p>
          <w:p w:rsidR="00C02205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спецификации да са различни от служителите, участващи в комисиите по подбор на кандидатите или участниците, разглеждане и оценка на офертите 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2205" w:type="dxa"/>
            <w:gridSpan w:val="12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Директори на дирекции в МЗм, които са заявители на обществени поръчки</w:t>
            </w:r>
            <w:r w:rsidR="005A339A" w:rsidRPr="00733CE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E3554" w:rsidRPr="00733CE8" w:rsidRDefault="006E3554" w:rsidP="002A0BDA">
            <w:pPr>
              <w:rPr>
                <w:rFonts w:cs="Times New Roman"/>
                <w:b/>
                <w:sz w:val="20"/>
                <w:szCs w:val="20"/>
              </w:rPr>
            </w:pPr>
            <w:r w:rsidRPr="00733CE8">
              <w:rPr>
                <w:rFonts w:cs="Times New Roman"/>
                <w:b/>
                <w:sz w:val="20"/>
                <w:szCs w:val="20"/>
              </w:rPr>
              <w:t>Ръководители на ВРБ, когато е приложимо.</w:t>
            </w:r>
          </w:p>
        </w:tc>
        <w:tc>
          <w:tcPr>
            <w:tcW w:w="2207" w:type="dxa"/>
            <w:gridSpan w:val="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6" w:type="dxa"/>
            <w:gridSpan w:val="2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444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901DD9" w:rsidRPr="00733CE8" w:rsidRDefault="00901DD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684C5B" w:rsidRPr="00733CE8" w:rsidTr="00E479A0">
        <w:trPr>
          <w:trHeight w:val="873"/>
        </w:trPr>
        <w:tc>
          <w:tcPr>
            <w:tcW w:w="1614" w:type="dxa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6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630" w:type="dxa"/>
            <w:gridSpan w:val="6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2067" w:type="dxa"/>
            <w:gridSpan w:val="10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207" w:type="dxa"/>
            <w:gridSpan w:val="3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36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733CE8" w:rsidTr="00E479A0">
        <w:trPr>
          <w:trHeight w:val="1417"/>
        </w:trPr>
        <w:tc>
          <w:tcPr>
            <w:tcW w:w="1623" w:type="dxa"/>
            <w:gridSpan w:val="2"/>
            <w:shd w:val="clear" w:color="auto" w:fill="auto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- опити за оказване на въздействие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върху служители, участващи в извършваните проверки;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0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Ротация на служители от областните дирекции „Земеделие” при извършване на проверки за състоянието и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ползването на земи от ДПФ</w:t>
            </w:r>
          </w:p>
        </w:tc>
        <w:tc>
          <w:tcPr>
            <w:tcW w:w="1710" w:type="dxa"/>
            <w:gridSpan w:val="6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849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32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2088" w:type="dxa"/>
            <w:gridSpan w:val="11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207" w:type="dxa"/>
            <w:gridSpan w:val="3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708"/>
        </w:trPr>
        <w:tc>
          <w:tcPr>
            <w:tcW w:w="1623" w:type="dxa"/>
            <w:gridSpan w:val="2"/>
            <w:shd w:val="clear" w:color="auto" w:fill="auto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733CE8" w:rsidRDefault="006E3554" w:rsidP="00684C5B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0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10" w:type="dxa"/>
            <w:gridSpan w:val="6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32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2088" w:type="dxa"/>
            <w:gridSpan w:val="11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207" w:type="dxa"/>
            <w:gridSpan w:val="3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2622"/>
        </w:trPr>
        <w:tc>
          <w:tcPr>
            <w:tcW w:w="1623" w:type="dxa"/>
            <w:gridSpan w:val="2"/>
            <w:shd w:val="clear" w:color="auto" w:fill="auto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733CE8" w:rsidRDefault="006E3554" w:rsidP="00F30A46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0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Периодична промяна на служителите от ОСЗ и ОДЗ, включени в състава на комисиите по чл. 33, ал.6 от ЗСПЗЗ относно възстановяване на собствеността и обезщетяване на собствениците по реда на ЗСПЗЗ и ЗВСГЗГФ</w:t>
            </w:r>
          </w:p>
        </w:tc>
        <w:tc>
          <w:tcPr>
            <w:tcW w:w="1710" w:type="dxa"/>
            <w:gridSpan w:val="6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Намаляване на вероятността от оказване на натиск и обвързване на членовете на комисията и заявителите по ЗСПЗЗ и ЗВСГЗГФ</w:t>
            </w:r>
          </w:p>
        </w:tc>
        <w:tc>
          <w:tcPr>
            <w:tcW w:w="1232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Издадени заповеди за промяна на състава на комисиите по чл. 33, ал.6 от ЗСПЗЗ</w:t>
            </w:r>
          </w:p>
        </w:tc>
        <w:tc>
          <w:tcPr>
            <w:tcW w:w="2088" w:type="dxa"/>
            <w:gridSpan w:val="11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207" w:type="dxa"/>
            <w:gridSpan w:val="3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503"/>
        </w:trPr>
        <w:tc>
          <w:tcPr>
            <w:tcW w:w="1623" w:type="dxa"/>
            <w:gridSpan w:val="2"/>
            <w:shd w:val="clear" w:color="auto" w:fill="auto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тръжните процедури;</w:t>
            </w:r>
          </w:p>
          <w:p w:rsidR="006E3554" w:rsidRPr="00733CE8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733CE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Осигуряване на принципа на ротация при подготовка, провеждане и последващ контрол при изпълнението на тръжните процедури.</w:t>
            </w:r>
          </w:p>
        </w:tc>
        <w:tc>
          <w:tcPr>
            <w:tcW w:w="1710" w:type="dxa"/>
            <w:gridSpan w:val="6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32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5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2088" w:type="dxa"/>
            <w:gridSpan w:val="11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207" w:type="dxa"/>
            <w:gridSpan w:val="3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6E3554" w:rsidRPr="00733CE8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992"/>
        </w:trPr>
        <w:tc>
          <w:tcPr>
            <w:tcW w:w="1635" w:type="dxa"/>
            <w:gridSpan w:val="4"/>
            <w:shd w:val="clear" w:color="auto" w:fill="auto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3" w:type="dxa"/>
            <w:gridSpan w:val="4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процедурите по промяна предназначението на земеделската земя за неземеделски нужди</w:t>
            </w:r>
          </w:p>
        </w:tc>
        <w:tc>
          <w:tcPr>
            <w:tcW w:w="1695" w:type="dxa"/>
            <w:gridSpan w:val="5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66" w:type="dxa"/>
            <w:gridSpan w:val="4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15" w:type="dxa"/>
            <w:gridSpan w:val="3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0" w:type="dxa"/>
            <w:gridSpan w:val="6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2108" w:type="dxa"/>
            <w:gridSpan w:val="11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166" w:type="dxa"/>
            <w:gridSpan w:val="2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531"/>
        </w:trPr>
        <w:tc>
          <w:tcPr>
            <w:tcW w:w="1635" w:type="dxa"/>
            <w:gridSpan w:val="4"/>
            <w:shd w:val="clear" w:color="auto" w:fill="auto"/>
          </w:tcPr>
          <w:p w:rsidR="00C17B4D" w:rsidRPr="00733CE8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Вероятност от оказване на въздействие върху служителите на ОДЗ</w:t>
            </w:r>
          </w:p>
        </w:tc>
        <w:tc>
          <w:tcPr>
            <w:tcW w:w="1643" w:type="dxa"/>
            <w:gridSpan w:val="4"/>
          </w:tcPr>
          <w:p w:rsidR="00C17B4D" w:rsidRPr="00733CE8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 при </w:t>
            </w:r>
            <w:r w:rsidR="00FE1CA7" w:rsidRPr="00733CE8">
              <w:rPr>
                <w:rFonts w:cs="Times New Roman"/>
                <w:bCs/>
                <w:sz w:val="20"/>
                <w:szCs w:val="20"/>
              </w:rPr>
              <w:t>осъществяването на последващ контрол по издадени положителни становища по реда на чл.11,ал.1,т.4 от Наредба 19 от 25.10.2012 г. за строителство в земеделски земи без промяна предназначението им</w:t>
            </w:r>
          </w:p>
        </w:tc>
        <w:tc>
          <w:tcPr>
            <w:tcW w:w="1695" w:type="dxa"/>
            <w:gridSpan w:val="5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</w:tcPr>
          <w:p w:rsidR="00C17B4D" w:rsidRPr="00733CE8" w:rsidRDefault="00C17B4D" w:rsidP="007D697F">
            <w:pPr>
              <w:rPr>
                <w:rFonts w:cs="Times New Roman"/>
                <w:bCs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земеделски земи без промяна предназначението им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6"/>
          </w:tcPr>
          <w:p w:rsidR="00C17B4D" w:rsidRPr="00733CE8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733CE8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733CE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733CE8">
              <w:rPr>
                <w:rFonts w:cs="Times New Roman"/>
                <w:bCs/>
                <w:sz w:val="20"/>
                <w:szCs w:val="20"/>
              </w:rPr>
              <w:t>К</w:t>
            </w:r>
            <w:r w:rsidRPr="00733CE8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2108" w:type="dxa"/>
            <w:gridSpan w:val="11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Директори на ОДЗ </w:t>
            </w:r>
          </w:p>
        </w:tc>
        <w:tc>
          <w:tcPr>
            <w:tcW w:w="2166" w:type="dxa"/>
            <w:gridSpan w:val="2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C17B4D" w:rsidRPr="00733CE8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1275"/>
        </w:trPr>
        <w:tc>
          <w:tcPr>
            <w:tcW w:w="1623" w:type="dxa"/>
            <w:gridSpan w:val="2"/>
            <w:shd w:val="clear" w:color="auto" w:fill="auto"/>
          </w:tcPr>
          <w:p w:rsidR="00E859E3" w:rsidRPr="00733CE8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E859E3" w:rsidRPr="00733CE8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733CE8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E859E3" w:rsidRPr="00733CE8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55" w:type="dxa"/>
            <w:gridSpan w:val="6"/>
          </w:tcPr>
          <w:p w:rsidR="00E859E3" w:rsidRPr="00733CE8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 Ротация на служителите от ОСЗ, при участие в комисии за установяване на пропаднали площи вследствие на неблагоприятни климатични условия</w:t>
            </w:r>
          </w:p>
        </w:tc>
        <w:tc>
          <w:tcPr>
            <w:tcW w:w="1695" w:type="dxa"/>
            <w:gridSpan w:val="5"/>
          </w:tcPr>
          <w:p w:rsidR="00E859E3" w:rsidRPr="00733CE8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73" w:type="dxa"/>
            <w:gridSpan w:val="5"/>
          </w:tcPr>
          <w:p w:rsidR="00E859E3" w:rsidRPr="00733CE8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208" w:type="dxa"/>
            <w:gridSpan w:val="2"/>
          </w:tcPr>
          <w:p w:rsidR="00E859E3" w:rsidRPr="00733CE8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0" w:type="dxa"/>
            <w:gridSpan w:val="6"/>
          </w:tcPr>
          <w:p w:rsidR="00E859E3" w:rsidRPr="00733CE8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2067" w:type="dxa"/>
            <w:gridSpan w:val="10"/>
          </w:tcPr>
          <w:p w:rsidR="00E859E3" w:rsidRPr="00733CE8" w:rsidRDefault="00E859E3" w:rsidP="00930DF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</w:t>
            </w:r>
            <w:r w:rsidR="00930DF5" w:rsidRPr="00733CE8">
              <w:rPr>
                <w:rFonts w:cs="Times New Roman"/>
                <w:sz w:val="20"/>
                <w:szCs w:val="20"/>
              </w:rPr>
              <w:t>и</w:t>
            </w:r>
            <w:r w:rsidRPr="00733CE8">
              <w:rPr>
                <w:rFonts w:cs="Times New Roman"/>
                <w:sz w:val="20"/>
                <w:szCs w:val="20"/>
              </w:rPr>
              <w:t xml:space="preserve"> на ОДЗ </w:t>
            </w:r>
          </w:p>
        </w:tc>
        <w:tc>
          <w:tcPr>
            <w:tcW w:w="2207" w:type="dxa"/>
            <w:gridSpan w:val="3"/>
          </w:tcPr>
          <w:p w:rsidR="00E859E3" w:rsidRPr="00733CE8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E859E3" w:rsidRPr="00733CE8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632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901DD9" w:rsidRPr="00733CE8" w:rsidRDefault="00C4409B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84C5B" w:rsidRPr="00733CE8" w:rsidTr="00E479A0">
        <w:trPr>
          <w:trHeight w:val="873"/>
        </w:trPr>
        <w:tc>
          <w:tcPr>
            <w:tcW w:w="1614" w:type="dxa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6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24" w:type="dxa"/>
            <w:gridSpan w:val="7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35" w:type="dxa"/>
            <w:gridSpan w:val="8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838" w:type="dxa"/>
            <w:gridSpan w:val="8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039" w:type="dxa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36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733CE8" w:rsidTr="00E479A0">
        <w:trPr>
          <w:trHeight w:val="1134"/>
        </w:trPr>
        <w:tc>
          <w:tcPr>
            <w:tcW w:w="1614" w:type="dxa"/>
          </w:tcPr>
          <w:p w:rsidR="000556BA" w:rsidRPr="00733CE8" w:rsidRDefault="000556BA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 ненавременно отразяване на настъпили промени в предлаганите административни услуги от Министерство на земеделието</w:t>
            </w:r>
          </w:p>
        </w:tc>
        <w:tc>
          <w:tcPr>
            <w:tcW w:w="1649" w:type="dxa"/>
            <w:gridSpan w:val="6"/>
          </w:tcPr>
          <w:p w:rsidR="000556BA" w:rsidRPr="00733CE8" w:rsidRDefault="000556BA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Актуализиране и публикуване на информация за предоставяните от Министерство на земеделието административни услуги – вид, такси, срокове (публикувани на официалната интернет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страница на министерството и в Регистъра на услугите на ИИСДА). Своевременно вписване или заличаване на услуги в Регистъра на услугите, периодични проверки на качеството на предоставяната информация.</w:t>
            </w:r>
          </w:p>
        </w:tc>
        <w:tc>
          <w:tcPr>
            <w:tcW w:w="1710" w:type="dxa"/>
            <w:gridSpan w:val="6"/>
          </w:tcPr>
          <w:p w:rsidR="000556BA" w:rsidRPr="00733CE8" w:rsidRDefault="000556BA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Организационни промени</w:t>
            </w:r>
          </w:p>
          <w:p w:rsidR="000556BA" w:rsidRPr="00733CE8" w:rsidRDefault="000556BA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849" w:type="dxa"/>
            <w:gridSpan w:val="2"/>
          </w:tcPr>
          <w:p w:rsidR="000556BA" w:rsidRPr="00733CE8" w:rsidRDefault="000556BA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424" w:type="dxa"/>
            <w:gridSpan w:val="7"/>
          </w:tcPr>
          <w:p w:rsidR="000556BA" w:rsidRPr="00733CE8" w:rsidRDefault="000556BA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35" w:type="dxa"/>
            <w:gridSpan w:val="8"/>
          </w:tcPr>
          <w:p w:rsidR="000556BA" w:rsidRPr="00733CE8" w:rsidRDefault="000556BA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правните основания за предоставянето им; </w:t>
            </w:r>
          </w:p>
          <w:p w:rsidR="000556BA" w:rsidRPr="00733CE8" w:rsidRDefault="000556BA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– осигуряване на информация за предоставяните услуги по всички утвърдени начини; </w:t>
            </w:r>
          </w:p>
          <w:p w:rsidR="000556BA" w:rsidRPr="00733CE8" w:rsidRDefault="000556BA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838" w:type="dxa"/>
            <w:gridSpan w:val="8"/>
          </w:tcPr>
          <w:p w:rsidR="000556BA" w:rsidRPr="00733CE8" w:rsidRDefault="000556BA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Директор на дирекция „Административно обслужване“ – двама служители заемащи длъжност „главен експерт“</w:t>
            </w:r>
            <w:r w:rsidR="00F61446" w:rsidRPr="00733CE8">
              <w:rPr>
                <w:rFonts w:cs="Times New Roman"/>
                <w:sz w:val="20"/>
                <w:szCs w:val="20"/>
              </w:rPr>
              <w:t xml:space="preserve"> в дирекцията</w:t>
            </w:r>
            <w:r w:rsidR="00AF5D61" w:rsidRPr="00733CE8">
              <w:rPr>
                <w:rFonts w:cs="Times New Roman"/>
                <w:sz w:val="20"/>
                <w:szCs w:val="20"/>
              </w:rPr>
              <w:t>;</w:t>
            </w:r>
          </w:p>
          <w:p w:rsidR="001C405D" w:rsidRPr="00733CE8" w:rsidRDefault="001C405D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Ръководители на ВРБ, които предоставят административни услуги</w:t>
            </w:r>
          </w:p>
          <w:p w:rsidR="00AF5D61" w:rsidRPr="00733CE8" w:rsidRDefault="00AF5D61" w:rsidP="00ED54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0556BA" w:rsidRPr="00733CE8" w:rsidRDefault="000556BA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0556BA" w:rsidRPr="00733CE8" w:rsidRDefault="000556BA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4819"/>
        </w:trPr>
        <w:tc>
          <w:tcPr>
            <w:tcW w:w="1614" w:type="dxa"/>
          </w:tcPr>
          <w:p w:rsidR="00984277" w:rsidRPr="00733CE8" w:rsidRDefault="00984277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Риск от недостатъчна прозрачност на дейността на Министерство на земеделието и неточна представа за нивото на административното обслужване.</w:t>
            </w:r>
          </w:p>
        </w:tc>
        <w:tc>
          <w:tcPr>
            <w:tcW w:w="1649" w:type="dxa"/>
            <w:gridSpan w:val="6"/>
          </w:tcPr>
          <w:p w:rsidR="00984277" w:rsidRPr="00733CE8" w:rsidRDefault="00984277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710" w:type="dxa"/>
            <w:gridSpan w:val="6"/>
          </w:tcPr>
          <w:p w:rsidR="00984277" w:rsidRPr="00733CE8" w:rsidRDefault="00984277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Организирана Активност на служителите, спазване на етични норми</w:t>
            </w:r>
          </w:p>
        </w:tc>
        <w:tc>
          <w:tcPr>
            <w:tcW w:w="1849" w:type="dxa"/>
            <w:gridSpan w:val="2"/>
          </w:tcPr>
          <w:p w:rsidR="00984277" w:rsidRPr="00733CE8" w:rsidRDefault="00984277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Да се установи какво е нивото на административното обслужване</w:t>
            </w:r>
          </w:p>
        </w:tc>
        <w:tc>
          <w:tcPr>
            <w:tcW w:w="1424" w:type="dxa"/>
            <w:gridSpan w:val="7"/>
          </w:tcPr>
          <w:p w:rsidR="00984277" w:rsidRPr="00733CE8" w:rsidRDefault="00F61446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</w:t>
            </w:r>
            <w:r w:rsidR="00984277" w:rsidRPr="00733CE8">
              <w:rPr>
                <w:rFonts w:cs="Times New Roman"/>
                <w:sz w:val="20"/>
                <w:szCs w:val="20"/>
              </w:rPr>
              <w:t>остоянен</w:t>
            </w:r>
          </w:p>
        </w:tc>
        <w:tc>
          <w:tcPr>
            <w:tcW w:w="1835" w:type="dxa"/>
            <w:gridSpan w:val="8"/>
          </w:tcPr>
          <w:p w:rsidR="00984277" w:rsidRPr="00733CE8" w:rsidRDefault="00984277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По-голям брой попълнени анкетни карти. Постигане на по-широк обхват на анализа на изразеното мнение от потребителите на административни услуги. Повишаване на качеството на административното обслужване.</w:t>
            </w:r>
          </w:p>
        </w:tc>
        <w:tc>
          <w:tcPr>
            <w:tcW w:w="1838" w:type="dxa"/>
            <w:gridSpan w:val="8"/>
          </w:tcPr>
          <w:p w:rsidR="00984277" w:rsidRPr="00733CE8" w:rsidRDefault="00984277" w:rsidP="00F61446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 на дирекция „Административно обслужване“ в Министерство на земеделието и служителите в дирекцията, чиито служебни задължения са свързани с пряк контакт с потребители на административни услуги (работа „на гише“) в ЦАО</w:t>
            </w:r>
            <w:r w:rsidR="001C405D" w:rsidRPr="00733CE8">
              <w:rPr>
                <w:rFonts w:cs="Times New Roman"/>
                <w:sz w:val="20"/>
                <w:szCs w:val="20"/>
              </w:rPr>
              <w:t>.</w:t>
            </w:r>
          </w:p>
          <w:p w:rsidR="001C405D" w:rsidRPr="00733CE8" w:rsidRDefault="001C405D" w:rsidP="0054336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Ръководителите на ВРБ, предоставящи административни услуги.</w:t>
            </w:r>
          </w:p>
          <w:p w:rsidR="0064405E" w:rsidRPr="00733CE8" w:rsidRDefault="0064405E" w:rsidP="00543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1417"/>
        </w:trPr>
        <w:tc>
          <w:tcPr>
            <w:tcW w:w="1614" w:type="dxa"/>
          </w:tcPr>
          <w:p w:rsidR="000C4C80" w:rsidRPr="00733CE8" w:rsidRDefault="000C4C80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0C4C80" w:rsidRPr="00733CE8" w:rsidRDefault="000C4C80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0C4C80" w:rsidRPr="00733CE8" w:rsidRDefault="000C4C80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0C4C80" w:rsidRPr="00733CE8" w:rsidRDefault="000C4C80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0C4C80" w:rsidRPr="00733CE8" w:rsidRDefault="000C4C80" w:rsidP="00F75D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7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Поетапно внедряване на възможности за предоставянето на административни услуги по електронен път:</w:t>
            </w:r>
          </w:p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възможност за подаване на заявления за админ. услуги по електронен път, подписани с валиден електронен подпис;</w:t>
            </w:r>
          </w:p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 създаване на възможност за предоставянето на админ. услуги по електронен път.</w:t>
            </w:r>
          </w:p>
        </w:tc>
        <w:tc>
          <w:tcPr>
            <w:tcW w:w="1695" w:type="dxa"/>
            <w:gridSpan w:val="5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Организационна </w:t>
            </w:r>
          </w:p>
        </w:tc>
        <w:tc>
          <w:tcPr>
            <w:tcW w:w="1849" w:type="dxa"/>
            <w:gridSpan w:val="2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430" w:type="dxa"/>
            <w:gridSpan w:val="8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8"/>
          </w:tcPr>
          <w:p w:rsidR="000C4C80" w:rsidRPr="00733CE8" w:rsidRDefault="000C4C80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831" w:type="dxa"/>
            <w:gridSpan w:val="7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039" w:type="dxa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0C4C80" w:rsidRPr="00733CE8" w:rsidRDefault="000C4C80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416"/>
        </w:trPr>
        <w:tc>
          <w:tcPr>
            <w:tcW w:w="1623" w:type="dxa"/>
            <w:gridSpan w:val="2"/>
          </w:tcPr>
          <w:p w:rsidR="006E58B7" w:rsidRPr="00733CE8" w:rsidRDefault="006E58B7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 - забавяне на предоставянето на административните услуги;</w:t>
            </w:r>
          </w:p>
          <w:p w:rsidR="006E58B7" w:rsidRPr="00733CE8" w:rsidRDefault="006E58B7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6E58B7" w:rsidRPr="00733CE8" w:rsidRDefault="006E58B7" w:rsidP="00F75DC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640" w:type="dxa"/>
            <w:gridSpan w:val="5"/>
          </w:tcPr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5"/>
          </w:tcPr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892" w:type="dxa"/>
            <w:gridSpan w:val="5"/>
          </w:tcPr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407" w:type="dxa"/>
            <w:gridSpan w:val="5"/>
          </w:tcPr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42" w:type="dxa"/>
            <w:gridSpan w:val="9"/>
          </w:tcPr>
          <w:p w:rsidR="0054336D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6E58B7" w:rsidRPr="00733CE8" w:rsidRDefault="0054336D" w:rsidP="0054336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заявления за административни услуги, подадени по електронен път, подписани с КЕП, брой </w:t>
            </w:r>
            <w:r w:rsidR="006E58B7" w:rsidRPr="00733CE8">
              <w:rPr>
                <w:rFonts w:cs="Times New Roman"/>
                <w:sz w:val="20"/>
                <w:szCs w:val="20"/>
              </w:rPr>
              <w:t>административни услуги предоставени по електронен път.</w:t>
            </w:r>
          </w:p>
        </w:tc>
        <w:tc>
          <w:tcPr>
            <w:tcW w:w="1831" w:type="dxa"/>
            <w:gridSpan w:val="7"/>
          </w:tcPr>
          <w:p w:rsidR="006E58B7" w:rsidRPr="00733CE8" w:rsidRDefault="006E58B7" w:rsidP="006E58B7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6E58B7" w:rsidRPr="00733CE8" w:rsidRDefault="006E58B7" w:rsidP="006E58B7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 Д „АПФСДЧР“ в ОДЗ</w:t>
            </w:r>
          </w:p>
        </w:tc>
        <w:tc>
          <w:tcPr>
            <w:tcW w:w="2039" w:type="dxa"/>
          </w:tcPr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6E58B7" w:rsidRPr="00733CE8" w:rsidRDefault="006E58B7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755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684C5B" w:rsidRPr="00733CE8" w:rsidTr="00E479A0">
        <w:trPr>
          <w:trHeight w:val="301"/>
        </w:trPr>
        <w:tc>
          <w:tcPr>
            <w:tcW w:w="1614" w:type="dxa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6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10" w:type="dxa"/>
            <w:gridSpan w:val="9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787" w:type="dxa"/>
            <w:gridSpan w:val="7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207" w:type="dxa"/>
            <w:gridSpan w:val="3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36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76469D" w:rsidRPr="00733CE8" w:rsidTr="00E479A0">
        <w:trPr>
          <w:trHeight w:val="301"/>
        </w:trPr>
        <w:tc>
          <w:tcPr>
            <w:tcW w:w="1614" w:type="dxa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6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9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7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76469D" w:rsidRPr="00733CE8" w:rsidRDefault="0076469D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667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684C5B" w:rsidRPr="00733CE8" w:rsidTr="00E479A0">
        <w:trPr>
          <w:trHeight w:val="1131"/>
        </w:trPr>
        <w:tc>
          <w:tcPr>
            <w:tcW w:w="1614" w:type="dxa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6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091" w:type="dxa"/>
            <w:gridSpan w:val="13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606" w:type="dxa"/>
            <w:gridSpan w:val="3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207" w:type="dxa"/>
            <w:gridSpan w:val="3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36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733CE8" w:rsidTr="00E479A0">
        <w:trPr>
          <w:trHeight w:val="1616"/>
        </w:trPr>
        <w:tc>
          <w:tcPr>
            <w:tcW w:w="1629" w:type="dxa"/>
            <w:gridSpan w:val="3"/>
          </w:tcPr>
          <w:p w:rsidR="007D697F" w:rsidRPr="00733CE8" w:rsidRDefault="007D697F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 неправилно прилагане на действащата  нормативна уредба, регламентирана в Закона за защита на личните данни.</w:t>
            </w:r>
          </w:p>
        </w:tc>
        <w:tc>
          <w:tcPr>
            <w:tcW w:w="1634" w:type="dxa"/>
            <w:gridSpan w:val="4"/>
          </w:tcPr>
          <w:p w:rsidR="007D697F" w:rsidRPr="00733CE8" w:rsidRDefault="007D697F" w:rsidP="002D1FF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Актуализиране на утвърдени правила и процедури във връзка с прилагане на Закона за защита на личните данни при необходимост, след извършен преглед</w:t>
            </w:r>
            <w:r w:rsidR="002D1FFA" w:rsidRPr="00733CE8">
              <w:rPr>
                <w:rFonts w:cs="Times New Roman"/>
                <w:sz w:val="20"/>
                <w:szCs w:val="20"/>
              </w:rPr>
              <w:t xml:space="preserve"> за тяхната актуалност.</w:t>
            </w:r>
          </w:p>
        </w:tc>
        <w:tc>
          <w:tcPr>
            <w:tcW w:w="1710" w:type="dxa"/>
            <w:gridSpan w:val="6"/>
          </w:tcPr>
          <w:p w:rsidR="007D697F" w:rsidRPr="00733CE8" w:rsidRDefault="007D697F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Промени в нормативната уредба</w:t>
            </w:r>
          </w:p>
        </w:tc>
        <w:tc>
          <w:tcPr>
            <w:tcW w:w="1857" w:type="dxa"/>
            <w:gridSpan w:val="3"/>
          </w:tcPr>
          <w:p w:rsidR="007D697F" w:rsidRPr="00733CE8" w:rsidRDefault="007D697F" w:rsidP="00AE46F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Правилно прилагане на нормативната уредба, регламентир</w:t>
            </w:r>
            <w:r w:rsidR="00AE46FA" w:rsidRPr="00733CE8">
              <w:rPr>
                <w:rFonts w:cs="Times New Roman"/>
                <w:sz w:val="20"/>
                <w:szCs w:val="20"/>
              </w:rPr>
              <w:t xml:space="preserve">аща защитата на личните данни </w:t>
            </w:r>
            <w:r w:rsidRPr="00733CE8">
              <w:rPr>
                <w:rFonts w:cs="Times New Roman"/>
                <w:sz w:val="20"/>
                <w:szCs w:val="20"/>
              </w:rPr>
              <w:t>във всички ВРБ</w:t>
            </w:r>
          </w:p>
        </w:tc>
        <w:tc>
          <w:tcPr>
            <w:tcW w:w="1230" w:type="dxa"/>
            <w:gridSpan w:val="5"/>
          </w:tcPr>
          <w:p w:rsidR="007D697F" w:rsidRPr="00733CE8" w:rsidRDefault="002D1FFA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30.06.2023 г.</w:t>
            </w:r>
          </w:p>
        </w:tc>
        <w:tc>
          <w:tcPr>
            <w:tcW w:w="2069" w:type="dxa"/>
            <w:gridSpan w:val="11"/>
          </w:tcPr>
          <w:p w:rsidR="007D697F" w:rsidRPr="00733CE8" w:rsidRDefault="002D1FFA" w:rsidP="007D697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Извършена актуализация</w:t>
            </w:r>
          </w:p>
        </w:tc>
        <w:tc>
          <w:tcPr>
            <w:tcW w:w="1622" w:type="dxa"/>
            <w:gridSpan w:val="4"/>
          </w:tcPr>
          <w:p w:rsidR="007D697F" w:rsidRPr="00733CE8" w:rsidRDefault="00335D01" w:rsidP="003E63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Ръководителите на ВРБ</w:t>
            </w:r>
          </w:p>
        </w:tc>
        <w:tc>
          <w:tcPr>
            <w:tcW w:w="2207" w:type="dxa"/>
            <w:gridSpan w:val="3"/>
          </w:tcPr>
          <w:p w:rsidR="007D697F" w:rsidRPr="00733CE8" w:rsidRDefault="007D697F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7D697F" w:rsidRPr="00733CE8" w:rsidRDefault="007D697F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525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Други мерки с оглед специфичните рискове в съответните ведомства</w:t>
            </w:r>
          </w:p>
        </w:tc>
      </w:tr>
      <w:tr w:rsidR="00684C5B" w:rsidRPr="00733CE8" w:rsidTr="00E479A0">
        <w:trPr>
          <w:trHeight w:val="270"/>
        </w:trPr>
        <w:tc>
          <w:tcPr>
            <w:tcW w:w="1614" w:type="dxa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6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Насоченост на мярката – организационен/ кадрови/ промени в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166" w:type="dxa"/>
            <w:gridSpan w:val="14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31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207" w:type="dxa"/>
            <w:gridSpan w:val="3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36" w:type="dxa"/>
            <w:gridSpan w:val="2"/>
            <w:shd w:val="clear" w:color="auto" w:fill="E2EFD9" w:themeFill="accent6" w:themeFillTint="33"/>
          </w:tcPr>
          <w:p w:rsidR="00984277" w:rsidRPr="00733CE8" w:rsidRDefault="00984277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733CE8" w:rsidTr="00E479A0">
        <w:trPr>
          <w:trHeight w:val="549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Мерки за публичност</w:t>
            </w:r>
          </w:p>
        </w:tc>
      </w:tr>
      <w:tr w:rsidR="00684C5B" w:rsidRPr="00733CE8" w:rsidTr="00E479A0">
        <w:trPr>
          <w:trHeight w:val="557"/>
        </w:trPr>
        <w:tc>
          <w:tcPr>
            <w:tcW w:w="1933" w:type="dxa"/>
            <w:gridSpan w:val="5"/>
            <w:shd w:val="clear" w:color="auto" w:fill="E2EFD9" w:themeFill="accent6" w:themeFillTint="33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66" w:type="dxa"/>
            <w:gridSpan w:val="5"/>
            <w:shd w:val="clear" w:color="auto" w:fill="E2EFD9" w:themeFill="accent6" w:themeFillTint="33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shd w:val="clear" w:color="auto" w:fill="E2EFD9" w:themeFill="accent6" w:themeFillTint="33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112" w:type="dxa"/>
            <w:gridSpan w:val="21"/>
            <w:shd w:val="clear" w:color="auto" w:fill="E2EFD9" w:themeFill="accent6" w:themeFillTint="33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6"/>
            <w:shd w:val="clear" w:color="auto" w:fill="E2EFD9" w:themeFill="accent6" w:themeFillTint="33"/>
          </w:tcPr>
          <w:p w:rsidR="004A0EB3" w:rsidRPr="00733CE8" w:rsidRDefault="004A0EB3" w:rsidP="00F84CD8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684C5B" w:rsidRPr="00733CE8" w:rsidTr="00E479A0">
        <w:trPr>
          <w:trHeight w:val="975"/>
        </w:trPr>
        <w:tc>
          <w:tcPr>
            <w:tcW w:w="1933" w:type="dxa"/>
            <w:gridSpan w:val="5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5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1"/>
            <w:shd w:val="clear" w:color="auto" w:fill="FFFFFF" w:themeFill="background1"/>
          </w:tcPr>
          <w:p w:rsidR="004A0EB3" w:rsidRPr="00733CE8" w:rsidRDefault="004A0EB3" w:rsidP="009F04D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6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566"/>
        </w:trPr>
        <w:tc>
          <w:tcPr>
            <w:tcW w:w="1933" w:type="dxa"/>
            <w:gridSpan w:val="5"/>
            <w:shd w:val="clear" w:color="auto" w:fill="FFFFFF" w:themeFill="background1"/>
          </w:tcPr>
          <w:p w:rsidR="004A0EB3" w:rsidRPr="00733CE8" w:rsidRDefault="004A0EB3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</w:tc>
        <w:tc>
          <w:tcPr>
            <w:tcW w:w="1666" w:type="dxa"/>
            <w:gridSpan w:val="5"/>
            <w:shd w:val="clear" w:color="auto" w:fill="FFFFFF" w:themeFill="background1"/>
          </w:tcPr>
          <w:p w:rsidR="004A0EB3" w:rsidRPr="00733CE8" w:rsidRDefault="004A0EB3" w:rsidP="00A913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 диалог с браншовите организации чрез провеждане на Консултативни съвети в МЗм  и ВРБ (</w:t>
            </w:r>
            <w:r w:rsidR="003778AD" w:rsidRPr="00733CE8">
              <w:rPr>
                <w:rFonts w:cs="Times New Roman"/>
                <w:sz w:val="20"/>
                <w:szCs w:val="20"/>
              </w:rPr>
              <w:t xml:space="preserve">Консултативен съвет по рибарство, </w:t>
            </w:r>
            <w:r w:rsidRPr="00733CE8">
              <w:rPr>
                <w:rFonts w:cs="Times New Roman"/>
                <w:sz w:val="20"/>
                <w:szCs w:val="20"/>
              </w:rPr>
              <w:t xml:space="preserve">Консултативен съвет по тютюна, </w:t>
            </w:r>
          </w:p>
          <w:p w:rsidR="004A0EB3" w:rsidRPr="00733CE8" w:rsidRDefault="004A0EB3" w:rsidP="00A913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Консултативен съвет по плодове и зеленчуци, Консултативен съвет по маслодайна роза, Консултативен съвет по овощарство и зеленчукопроизводство, Консултативен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съвет по зърното, Консултативен съвет по животновъдство, Съвет по пчеларство) Националния съвет по генетичните ресурси в животновъдството, Областни консултативни съвети и др.</w:t>
            </w:r>
          </w:p>
        </w:tc>
        <w:tc>
          <w:tcPr>
            <w:tcW w:w="2696" w:type="dxa"/>
            <w:gridSpan w:val="4"/>
            <w:shd w:val="clear" w:color="auto" w:fill="FFFFFF" w:themeFill="background1"/>
          </w:tcPr>
          <w:p w:rsidR="004A0EB3" w:rsidRPr="00733CE8" w:rsidRDefault="004A0EB3" w:rsidP="00ED54DD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112" w:type="dxa"/>
            <w:gridSpan w:val="21"/>
            <w:shd w:val="clear" w:color="auto" w:fill="FFFFFF" w:themeFill="background1"/>
          </w:tcPr>
          <w:p w:rsidR="005D52BB" w:rsidRPr="00733CE8" w:rsidRDefault="004A0EB3" w:rsidP="005D52BB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Директор на компетентните дирекции в МЗм </w:t>
            </w:r>
          </w:p>
          <w:p w:rsidR="004A0EB3" w:rsidRPr="00733CE8" w:rsidRDefault="004A0EB3" w:rsidP="005D52BB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Ръководители на ВРБ </w:t>
            </w:r>
          </w:p>
        </w:tc>
        <w:tc>
          <w:tcPr>
            <w:tcW w:w="5187" w:type="dxa"/>
            <w:gridSpan w:val="6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975"/>
        </w:trPr>
        <w:tc>
          <w:tcPr>
            <w:tcW w:w="1949" w:type="dxa"/>
            <w:gridSpan w:val="6"/>
            <w:shd w:val="clear" w:color="auto" w:fill="FFFFFF" w:themeFill="background1"/>
          </w:tcPr>
          <w:p w:rsidR="004A0EB3" w:rsidRPr="00733CE8" w:rsidRDefault="004A0EB3" w:rsidP="00C65160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Риск от липсата на информация или късно получена информация,</w:t>
            </w:r>
          </w:p>
          <w:p w:rsidR="004A0EB3" w:rsidRPr="00733CE8" w:rsidRDefault="004A0EB3" w:rsidP="00C65160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недостатъчна прозрачност на дейността на структурните звена в системата на МЗм</w:t>
            </w:r>
          </w:p>
        </w:tc>
        <w:tc>
          <w:tcPr>
            <w:tcW w:w="1650" w:type="dxa"/>
            <w:gridSpan w:val="4"/>
            <w:shd w:val="clear" w:color="auto" w:fill="FFFFFF" w:themeFill="background1"/>
          </w:tcPr>
          <w:p w:rsidR="004A0EB3" w:rsidRPr="00733CE8" w:rsidRDefault="004A0EB3" w:rsidP="00C65160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 официалния сайт на МЗм и на ВРБ</w:t>
            </w:r>
          </w:p>
        </w:tc>
        <w:tc>
          <w:tcPr>
            <w:tcW w:w="2696" w:type="dxa"/>
            <w:gridSpan w:val="4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112" w:type="dxa"/>
            <w:gridSpan w:val="21"/>
            <w:shd w:val="clear" w:color="auto" w:fill="FFFFFF" w:themeFill="background1"/>
          </w:tcPr>
          <w:p w:rsidR="006074D5" w:rsidRPr="00733CE8" w:rsidRDefault="004A0EB3" w:rsidP="006074D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Ръководители на ВРБ </w:t>
            </w:r>
          </w:p>
          <w:p w:rsidR="004A0EB3" w:rsidRPr="00733CE8" w:rsidRDefault="004A0EB3" w:rsidP="006074D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Директори на дирекции в МЗм </w:t>
            </w:r>
          </w:p>
        </w:tc>
        <w:tc>
          <w:tcPr>
            <w:tcW w:w="5187" w:type="dxa"/>
            <w:gridSpan w:val="6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517"/>
        </w:trPr>
        <w:tc>
          <w:tcPr>
            <w:tcW w:w="1949" w:type="dxa"/>
            <w:gridSpan w:val="6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Риск от разпространение на неточна информация или липса на информация, водещи до пропуск на срокове за кандидатстване за предоставяне на административни услуги, въвеждане в заблуждение на земеделските стопани относно техните права и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задължения и вероятност от създаване на корупционни практики.</w:t>
            </w:r>
          </w:p>
        </w:tc>
        <w:tc>
          <w:tcPr>
            <w:tcW w:w="1650" w:type="dxa"/>
            <w:gridSpan w:val="4"/>
            <w:shd w:val="clear" w:color="auto" w:fill="FFFFFF" w:themeFill="background1"/>
          </w:tcPr>
          <w:p w:rsidR="004A0EB3" w:rsidRPr="00733CE8" w:rsidRDefault="004A0EB3" w:rsidP="00BA4171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Осигуряване на публичност на  водената от МЗм  политика в отрасъл „Земеделие“ чрез предоставянето на актуална информация, провеждането и участието в публични събития, информационни кампании,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интервюта и други на национално и регионално ниво</w:t>
            </w:r>
          </w:p>
        </w:tc>
        <w:tc>
          <w:tcPr>
            <w:tcW w:w="2696" w:type="dxa"/>
            <w:gridSpan w:val="4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112" w:type="dxa"/>
            <w:gridSpan w:val="21"/>
            <w:shd w:val="clear" w:color="auto" w:fill="FFFFFF" w:themeFill="background1"/>
          </w:tcPr>
          <w:p w:rsidR="004A0EB3" w:rsidRPr="00733CE8" w:rsidRDefault="004A0EB3" w:rsidP="009F04D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Директорите на ОДЗ</w:t>
            </w:r>
          </w:p>
          <w:p w:rsidR="004A0EB3" w:rsidRPr="00733CE8" w:rsidRDefault="004A0EB3" w:rsidP="009F04D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Изпълнителен директор на НССЗ</w:t>
            </w:r>
          </w:p>
        </w:tc>
        <w:tc>
          <w:tcPr>
            <w:tcW w:w="5187" w:type="dxa"/>
            <w:gridSpan w:val="6"/>
            <w:shd w:val="clear" w:color="auto" w:fill="FFFFFF" w:themeFill="background1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572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684C5B" w:rsidRPr="00733CE8" w:rsidTr="00E479A0">
        <w:trPr>
          <w:trHeight w:val="843"/>
        </w:trPr>
        <w:tc>
          <w:tcPr>
            <w:tcW w:w="3547" w:type="dxa"/>
            <w:gridSpan w:val="9"/>
            <w:shd w:val="clear" w:color="auto" w:fill="E2EFD9" w:themeFill="accent6" w:themeFillTint="33"/>
          </w:tcPr>
          <w:p w:rsidR="004A0EB3" w:rsidRPr="00733CE8" w:rsidRDefault="004A0EB3" w:rsidP="006922D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218" w:type="dxa"/>
            <w:gridSpan w:val="18"/>
            <w:shd w:val="clear" w:color="auto" w:fill="E2EFD9" w:themeFill="accent6" w:themeFillTint="33"/>
          </w:tcPr>
          <w:p w:rsidR="004A0EB3" w:rsidRPr="00733CE8" w:rsidRDefault="004A0EB3" w:rsidP="00F84CD8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829" w:type="dxa"/>
            <w:gridSpan w:val="14"/>
            <w:shd w:val="clear" w:color="auto" w:fill="E2EFD9" w:themeFill="accent6" w:themeFillTint="33"/>
          </w:tcPr>
          <w:p w:rsidR="004A0EB3" w:rsidRPr="00733CE8" w:rsidRDefault="004A0EB3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684C5B" w:rsidRPr="00733CE8" w:rsidTr="00E479A0">
        <w:trPr>
          <w:trHeight w:val="1701"/>
        </w:trPr>
        <w:tc>
          <w:tcPr>
            <w:tcW w:w="3547" w:type="dxa"/>
            <w:gridSpan w:val="9"/>
            <w:shd w:val="clear" w:color="auto" w:fill="FFFFFF" w:themeFill="background1"/>
          </w:tcPr>
          <w:p w:rsidR="0001179E" w:rsidRPr="00733CE8" w:rsidRDefault="00CF0CB8" w:rsidP="000A63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ОД „Земеделие“ Ловеч</w:t>
            </w:r>
          </w:p>
        </w:tc>
        <w:tc>
          <w:tcPr>
            <w:tcW w:w="6218" w:type="dxa"/>
            <w:gridSpan w:val="18"/>
            <w:shd w:val="clear" w:color="auto" w:fill="FFFFFF" w:themeFill="background1"/>
          </w:tcPr>
          <w:p w:rsidR="0001179E" w:rsidRPr="00733CE8" w:rsidRDefault="0001179E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14"/>
            <w:shd w:val="clear" w:color="auto" w:fill="FFFFFF" w:themeFill="background1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850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684C5B" w:rsidRPr="00733CE8" w:rsidTr="00E479A0">
        <w:trPr>
          <w:trHeight w:val="992"/>
        </w:trPr>
        <w:tc>
          <w:tcPr>
            <w:tcW w:w="4016" w:type="dxa"/>
            <w:gridSpan w:val="11"/>
            <w:shd w:val="clear" w:color="auto" w:fill="E2EFD9" w:themeFill="accent6" w:themeFillTint="33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350" w:type="dxa"/>
            <w:gridSpan w:val="8"/>
            <w:shd w:val="clear" w:color="auto" w:fill="E2EFD9" w:themeFill="accent6" w:themeFillTint="33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733CE8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421" w:type="dxa"/>
            <w:gridSpan w:val="9"/>
            <w:shd w:val="clear" w:color="auto" w:fill="E2EFD9" w:themeFill="accent6" w:themeFillTint="33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192" w:type="dxa"/>
            <w:gridSpan w:val="12"/>
            <w:shd w:val="clear" w:color="auto" w:fill="E2EFD9" w:themeFill="accent6" w:themeFillTint="33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615" w:type="dxa"/>
            <w:shd w:val="clear" w:color="auto" w:fill="E2EFD9" w:themeFill="accent6" w:themeFillTint="33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684C5B" w:rsidRPr="00684C5B" w:rsidTr="00E479A0">
        <w:trPr>
          <w:trHeight w:val="566"/>
        </w:trPr>
        <w:tc>
          <w:tcPr>
            <w:tcW w:w="4016" w:type="dxa"/>
            <w:gridSpan w:val="11"/>
            <w:shd w:val="clear" w:color="auto" w:fill="FFFFFF" w:themeFill="background1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бул. „Христо Ботев“ № 55, 1040, гр. София</w:t>
            </w:r>
          </w:p>
        </w:tc>
        <w:tc>
          <w:tcPr>
            <w:tcW w:w="3350" w:type="dxa"/>
            <w:gridSpan w:val="8"/>
            <w:shd w:val="clear" w:color="auto" w:fill="FFFFFF" w:themeFill="background1"/>
          </w:tcPr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edelovodstvo@mzh.government.bg</w:t>
            </w: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mail@mzh.government.bg</w:t>
            </w: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Чрез Системата за сигурно електронно връчване https://edelivery.egov.bg/</w:t>
            </w: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</w:rPr>
            </w:pPr>
          </w:p>
          <w:p w:rsidR="0001179E" w:rsidRPr="00733CE8" w:rsidRDefault="0001179E" w:rsidP="000556B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Чрез Документален портал на страницата на Министерство на земеделието (www.mzh.government.bg), в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рубриката „Електронно деловодство“</w:t>
            </w:r>
          </w:p>
        </w:tc>
        <w:tc>
          <w:tcPr>
            <w:tcW w:w="2421" w:type="dxa"/>
            <w:gridSpan w:val="9"/>
            <w:shd w:val="clear" w:color="auto" w:fill="FFFFFF" w:themeFill="background1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02/985 11 383 (384)</w:t>
            </w:r>
          </w:p>
        </w:tc>
        <w:tc>
          <w:tcPr>
            <w:tcW w:w="4192" w:type="dxa"/>
            <w:gridSpan w:val="12"/>
            <w:shd w:val="clear" w:color="auto" w:fill="FFFFFF" w:themeFill="background1"/>
          </w:tcPr>
          <w:p w:rsidR="0001179E" w:rsidRPr="00733CE8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Кутия за попълнени Анкетни карти, поставена на видно място в близост до гише „Деловодство“ в Центъра за административно обслужване (ЦАО)  на министерството.</w:t>
            </w:r>
          </w:p>
        </w:tc>
        <w:tc>
          <w:tcPr>
            <w:tcW w:w="1615" w:type="dxa"/>
            <w:shd w:val="clear" w:color="auto" w:fill="FFFFFF" w:themeFill="background1"/>
          </w:tcPr>
          <w:p w:rsidR="0001179E" w:rsidRPr="00684C5B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Устно в ЦАО</w:t>
            </w:r>
          </w:p>
        </w:tc>
      </w:tr>
      <w:tr w:rsidR="00684C5B" w:rsidRPr="00684C5B" w:rsidTr="00E479A0">
        <w:trPr>
          <w:trHeight w:val="408"/>
        </w:trPr>
        <w:tc>
          <w:tcPr>
            <w:tcW w:w="15594" w:type="dxa"/>
            <w:gridSpan w:val="41"/>
            <w:shd w:val="clear" w:color="auto" w:fill="A8D08D" w:themeFill="accent6" w:themeFillTint="99"/>
          </w:tcPr>
          <w:p w:rsidR="0001179E" w:rsidRPr="00684C5B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Мерки за защита на лицата, подали сигнали</w:t>
            </w:r>
          </w:p>
        </w:tc>
      </w:tr>
      <w:tr w:rsidR="00684C5B" w:rsidRPr="00684C5B" w:rsidTr="00E479A0">
        <w:trPr>
          <w:trHeight w:val="1275"/>
        </w:trPr>
        <w:tc>
          <w:tcPr>
            <w:tcW w:w="4016" w:type="dxa"/>
            <w:gridSpan w:val="11"/>
            <w:shd w:val="clear" w:color="auto" w:fill="E2EFD9" w:themeFill="accent6" w:themeFillTint="33"/>
          </w:tcPr>
          <w:p w:rsidR="0001179E" w:rsidRPr="00684C5B" w:rsidRDefault="0001179E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578" w:type="dxa"/>
            <w:gridSpan w:val="30"/>
            <w:shd w:val="clear" w:color="auto" w:fill="FFFFFF" w:themeFill="background1"/>
          </w:tcPr>
          <w:p w:rsidR="0001179E" w:rsidRDefault="0001179E" w:rsidP="005021BE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Изискване за деклариране на конфиденциалност по отношение на подателите на сигнали. Включване на задължение в длъжностната характеристика на служителите, работещи със с</w:t>
            </w:r>
            <w:r w:rsidR="00AD587A" w:rsidRPr="00684C5B">
              <w:rPr>
                <w:rFonts w:cs="Times New Roman"/>
                <w:sz w:val="20"/>
                <w:szCs w:val="20"/>
              </w:rPr>
              <w:t>игнали за корупционни практики.</w:t>
            </w:r>
          </w:p>
          <w:p w:rsidR="00D10635" w:rsidRPr="00684C5B" w:rsidRDefault="00D10635" w:rsidP="005021BE">
            <w:pPr>
              <w:rPr>
                <w:rFonts w:cs="Times New Roman"/>
                <w:sz w:val="20"/>
                <w:szCs w:val="20"/>
              </w:rPr>
            </w:pPr>
          </w:p>
          <w:p w:rsidR="0001179E" w:rsidRPr="00684C5B" w:rsidRDefault="0001179E" w:rsidP="002C068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Актуализиране на вътрешни правила, съдържащи разпоредби във връзка с работа по постъпили сигнали, включване на мерки за защита на лицата – податели на сигнали.</w:t>
            </w:r>
          </w:p>
        </w:tc>
      </w:tr>
    </w:tbl>
    <w:p w:rsidR="00F1658D" w:rsidRDefault="00F1658D">
      <w:pPr>
        <w:rPr>
          <w:rFonts w:cs="Times New Roman"/>
          <w:sz w:val="20"/>
          <w:szCs w:val="20"/>
        </w:rPr>
      </w:pPr>
    </w:p>
    <w:p w:rsidR="00C0325A" w:rsidRDefault="00C0325A">
      <w:pPr>
        <w:rPr>
          <w:rFonts w:cs="Times New Roman"/>
          <w:sz w:val="20"/>
          <w:szCs w:val="20"/>
        </w:rPr>
      </w:pPr>
    </w:p>
    <w:p w:rsidR="00C0325A" w:rsidRDefault="00C0325A">
      <w:pPr>
        <w:rPr>
          <w:rFonts w:cs="Times New Roman"/>
          <w:sz w:val="20"/>
          <w:szCs w:val="20"/>
        </w:rPr>
      </w:pPr>
    </w:p>
    <w:p w:rsidR="00C0325A" w:rsidRPr="00522864" w:rsidRDefault="00C0325A" w:rsidP="00C0325A">
      <w:pPr>
        <w:pStyle w:val="af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28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ДИЯНА РУСКОВА</w:t>
      </w:r>
    </w:p>
    <w:p w:rsidR="00C0325A" w:rsidRPr="00522864" w:rsidRDefault="00C0325A" w:rsidP="00C0325A">
      <w:pPr>
        <w:pStyle w:val="af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2286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Директор ОД “Земеделие“ гр.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Дата:    </w:t>
      </w:r>
      <w:r>
        <w:rPr>
          <w:rFonts w:ascii="Times New Roman" w:hAnsi="Times New Roman" w:cs="Times New Roman"/>
          <w:i/>
          <w:sz w:val="24"/>
          <w:szCs w:val="24"/>
        </w:rPr>
        <w:t>12.07.2023</w:t>
      </w:r>
      <w:r w:rsidRPr="00D174B3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EC34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</w:r>
    </w:p>
    <w:p w:rsidR="00C0325A" w:rsidRDefault="00C0325A" w:rsidP="00C0325A">
      <w:pPr>
        <w:rPr>
          <w:i/>
        </w:rPr>
      </w:pPr>
      <w:r>
        <w:rPr>
          <w:b/>
          <w:i/>
          <w:sz w:val="22"/>
        </w:rPr>
        <w:t>Съгласувал: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Изготвил</w:t>
      </w:r>
      <w:r>
        <w:rPr>
          <w:i/>
        </w:rPr>
        <w:t xml:space="preserve">: </w:t>
      </w:r>
    </w:p>
    <w:p w:rsidR="00C0325A" w:rsidRDefault="00C0325A" w:rsidP="00C0325A">
      <w:p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</w:t>
      </w:r>
      <w:r>
        <w:rPr>
          <w:i/>
          <w:sz w:val="22"/>
        </w:rPr>
        <w:t>инж. Мария  Димитрова</w:t>
      </w:r>
      <w:r>
        <w:rPr>
          <w:sz w:val="22"/>
        </w:rPr>
        <w:t>....................................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инж. Димитър  Николов …………………………</w:t>
      </w:r>
    </w:p>
    <w:p w:rsidR="00C0325A" w:rsidRDefault="00C0325A" w:rsidP="00C0325A">
      <w:pPr>
        <w:spacing w:line="240" w:lineRule="auto"/>
        <w:rPr>
          <w:rFonts w:eastAsia="Times New Roman" w:cs="Times New Roman"/>
          <w:b/>
          <w:i/>
          <w:lang w:eastAsia="bg-BG"/>
        </w:rPr>
      </w:pPr>
      <w:r>
        <w:rPr>
          <w:i/>
          <w:sz w:val="22"/>
        </w:rPr>
        <w:t>/Главен  секретар ОД  ”Земеделие”</w:t>
      </w:r>
      <w:r>
        <w:rPr>
          <w:i/>
          <w:sz w:val="22"/>
          <w:lang w:val="en-US"/>
        </w:rPr>
        <w:t>-</w:t>
      </w:r>
      <w:r>
        <w:rPr>
          <w:i/>
          <w:sz w:val="22"/>
        </w:rPr>
        <w:t xml:space="preserve"> Ловеч/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                    </w:t>
      </w:r>
      <w:r>
        <w:rPr>
          <w:i/>
        </w:rPr>
        <w:t xml:space="preserve">/Директор  дирекция “АПФСДЧР”/ </w:t>
      </w:r>
      <w:r>
        <w:rPr>
          <w:i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C0325A" w:rsidRPr="00CB23DC" w:rsidRDefault="00C0325A" w:rsidP="00C0325A">
      <w:pPr>
        <w:rPr>
          <w:sz w:val="20"/>
          <w:szCs w:val="20"/>
        </w:rPr>
      </w:pPr>
    </w:p>
    <w:p w:rsidR="00C0325A" w:rsidRPr="00684C5B" w:rsidRDefault="00C0325A">
      <w:pPr>
        <w:rPr>
          <w:rFonts w:cs="Times New Roman"/>
          <w:sz w:val="20"/>
          <w:szCs w:val="20"/>
        </w:rPr>
      </w:pPr>
    </w:p>
    <w:sectPr w:rsidR="00C0325A" w:rsidRPr="00684C5B" w:rsidSect="0064405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BC" w:rsidRDefault="003031BC" w:rsidP="00EB15B6">
      <w:pPr>
        <w:spacing w:line="240" w:lineRule="auto"/>
      </w:pPr>
      <w:r>
        <w:separator/>
      </w:r>
    </w:p>
  </w:endnote>
  <w:endnote w:type="continuationSeparator" w:id="0">
    <w:p w:rsidR="003031BC" w:rsidRDefault="003031BC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BC" w:rsidRDefault="003031BC" w:rsidP="00EB15B6">
      <w:pPr>
        <w:spacing w:line="240" w:lineRule="auto"/>
      </w:pPr>
      <w:r>
        <w:separator/>
      </w:r>
    </w:p>
  </w:footnote>
  <w:footnote w:type="continuationSeparator" w:id="0">
    <w:p w:rsidR="003031BC" w:rsidRDefault="003031BC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480D"/>
    <w:rsid w:val="0001179E"/>
    <w:rsid w:val="00013F7B"/>
    <w:rsid w:val="00015DD5"/>
    <w:rsid w:val="0003075A"/>
    <w:rsid w:val="00031A25"/>
    <w:rsid w:val="0003204E"/>
    <w:rsid w:val="00036129"/>
    <w:rsid w:val="000371E8"/>
    <w:rsid w:val="00047C8C"/>
    <w:rsid w:val="000556BA"/>
    <w:rsid w:val="000678DE"/>
    <w:rsid w:val="00076F4B"/>
    <w:rsid w:val="0008125A"/>
    <w:rsid w:val="00081945"/>
    <w:rsid w:val="0009558A"/>
    <w:rsid w:val="0009594F"/>
    <w:rsid w:val="000A526A"/>
    <w:rsid w:val="000A6319"/>
    <w:rsid w:val="000B4517"/>
    <w:rsid w:val="000C268F"/>
    <w:rsid w:val="000C4C80"/>
    <w:rsid w:val="000E0C63"/>
    <w:rsid w:val="00107D46"/>
    <w:rsid w:val="00123769"/>
    <w:rsid w:val="0012459D"/>
    <w:rsid w:val="001254BC"/>
    <w:rsid w:val="00132C33"/>
    <w:rsid w:val="00140297"/>
    <w:rsid w:val="00142289"/>
    <w:rsid w:val="001478A1"/>
    <w:rsid w:val="00151126"/>
    <w:rsid w:val="001716AB"/>
    <w:rsid w:val="00173D11"/>
    <w:rsid w:val="0018496A"/>
    <w:rsid w:val="0019258B"/>
    <w:rsid w:val="00192F34"/>
    <w:rsid w:val="001C405D"/>
    <w:rsid w:val="001C48C9"/>
    <w:rsid w:val="001D665F"/>
    <w:rsid w:val="001E1C63"/>
    <w:rsid w:val="001F78E5"/>
    <w:rsid w:val="0020511B"/>
    <w:rsid w:val="002136D7"/>
    <w:rsid w:val="00230752"/>
    <w:rsid w:val="00237CE5"/>
    <w:rsid w:val="00237DE7"/>
    <w:rsid w:val="00241DF6"/>
    <w:rsid w:val="0025012A"/>
    <w:rsid w:val="002635A9"/>
    <w:rsid w:val="00282B4C"/>
    <w:rsid w:val="002927CC"/>
    <w:rsid w:val="00297B19"/>
    <w:rsid w:val="002A0BDA"/>
    <w:rsid w:val="002C068D"/>
    <w:rsid w:val="002D1FFA"/>
    <w:rsid w:val="002D3AFC"/>
    <w:rsid w:val="002E41DB"/>
    <w:rsid w:val="002F1C8B"/>
    <w:rsid w:val="002F3FBC"/>
    <w:rsid w:val="002F7D1A"/>
    <w:rsid w:val="00300499"/>
    <w:rsid w:val="003031BC"/>
    <w:rsid w:val="003065B0"/>
    <w:rsid w:val="00320258"/>
    <w:rsid w:val="003313B1"/>
    <w:rsid w:val="00335D01"/>
    <w:rsid w:val="00354B94"/>
    <w:rsid w:val="0037616F"/>
    <w:rsid w:val="003778AD"/>
    <w:rsid w:val="003907BD"/>
    <w:rsid w:val="003A29B6"/>
    <w:rsid w:val="003D57D9"/>
    <w:rsid w:val="003D6B16"/>
    <w:rsid w:val="003E2D7C"/>
    <w:rsid w:val="003E63F9"/>
    <w:rsid w:val="00424786"/>
    <w:rsid w:val="00441F70"/>
    <w:rsid w:val="0044672D"/>
    <w:rsid w:val="00447D6D"/>
    <w:rsid w:val="004550BC"/>
    <w:rsid w:val="00456243"/>
    <w:rsid w:val="0048586A"/>
    <w:rsid w:val="00491F76"/>
    <w:rsid w:val="00496BFE"/>
    <w:rsid w:val="004A0EB3"/>
    <w:rsid w:val="004D6E12"/>
    <w:rsid w:val="004E5779"/>
    <w:rsid w:val="005021BE"/>
    <w:rsid w:val="0050389D"/>
    <w:rsid w:val="00510723"/>
    <w:rsid w:val="00511254"/>
    <w:rsid w:val="00512E69"/>
    <w:rsid w:val="005134D4"/>
    <w:rsid w:val="0051772B"/>
    <w:rsid w:val="00522009"/>
    <w:rsid w:val="0054336D"/>
    <w:rsid w:val="00567213"/>
    <w:rsid w:val="00567D33"/>
    <w:rsid w:val="00585A2D"/>
    <w:rsid w:val="00590768"/>
    <w:rsid w:val="00595F3D"/>
    <w:rsid w:val="005A339A"/>
    <w:rsid w:val="005C058F"/>
    <w:rsid w:val="005C425C"/>
    <w:rsid w:val="005C69E0"/>
    <w:rsid w:val="005D49AC"/>
    <w:rsid w:val="005D52BB"/>
    <w:rsid w:val="005D7E2B"/>
    <w:rsid w:val="005E00C6"/>
    <w:rsid w:val="005E28C4"/>
    <w:rsid w:val="00602887"/>
    <w:rsid w:val="006032D3"/>
    <w:rsid w:val="006074D5"/>
    <w:rsid w:val="00620FA7"/>
    <w:rsid w:val="006255FC"/>
    <w:rsid w:val="00627670"/>
    <w:rsid w:val="0063571D"/>
    <w:rsid w:val="00635ADD"/>
    <w:rsid w:val="00640075"/>
    <w:rsid w:val="006407EC"/>
    <w:rsid w:val="0064405E"/>
    <w:rsid w:val="006510FB"/>
    <w:rsid w:val="00655F8C"/>
    <w:rsid w:val="00684C5B"/>
    <w:rsid w:val="00690D09"/>
    <w:rsid w:val="006922DF"/>
    <w:rsid w:val="006A160A"/>
    <w:rsid w:val="006B0D51"/>
    <w:rsid w:val="006D2AA9"/>
    <w:rsid w:val="006E3554"/>
    <w:rsid w:val="006E58B7"/>
    <w:rsid w:val="00701D39"/>
    <w:rsid w:val="00701DB7"/>
    <w:rsid w:val="00715744"/>
    <w:rsid w:val="00732514"/>
    <w:rsid w:val="00733CE8"/>
    <w:rsid w:val="00733F48"/>
    <w:rsid w:val="00737921"/>
    <w:rsid w:val="007470F8"/>
    <w:rsid w:val="0076469D"/>
    <w:rsid w:val="00776DDA"/>
    <w:rsid w:val="00792BAB"/>
    <w:rsid w:val="007A43DC"/>
    <w:rsid w:val="007A68A7"/>
    <w:rsid w:val="007A7622"/>
    <w:rsid w:val="007A7DD8"/>
    <w:rsid w:val="007B46B3"/>
    <w:rsid w:val="007C272D"/>
    <w:rsid w:val="007D697F"/>
    <w:rsid w:val="007E51C1"/>
    <w:rsid w:val="007F26B7"/>
    <w:rsid w:val="007F4739"/>
    <w:rsid w:val="008202C3"/>
    <w:rsid w:val="00832749"/>
    <w:rsid w:val="00840F20"/>
    <w:rsid w:val="008467D2"/>
    <w:rsid w:val="00846891"/>
    <w:rsid w:val="0085629C"/>
    <w:rsid w:val="00857C3A"/>
    <w:rsid w:val="0087256F"/>
    <w:rsid w:val="00874327"/>
    <w:rsid w:val="008A3E3C"/>
    <w:rsid w:val="008A5C21"/>
    <w:rsid w:val="00901DD9"/>
    <w:rsid w:val="00905C8C"/>
    <w:rsid w:val="00930DF5"/>
    <w:rsid w:val="009333FC"/>
    <w:rsid w:val="00943FEB"/>
    <w:rsid w:val="00952E09"/>
    <w:rsid w:val="0096183A"/>
    <w:rsid w:val="009670DB"/>
    <w:rsid w:val="009703AE"/>
    <w:rsid w:val="00976E54"/>
    <w:rsid w:val="00983A7A"/>
    <w:rsid w:val="00984277"/>
    <w:rsid w:val="00997F5F"/>
    <w:rsid w:val="009A46A6"/>
    <w:rsid w:val="009A610B"/>
    <w:rsid w:val="009C2A36"/>
    <w:rsid w:val="009C4330"/>
    <w:rsid w:val="009D03E6"/>
    <w:rsid w:val="009D6379"/>
    <w:rsid w:val="009F04DC"/>
    <w:rsid w:val="00A24060"/>
    <w:rsid w:val="00A2640B"/>
    <w:rsid w:val="00A53CFB"/>
    <w:rsid w:val="00A83F22"/>
    <w:rsid w:val="00A913AF"/>
    <w:rsid w:val="00A972E4"/>
    <w:rsid w:val="00AD37B8"/>
    <w:rsid w:val="00AD587A"/>
    <w:rsid w:val="00AE3450"/>
    <w:rsid w:val="00AE46FA"/>
    <w:rsid w:val="00AF5D61"/>
    <w:rsid w:val="00B16F73"/>
    <w:rsid w:val="00B83B04"/>
    <w:rsid w:val="00BA218A"/>
    <w:rsid w:val="00BA4171"/>
    <w:rsid w:val="00BB7B19"/>
    <w:rsid w:val="00BC5CF4"/>
    <w:rsid w:val="00BE5C6B"/>
    <w:rsid w:val="00C02205"/>
    <w:rsid w:val="00C0325A"/>
    <w:rsid w:val="00C17B4D"/>
    <w:rsid w:val="00C27A6D"/>
    <w:rsid w:val="00C4409B"/>
    <w:rsid w:val="00C52AF8"/>
    <w:rsid w:val="00C533C1"/>
    <w:rsid w:val="00C63236"/>
    <w:rsid w:val="00C65160"/>
    <w:rsid w:val="00C662F2"/>
    <w:rsid w:val="00C71492"/>
    <w:rsid w:val="00C7426B"/>
    <w:rsid w:val="00CC5EBE"/>
    <w:rsid w:val="00CC6231"/>
    <w:rsid w:val="00CD648D"/>
    <w:rsid w:val="00CF0CB8"/>
    <w:rsid w:val="00CF7ED6"/>
    <w:rsid w:val="00D0723D"/>
    <w:rsid w:val="00D10635"/>
    <w:rsid w:val="00D21C13"/>
    <w:rsid w:val="00D23F40"/>
    <w:rsid w:val="00D26DC6"/>
    <w:rsid w:val="00D46F83"/>
    <w:rsid w:val="00D66F53"/>
    <w:rsid w:val="00D74E03"/>
    <w:rsid w:val="00D74FE0"/>
    <w:rsid w:val="00D97528"/>
    <w:rsid w:val="00DA2592"/>
    <w:rsid w:val="00DB2080"/>
    <w:rsid w:val="00DB37F9"/>
    <w:rsid w:val="00DB5A42"/>
    <w:rsid w:val="00DC5DEF"/>
    <w:rsid w:val="00DD7400"/>
    <w:rsid w:val="00DE3440"/>
    <w:rsid w:val="00DF6CEB"/>
    <w:rsid w:val="00E0654C"/>
    <w:rsid w:val="00E06A5C"/>
    <w:rsid w:val="00E21010"/>
    <w:rsid w:val="00E34B99"/>
    <w:rsid w:val="00E372B0"/>
    <w:rsid w:val="00E479A0"/>
    <w:rsid w:val="00E47DF7"/>
    <w:rsid w:val="00E567B6"/>
    <w:rsid w:val="00E77144"/>
    <w:rsid w:val="00E859E3"/>
    <w:rsid w:val="00E93923"/>
    <w:rsid w:val="00E95697"/>
    <w:rsid w:val="00EA0A54"/>
    <w:rsid w:val="00EA7F2C"/>
    <w:rsid w:val="00EB15B6"/>
    <w:rsid w:val="00EC71C7"/>
    <w:rsid w:val="00ED54DD"/>
    <w:rsid w:val="00EE0C7C"/>
    <w:rsid w:val="00EE2E6D"/>
    <w:rsid w:val="00EF2EF9"/>
    <w:rsid w:val="00F1064B"/>
    <w:rsid w:val="00F1658D"/>
    <w:rsid w:val="00F26F04"/>
    <w:rsid w:val="00F30A46"/>
    <w:rsid w:val="00F34E2B"/>
    <w:rsid w:val="00F45B47"/>
    <w:rsid w:val="00F550FD"/>
    <w:rsid w:val="00F61446"/>
    <w:rsid w:val="00F66B51"/>
    <w:rsid w:val="00F75DCD"/>
    <w:rsid w:val="00F84CD8"/>
    <w:rsid w:val="00F85F43"/>
    <w:rsid w:val="00F91B16"/>
    <w:rsid w:val="00F93649"/>
    <w:rsid w:val="00FA2853"/>
    <w:rsid w:val="00FA4A16"/>
    <w:rsid w:val="00FB710A"/>
    <w:rsid w:val="00FC4621"/>
    <w:rsid w:val="00FC7536"/>
    <w:rsid w:val="00FE1CA7"/>
    <w:rsid w:val="00FE3549"/>
    <w:rsid w:val="00FE5949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7979-0B4E-470D-B140-120E02D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paragraph" w:styleId="af">
    <w:name w:val="header"/>
    <w:basedOn w:val="a"/>
    <w:link w:val="af0"/>
    <w:uiPriority w:val="99"/>
    <w:unhideWhenUsed/>
    <w:rsid w:val="00733CE8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733CE8"/>
  </w:style>
  <w:style w:type="paragraph" w:styleId="af1">
    <w:name w:val="footer"/>
    <w:basedOn w:val="a"/>
    <w:link w:val="af2"/>
    <w:uiPriority w:val="99"/>
    <w:unhideWhenUsed/>
    <w:rsid w:val="00733CE8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733CE8"/>
  </w:style>
  <w:style w:type="paragraph" w:styleId="af3">
    <w:name w:val="No Spacing"/>
    <w:uiPriority w:val="1"/>
    <w:qFormat/>
    <w:rsid w:val="00C0325A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F3C4-A677-4417-A00C-086C9BE0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2342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Dimitar Nikolov</cp:lastModifiedBy>
  <cp:revision>6</cp:revision>
  <cp:lastPrinted>2023-03-28T12:02:00Z</cp:lastPrinted>
  <dcterms:created xsi:type="dcterms:W3CDTF">2023-03-24T09:44:00Z</dcterms:created>
  <dcterms:modified xsi:type="dcterms:W3CDTF">2024-02-07T07:34:00Z</dcterms:modified>
</cp:coreProperties>
</file>