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E" w:rsidRPr="006A23ED" w:rsidRDefault="009F5215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6A23ED">
        <w:rPr>
          <w:rFonts w:ascii="Times New Roman" w:hAnsi="Times New Roman"/>
          <w:b/>
          <w:i/>
          <w:sz w:val="28"/>
          <w:szCs w:val="28"/>
          <w:lang w:val="bg-BG"/>
        </w:rPr>
        <w:t>1</w:t>
      </w:r>
      <w:r w:rsidR="001F1DD6">
        <w:rPr>
          <w:rFonts w:ascii="Times New Roman" w:hAnsi="Times New Roman"/>
          <w:b/>
          <w:i/>
          <w:sz w:val="28"/>
          <w:szCs w:val="28"/>
        </w:rPr>
        <w:t>3</w:t>
      </w:r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 xml:space="preserve"> март 201</w:t>
      </w:r>
      <w:r w:rsidR="001F1DD6">
        <w:rPr>
          <w:rFonts w:ascii="Times New Roman" w:hAnsi="Times New Roman"/>
          <w:b/>
          <w:i/>
          <w:sz w:val="28"/>
          <w:szCs w:val="28"/>
        </w:rPr>
        <w:t>8</w:t>
      </w:r>
      <w:r w:rsidR="002D22DE" w:rsidRPr="006A23ED">
        <w:rPr>
          <w:rFonts w:ascii="Times New Roman" w:hAnsi="Times New Roman"/>
          <w:b/>
          <w:i/>
          <w:sz w:val="28"/>
          <w:szCs w:val="28"/>
          <w:lang w:val="bg-BG"/>
        </w:rPr>
        <w:t xml:space="preserve"> г. </w:t>
      </w:r>
    </w:p>
    <w:p w:rsidR="002D22DE" w:rsidRPr="006A23ED" w:rsidRDefault="002D22DE" w:rsidP="009F5215">
      <w:pPr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2D22DE" w:rsidRPr="001F1DD6" w:rsidRDefault="002D22DE" w:rsidP="009F5215">
      <w:pPr>
        <w:spacing w:after="0" w:line="240" w:lineRule="auto"/>
        <w:jc w:val="center"/>
        <w:outlineLvl w:val="1"/>
        <w:rPr>
          <w:rFonts w:ascii="Verdana" w:eastAsia="SimSun" w:hAnsi="Verdana"/>
          <w:b/>
          <w:bCs/>
          <w:color w:val="000000"/>
          <w:sz w:val="24"/>
          <w:szCs w:val="24"/>
          <w:lang w:eastAsia="zh-CN"/>
        </w:rPr>
      </w:pPr>
      <w:r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Одобрен</w:t>
      </w:r>
      <w:r w:rsidR="009F5215"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е</w:t>
      </w:r>
      <w:r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 </w:t>
      </w:r>
      <w:r w:rsidR="009F5215" w:rsidRPr="006A23ED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 xml:space="preserve">окончателния специализиран слой „Площи, допустими </w:t>
      </w:r>
      <w:r w:rsidR="001F1DD6">
        <w:rPr>
          <w:rFonts w:ascii="Verdana" w:eastAsia="SimSun" w:hAnsi="Verdana"/>
          <w:b/>
          <w:bCs/>
          <w:color w:val="000000"/>
          <w:sz w:val="24"/>
          <w:szCs w:val="24"/>
          <w:lang w:val="bg-BG" w:eastAsia="zh-CN"/>
        </w:rPr>
        <w:t>за подпомагане” за Кампания 201</w:t>
      </w:r>
      <w:r w:rsidR="001F1DD6">
        <w:rPr>
          <w:rFonts w:ascii="Verdana" w:eastAsia="SimSun" w:hAnsi="Verdana"/>
          <w:b/>
          <w:bCs/>
          <w:color w:val="000000"/>
          <w:sz w:val="24"/>
          <w:szCs w:val="24"/>
          <w:lang w:eastAsia="zh-CN"/>
        </w:rPr>
        <w:t>7</w:t>
      </w:r>
    </w:p>
    <w:p w:rsidR="009F5215" w:rsidRPr="006A23ED" w:rsidRDefault="009F5215" w:rsidP="009F5215">
      <w:pPr>
        <w:spacing w:after="0" w:line="240" w:lineRule="auto"/>
        <w:jc w:val="center"/>
        <w:outlineLvl w:val="1"/>
        <w:rPr>
          <w:rFonts w:ascii="Verdana" w:eastAsia="SimSun" w:hAnsi="Verdana"/>
          <w:color w:val="000000"/>
          <w:sz w:val="24"/>
          <w:szCs w:val="24"/>
          <w:lang w:val="bg-BG" w:eastAsia="zh-CN"/>
        </w:rPr>
      </w:pPr>
    </w:p>
    <w:p w:rsid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Със заповед на министър</w:t>
      </w:r>
      <w:r w:rsidR="009E137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а на земеделието,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храните</w:t>
      </w:r>
      <w:r w:rsidR="009E1372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 горите</w:t>
      </w:r>
      <w:bookmarkStart w:id="0" w:name="_GoBack"/>
      <w:bookmarkEnd w:id="0"/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6E3F56">
        <w:rPr>
          <w:rFonts w:ascii="Verdana" w:eastAsia="SimSun" w:hAnsi="Verdana"/>
          <w:color w:val="000000"/>
          <w:sz w:val="20"/>
          <w:szCs w:val="20"/>
          <w:lang w:val="bg-BG" w:eastAsia="zh-CN"/>
        </w:rPr>
        <w:t>№</w:t>
      </w:r>
      <w:r w:rsidR="00C36033">
        <w:rPr>
          <w:rFonts w:ascii="Verdana" w:eastAsia="SimSun" w:hAnsi="Verdana"/>
          <w:color w:val="000000"/>
          <w:sz w:val="20"/>
          <w:szCs w:val="20"/>
          <w:lang w:val="bg-BG" w:eastAsia="zh-CN"/>
        </w:rPr>
        <w:t>РД 46-139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от </w:t>
      </w:r>
      <w:r w:rsidR="00C36033">
        <w:rPr>
          <w:rFonts w:ascii="Verdana" w:eastAsia="SimSun" w:hAnsi="Verdana"/>
          <w:color w:val="000000"/>
          <w:sz w:val="20"/>
          <w:szCs w:val="20"/>
          <w:lang w:val="bg-BG" w:eastAsia="zh-CN"/>
        </w:rPr>
        <w:t>28.02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.201</w:t>
      </w:r>
      <w:r w:rsidR="001F1DD6">
        <w:rPr>
          <w:rFonts w:ascii="Verdana" w:eastAsia="SimSun" w:hAnsi="Verdana"/>
          <w:color w:val="000000"/>
          <w:sz w:val="20"/>
          <w:szCs w:val="20"/>
          <w:lang w:eastAsia="zh-CN"/>
        </w:rPr>
        <w:t>8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г. е одобрен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окончателния специализиран слой „Площи, допустими за подпомагане” за Кампания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201</w:t>
      </w:r>
      <w:r w:rsidR="001F1DD6">
        <w:rPr>
          <w:rFonts w:ascii="Verdana" w:eastAsia="SimSun" w:hAnsi="Verdana"/>
          <w:color w:val="000000"/>
          <w:sz w:val="20"/>
          <w:szCs w:val="20"/>
          <w:lang w:eastAsia="zh-CN"/>
        </w:rPr>
        <w:t>7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Заповедта е издадена и е публикувана </w:t>
      </w:r>
      <w:r w:rsidR="001A5EB6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в Държавен вестник</w:t>
      </w:r>
      <w:r w:rsidR="001A5EB6">
        <w:rPr>
          <w:rFonts w:ascii="Verdana" w:eastAsia="SimSun" w:hAnsi="Verdana"/>
          <w:color w:val="000000"/>
          <w:sz w:val="20"/>
          <w:szCs w:val="20"/>
          <w:lang w:val="bg-BG" w:eastAsia="zh-CN"/>
        </w:rPr>
        <w:t>,</w:t>
      </w:r>
      <w:r w:rsidR="001A5EB6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брой </w:t>
      </w:r>
      <w:r w:rsidR="001F1DD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22</w:t>
      </w:r>
      <w:r w:rsidR="001A5EB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</w:t>
      </w:r>
      <w:r w:rsidR="001F1DD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от 13 март 2018</w:t>
      </w:r>
      <w:r w:rsidR="001A5EB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</w:t>
      </w:r>
      <w:r w:rsidR="001A5EB6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., 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изпълнение </w:t>
      </w:r>
      <w:r w:rsidR="001F1DD6" w:rsidRP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чл. 33a, ал. 2 от Закона за подпомагане на земеделските производители</w:t>
      </w:r>
      <w:r w:rsidR="001F1DD6">
        <w:rPr>
          <w:rFonts w:ascii="Verdana" w:eastAsia="SimSun" w:hAnsi="Verdana"/>
          <w:color w:val="000000"/>
          <w:sz w:val="20"/>
          <w:szCs w:val="20"/>
          <w:lang w:val="bg-BG" w:eastAsia="zh-CN"/>
        </w:rPr>
        <w:t>.</w:t>
      </w:r>
    </w:p>
    <w:p w:rsidR="001F1DD6" w:rsidRPr="006A23ED" w:rsidRDefault="001F1DD6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6A23ED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В тази връзка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земеделските стопани, подали възражения в периода </w:t>
      </w:r>
      <w:r w:rsidR="001F1DD6">
        <w:rPr>
          <w:rFonts w:ascii="Verdana" w:hAnsi="Verdana"/>
          <w:bCs/>
          <w:sz w:val="20"/>
          <w:szCs w:val="20"/>
        </w:rPr>
        <w:t>19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1F1DD6">
        <w:rPr>
          <w:rFonts w:ascii="Verdana" w:hAnsi="Verdana"/>
          <w:bCs/>
          <w:sz w:val="20"/>
          <w:szCs w:val="20"/>
          <w:lang w:val="bg-BG"/>
        </w:rPr>
        <w:t>декември 2017 г</w:t>
      </w:r>
      <w:r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1F1DD6">
        <w:rPr>
          <w:rFonts w:ascii="Verdana" w:hAnsi="Verdana"/>
          <w:bCs/>
          <w:sz w:val="20"/>
          <w:szCs w:val="20"/>
          <w:lang w:val="bg-BG"/>
        </w:rPr>
        <w:t>5 януари 2018</w:t>
      </w:r>
      <w:r>
        <w:rPr>
          <w:rFonts w:ascii="Verdana" w:hAnsi="Verdana"/>
          <w:bCs/>
          <w:sz w:val="20"/>
          <w:szCs w:val="20"/>
          <w:lang w:val="bg-BG"/>
        </w:rPr>
        <w:t xml:space="preserve"> г. 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срещу проекта на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слой „Площи, допустими за подпомагане”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, могат да се информират за резултатите от тяхното разглеждане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на интернет страницата на</w:t>
      </w:r>
      <w:r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Държавен фонд „Земеделие“, секцията за генериране на възражения.</w:t>
      </w:r>
    </w:p>
    <w:p w:rsidR="006A23ED" w:rsidRDefault="006A23ED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Данните 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от 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специализирани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я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сло</w:t>
      </w:r>
      <w:r w:rsidR="009F5215"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й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са предоставени на Разплащателната агенция за зареждане в ИСАК с цел обезпечаване на приема на заявления за подпомагане по кампания за директните плащания през 201</w:t>
      </w:r>
      <w:r w:rsidR="001F1DD6">
        <w:rPr>
          <w:rFonts w:ascii="Verdana" w:eastAsia="SimSun" w:hAnsi="Verdana"/>
          <w:color w:val="000000"/>
          <w:sz w:val="20"/>
          <w:szCs w:val="20"/>
          <w:lang w:eastAsia="zh-CN"/>
        </w:rPr>
        <w:t>8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година, както и за извършване на задължителните кръстосани проверки на подадените през 201</w:t>
      </w:r>
      <w:r w:rsidR="001F1DD6">
        <w:rPr>
          <w:rFonts w:ascii="Verdana" w:eastAsia="SimSun" w:hAnsi="Verdana"/>
          <w:color w:val="000000"/>
          <w:sz w:val="20"/>
          <w:szCs w:val="20"/>
          <w:lang w:eastAsia="zh-CN"/>
        </w:rPr>
        <w:t>7</w:t>
      </w: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заявления за подпомагане. На тази бази предстои да се извърши окончателна </w:t>
      </w:r>
      <w:proofErr w:type="spellStart"/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оторизация</w:t>
      </w:r>
      <w:proofErr w:type="spellEnd"/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 xml:space="preserve"> и плащания на площ за миналогодишната кампания.</w:t>
      </w: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</w:p>
    <w:p w:rsidR="002D22DE" w:rsidRPr="006A23ED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val="bg-BG" w:eastAsia="zh-CN"/>
        </w:rPr>
      </w:pPr>
      <w:r w:rsidRPr="006A23ED">
        <w:rPr>
          <w:rFonts w:ascii="Verdana" w:eastAsia="SimSun" w:hAnsi="Verdana"/>
          <w:color w:val="000000"/>
          <w:sz w:val="20"/>
          <w:szCs w:val="20"/>
          <w:lang w:val="bg-BG" w:eastAsia="zh-CN"/>
        </w:rPr>
        <w:t>Разплащателната агенция, при необходимост, ще извърши корекции в направените до момента плащания по схемите и мерките за подпомагане на площ. Допълнителни субсидии ще бъдат изплатени на земеделските стопани, на които първоначално е изплатена по-малка сума, а на стопаните, при които се установи, че е изплатена по-голяма сума ще се предприемат стъпки за нейното възстановяване.</w:t>
      </w:r>
    </w:p>
    <w:p w:rsidR="002D22DE" w:rsidRPr="001F1DD6" w:rsidRDefault="002D22DE" w:rsidP="009F5215">
      <w:pPr>
        <w:spacing w:after="0" w:line="240" w:lineRule="auto"/>
        <w:jc w:val="both"/>
        <w:rPr>
          <w:rFonts w:ascii="Verdana" w:eastAsia="SimSun" w:hAnsi="Verdana"/>
          <w:color w:val="000000"/>
          <w:sz w:val="20"/>
          <w:szCs w:val="20"/>
          <w:lang w:eastAsia="zh-CN"/>
        </w:rPr>
      </w:pPr>
    </w:p>
    <w:p w:rsidR="004C5DE4" w:rsidRDefault="004C5DE4" w:rsidP="009F5215">
      <w:pPr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</w:p>
    <w:sectPr w:rsidR="004C5DE4" w:rsidSect="00D95435">
      <w:pgSz w:w="12240" w:h="15840" w:code="1"/>
      <w:pgMar w:top="1411" w:right="1411" w:bottom="1411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F0"/>
    <w:rsid w:val="00040275"/>
    <w:rsid w:val="00063C92"/>
    <w:rsid w:val="00092535"/>
    <w:rsid w:val="000D5523"/>
    <w:rsid w:val="00144C0D"/>
    <w:rsid w:val="001626D2"/>
    <w:rsid w:val="00176FD6"/>
    <w:rsid w:val="00182154"/>
    <w:rsid w:val="001A5EB6"/>
    <w:rsid w:val="001C1818"/>
    <w:rsid w:val="001D2A22"/>
    <w:rsid w:val="001E460E"/>
    <w:rsid w:val="001F1DD6"/>
    <w:rsid w:val="0023233D"/>
    <w:rsid w:val="0024561D"/>
    <w:rsid w:val="00245E09"/>
    <w:rsid w:val="002713E0"/>
    <w:rsid w:val="00290BB5"/>
    <w:rsid w:val="002A313B"/>
    <w:rsid w:val="002D22DE"/>
    <w:rsid w:val="00310E3D"/>
    <w:rsid w:val="00322049"/>
    <w:rsid w:val="00352DDF"/>
    <w:rsid w:val="003627FE"/>
    <w:rsid w:val="00371BDF"/>
    <w:rsid w:val="00390CCF"/>
    <w:rsid w:val="003B28AB"/>
    <w:rsid w:val="003D7063"/>
    <w:rsid w:val="003E00C5"/>
    <w:rsid w:val="00467E45"/>
    <w:rsid w:val="00475441"/>
    <w:rsid w:val="004A0DF0"/>
    <w:rsid w:val="004B7A76"/>
    <w:rsid w:val="004C5DE4"/>
    <w:rsid w:val="0050095E"/>
    <w:rsid w:val="005362D2"/>
    <w:rsid w:val="00550932"/>
    <w:rsid w:val="0056026B"/>
    <w:rsid w:val="005D2660"/>
    <w:rsid w:val="005F1CD7"/>
    <w:rsid w:val="005F6C36"/>
    <w:rsid w:val="00660580"/>
    <w:rsid w:val="00666283"/>
    <w:rsid w:val="006870F3"/>
    <w:rsid w:val="006A23ED"/>
    <w:rsid w:val="006E3F56"/>
    <w:rsid w:val="007231A0"/>
    <w:rsid w:val="007238A7"/>
    <w:rsid w:val="00726512"/>
    <w:rsid w:val="00745313"/>
    <w:rsid w:val="00774F3B"/>
    <w:rsid w:val="007D2955"/>
    <w:rsid w:val="008B64E2"/>
    <w:rsid w:val="008D17BB"/>
    <w:rsid w:val="0094771D"/>
    <w:rsid w:val="00975E49"/>
    <w:rsid w:val="009B1090"/>
    <w:rsid w:val="009B5184"/>
    <w:rsid w:val="009C5F11"/>
    <w:rsid w:val="009C63A0"/>
    <w:rsid w:val="009E072A"/>
    <w:rsid w:val="009E1372"/>
    <w:rsid w:val="009F5215"/>
    <w:rsid w:val="00A038A6"/>
    <w:rsid w:val="00A22CBB"/>
    <w:rsid w:val="00A27E16"/>
    <w:rsid w:val="00AA6E8A"/>
    <w:rsid w:val="00AC02B3"/>
    <w:rsid w:val="00AD0D04"/>
    <w:rsid w:val="00B8082C"/>
    <w:rsid w:val="00BC7410"/>
    <w:rsid w:val="00C23DA4"/>
    <w:rsid w:val="00C36033"/>
    <w:rsid w:val="00C70AC0"/>
    <w:rsid w:val="00D03E40"/>
    <w:rsid w:val="00D56767"/>
    <w:rsid w:val="00D95435"/>
    <w:rsid w:val="00DA6156"/>
    <w:rsid w:val="00E0190A"/>
    <w:rsid w:val="00E724FC"/>
    <w:rsid w:val="00ED7EBF"/>
    <w:rsid w:val="00F952EE"/>
    <w:rsid w:val="00FA1E56"/>
    <w:rsid w:val="00FB5DBA"/>
    <w:rsid w:val="00FC2F43"/>
    <w:rsid w:val="00FD0D03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56"/>
    <w:pPr>
      <w:spacing w:after="200" w:line="276" w:lineRule="auto"/>
    </w:pPr>
    <w:rPr>
      <w:lang w:val="en-US" w:eastAsia="zh-TW"/>
    </w:rPr>
  </w:style>
  <w:style w:type="paragraph" w:styleId="Heading2">
    <w:name w:val="heading 2"/>
    <w:basedOn w:val="Normal"/>
    <w:link w:val="Heading2Char"/>
    <w:uiPriority w:val="99"/>
    <w:qFormat/>
    <w:locked/>
    <w:rsid w:val="009C63A0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/>
      <w:b/>
      <w:bCs/>
      <w:sz w:val="36"/>
      <w:szCs w:val="36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1D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E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C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4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C63A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A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test1</cp:lastModifiedBy>
  <cp:revision>9</cp:revision>
  <cp:lastPrinted>2018-03-13T10:10:00Z</cp:lastPrinted>
  <dcterms:created xsi:type="dcterms:W3CDTF">2017-03-16T15:47:00Z</dcterms:created>
  <dcterms:modified xsi:type="dcterms:W3CDTF">2018-03-13T10:46:00Z</dcterms:modified>
</cp:coreProperties>
</file>