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B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40124C" w:rsidRPr="002B069E" w:rsidRDefault="002B069E" w:rsidP="00566029">
      <w:pPr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566029" w:rsidRPr="0071172A" w:rsidRDefault="00566029" w:rsidP="00566029">
      <w:pPr>
        <w:tabs>
          <w:tab w:val="left" w:pos="5481"/>
        </w:tabs>
        <w:ind w:left="-540" w:right="-271"/>
        <w:rPr>
          <w:b/>
          <w:bCs/>
          <w:sz w:val="28"/>
          <w:lang w:val="en-US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 xml:space="preserve">Протокол № </w:t>
      </w:r>
      <w:r w:rsidR="0071172A">
        <w:rPr>
          <w:b/>
          <w:bCs/>
          <w:sz w:val="28"/>
          <w:lang w:val="en-US"/>
        </w:rPr>
        <w:t>11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1B1F94">
        <w:rPr>
          <w:b/>
          <w:bCs/>
          <w:sz w:val="28"/>
        </w:rPr>
        <w:t>2</w:t>
      </w:r>
      <w:r w:rsidR="0071172A">
        <w:rPr>
          <w:b/>
          <w:bCs/>
          <w:sz w:val="28"/>
          <w:lang w:val="en-US"/>
        </w:rPr>
        <w:t>0</w:t>
      </w:r>
      <w:r>
        <w:rPr>
          <w:b/>
          <w:bCs/>
          <w:sz w:val="28"/>
        </w:rPr>
        <w:t>.</w:t>
      </w:r>
      <w:r w:rsidR="001B1F94">
        <w:rPr>
          <w:b/>
          <w:bCs/>
          <w:sz w:val="28"/>
        </w:rPr>
        <w:t>1</w:t>
      </w:r>
      <w:r w:rsidR="0071172A">
        <w:rPr>
          <w:b/>
          <w:bCs/>
          <w:sz w:val="28"/>
          <w:lang w:val="en-US"/>
        </w:rPr>
        <w:t>2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D56A61">
        <w:rPr>
          <w:b/>
          <w:bCs/>
          <w:sz w:val="28"/>
        </w:rPr>
        <w:t>3</w:t>
      </w:r>
      <w:r>
        <w:rPr>
          <w:b/>
          <w:bCs/>
          <w:sz w:val="28"/>
        </w:rPr>
        <w:t>г.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71172A" w:rsidRDefault="00566029" w:rsidP="00566029">
      <w:pPr>
        <w:tabs>
          <w:tab w:val="left" w:pos="5481"/>
        </w:tabs>
        <w:ind w:left="-540" w:right="-271"/>
        <w:rPr>
          <w:b/>
          <w:bCs/>
          <w:sz w:val="36"/>
          <w:lang w:val="en-US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1B1F94">
        <w:rPr>
          <w:b/>
          <w:bCs/>
          <w:sz w:val="36"/>
        </w:rPr>
        <w:t>1</w:t>
      </w:r>
      <w:r w:rsidR="0071172A">
        <w:rPr>
          <w:b/>
          <w:bCs/>
          <w:sz w:val="36"/>
          <w:lang w:val="en-US"/>
        </w:rPr>
        <w:t>1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1B1F94">
        <w:rPr>
          <w:b/>
          <w:bCs/>
          <w:sz w:val="36"/>
        </w:rPr>
        <w:t>2</w:t>
      </w:r>
      <w:r w:rsidR="0071172A">
        <w:rPr>
          <w:b/>
          <w:bCs/>
          <w:sz w:val="36"/>
          <w:lang w:val="en-US"/>
        </w:rPr>
        <w:t>0</w:t>
      </w:r>
      <w:r>
        <w:rPr>
          <w:b/>
          <w:bCs/>
          <w:sz w:val="36"/>
        </w:rPr>
        <w:t>.</w:t>
      </w:r>
      <w:r w:rsidR="001B1F94">
        <w:rPr>
          <w:b/>
          <w:bCs/>
          <w:sz w:val="36"/>
        </w:rPr>
        <w:t>1</w:t>
      </w:r>
      <w:r w:rsidR="0071172A">
        <w:rPr>
          <w:b/>
          <w:bCs/>
          <w:sz w:val="36"/>
          <w:lang w:val="en-US"/>
        </w:rPr>
        <w:t>2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D56A61">
        <w:rPr>
          <w:b/>
          <w:bCs/>
          <w:sz w:val="36"/>
        </w:rPr>
        <w:t xml:space="preserve">3 </w:t>
      </w:r>
      <w:r w:rsidRPr="00076136">
        <w:rPr>
          <w:b/>
          <w:bCs/>
          <w:sz w:val="36"/>
        </w:rPr>
        <w:t>година</w:t>
      </w: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0124C" w:rsidRDefault="0040124C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 xml:space="preserve">І.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94625" w:rsidRDefault="00C94625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826721" w:rsidRPr="00300A14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>
        <w:rPr>
          <w:lang w:val="en-US"/>
        </w:rPr>
        <w:t>1</w:t>
      </w:r>
      <w:r>
        <w:t xml:space="preserve">. </w:t>
      </w:r>
      <w:r w:rsidRPr="00300A14">
        <w:t xml:space="preserve">ПРОМЕНЯ предназначението на </w:t>
      </w:r>
      <w:r>
        <w:t>1072 кв.м</w:t>
      </w:r>
      <w:r w:rsidRPr="00300A14">
        <w:t xml:space="preserve"> зем</w:t>
      </w:r>
      <w:r>
        <w:t>еделска земя, V категория, неполивна, собственост на Е</w:t>
      </w:r>
      <w:r w:rsidR="005F3FCF">
        <w:rPr>
          <w:lang w:val="en-US"/>
        </w:rPr>
        <w:t>-</w:t>
      </w:r>
      <w:r>
        <w:t xml:space="preserve"> Т</w:t>
      </w:r>
      <w:r w:rsidR="005F3FCF">
        <w:t>.</w:t>
      </w:r>
      <w:r>
        <w:t xml:space="preserve"> Д</w:t>
      </w:r>
      <w:r w:rsidR="005F3FCF">
        <w:t>.</w:t>
      </w:r>
      <w:r w:rsidRPr="00300A14">
        <w:t xml:space="preserve">, за изграждане на обект: </w:t>
      </w:r>
      <w:r>
        <w:rPr>
          <w:i/>
        </w:rPr>
        <w:t>„Жилищна сграда”</w:t>
      </w:r>
      <w:r>
        <w:t xml:space="preserve"> в землището на с. Жиленци, имот № 29386.18.120 по КККР, местност „Дабе”, общ. 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 xml:space="preserve"> 6,</w:t>
      </w:r>
      <w:r w:rsidRPr="00300A14">
        <w:t xml:space="preserve"> т.</w:t>
      </w:r>
      <w:r>
        <w:t xml:space="preserve"> 7 </w:t>
      </w:r>
      <w:r w:rsidRPr="00300A14">
        <w:t xml:space="preserve">от тарифата в размер на  </w:t>
      </w:r>
      <w:r>
        <w:t xml:space="preserve">1591,92 </w:t>
      </w:r>
      <w:r w:rsidRPr="00300A14">
        <w:t xml:space="preserve">лв. 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C94625">
      <w:pPr>
        <w:tabs>
          <w:tab w:val="left" w:pos="-180"/>
          <w:tab w:val="left" w:pos="0"/>
          <w:tab w:val="left" w:pos="5481"/>
        </w:tabs>
        <w:ind w:right="-49"/>
        <w:jc w:val="both"/>
      </w:pPr>
    </w:p>
    <w:p w:rsidR="00826721" w:rsidRPr="00300A14" w:rsidRDefault="00C94625" w:rsidP="00826721">
      <w:pPr>
        <w:ind w:firstLine="360"/>
        <w:jc w:val="both"/>
      </w:pPr>
      <w:r>
        <w:t xml:space="preserve">2. </w:t>
      </w:r>
      <w:r w:rsidR="00826721" w:rsidRPr="00300A14">
        <w:t xml:space="preserve">ПРОМЕНЯ предназначението на </w:t>
      </w:r>
      <w:r w:rsidR="00826721">
        <w:t>1543 кв.м</w:t>
      </w:r>
      <w:r w:rsidR="00826721" w:rsidRPr="00300A14">
        <w:t xml:space="preserve"> зем</w:t>
      </w:r>
      <w:r w:rsidR="00826721">
        <w:t>еделска земя, VІ категория, неполивна, собственост на А</w:t>
      </w:r>
      <w:r w:rsidR="005F3FCF">
        <w:t>.</w:t>
      </w:r>
      <w:r w:rsidR="00826721">
        <w:t xml:space="preserve"> Т</w:t>
      </w:r>
      <w:r w:rsidR="005F3FCF">
        <w:t>.</w:t>
      </w:r>
      <w:r w:rsidR="00826721">
        <w:t xml:space="preserve"> Т</w:t>
      </w:r>
      <w:r w:rsidR="005F3FCF">
        <w:t>.</w:t>
      </w:r>
      <w:r w:rsidR="00826721">
        <w:t>- В</w:t>
      </w:r>
      <w:r w:rsidR="005F3FCF">
        <w:t>.</w:t>
      </w:r>
      <w:r w:rsidR="00826721">
        <w:t xml:space="preserve">, за </w:t>
      </w:r>
      <w:r w:rsidR="00826721" w:rsidRPr="00354731">
        <w:t xml:space="preserve">изграждане на обект: </w:t>
      </w:r>
      <w:r w:rsidR="00826721">
        <w:t>„</w:t>
      </w:r>
      <w:r w:rsidR="00826721">
        <w:rPr>
          <w:i/>
        </w:rPr>
        <w:t>Жилищна сграда</w:t>
      </w:r>
      <w:r w:rsidR="00826721" w:rsidRPr="00354731">
        <w:rPr>
          <w:i/>
        </w:rPr>
        <w:t>”</w:t>
      </w:r>
      <w:r w:rsidR="00826721" w:rsidRPr="00354731">
        <w:t xml:space="preserve"> в землището на </w:t>
      </w:r>
      <w:r w:rsidR="00826721">
        <w:t xml:space="preserve">гр. Сапарева баня, </w:t>
      </w:r>
      <w:r w:rsidR="00826721" w:rsidRPr="00354731">
        <w:t xml:space="preserve">имот </w:t>
      </w:r>
      <w:r w:rsidR="00826721">
        <w:t>с идентификатор</w:t>
      </w:r>
      <w:r w:rsidR="00826721" w:rsidRPr="00354731">
        <w:t xml:space="preserve"> </w:t>
      </w:r>
      <w:r w:rsidR="00826721">
        <w:t xml:space="preserve">65365.24.229 </w:t>
      </w:r>
      <w:r w:rsidR="00826721" w:rsidRPr="00354731">
        <w:t xml:space="preserve">по </w:t>
      </w:r>
      <w:r w:rsidR="00826721">
        <w:t xml:space="preserve">КККР, </w:t>
      </w:r>
      <w:r w:rsidR="00826721" w:rsidRPr="00354731">
        <w:t xml:space="preserve">местност </w:t>
      </w:r>
      <w:r w:rsidR="00826721">
        <w:t>„Герено</w:t>
      </w:r>
      <w:r w:rsidR="00826721" w:rsidRPr="00354731">
        <w:t xml:space="preserve">”, общ. </w:t>
      </w:r>
      <w:r w:rsidR="00826721">
        <w:t>Сапарева баня</w:t>
      </w:r>
      <w:r w:rsidR="00826721" w:rsidRPr="00354731">
        <w:t>, обл. Кюстендил</w:t>
      </w:r>
      <w:r w:rsidR="00826721">
        <w:t xml:space="preserve">, при граници, </w:t>
      </w:r>
      <w:r w:rsidR="00826721" w:rsidRPr="00300A14">
        <w:t>посочени в приложен</w:t>
      </w:r>
      <w:r w:rsidR="00826721">
        <w:t>ите</w:t>
      </w:r>
      <w:r w:rsidR="00826721" w:rsidRPr="00300A14">
        <w:t xml:space="preserve"> скиц</w:t>
      </w:r>
      <w:r w:rsidR="00826721">
        <w:t>и</w:t>
      </w:r>
      <w:r w:rsidR="00826721" w:rsidRPr="00300A14">
        <w:t xml:space="preserve"> и влязъл в сила ПУП.</w:t>
      </w:r>
    </w:p>
    <w:p w:rsidR="00826721" w:rsidRPr="00837376" w:rsidRDefault="00826721" w:rsidP="00826721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1874,75 </w:t>
      </w:r>
      <w:r w:rsidRPr="00837376">
        <w:t>лв.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C94625" w:rsidRDefault="00C94625" w:rsidP="00826721">
      <w:pPr>
        <w:ind w:firstLine="360"/>
        <w:jc w:val="both"/>
        <w:rPr>
          <w:b/>
          <w:i/>
        </w:rPr>
      </w:pPr>
    </w:p>
    <w:p w:rsidR="00826721" w:rsidRPr="00300A14" w:rsidRDefault="00826721" w:rsidP="00826721">
      <w:pPr>
        <w:ind w:firstLine="360"/>
        <w:jc w:val="both"/>
      </w:pPr>
      <w:r w:rsidRPr="00826721">
        <w:t>3.</w:t>
      </w:r>
      <w:r>
        <w:t xml:space="preserve"> </w:t>
      </w:r>
      <w:r w:rsidRPr="00300A14">
        <w:t xml:space="preserve">ПРОМЕНЯ предназначението на </w:t>
      </w:r>
      <w:r>
        <w:t>1674 кв.м</w:t>
      </w:r>
      <w:r w:rsidRPr="00300A14">
        <w:t xml:space="preserve"> зем</w:t>
      </w:r>
      <w:r>
        <w:t>еделска земя, VІ категория, неполивна, собственост на В</w:t>
      </w:r>
      <w:r w:rsidR="005F3FCF">
        <w:t>.</w:t>
      </w:r>
      <w:r>
        <w:t xml:space="preserve"> Й</w:t>
      </w:r>
      <w:r w:rsidR="005F3FCF">
        <w:t>.</w:t>
      </w:r>
      <w:r>
        <w:t xml:space="preserve"> С</w:t>
      </w:r>
      <w:r w:rsidR="005F3FCF">
        <w:t xml:space="preserve">.  </w:t>
      </w:r>
      <w:r>
        <w:t>и В</w:t>
      </w:r>
      <w:r w:rsidR="005F3FCF">
        <w:t>.</w:t>
      </w:r>
      <w:r>
        <w:t xml:space="preserve"> Й</w:t>
      </w:r>
      <w:r w:rsidR="005F3FCF">
        <w:t>.</w:t>
      </w:r>
      <w:r>
        <w:t xml:space="preserve"> Я</w:t>
      </w:r>
      <w:r w:rsidR="005F3FCF">
        <w:t>.</w:t>
      </w:r>
      <w:r>
        <w:t xml:space="preserve">, за </w:t>
      </w:r>
      <w:r w:rsidRPr="00354731">
        <w:t xml:space="preserve">изграждане на обект: </w:t>
      </w:r>
      <w:r>
        <w:t>„</w:t>
      </w:r>
      <w:r>
        <w:rPr>
          <w:i/>
        </w:rPr>
        <w:t>Две малкоетажни жилищни сгради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гр. Сапарева баня,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65365.24.63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„Усул дере</w:t>
      </w:r>
      <w:r w:rsidRPr="00354731">
        <w:t xml:space="preserve">”, общ. </w:t>
      </w:r>
      <w:r>
        <w:t>Сапарева баня</w:t>
      </w:r>
      <w:r w:rsidRPr="00354731">
        <w:t>, обл. Кюстендил</w:t>
      </w:r>
      <w:r>
        <w:t xml:space="preserve"> при граници, </w:t>
      </w:r>
      <w:r w:rsidRPr="00300A14">
        <w:t>посочени в приложен</w:t>
      </w:r>
      <w:r>
        <w:t>ите</w:t>
      </w:r>
      <w:r w:rsidRPr="00300A14">
        <w:t xml:space="preserve"> скиц</w:t>
      </w:r>
      <w:r>
        <w:t>и</w:t>
      </w:r>
      <w:r w:rsidRPr="00300A14">
        <w:t xml:space="preserve"> и влязъл в сила ПУП.</w:t>
      </w:r>
    </w:p>
    <w:p w:rsidR="00826721" w:rsidRPr="00837376" w:rsidRDefault="00826721" w:rsidP="00826721">
      <w:pPr>
        <w:tabs>
          <w:tab w:val="left" w:pos="7632"/>
          <w:tab w:val="left" w:pos="8604"/>
        </w:tabs>
        <w:ind w:right="72" w:firstLine="211"/>
        <w:jc w:val="both"/>
      </w:pPr>
      <w:r w:rsidRPr="00837376">
        <w:lastRenderedPageBreak/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2033,91 </w:t>
      </w:r>
      <w:r w:rsidRPr="00837376">
        <w:t>лв.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826721" w:rsidRDefault="00826721" w:rsidP="00826721">
      <w:pPr>
        <w:ind w:firstLine="360"/>
        <w:jc w:val="both"/>
      </w:pPr>
    </w:p>
    <w:p w:rsidR="00826721" w:rsidRPr="00300A14" w:rsidRDefault="00826721" w:rsidP="00826721">
      <w:pPr>
        <w:ind w:firstLine="360"/>
        <w:jc w:val="both"/>
      </w:pPr>
      <w:r>
        <w:t xml:space="preserve">4. </w:t>
      </w:r>
      <w:r w:rsidRPr="00300A14">
        <w:t xml:space="preserve">ПРОМЕНЯ предназначението на </w:t>
      </w:r>
      <w:r>
        <w:t>2771 кв.м</w:t>
      </w:r>
      <w:r w:rsidRPr="00300A14">
        <w:t xml:space="preserve"> зем</w:t>
      </w:r>
      <w:r>
        <w:t>еделска земя, VІ категория, неполивна, собственост на К</w:t>
      </w:r>
      <w:r w:rsidR="005F3FCF">
        <w:t>..</w:t>
      </w:r>
      <w:r>
        <w:t>О</w:t>
      </w:r>
      <w:r w:rsidR="005F3FCF">
        <w:t>.</w:t>
      </w:r>
      <w:r>
        <w:t xml:space="preserve"> П</w:t>
      </w:r>
      <w:r w:rsidR="005F3FCF">
        <w:t>.</w:t>
      </w:r>
      <w:r w:rsidRPr="00300A14">
        <w:t xml:space="preserve">, за изграждане на обект: </w:t>
      </w:r>
      <w:r>
        <w:rPr>
          <w:i/>
        </w:rPr>
        <w:t>„Една сграда за обществено обслужване с предназначение – семеен хотел и една малкоетажна жилищна сграда”</w:t>
      </w:r>
      <w:r>
        <w:t xml:space="preserve"> в землището на гр. Сапарева баня, имот № 65365.32.11 по КК, местност „Горнио Герен”, общ. 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 xml:space="preserve"> 6,</w:t>
      </w:r>
      <w:r w:rsidRPr="00300A14">
        <w:t xml:space="preserve"> т.</w:t>
      </w:r>
      <w:r>
        <w:t xml:space="preserve"> 6 и 7 </w:t>
      </w:r>
      <w:r w:rsidRPr="00300A14">
        <w:t xml:space="preserve">от тарифата в размер на  </w:t>
      </w:r>
      <w:r>
        <w:t xml:space="preserve">3366,77 </w:t>
      </w:r>
      <w:r w:rsidRPr="00300A14">
        <w:t xml:space="preserve">лв. 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D12F12" w:rsidRPr="00D12F12" w:rsidRDefault="00D12F12" w:rsidP="00D12F12">
      <w:pPr>
        <w:tabs>
          <w:tab w:val="left" w:pos="5481"/>
        </w:tabs>
        <w:ind w:right="-49" w:firstLine="426"/>
        <w:jc w:val="both"/>
        <w:rPr>
          <w:bCs/>
          <w:iCs/>
        </w:rPr>
      </w:pPr>
    </w:p>
    <w:p w:rsidR="00826721" w:rsidRPr="00300A14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>
        <w:t>5.</w:t>
      </w:r>
      <w:r w:rsidRPr="00826721">
        <w:t xml:space="preserve"> </w:t>
      </w:r>
      <w:r w:rsidRPr="00300A14">
        <w:t xml:space="preserve">ПРОМЕНЯ предназначението на </w:t>
      </w:r>
      <w:r>
        <w:t>600 кв.м</w:t>
      </w:r>
      <w:r w:rsidRPr="00300A14">
        <w:t xml:space="preserve"> зем</w:t>
      </w:r>
      <w:r>
        <w:t>еделска земя, V категория, неполивна, собственост на З</w:t>
      </w:r>
      <w:r w:rsidR="005F3FCF">
        <w:t>.</w:t>
      </w:r>
      <w:r>
        <w:t xml:space="preserve"> К</w:t>
      </w:r>
      <w:r w:rsidR="005F3FCF">
        <w:t xml:space="preserve">. </w:t>
      </w:r>
      <w:r>
        <w:t>А</w:t>
      </w:r>
      <w:r w:rsidR="005F3FCF">
        <w:t>.</w:t>
      </w:r>
      <w:r w:rsidRPr="00300A14">
        <w:t xml:space="preserve">, за изграждане на обект: </w:t>
      </w:r>
      <w:r>
        <w:rPr>
          <w:i/>
        </w:rPr>
        <w:t>„Вилна сграда”</w:t>
      </w:r>
      <w:r>
        <w:t xml:space="preserve"> в землището на с. Жиленци, имот № 29386.86.4 по КККР, местност „Грамаге”, общ. 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 xml:space="preserve"> 6,</w:t>
      </w:r>
      <w:r w:rsidRPr="00300A14">
        <w:t xml:space="preserve"> т.</w:t>
      </w:r>
      <w:r>
        <w:t xml:space="preserve"> 7 </w:t>
      </w:r>
      <w:r w:rsidRPr="00300A14">
        <w:t xml:space="preserve">от тарифата в размер на  </w:t>
      </w:r>
      <w:r>
        <w:t xml:space="preserve">594,00 </w:t>
      </w:r>
      <w:r w:rsidRPr="00300A14">
        <w:t xml:space="preserve">лв. 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</w:pPr>
    </w:p>
    <w:p w:rsidR="00826721" w:rsidRPr="00300A14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>
        <w:t xml:space="preserve">6. </w:t>
      </w:r>
      <w:r w:rsidRPr="00300A14">
        <w:t xml:space="preserve">ПРОМЕНЯ предназначението на </w:t>
      </w:r>
      <w:r>
        <w:t>9370 кв.м</w:t>
      </w:r>
      <w:r w:rsidRPr="00300A14">
        <w:t xml:space="preserve"> зем</w:t>
      </w:r>
      <w:r>
        <w:t>еделска земя, VІ категория, неполивна, собственост на „М</w:t>
      </w:r>
      <w:r w:rsidR="005F3FCF">
        <w:t>.</w:t>
      </w:r>
      <w:r>
        <w:t xml:space="preserve">АТ“ ЕООД </w:t>
      </w:r>
      <w:r w:rsidRPr="00300A14">
        <w:t xml:space="preserve">, за изграждане на обект: </w:t>
      </w:r>
      <w:r>
        <w:rPr>
          <w:i/>
        </w:rPr>
        <w:t>„Еко вилно селище”</w:t>
      </w:r>
      <w:r>
        <w:t xml:space="preserve"> в землището на гр. Сапарева баня, имот № 65365.58.275 по КККР, местност „До Джерман”, общ. Сапарева баня</w:t>
      </w:r>
      <w:r w:rsidRPr="00354731">
        <w:t>, обл. Кюстендил</w:t>
      </w:r>
      <w:r>
        <w:t xml:space="preserve"> , при граници, </w:t>
      </w:r>
      <w:r w:rsidRPr="00300A14">
        <w:t>посочени в приложената скица и влязъл в сила ПУП.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82"/>
        <w:jc w:val="both"/>
      </w:pPr>
      <w:r w:rsidRPr="00300A14">
        <w:t>Собственикът на земята да отнеме и оползотвори хумусния пласт от площадката и да заплати на основание чл.30</w:t>
      </w:r>
      <w:r>
        <w:t>, ал.1</w:t>
      </w:r>
      <w:r w:rsidRPr="00300A14">
        <w:t xml:space="preserve"> от ЗОЗЗ такса по чл.</w:t>
      </w:r>
      <w:r>
        <w:t xml:space="preserve"> 6,</w:t>
      </w:r>
      <w:r w:rsidRPr="00300A14">
        <w:t xml:space="preserve"> т.</w:t>
      </w:r>
      <w:r>
        <w:t xml:space="preserve"> 5 и 6 </w:t>
      </w:r>
      <w:r w:rsidRPr="00300A14">
        <w:t xml:space="preserve">от тарифата в размер на  </w:t>
      </w:r>
      <w:r>
        <w:t xml:space="preserve">15179,40 </w:t>
      </w:r>
      <w:r w:rsidRPr="00300A14">
        <w:t xml:space="preserve">лв. 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826721" w:rsidRPr="005F31AB" w:rsidRDefault="00826721" w:rsidP="00826721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826721" w:rsidRDefault="00826721" w:rsidP="003D2A89">
      <w:pPr>
        <w:tabs>
          <w:tab w:val="left" w:pos="7632"/>
          <w:tab w:val="left" w:pos="8604"/>
        </w:tabs>
        <w:ind w:right="72" w:firstLine="252"/>
        <w:jc w:val="both"/>
      </w:pPr>
      <w:r>
        <w:t xml:space="preserve"> 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52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ІІ. На чл.36 от ЗОЗЗ и чл.64, ал.4 от ППЗОЗЗ:</w:t>
      </w:r>
    </w:p>
    <w:p w:rsidR="00826721" w:rsidRDefault="00826721" w:rsidP="00826721">
      <w:pPr>
        <w:tabs>
          <w:tab w:val="left" w:pos="7632"/>
          <w:tab w:val="left" w:pos="8604"/>
        </w:tabs>
        <w:ind w:right="72" w:firstLine="252"/>
        <w:jc w:val="both"/>
        <w:rPr>
          <w:b/>
          <w:bCs/>
          <w:i/>
          <w:iCs/>
          <w:sz w:val="28"/>
          <w:szCs w:val="28"/>
        </w:rPr>
      </w:pPr>
    </w:p>
    <w:p w:rsidR="00826721" w:rsidRDefault="00826721" w:rsidP="00826721">
      <w:pPr>
        <w:tabs>
          <w:tab w:val="left" w:pos="3834"/>
        </w:tabs>
        <w:jc w:val="both"/>
      </w:pPr>
      <w:r>
        <w:rPr>
          <w:bCs/>
          <w:iCs/>
        </w:rPr>
        <w:t xml:space="preserve">        </w:t>
      </w:r>
      <w:r w:rsidRPr="00826721">
        <w:rPr>
          <w:bCs/>
          <w:iCs/>
        </w:rPr>
        <w:t>7.</w:t>
      </w:r>
      <w:r w:rsidRPr="00826721">
        <w:t xml:space="preserve"> </w:t>
      </w:r>
      <w:r>
        <w:t>ИЗМЕНЯ Решение № 2/23.02.2023г., т.ІІ-10 на Комисията по чл.17, ал.1, т.1 от ЗОЗЗ, както следва:</w:t>
      </w:r>
    </w:p>
    <w:p w:rsidR="00826721" w:rsidRDefault="00826721" w:rsidP="00826721">
      <w:pPr>
        <w:tabs>
          <w:tab w:val="left" w:pos="3834"/>
        </w:tabs>
        <w:jc w:val="both"/>
      </w:pPr>
      <w:r>
        <w:t xml:space="preserve">  Думите:   „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02350.10.25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„Турусуница</w:t>
      </w:r>
      <w:r w:rsidRPr="00354731">
        <w:t xml:space="preserve">”, общ. </w:t>
      </w:r>
      <w:r>
        <w:t>Дупница</w:t>
      </w:r>
      <w:r w:rsidRPr="00354731">
        <w:t>, обл. Кюстендил</w:t>
      </w:r>
      <w:r>
        <w:t>“ се заменят с: „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02350.10.25 </w:t>
      </w:r>
      <w:r w:rsidRPr="00354731">
        <w:t xml:space="preserve">по </w:t>
      </w:r>
      <w:r>
        <w:t xml:space="preserve">КККР, </w:t>
      </w:r>
      <w:r w:rsidRPr="00354731">
        <w:t xml:space="preserve">местност </w:t>
      </w:r>
      <w:r>
        <w:t>„Бинека</w:t>
      </w:r>
      <w:r w:rsidRPr="00354731">
        <w:t xml:space="preserve">”, общ. </w:t>
      </w:r>
      <w:r>
        <w:t>Дупница</w:t>
      </w:r>
      <w:r w:rsidRPr="00354731">
        <w:t>, обл. Кюстендил</w:t>
      </w:r>
      <w:r>
        <w:t>“</w:t>
      </w:r>
    </w:p>
    <w:p w:rsidR="00826721" w:rsidRPr="00BB2A73" w:rsidRDefault="00826721" w:rsidP="00826721">
      <w:pPr>
        <w:pStyle w:val="ListParagraph"/>
        <w:tabs>
          <w:tab w:val="left" w:pos="7632"/>
          <w:tab w:val="left" w:pos="8604"/>
        </w:tabs>
        <w:ind w:left="0" w:right="72" w:firstLine="567"/>
        <w:jc w:val="both"/>
        <w:rPr>
          <w:b/>
          <w:i/>
        </w:rPr>
      </w:pPr>
      <w:r w:rsidRPr="00BB2A73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826721" w:rsidRPr="00826721" w:rsidRDefault="00826721" w:rsidP="00826721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Pr="00DC7301" w:rsidRDefault="003D2A89" w:rsidP="003D2A89">
      <w:pPr>
        <w:ind w:left="2394"/>
        <w:jc w:val="both"/>
      </w:pPr>
      <w:bookmarkStart w:id="0" w:name="_GoBack"/>
      <w:bookmarkEnd w:id="0"/>
      <w:r w:rsidRPr="00DC7301">
        <w:t xml:space="preserve">ПРЕДСЕДАТЕЛ НА КОМИСИЯТА : </w:t>
      </w:r>
      <w:r w:rsidR="00F83CDF">
        <w:t xml:space="preserve"> 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0D7861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  <w:r w:rsidR="002B069E">
        <w:t xml:space="preserve"> </w:t>
      </w:r>
    </w:p>
    <w:p w:rsidR="003D2A89" w:rsidRDefault="003D2A89" w:rsidP="00C94625">
      <w:pPr>
        <w:tabs>
          <w:tab w:val="left" w:pos="5481"/>
        </w:tabs>
        <w:ind w:left="2394" w:right="-271"/>
        <w:jc w:val="both"/>
        <w:rPr>
          <w:i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2B66"/>
    <w:rsid w:val="0002753B"/>
    <w:rsid w:val="00051F23"/>
    <w:rsid w:val="00082175"/>
    <w:rsid w:val="00085376"/>
    <w:rsid w:val="00097DE4"/>
    <w:rsid w:val="000B2139"/>
    <w:rsid w:val="000D25CE"/>
    <w:rsid w:val="000D7861"/>
    <w:rsid w:val="000E62F3"/>
    <w:rsid w:val="000F14DC"/>
    <w:rsid w:val="00113754"/>
    <w:rsid w:val="001310C6"/>
    <w:rsid w:val="00132EDB"/>
    <w:rsid w:val="001458AB"/>
    <w:rsid w:val="00162F26"/>
    <w:rsid w:val="0017277F"/>
    <w:rsid w:val="00183031"/>
    <w:rsid w:val="001853A7"/>
    <w:rsid w:val="001A0074"/>
    <w:rsid w:val="001A43E2"/>
    <w:rsid w:val="001B1F94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5262E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069E"/>
    <w:rsid w:val="002B3341"/>
    <w:rsid w:val="002C194A"/>
    <w:rsid w:val="002F2397"/>
    <w:rsid w:val="002F3C6B"/>
    <w:rsid w:val="00301F2F"/>
    <w:rsid w:val="00314950"/>
    <w:rsid w:val="00322CBA"/>
    <w:rsid w:val="003240A2"/>
    <w:rsid w:val="00333C24"/>
    <w:rsid w:val="00336D04"/>
    <w:rsid w:val="00336EED"/>
    <w:rsid w:val="00357571"/>
    <w:rsid w:val="00393525"/>
    <w:rsid w:val="003A4B4B"/>
    <w:rsid w:val="003B0752"/>
    <w:rsid w:val="003B11FE"/>
    <w:rsid w:val="003D2A89"/>
    <w:rsid w:val="003F7604"/>
    <w:rsid w:val="0040124C"/>
    <w:rsid w:val="00411A34"/>
    <w:rsid w:val="00415F79"/>
    <w:rsid w:val="00423459"/>
    <w:rsid w:val="00431204"/>
    <w:rsid w:val="00435450"/>
    <w:rsid w:val="00435E89"/>
    <w:rsid w:val="00443743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11B44"/>
    <w:rsid w:val="00515AC8"/>
    <w:rsid w:val="005229C8"/>
    <w:rsid w:val="005349E6"/>
    <w:rsid w:val="00536DDE"/>
    <w:rsid w:val="0054374F"/>
    <w:rsid w:val="0055354B"/>
    <w:rsid w:val="005569AD"/>
    <w:rsid w:val="00561521"/>
    <w:rsid w:val="005626BB"/>
    <w:rsid w:val="00566029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5F3FCF"/>
    <w:rsid w:val="00605772"/>
    <w:rsid w:val="00637D11"/>
    <w:rsid w:val="00650BFF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44A4"/>
    <w:rsid w:val="006F53D2"/>
    <w:rsid w:val="006F66EB"/>
    <w:rsid w:val="00707C5A"/>
    <w:rsid w:val="0071172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C05CF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721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93386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40651"/>
    <w:rsid w:val="00C474E8"/>
    <w:rsid w:val="00C57154"/>
    <w:rsid w:val="00C64E11"/>
    <w:rsid w:val="00C7661D"/>
    <w:rsid w:val="00C77161"/>
    <w:rsid w:val="00C83E64"/>
    <w:rsid w:val="00C863A6"/>
    <w:rsid w:val="00C94625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12F12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D60"/>
    <w:rsid w:val="00DE6B14"/>
    <w:rsid w:val="00E31BA5"/>
    <w:rsid w:val="00E36F5C"/>
    <w:rsid w:val="00E55155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83CDF"/>
    <w:rsid w:val="00F85BD5"/>
    <w:rsid w:val="00F91B31"/>
    <w:rsid w:val="00F96408"/>
    <w:rsid w:val="00FA401F"/>
    <w:rsid w:val="00FB054E"/>
    <w:rsid w:val="00FC7E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BD137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DE4B-AD48-465F-AB17-AF61173E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46</cp:revision>
  <cp:lastPrinted>2023-02-23T09:55:00Z</cp:lastPrinted>
  <dcterms:created xsi:type="dcterms:W3CDTF">2021-03-15T12:34:00Z</dcterms:created>
  <dcterms:modified xsi:type="dcterms:W3CDTF">2023-12-28T09:07:00Z</dcterms:modified>
</cp:coreProperties>
</file>