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769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Pr="00873832" w:rsidRDefault="00B21030" w:rsidP="00C5372D">
      <w:pPr>
        <w:ind w:left="7200"/>
        <w:jc w:val="both"/>
        <w:rPr>
          <w:b/>
          <w:bCs/>
          <w:sz w:val="28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="00566029" w:rsidRPr="00076136">
        <w:rPr>
          <w:b/>
          <w:bCs/>
          <w:sz w:val="28"/>
        </w:rPr>
        <w:t xml:space="preserve">                                                                    </w:t>
      </w:r>
      <w:r w:rsidR="00566029">
        <w:rPr>
          <w:b/>
          <w:bCs/>
          <w:sz w:val="28"/>
        </w:rPr>
        <w:t xml:space="preserve"> </w:t>
      </w:r>
      <w:r w:rsidR="00566029" w:rsidRPr="00650490">
        <w:rPr>
          <w:b/>
          <w:bCs/>
          <w:sz w:val="28"/>
          <w:lang w:val="ru-RU"/>
        </w:rPr>
        <w:t xml:space="preserve">                   </w:t>
      </w:r>
      <w:r w:rsidR="00566029" w:rsidRPr="00076136">
        <w:rPr>
          <w:b/>
          <w:bCs/>
          <w:sz w:val="28"/>
        </w:rPr>
        <w:t xml:space="preserve">Протокол № </w:t>
      </w:r>
      <w:r w:rsidR="00836219">
        <w:rPr>
          <w:b/>
          <w:bCs/>
          <w:sz w:val="28"/>
        </w:rPr>
        <w:t>1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836219">
        <w:rPr>
          <w:b/>
          <w:bCs/>
          <w:sz w:val="28"/>
        </w:rPr>
        <w:t>17</w:t>
      </w:r>
      <w:r>
        <w:rPr>
          <w:b/>
          <w:bCs/>
          <w:sz w:val="28"/>
        </w:rPr>
        <w:t>.</w:t>
      </w:r>
      <w:r w:rsidR="00836219">
        <w:rPr>
          <w:b/>
          <w:bCs/>
          <w:sz w:val="28"/>
        </w:rPr>
        <w:t>01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836219">
        <w:rPr>
          <w:b/>
          <w:bCs/>
          <w:sz w:val="28"/>
        </w:rPr>
        <w:t>5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836219">
        <w:rPr>
          <w:b/>
          <w:bCs/>
          <w:sz w:val="36"/>
        </w:rPr>
        <w:t>1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836219">
        <w:rPr>
          <w:b/>
          <w:bCs/>
          <w:sz w:val="36"/>
        </w:rPr>
        <w:t>17</w:t>
      </w:r>
      <w:r>
        <w:rPr>
          <w:b/>
          <w:bCs/>
          <w:sz w:val="36"/>
        </w:rPr>
        <w:t>.</w:t>
      </w:r>
      <w:r w:rsidR="00836219">
        <w:rPr>
          <w:b/>
          <w:bCs/>
          <w:sz w:val="36"/>
        </w:rPr>
        <w:t>01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836219">
        <w:rPr>
          <w:b/>
          <w:bCs/>
          <w:sz w:val="36"/>
        </w:rPr>
        <w:t>5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B21030" w:rsidRPr="00076136" w:rsidRDefault="00B21030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B264C1" w:rsidRDefault="00B264C1" w:rsidP="00B264C1">
      <w:pPr>
        <w:tabs>
          <w:tab w:val="left" w:pos="-180"/>
          <w:tab w:val="left" w:pos="0"/>
          <w:tab w:val="left" w:pos="5481"/>
        </w:tabs>
        <w:ind w:right="-49" w:firstLine="855"/>
        <w:jc w:val="both"/>
      </w:pPr>
      <w:r>
        <w:rPr>
          <w:b/>
          <w:bCs/>
          <w:i/>
          <w:iCs/>
          <w:sz w:val="28"/>
        </w:rPr>
        <w:t>І. На  основание чл. 22, ал. 1  от ЗОЗЗ и чл. 32,  ал. 1  от  ППЗОЗЗ, утвърждава площадка  за  проектиране  на  обекти, както следва:</w:t>
      </w:r>
      <w:r>
        <w:t xml:space="preserve"> </w:t>
      </w:r>
    </w:p>
    <w:p w:rsidR="00595D65" w:rsidRDefault="00595D65" w:rsidP="00B264C1">
      <w:pPr>
        <w:tabs>
          <w:tab w:val="left" w:pos="-180"/>
          <w:tab w:val="left" w:pos="0"/>
          <w:tab w:val="left" w:pos="5481"/>
        </w:tabs>
        <w:ind w:right="-49" w:firstLine="855"/>
        <w:jc w:val="both"/>
      </w:pPr>
    </w:p>
    <w:p w:rsidR="00C25E28" w:rsidRDefault="00C25E28" w:rsidP="00C25E28">
      <w:pPr>
        <w:tabs>
          <w:tab w:val="left" w:pos="7632"/>
          <w:tab w:val="left" w:pos="8604"/>
        </w:tabs>
        <w:ind w:right="72" w:firstLine="252"/>
        <w:jc w:val="both"/>
      </w:pPr>
      <w:r>
        <w:t xml:space="preserve">        </w:t>
      </w:r>
      <w:r w:rsidR="00595D65">
        <w:t xml:space="preserve">1. </w:t>
      </w:r>
      <w:r>
        <w:t>УТВЪРЖДАВА площадка за проектиране на обект: „„</w:t>
      </w:r>
      <w:r>
        <w:rPr>
          <w:i/>
        </w:rPr>
        <w:t xml:space="preserve">Приемо-предавателна станция за глас и/или данни на „Юнайтед Тауърс България“ ЕООД и Виваком България“ ЕАД с № </w:t>
      </w:r>
      <w:r>
        <w:rPr>
          <w:i/>
          <w:lang w:val="en-US"/>
        </w:rPr>
        <w:t xml:space="preserve">SO1851_KNL151_ </w:t>
      </w:r>
      <w:proofErr w:type="spellStart"/>
      <w:r>
        <w:rPr>
          <w:i/>
          <w:lang w:val="en-US"/>
        </w:rPr>
        <w:t>Boboshevo</w:t>
      </w:r>
      <w:proofErr w:type="spellEnd"/>
      <w:r w:rsidRPr="00354731">
        <w:rPr>
          <w:i/>
        </w:rPr>
        <w:t xml:space="preserve"> ”</w:t>
      </w:r>
      <w:r>
        <w:t>, с която се засягат 950 кв.м. земеделска земя, VІ категория, неполивна, собственост на „Ю</w:t>
      </w:r>
      <w:r w:rsidR="00BC132D">
        <w:t>.</w:t>
      </w:r>
      <w:r>
        <w:t xml:space="preserve"> Т</w:t>
      </w:r>
      <w:r w:rsidR="00BC132D">
        <w:t>.</w:t>
      </w:r>
      <w:r>
        <w:t xml:space="preserve"> Б</w:t>
      </w:r>
      <w:r w:rsidR="00BC132D">
        <w:t>.</w:t>
      </w:r>
      <w:r>
        <w:t xml:space="preserve">“ ЕООД </w:t>
      </w:r>
      <w:r w:rsidRPr="00354731">
        <w:t xml:space="preserve">в землището на </w:t>
      </w:r>
      <w:r>
        <w:t>гр. Бобошево, ПИ</w:t>
      </w:r>
      <w:r w:rsidRPr="00354731">
        <w:t xml:space="preserve"> </w:t>
      </w:r>
      <w:r>
        <w:t>с идентификатор</w:t>
      </w:r>
      <w:r w:rsidRPr="00354731">
        <w:t xml:space="preserve"> </w:t>
      </w:r>
      <w:r>
        <w:t xml:space="preserve">04532.115.11 </w:t>
      </w:r>
      <w:r w:rsidRPr="00354731">
        <w:t xml:space="preserve">по </w:t>
      </w:r>
      <w:r>
        <w:t xml:space="preserve">КККР, </w:t>
      </w:r>
      <w:r w:rsidRPr="00354731">
        <w:t>местност</w:t>
      </w:r>
      <w:r>
        <w:t>та</w:t>
      </w:r>
      <w:r w:rsidRPr="00354731">
        <w:t xml:space="preserve"> </w:t>
      </w:r>
      <w:r>
        <w:t>„Кощанево</w:t>
      </w:r>
      <w:r w:rsidRPr="00354731">
        <w:t xml:space="preserve">”, общ. </w:t>
      </w:r>
      <w:r>
        <w:t>Бобошево</w:t>
      </w:r>
      <w:r w:rsidRPr="00354731">
        <w:t>, обл. Кюстендил</w:t>
      </w:r>
      <w:r>
        <w:t xml:space="preserve">, </w:t>
      </w:r>
      <w:r w:rsidRPr="00ED28F4">
        <w:t>при граници, посочени в приложената скица.</w:t>
      </w:r>
      <w:r>
        <w:t xml:space="preserve">  </w:t>
      </w:r>
    </w:p>
    <w:p w:rsidR="00C25E28" w:rsidRPr="001A2B4F" w:rsidRDefault="00C25E28" w:rsidP="00C25E28">
      <w:pPr>
        <w:tabs>
          <w:tab w:val="left" w:pos="7632"/>
          <w:tab w:val="left" w:pos="8604"/>
        </w:tabs>
        <w:ind w:right="72" w:firstLine="252"/>
        <w:jc w:val="both"/>
        <w:rPr>
          <w:b/>
          <w:i/>
        </w:rPr>
      </w:pPr>
      <w:r>
        <w:t xml:space="preserve">  </w:t>
      </w:r>
      <w:r w:rsidRPr="001A2B4F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B264C1" w:rsidRDefault="00AF1178" w:rsidP="00301F2F">
      <w:pPr>
        <w:ind w:right="72"/>
        <w:jc w:val="both"/>
        <w:rPr>
          <w:b/>
          <w:bCs/>
          <w:sz w:val="28"/>
        </w:rPr>
      </w:pPr>
      <w:r>
        <w:t xml:space="preserve">    </w:t>
      </w: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>І</w:t>
      </w:r>
      <w:r w:rsidR="00566029">
        <w:rPr>
          <w:b/>
          <w:bCs/>
          <w:i/>
          <w:iCs/>
          <w:sz w:val="28"/>
        </w:rPr>
        <w:t xml:space="preserve">І.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595D65" w:rsidRDefault="00595D6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sz w:val="28"/>
          <w:szCs w:val="28"/>
        </w:rPr>
      </w:pPr>
    </w:p>
    <w:p w:rsidR="00C25E28" w:rsidRPr="00300A14" w:rsidRDefault="0008679B" w:rsidP="00C25E28">
      <w:pPr>
        <w:ind w:firstLine="360"/>
        <w:jc w:val="both"/>
      </w:pPr>
      <w:r>
        <w:t xml:space="preserve">       </w:t>
      </w:r>
      <w:r w:rsidR="00595D65" w:rsidRPr="00595D65">
        <w:t>2.</w:t>
      </w:r>
      <w:r w:rsidR="00595D65" w:rsidRPr="00595D65">
        <w:rPr>
          <w:sz w:val="28"/>
          <w:szCs w:val="28"/>
        </w:rPr>
        <w:t xml:space="preserve"> </w:t>
      </w:r>
      <w:r w:rsidR="00C25E28" w:rsidRPr="00300A14">
        <w:t xml:space="preserve">ПРОМЕНЯ предназначението на </w:t>
      </w:r>
      <w:r w:rsidR="00C25E28">
        <w:t>672 кв.м</w:t>
      </w:r>
      <w:r w:rsidR="00C25E28" w:rsidRPr="00300A14">
        <w:t xml:space="preserve"> зем</w:t>
      </w:r>
      <w:r w:rsidR="00C25E28">
        <w:t>еделска земя, V категория, неполивна, собственост на Р</w:t>
      </w:r>
      <w:r w:rsidR="00BC132D">
        <w:t>.</w:t>
      </w:r>
      <w:r w:rsidR="00C25E28">
        <w:t xml:space="preserve"> Л</w:t>
      </w:r>
      <w:r w:rsidR="00BC132D">
        <w:t>.</w:t>
      </w:r>
      <w:r w:rsidR="00C25E28">
        <w:t xml:space="preserve"> М</w:t>
      </w:r>
      <w:r w:rsidR="00BC132D">
        <w:t>.</w:t>
      </w:r>
      <w:r w:rsidR="00C25E28">
        <w:t>,</w:t>
      </w:r>
      <w:r w:rsidR="00C25E28" w:rsidRPr="00354731">
        <w:t xml:space="preserve"> за изграждане на обект: </w:t>
      </w:r>
      <w:r w:rsidR="00C25E28">
        <w:rPr>
          <w:i/>
        </w:rPr>
        <w:t>„Вилна сграда</w:t>
      </w:r>
      <w:r w:rsidR="00C25E28" w:rsidRPr="00354731">
        <w:rPr>
          <w:i/>
        </w:rPr>
        <w:t>”</w:t>
      </w:r>
      <w:r w:rsidR="00C25E28">
        <w:rPr>
          <w:i/>
        </w:rPr>
        <w:t xml:space="preserve"> </w:t>
      </w:r>
      <w:r w:rsidR="00C25E28" w:rsidRPr="00354731">
        <w:t xml:space="preserve">в землището на </w:t>
      </w:r>
      <w:r w:rsidR="00C25E28">
        <w:t>с. Жиленци, ПИ с идентификатор</w:t>
      </w:r>
      <w:r w:rsidR="00C25E28" w:rsidRPr="00354731">
        <w:t xml:space="preserve"> </w:t>
      </w:r>
      <w:r w:rsidR="00C25E28">
        <w:t>29386.76.176 по</w:t>
      </w:r>
      <w:r w:rsidR="00C25E28" w:rsidRPr="00354731">
        <w:t xml:space="preserve"> КК</w:t>
      </w:r>
      <w:r w:rsidR="00C25E28">
        <w:t>КР, местността „Чифличето</w:t>
      </w:r>
      <w:r w:rsidR="00C25E28" w:rsidRPr="00354731">
        <w:t>”, общ</w:t>
      </w:r>
      <w:r w:rsidR="00C25E28">
        <w:t>. Кюстендил</w:t>
      </w:r>
      <w:r w:rsidR="00C25E28" w:rsidRPr="00354731">
        <w:t>, обл. Кюстендил</w:t>
      </w:r>
      <w:r w:rsidR="00C25E28">
        <w:t xml:space="preserve">, при граници, </w:t>
      </w:r>
      <w:r w:rsidR="00C25E28" w:rsidRPr="00300A14">
        <w:t>посочени в приложената скица и влязъл в сила ПУП.</w:t>
      </w:r>
    </w:p>
    <w:p w:rsidR="00C25E28" w:rsidRPr="00837376" w:rsidRDefault="00C25E28" w:rsidP="00C25E28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665,28 </w:t>
      </w:r>
      <w:r w:rsidRPr="00837376">
        <w:t>лв.</w:t>
      </w:r>
    </w:p>
    <w:p w:rsidR="00C25E28" w:rsidRPr="005F31AB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25E28" w:rsidRPr="005F31AB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08679B" w:rsidRDefault="0008679B" w:rsidP="00C25E28">
      <w:pPr>
        <w:tabs>
          <w:tab w:val="left" w:pos="-180"/>
          <w:tab w:val="left" w:pos="0"/>
          <w:tab w:val="left" w:pos="5481"/>
        </w:tabs>
        <w:ind w:right="-49"/>
        <w:jc w:val="both"/>
        <w:rPr>
          <w:b/>
          <w:i/>
        </w:rPr>
      </w:pPr>
    </w:p>
    <w:p w:rsidR="00C25E28" w:rsidRPr="00300A14" w:rsidRDefault="00C25E28" w:rsidP="00C25E28">
      <w:pPr>
        <w:ind w:firstLine="360"/>
        <w:jc w:val="both"/>
      </w:pPr>
      <w:r w:rsidRPr="00C25E28">
        <w:t xml:space="preserve">      3.</w:t>
      </w:r>
      <w:r>
        <w:t xml:space="preserve"> </w:t>
      </w:r>
      <w:r w:rsidRPr="00300A14">
        <w:t xml:space="preserve">ПРОМЕНЯ предназначението на </w:t>
      </w:r>
      <w:r>
        <w:t>7545 кв.м</w:t>
      </w:r>
      <w:r w:rsidRPr="00300A14">
        <w:t xml:space="preserve"> зем</w:t>
      </w:r>
      <w:r>
        <w:t>еделска земя, VІ категория, неполивна, собственост на Тодор Йорданов Тодоров</w:t>
      </w:r>
      <w:r w:rsidRPr="00354731">
        <w:t xml:space="preserve"> за изграждане на обект: </w:t>
      </w:r>
      <w:r>
        <w:rPr>
          <w:i/>
        </w:rPr>
        <w:t>„Вилна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lastRenderedPageBreak/>
        <w:t>гр. Кюстендил, ПИ с идентификатор</w:t>
      </w:r>
      <w:r w:rsidRPr="00354731">
        <w:t xml:space="preserve"> </w:t>
      </w:r>
      <w:r>
        <w:t>41112.18.412 по</w:t>
      </w:r>
      <w:r w:rsidRPr="00354731">
        <w:t xml:space="preserve"> КК</w:t>
      </w:r>
      <w:r>
        <w:t>КР, местността „Нови лозя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C25E28" w:rsidRPr="00837376" w:rsidRDefault="00C25E28" w:rsidP="00C25E28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17665,30 </w:t>
      </w:r>
      <w:r w:rsidRPr="00837376">
        <w:t>лв.</w:t>
      </w:r>
    </w:p>
    <w:p w:rsidR="00C25E28" w:rsidRPr="005F31AB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25E28" w:rsidRPr="005F31AB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25E28" w:rsidRDefault="00C25E28" w:rsidP="00C25E28">
      <w:pPr>
        <w:tabs>
          <w:tab w:val="left" w:pos="-180"/>
          <w:tab w:val="left" w:pos="0"/>
          <w:tab w:val="left" w:pos="5481"/>
        </w:tabs>
        <w:ind w:right="-49"/>
        <w:jc w:val="both"/>
      </w:pPr>
    </w:p>
    <w:p w:rsidR="00C25E28" w:rsidRPr="00300A14" w:rsidRDefault="00C25E28" w:rsidP="00C25E28">
      <w:pPr>
        <w:ind w:firstLine="360"/>
        <w:jc w:val="both"/>
      </w:pPr>
      <w:r>
        <w:t xml:space="preserve">      4.</w:t>
      </w:r>
      <w:r w:rsidRPr="00C25E28">
        <w:t xml:space="preserve"> </w:t>
      </w:r>
      <w:r w:rsidRPr="00300A14">
        <w:t xml:space="preserve">ПРОМЕНЯ предназначението на </w:t>
      </w:r>
      <w:r>
        <w:t>1937 кв.м</w:t>
      </w:r>
      <w:r w:rsidRPr="00300A14">
        <w:t xml:space="preserve"> зем</w:t>
      </w:r>
      <w:r>
        <w:t>еделска земя, VІ категория, неполивна, собственост на К</w:t>
      </w:r>
      <w:r w:rsidR="00BC132D">
        <w:t>.</w:t>
      </w:r>
      <w:r>
        <w:t xml:space="preserve"> Г</w:t>
      </w:r>
      <w:r w:rsidR="00BC132D">
        <w:t>.</w:t>
      </w:r>
      <w:r>
        <w:t xml:space="preserve"> Н</w:t>
      </w:r>
      <w:r w:rsidR="00BC132D">
        <w:t>.</w:t>
      </w:r>
      <w:r>
        <w:t xml:space="preserve"> </w:t>
      </w:r>
      <w:r w:rsidRPr="00354731">
        <w:t xml:space="preserve">за изграждане на обект: </w:t>
      </w:r>
      <w:r>
        <w:t>„</w:t>
      </w:r>
      <w:r>
        <w:rPr>
          <w:i/>
        </w:rPr>
        <w:t>Изграждане на вилни сгради</w:t>
      </w:r>
      <w:r w:rsidRPr="00354731">
        <w:rPr>
          <w:i/>
        </w:rPr>
        <w:t>”</w:t>
      </w:r>
      <w:r w:rsidRPr="00354731">
        <w:t xml:space="preserve"> в землището на </w:t>
      </w:r>
      <w:r>
        <w:t xml:space="preserve">гр. Кюстендил,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41112.50.354 </w:t>
      </w:r>
      <w:r w:rsidRPr="00354731">
        <w:t xml:space="preserve">по </w:t>
      </w:r>
      <w:r>
        <w:t>КККР</w:t>
      </w:r>
      <w:r w:rsidRPr="00354731">
        <w:t xml:space="preserve">, </w:t>
      </w:r>
      <w:r>
        <w:t xml:space="preserve">местността „Кандило“, </w:t>
      </w:r>
      <w:r w:rsidRPr="00354731">
        <w:t xml:space="preserve">общ. </w:t>
      </w:r>
      <w:r>
        <w:t>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C25E28" w:rsidRPr="00837376" w:rsidRDefault="00C25E28" w:rsidP="00C25E28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3399,43 </w:t>
      </w:r>
      <w:r w:rsidRPr="00837376">
        <w:t>лв.</w:t>
      </w:r>
    </w:p>
    <w:p w:rsidR="00C25E28" w:rsidRPr="005F31AB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25E28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25E28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</w:p>
    <w:p w:rsidR="00C25E28" w:rsidRPr="00300A14" w:rsidRDefault="00C25E28" w:rsidP="00C25E28">
      <w:pPr>
        <w:ind w:firstLine="360"/>
        <w:jc w:val="both"/>
      </w:pPr>
      <w:r>
        <w:t xml:space="preserve">   </w:t>
      </w:r>
      <w:r w:rsidRPr="00C25E28">
        <w:t xml:space="preserve">5. </w:t>
      </w:r>
      <w:r w:rsidRPr="00300A14">
        <w:t xml:space="preserve">ПРОМЕНЯ предназначението на </w:t>
      </w:r>
      <w:r>
        <w:t>3475 кв.м</w:t>
      </w:r>
      <w:r w:rsidRPr="00300A14">
        <w:t xml:space="preserve"> зем</w:t>
      </w:r>
      <w:r>
        <w:t>еделска земя, VІІІ категория, неполивна, собственост на Д</w:t>
      </w:r>
      <w:r w:rsidR="00BC132D">
        <w:t>.</w:t>
      </w:r>
      <w:r>
        <w:t xml:space="preserve"> Г</w:t>
      </w:r>
      <w:r w:rsidR="00BC132D">
        <w:t>.</w:t>
      </w:r>
      <w:r>
        <w:t xml:space="preserve"> К</w:t>
      </w:r>
      <w:r w:rsidR="00BC132D">
        <w:t>.</w:t>
      </w:r>
      <w:r>
        <w:t xml:space="preserve"> и С</w:t>
      </w:r>
      <w:r w:rsidR="00BC132D">
        <w:t>.</w:t>
      </w:r>
      <w:r>
        <w:t xml:space="preserve"> Г</w:t>
      </w:r>
      <w:r w:rsidR="00BC132D">
        <w:t>.</w:t>
      </w:r>
      <w:r>
        <w:t xml:space="preserve"> К</w:t>
      </w:r>
      <w:r w:rsidR="00BC132D">
        <w:t>.</w:t>
      </w:r>
      <w:r>
        <w:t xml:space="preserve"> </w:t>
      </w:r>
      <w:r w:rsidRPr="00354731">
        <w:t xml:space="preserve">за изграждане на обект: </w:t>
      </w:r>
      <w:r>
        <w:t>„</w:t>
      </w:r>
      <w:r>
        <w:rPr>
          <w:i/>
        </w:rPr>
        <w:t>Ж</w:t>
      </w:r>
      <w:r w:rsidRPr="003201A4">
        <w:rPr>
          <w:i/>
        </w:rPr>
        <w:t>илищно строителство</w:t>
      </w:r>
      <w:r>
        <w:t xml:space="preserve"> </w:t>
      </w:r>
      <w:r>
        <w:rPr>
          <w:i/>
        </w:rPr>
        <w:t>- четири броя жилищни сгради с малка височина (Н до 10 м)“</w:t>
      </w:r>
      <w:r w:rsidRPr="00354731">
        <w:t xml:space="preserve"> в землището на </w:t>
      </w:r>
      <w:r>
        <w:t xml:space="preserve">с. Яхиново,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87727.17.6 </w:t>
      </w:r>
      <w:r w:rsidRPr="00354731">
        <w:t xml:space="preserve">по </w:t>
      </w:r>
      <w:r>
        <w:t xml:space="preserve">КККР, </w:t>
      </w:r>
      <w:r w:rsidRPr="00354731">
        <w:t>местност</w:t>
      </w:r>
      <w:r>
        <w:t>та</w:t>
      </w:r>
      <w:r w:rsidRPr="00354731">
        <w:t xml:space="preserve"> </w:t>
      </w:r>
      <w:r>
        <w:t>„Полето</w:t>
      </w:r>
      <w:r w:rsidRPr="00354731">
        <w:t xml:space="preserve">”, общ. </w:t>
      </w:r>
      <w:r>
        <w:t>Дупница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C25E28" w:rsidRPr="00837376" w:rsidRDefault="00C25E28" w:rsidP="00C25E28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заплати на основание </w:t>
      </w:r>
      <w:r>
        <w:t xml:space="preserve">чл.30 от ЗОЗЗ такса по чл. 6, т. 7 от тарифата в размер на  </w:t>
      </w:r>
      <w:r w:rsidR="001557EA">
        <w:t>2345,63</w:t>
      </w:r>
      <w:r>
        <w:t xml:space="preserve"> </w:t>
      </w:r>
      <w:r w:rsidRPr="00837376">
        <w:t>лв.</w:t>
      </w:r>
    </w:p>
    <w:p w:rsidR="00C25E28" w:rsidRPr="005F31AB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25E28" w:rsidRPr="005F31AB" w:rsidRDefault="00C25E28" w:rsidP="00C25E2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25E28" w:rsidRPr="00C25E28" w:rsidRDefault="00C25E28" w:rsidP="00C25E28">
      <w:pPr>
        <w:tabs>
          <w:tab w:val="left" w:pos="7632"/>
          <w:tab w:val="left" w:pos="8604"/>
        </w:tabs>
        <w:ind w:right="72" w:firstLine="282"/>
        <w:jc w:val="both"/>
      </w:pPr>
    </w:p>
    <w:p w:rsidR="00C25E28" w:rsidRPr="00C25E28" w:rsidRDefault="00C25E28" w:rsidP="00C25E28">
      <w:pPr>
        <w:tabs>
          <w:tab w:val="left" w:pos="-180"/>
          <w:tab w:val="left" w:pos="0"/>
          <w:tab w:val="left" w:pos="5481"/>
        </w:tabs>
        <w:ind w:right="-49"/>
        <w:jc w:val="both"/>
        <w:rPr>
          <w:b/>
        </w:rPr>
      </w:pPr>
    </w:p>
    <w:p w:rsidR="00C25E28" w:rsidRDefault="00C25E28" w:rsidP="00C25E28">
      <w:pPr>
        <w:tabs>
          <w:tab w:val="left" w:pos="7632"/>
          <w:tab w:val="left" w:pos="8604"/>
        </w:tabs>
        <w:jc w:val="both"/>
        <w:rPr>
          <w:rFonts w:ascii="Arial" w:hAnsi="Arial" w:cs="Arial"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ІІІ. На основание чл. 59б, ал.2, във връзка с чл. 59а, ал.2 от ППЗОЗЗ разрешава разполагане на преместваеми обекти, които не са трайно свързан с терена, както и за други нужди без застрояване за срок не повече от 10 години, </w:t>
      </w:r>
      <w:r>
        <w:rPr>
          <w:b/>
          <w:bCs/>
          <w:i/>
          <w:iCs/>
          <w:sz w:val="28"/>
          <w:szCs w:val="28"/>
        </w:rPr>
        <w:t>както следва:</w:t>
      </w:r>
      <w:r>
        <w:rPr>
          <w:b/>
          <w:i/>
          <w:sz w:val="28"/>
          <w:szCs w:val="28"/>
        </w:rPr>
        <w:t xml:space="preserve"> </w:t>
      </w:r>
    </w:p>
    <w:p w:rsidR="000D7861" w:rsidRPr="000D7861" w:rsidRDefault="000D7861" w:rsidP="000D7861">
      <w:pPr>
        <w:tabs>
          <w:tab w:val="left" w:pos="3834"/>
        </w:tabs>
        <w:jc w:val="both"/>
        <w:rPr>
          <w:lang w:val="ru-RU"/>
        </w:rPr>
      </w:pPr>
    </w:p>
    <w:p w:rsidR="00C25E28" w:rsidRDefault="00C25E28" w:rsidP="00C25E28">
      <w:pPr>
        <w:tabs>
          <w:tab w:val="left" w:pos="7632"/>
          <w:tab w:val="left" w:pos="8604"/>
        </w:tabs>
        <w:ind w:firstLine="360"/>
        <w:jc w:val="both"/>
        <w:rPr>
          <w:i/>
        </w:rPr>
      </w:pPr>
      <w:r>
        <w:t>6.</w:t>
      </w:r>
      <w:r w:rsidRPr="00C25E28">
        <w:t xml:space="preserve"> </w:t>
      </w:r>
      <w:r w:rsidRPr="00837376">
        <w:t xml:space="preserve">РАЗРЕШАВА временно ползване за срок от </w:t>
      </w:r>
      <w:r>
        <w:t>10</w:t>
      </w:r>
      <w:r w:rsidRPr="00837376">
        <w:t xml:space="preserve"> години на </w:t>
      </w:r>
      <w:r>
        <w:t xml:space="preserve">5000 кв.м земеделска земя, </w:t>
      </w:r>
      <w:r w:rsidRPr="00300A14">
        <w:t>собственост</w:t>
      </w:r>
      <w:r w:rsidRPr="00837376">
        <w:t xml:space="preserve"> </w:t>
      </w:r>
      <w:r>
        <w:t>на И</w:t>
      </w:r>
      <w:r w:rsidR="00BC132D">
        <w:t>.</w:t>
      </w:r>
      <w:r>
        <w:t xml:space="preserve"> К</w:t>
      </w:r>
      <w:r w:rsidR="00BC132D">
        <w:t>.</w:t>
      </w:r>
      <w:r>
        <w:t xml:space="preserve"> С</w:t>
      </w:r>
      <w:r w:rsidR="00BC132D">
        <w:t>.</w:t>
      </w:r>
      <w:bookmarkStart w:id="0" w:name="_GoBack"/>
      <w:bookmarkEnd w:id="0"/>
      <w:r>
        <w:t xml:space="preserve"> за разполагане на временен обект: </w:t>
      </w:r>
      <w:r w:rsidRPr="00B5472A">
        <w:rPr>
          <w:i/>
        </w:rPr>
        <w:t>„</w:t>
      </w:r>
      <w:r>
        <w:rPr>
          <w:i/>
        </w:rPr>
        <w:t xml:space="preserve">Преместваем сглобяем резервоар за вода“  </w:t>
      </w:r>
      <w:r>
        <w:t>в землището на</w:t>
      </w:r>
      <w:r w:rsidRPr="00A709FA">
        <w:t xml:space="preserve"> с</w:t>
      </w:r>
      <w:r>
        <w:t>. Соволяно</w:t>
      </w:r>
      <w:r w:rsidRPr="00A709FA">
        <w:t>,</w:t>
      </w:r>
      <w:r w:rsidRPr="00300A14">
        <w:t xml:space="preserve"> </w:t>
      </w:r>
      <w:r w:rsidRPr="00354731">
        <w:t xml:space="preserve">имот </w:t>
      </w:r>
      <w:r>
        <w:t>с идентификатор 67790.24.164 по КККР, местността „Модро поле</w:t>
      </w:r>
      <w:r w:rsidRPr="00300A14">
        <w:t>”, общ.</w:t>
      </w:r>
      <w:r>
        <w:t xml:space="preserve"> Кюстендил</w:t>
      </w:r>
      <w:r w:rsidRPr="00300A14">
        <w:t>, обл. Кюстендил</w:t>
      </w:r>
      <w:r>
        <w:t>,</w:t>
      </w:r>
      <w:r w:rsidRPr="00240A94">
        <w:t xml:space="preserve"> съгласно приложената ситуационна скица на имота за разполагане на временния обект</w:t>
      </w:r>
      <w:r>
        <w:rPr>
          <w:i/>
        </w:rPr>
        <w:t>.</w:t>
      </w:r>
      <w:r w:rsidRPr="00A811F9">
        <w:rPr>
          <w:i/>
        </w:rPr>
        <w:t xml:space="preserve"> </w:t>
      </w:r>
    </w:p>
    <w:p w:rsidR="00C25E28" w:rsidRPr="007256F6" w:rsidRDefault="00C25E28" w:rsidP="00C25E28">
      <w:pPr>
        <w:tabs>
          <w:tab w:val="left" w:pos="7632"/>
          <w:tab w:val="left" w:pos="8604"/>
        </w:tabs>
        <w:ind w:firstLine="360"/>
        <w:jc w:val="both"/>
        <w:rPr>
          <w:b/>
          <w:i/>
        </w:rPr>
      </w:pPr>
      <w:r w:rsidRPr="007256F6">
        <w:rPr>
          <w:b/>
          <w:i/>
        </w:rPr>
        <w:t>След изтичане на срока инвеститорът да върне земята в първоначалния й вид или във вид, годен за земеделско ползване.</w:t>
      </w:r>
    </w:p>
    <w:p w:rsidR="00C25E28" w:rsidRPr="007256F6" w:rsidRDefault="00C25E28" w:rsidP="00C25E28">
      <w:pPr>
        <w:ind w:firstLine="252"/>
        <w:jc w:val="both"/>
        <w:rPr>
          <w:b/>
          <w:i/>
          <w:lang w:val="ru-RU"/>
        </w:rPr>
      </w:pPr>
      <w:r w:rsidRPr="007256F6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  <w:r w:rsidR="00B21030">
        <w:t xml:space="preserve"> </w:t>
      </w:r>
    </w:p>
    <w:p w:rsidR="003D2A89" w:rsidRDefault="003D2A89" w:rsidP="00C25E28">
      <w:pPr>
        <w:tabs>
          <w:tab w:val="left" w:pos="5481"/>
        </w:tabs>
        <w:ind w:left="2394" w:right="-271"/>
        <w:jc w:val="both"/>
        <w:rPr>
          <w:i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8679B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557EA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74FAA"/>
    <w:rsid w:val="00393525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6E1F"/>
    <w:rsid w:val="005B1869"/>
    <w:rsid w:val="005E066B"/>
    <w:rsid w:val="005E3060"/>
    <w:rsid w:val="005E373C"/>
    <w:rsid w:val="005E499A"/>
    <w:rsid w:val="00605772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233D3"/>
    <w:rsid w:val="0073069A"/>
    <w:rsid w:val="00732384"/>
    <w:rsid w:val="00735ABF"/>
    <w:rsid w:val="00755B79"/>
    <w:rsid w:val="007752CF"/>
    <w:rsid w:val="00791A89"/>
    <w:rsid w:val="00793D43"/>
    <w:rsid w:val="00795920"/>
    <w:rsid w:val="007B191C"/>
    <w:rsid w:val="007B3BBA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362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1030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132D"/>
    <w:rsid w:val="00BC3205"/>
    <w:rsid w:val="00BE01DC"/>
    <w:rsid w:val="00C048E5"/>
    <w:rsid w:val="00C16DA1"/>
    <w:rsid w:val="00C25E28"/>
    <w:rsid w:val="00C40651"/>
    <w:rsid w:val="00C474E8"/>
    <w:rsid w:val="00C5372D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E11FB3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5897C1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5119-6D03-4741-9F31-07F20A4B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6183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52</cp:revision>
  <cp:lastPrinted>2025-01-20T09:37:00Z</cp:lastPrinted>
  <dcterms:created xsi:type="dcterms:W3CDTF">2021-03-15T12:34:00Z</dcterms:created>
  <dcterms:modified xsi:type="dcterms:W3CDTF">2025-01-20T10:13:00Z</dcterms:modified>
</cp:coreProperties>
</file>