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BE4" w:rsidRDefault="00F77BE4" w:rsidP="00F77BE4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p w:rsidR="00F77BE4" w:rsidRDefault="00F77BE4" w:rsidP="00F77BE4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нераз</w:t>
      </w:r>
      <w:r w:rsidR="009D6EDD">
        <w:rPr>
          <w:rFonts w:ascii="Times New Roman" w:hAnsi="Times New Roman"/>
          <w:b/>
          <w:sz w:val="24"/>
          <w:szCs w:val="24"/>
        </w:rPr>
        <w:t>делна част от Заповед № РД-05-</w:t>
      </w:r>
      <w:r w:rsidR="009D6EDD">
        <w:rPr>
          <w:rFonts w:ascii="Times New Roman" w:hAnsi="Times New Roman"/>
          <w:b/>
          <w:sz w:val="24"/>
          <w:szCs w:val="24"/>
          <w:lang w:val="en-US"/>
        </w:rPr>
        <w:t>433</w:t>
      </w:r>
      <w:r>
        <w:rPr>
          <w:rFonts w:ascii="Times New Roman" w:hAnsi="Times New Roman"/>
          <w:b/>
          <w:sz w:val="24"/>
          <w:szCs w:val="24"/>
        </w:rPr>
        <w:t>/0</w:t>
      </w:r>
      <w:r w:rsidR="009D6EDD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9D6EDD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0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.2015г.</w:t>
      </w:r>
    </w:p>
    <w:p w:rsidR="00F77BE4" w:rsidRDefault="00F77BE4" w:rsidP="00F77BE4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b/>
          <w:sz w:val="24"/>
          <w:szCs w:val="24"/>
        </w:rPr>
      </w:pPr>
    </w:p>
    <w:p w:rsidR="00F77BE4" w:rsidRDefault="00F77BE4" w:rsidP="00F77BE4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Окончателен регистър по реда на чл. 74, във връзка с чл. 75а от ППЗСПЗЗ, във връзка с чл. 37в, ал. 9 от ЗСПЗЗ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за землището на с. Долно село, ЕКАТТЕ 22811, община Кюстендил, област Кюстендил за стопанската 2015/2016 година</w:t>
      </w:r>
    </w:p>
    <w:p w:rsidR="00ED62CB" w:rsidRDefault="00ED62CB">
      <w:pPr>
        <w:widowControl w:val="0"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624"/>
        <w:gridCol w:w="851"/>
        <w:gridCol w:w="851"/>
        <w:gridCol w:w="851"/>
        <w:gridCol w:w="851"/>
        <w:gridCol w:w="908"/>
        <w:gridCol w:w="3119"/>
      </w:tblGrid>
      <w:tr w:rsidR="00ED62CB" w:rsidRPr="00F82A16">
        <w:trPr>
          <w:cantSplit/>
          <w:trHeight w:val="227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Ползвател</w:t>
            </w:r>
          </w:p>
        </w:tc>
        <w:tc>
          <w:tcPr>
            <w:tcW w:w="6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26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Собственик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Дължимо </w:t>
            </w:r>
            <w:proofErr w:type="spellStart"/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рентно</w:t>
            </w:r>
            <w:proofErr w:type="spellEnd"/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БИЛЯНА ИВАЙЛОВА БАЦАНОВА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2.678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23.14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СТОИЧКО ИВАНОВ ГЕОРГИЕВ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БИЛЯНА ИВАЙЛОВА БАЦАНОВА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2.376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20.53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СТАНОЙКО ИВАНОВ ГЕОРГИЕВ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БИЛЯНА ИВАЙЛОВА БАЦАНОВА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ЕЛИСЕЙ ВЕЛИНОВ ГЕОРГИЕВ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БИЛЯНА ИВАЙЛОВА БАЦАНОВА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0.679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5.87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ВАСИЛ ХАРИЗАНОВ ИЛИЕВ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БИЛЯНА ИВАЙЛОВА БАЦАНОВА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0.455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МАНЕ МИЦОВ ДИМИТРОВ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БИЛЯНА ИВАЙЛОВА БАЦАНОВА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0.374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ВЛАДЕ СТОИМЕНОВ ДИМИТРОВ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БИЛЯНА ИВАЙЛОВА БАЦАНОВА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0.304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2.62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ГРОЗДАН ТАСЕВ ДИМИТРОВ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БИЛЯНА ИВАЙЛОВА БАЦАНОВА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0.229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СТОЯНЧО АЛЕКСОВ АНДОНОВ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БИЛЯНА ИВАЙЛОВА БАЦАНОВА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0.223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1.92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sz w:val="16"/>
                <w:szCs w:val="16"/>
              </w:rPr>
              <w:t>ИЛИЯ ТОДОРОВ МАЛИНОВСКИ</w:t>
            </w:r>
          </w:p>
        </w:tc>
      </w:tr>
      <w:tr w:rsidR="00ED62CB" w:rsidRPr="00F82A16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1.419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7.318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F82A1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2A16">
              <w:rPr>
                <w:rFonts w:ascii="Arial" w:hAnsi="Arial" w:cs="Arial"/>
                <w:b/>
                <w:bCs/>
                <w:sz w:val="16"/>
                <w:szCs w:val="16"/>
              </w:rPr>
              <w:t>63.226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62CB" w:rsidRPr="00F82A16" w:rsidRDefault="00ED62C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82A16" w:rsidRDefault="00F82A16"/>
    <w:sectPr w:rsidR="00F82A16">
      <w:footerReference w:type="default" r:id="rId7"/>
      <w:pgSz w:w="11906" w:h="16838"/>
      <w:pgMar w:top="567" w:right="567" w:bottom="1248" w:left="567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398" w:rsidRDefault="005E3398">
      <w:pPr>
        <w:spacing w:after="0" w:line="240" w:lineRule="auto"/>
      </w:pPr>
      <w:r>
        <w:separator/>
      </w:r>
    </w:p>
  </w:endnote>
  <w:endnote w:type="continuationSeparator" w:id="0">
    <w:p w:rsidR="005E3398" w:rsidRDefault="005E3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2CB" w:rsidRDefault="00F82A16">
    <w:pPr>
      <w:widowControl w:val="0"/>
      <w:autoSpaceDE w:val="0"/>
      <w:autoSpaceDN w:val="0"/>
      <w:adjustRightInd w:val="0"/>
      <w:spacing w:after="0" w:line="199" w:lineRule="atLeas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i/>
        <w:iCs/>
        <w:sz w:val="18"/>
        <w:szCs w:val="18"/>
      </w:rPr>
      <w:t xml:space="preserve">Споразумението е </w:t>
    </w:r>
    <w:proofErr w:type="spellStart"/>
    <w:r>
      <w:rPr>
        <w:rFonts w:ascii="Times New Roman" w:hAnsi="Times New Roman"/>
        <w:i/>
        <w:iCs/>
        <w:sz w:val="18"/>
        <w:szCs w:val="18"/>
      </w:rPr>
      <w:t>изготвенo</w:t>
    </w:r>
    <w:proofErr w:type="spellEnd"/>
    <w:r>
      <w:rPr>
        <w:rFonts w:ascii="Times New Roman" w:hAnsi="Times New Roman"/>
        <w:i/>
        <w:iCs/>
        <w:sz w:val="18"/>
        <w:szCs w:val="18"/>
      </w:rPr>
      <w:t xml:space="preserve"> с помощта на програмен продукт CadIS6 (</w:t>
    </w:r>
    <w:proofErr w:type="spellStart"/>
    <w:r>
      <w:rPr>
        <w:rFonts w:ascii="Times New Roman" w:hAnsi="Times New Roman"/>
        <w:i/>
        <w:iCs/>
        <w:sz w:val="18"/>
        <w:szCs w:val="18"/>
      </w:rPr>
      <w:t>www</w:t>
    </w:r>
    <w:proofErr w:type="spellEnd"/>
    <w:r>
      <w:rPr>
        <w:rFonts w:ascii="Times New Roman" w:hAnsi="Times New Roman"/>
        <w:i/>
        <w:iCs/>
        <w:sz w:val="18"/>
        <w:szCs w:val="18"/>
      </w:rPr>
      <w:t>.</w:t>
    </w:r>
    <w:proofErr w:type="spellStart"/>
    <w:r>
      <w:rPr>
        <w:rFonts w:ascii="Times New Roman" w:hAnsi="Times New Roman"/>
        <w:i/>
        <w:iCs/>
        <w:sz w:val="18"/>
        <w:szCs w:val="18"/>
      </w:rPr>
      <w:t>cadis</w:t>
    </w:r>
    <w:proofErr w:type="spellEnd"/>
    <w:r>
      <w:rPr>
        <w:rFonts w:ascii="Times New Roman" w:hAnsi="Times New Roman"/>
        <w:i/>
        <w:iCs/>
        <w:sz w:val="18"/>
        <w:szCs w:val="18"/>
      </w:rPr>
      <w:t>.</w:t>
    </w:r>
    <w:proofErr w:type="spellStart"/>
    <w:r>
      <w:rPr>
        <w:rFonts w:ascii="Times New Roman" w:hAnsi="Times New Roman"/>
        <w:i/>
        <w:iCs/>
        <w:sz w:val="18"/>
        <w:szCs w:val="18"/>
      </w:rPr>
      <w:t>bg</w:t>
    </w:r>
    <w:proofErr w:type="spellEnd"/>
    <w:r>
      <w:rPr>
        <w:rFonts w:ascii="Times New Roman" w:hAnsi="Times New Roman"/>
        <w:i/>
        <w:iCs/>
        <w:sz w:val="18"/>
        <w:szCs w:val="18"/>
      </w:rPr>
      <w:t>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398" w:rsidRDefault="005E3398">
      <w:pPr>
        <w:spacing w:after="0" w:line="240" w:lineRule="auto"/>
      </w:pPr>
      <w:r>
        <w:separator/>
      </w:r>
    </w:p>
  </w:footnote>
  <w:footnote w:type="continuationSeparator" w:id="0">
    <w:p w:rsidR="005E3398" w:rsidRDefault="005E33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B32"/>
    <w:rsid w:val="004947CC"/>
    <w:rsid w:val="005E3398"/>
    <w:rsid w:val="009D6EDD"/>
    <w:rsid w:val="00DC2B32"/>
    <w:rsid w:val="00ED62CB"/>
    <w:rsid w:val="00F77BE4"/>
    <w:rsid w:val="00F82A16"/>
    <w:rsid w:val="00FF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BE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F77BE4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77BE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F77BE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Силвия Михайлова</cp:lastModifiedBy>
  <cp:revision>4</cp:revision>
  <dcterms:created xsi:type="dcterms:W3CDTF">2015-10-10T15:57:00Z</dcterms:created>
  <dcterms:modified xsi:type="dcterms:W3CDTF">2015-10-19T15:15:00Z</dcterms:modified>
</cp:coreProperties>
</file>