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2" w:rsidRPr="00B860D2" w:rsidRDefault="00B860D2" w:rsidP="00B860D2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561765B7" wp14:editId="5AA5FDB0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2B78" wp14:editId="474A6EF6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РЕПУБЛИКА БЪЛГАРИЯ</w:t>
      </w:r>
    </w:p>
    <w:p w:rsidR="00B860D2" w:rsidRPr="00B860D2" w:rsidRDefault="00B860D2" w:rsidP="00B860D2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 w:cs="Times New Roman"/>
          <w:b/>
          <w:bCs/>
          <w:sz w:val="24"/>
          <w:szCs w:val="24"/>
          <w:lang w:val="en-GB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МИНИСТЕРСТВО НА ЗЕМЕДЕЛИЕТО, ХРАНИТЕ И ГОРИТЕ 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ОБЛАСТНА</w:t>
      </w:r>
      <w:r w:rsidRPr="00B860D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ДИРЕКЦИЯ “ЗЕМЕДЕЛИЕ”- КЮСТЕНДИЛ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B860D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2500, Кюстендил, ул. ”Демокрация” 44, тел.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факс 55-02-71,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E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mail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hyperlink r:id="rId8" w:history="1">
        <w:r w:rsidRPr="00B860D2">
          <w:rPr>
            <w:rFonts w:ascii="Times New Roman" w:hAnsi="Times New Roman" w:cs="Times New Roman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B860D2" w:rsidRPr="00B860D2" w:rsidRDefault="00B860D2" w:rsidP="00B860D2">
      <w:pPr>
        <w:adjustRightInd w:val="0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0D2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B860D2" w:rsidRP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60D2" w:rsidRPr="00B860D2" w:rsidRDefault="00B860D2" w:rsidP="00B86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</w:rPr>
        <w:t>ЗА  ДОПУСНАТИТЕ  КАНДИДАТИ ДО УЧАСТИЕ В КОНКУРСА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>ЗА  ДЛЪЖНОСТТА  “МЛАДШИ ЕКСПЕРТ”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 xml:space="preserve">В ОБЩИНСКА СЛУЖБА ПО ЗЕМЕДЕЛИЕ – КОЧЕРИНОВО 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>С ОФИСИ РИЛА И БОБОШЕВО</w:t>
      </w:r>
    </w:p>
    <w:p w:rsidR="000B082B" w:rsidRPr="000B082B" w:rsidRDefault="000B082B" w:rsidP="000B0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bCs/>
          <w:sz w:val="24"/>
          <w:szCs w:val="24"/>
        </w:rPr>
        <w:t>В  ГЛАВНА ДИРЕКЦИЯ „АГРАРНО РАЗВИТИЕ”</w:t>
      </w:r>
    </w:p>
    <w:p w:rsidR="000B082B" w:rsidRPr="000B082B" w:rsidRDefault="000B082B" w:rsidP="000B082B">
      <w:pPr>
        <w:ind w:left="4395" w:hanging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sz w:val="24"/>
          <w:szCs w:val="24"/>
        </w:rPr>
        <w:t>В</w:t>
      </w:r>
      <w:r w:rsidRPr="000B082B">
        <w:rPr>
          <w:rFonts w:ascii="Times New Roman" w:hAnsi="Times New Roman" w:cs="Times New Roman"/>
          <w:sz w:val="24"/>
          <w:szCs w:val="24"/>
        </w:rPr>
        <w:t xml:space="preserve"> </w:t>
      </w:r>
      <w:r w:rsidRPr="000B082B">
        <w:rPr>
          <w:rFonts w:ascii="Times New Roman" w:hAnsi="Times New Roman" w:cs="Times New Roman"/>
          <w:b/>
          <w:bCs/>
          <w:sz w:val="24"/>
          <w:szCs w:val="24"/>
        </w:rPr>
        <w:t>ОБЛАСТНА ДИРЕКЦИЯ „ЗЕМЕДЕЛИЕ” - КЮСТЕНДИЛ</w:t>
      </w:r>
    </w:p>
    <w:p w:rsidR="003A14A6" w:rsidRDefault="003A14A6" w:rsidP="00000024">
      <w:pPr>
        <w:pStyle w:val="a3"/>
        <w:spacing w:before="9"/>
        <w:jc w:val="left"/>
        <w:rPr>
          <w:b/>
          <w:sz w:val="22"/>
        </w:rPr>
      </w:pPr>
    </w:p>
    <w:p w:rsidR="008418F2" w:rsidRPr="00866E31" w:rsidRDefault="00524A89" w:rsidP="008418F2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Допуснатите кандидати </w:t>
      </w:r>
      <w:r w:rsidR="008418F2" w:rsidRPr="00866E31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следва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да се явят за решаване на тест на 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GB" w:bidi="ar-SA"/>
        </w:rPr>
        <w:t>2</w:t>
      </w:r>
      <w:r w:rsidR="00E65B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GB" w:bidi="ar-SA"/>
        </w:rPr>
        <w:t>0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>.0</w:t>
      </w:r>
      <w:r w:rsidR="00E65B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bidi="ar-SA"/>
        </w:rPr>
        <w:t>4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>.202</w:t>
      </w:r>
      <w:r w:rsidR="00E65B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bidi="ar-SA"/>
        </w:rPr>
        <w:t>1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 xml:space="preserve"> г.</w:t>
      </w:r>
      <w:r w:rsidR="00B860D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GB" w:bidi="ar-SA"/>
        </w:rPr>
        <w:t xml:space="preserve"> (</w:t>
      </w:r>
      <w:proofErr w:type="gramStart"/>
      <w:r w:rsidR="00CB56E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>четвъртък</w:t>
      </w:r>
      <w:proofErr w:type="gramEnd"/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GB" w:bidi="ar-SA"/>
        </w:rPr>
        <w:t>)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 xml:space="preserve"> от 1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GB" w:bidi="ar-SA"/>
        </w:rPr>
        <w:t>0</w:t>
      </w:r>
      <w:r w:rsidR="00E65B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>.</w:t>
      </w:r>
      <w:r w:rsidR="00E65B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bidi="ar-SA"/>
        </w:rPr>
        <w:t>30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 xml:space="preserve"> часа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в </w:t>
      </w:r>
      <w:proofErr w:type="spellStart"/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B860D2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8418F2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 xml:space="preserve">, на адрес: </w:t>
      </w:r>
      <w:r w:rsidR="00B860D2" w:rsidRPr="00866E31">
        <w:rPr>
          <w:rFonts w:ascii="Times New Roman" w:eastAsia="Times New Roman" w:hAnsi="Times New Roman" w:cs="Times New Roman"/>
          <w:sz w:val="24"/>
          <w:szCs w:val="24"/>
        </w:rPr>
        <w:t>, гр. Кюстенд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 xml:space="preserve">ил, ул. “Демокрация” № 44, ет. </w:t>
      </w:r>
      <w:r w:rsidR="00E65BC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.</w:t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val="en-GB" w:eastAsia="en-US" w:bidi="ar-SA"/>
        </w:rPr>
        <w:t xml:space="preserve"> </w:t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Кандидатите трябва да носят документ за самоличност.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</w:p>
    <w:p w:rsidR="00CB56EE" w:rsidRDefault="008418F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ab/>
        <w:t xml:space="preserve">С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успешно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представилите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кандидати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ще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поведе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интервю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в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същия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ден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от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14.00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часа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в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CB56EE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CB56EE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, на адрес</w:t>
      </w:r>
      <w:r w:rsidR="007A6C8E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:</w:t>
      </w:r>
      <w:r w:rsidR="007A6C8E" w:rsidRPr="007A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C8E" w:rsidRPr="00866E31">
        <w:rPr>
          <w:rFonts w:ascii="Times New Roman" w:eastAsia="Times New Roman" w:hAnsi="Times New Roman" w:cs="Times New Roman"/>
          <w:sz w:val="24"/>
          <w:szCs w:val="24"/>
        </w:rPr>
        <w:t>ул. “Демокрация” № 44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 xml:space="preserve">, ет. </w:t>
      </w:r>
      <w:r w:rsidR="00E65BC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7A6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123" w:rsidRPr="00866E31" w:rsidRDefault="008418F2" w:rsidP="008B4989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 w:bidi="ar-SA"/>
        </w:rPr>
        <w:t xml:space="preserve">       </w:t>
      </w:r>
      <w:bookmarkStart w:id="0" w:name="_GoBack"/>
      <w:bookmarkEnd w:id="0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 w:bidi="ar-SA"/>
        </w:rPr>
        <w:t>Система за определяне на резултатите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>:</w:t>
      </w:r>
    </w:p>
    <w:p w:rsidR="003A14A6" w:rsidRPr="00866E31" w:rsidRDefault="008418F2" w:rsidP="008418F2">
      <w:pPr>
        <w:widowControl/>
        <w:tabs>
          <w:tab w:val="left" w:pos="567"/>
        </w:tabs>
        <w:overflowPunct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proofErr w:type="spellStart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Тест</w:t>
      </w:r>
      <w:proofErr w:type="spellEnd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: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en-US" w:bidi="ar-SA"/>
        </w:rPr>
        <w:t xml:space="preserve"> </w:t>
      </w:r>
    </w:p>
    <w:p w:rsidR="003A14A6" w:rsidRPr="00866E31" w:rsidRDefault="008418F2" w:rsidP="008418F2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>В теста ще бъдат включени въпроси</w:t>
      </w:r>
      <w:r w:rsidR="00000024" w:rsidRPr="00866E31">
        <w:rPr>
          <w:rFonts w:ascii="Times New Roman" w:hAnsi="Times New Roman" w:cs="Times New Roman"/>
          <w:sz w:val="24"/>
          <w:szCs w:val="24"/>
        </w:rPr>
        <w:t>,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свързани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устройството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функционирането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администрацията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 с функциите 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на длъжността. Тестът включва </w:t>
      </w:r>
      <w:r w:rsidR="00000024" w:rsidRPr="00866E31">
        <w:rPr>
          <w:rFonts w:ascii="Times New Roman" w:hAnsi="Times New Roman" w:cs="Times New Roman"/>
          <w:sz w:val="24"/>
          <w:szCs w:val="24"/>
        </w:rPr>
        <w:t>40</w:t>
      </w:r>
      <w:r w:rsidR="008643A8" w:rsidRPr="00866E31">
        <w:rPr>
          <w:rFonts w:ascii="Times New Roman" w:hAnsi="Times New Roman" w:cs="Times New Roman"/>
          <w:sz w:val="24"/>
          <w:szCs w:val="24"/>
        </w:rPr>
        <w:t xml:space="preserve"> затворени въпроса с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един възможен верен отговор. Всеки верен отговор на въпрос носи по 1 точка, липсата на отговор - 0 точки. Кандидатите отбелязват само 1 верен отговор на съответния въпрос. При посочване на друг отговор кандидатът удостоверява с подписа </w:t>
      </w:r>
      <w:r w:rsidR="00303134" w:rsidRPr="00866E31">
        <w:rPr>
          <w:rFonts w:ascii="Times New Roman" w:hAnsi="Times New Roman" w:cs="Times New Roman"/>
          <w:spacing w:val="2"/>
          <w:sz w:val="24"/>
          <w:szCs w:val="24"/>
        </w:rPr>
        <w:t xml:space="preserve">си, </w:t>
      </w:r>
      <w:r w:rsidR="00303134" w:rsidRPr="00866E31">
        <w:rPr>
          <w:rFonts w:ascii="Times New Roman" w:hAnsi="Times New Roman" w:cs="Times New Roman"/>
          <w:sz w:val="24"/>
          <w:szCs w:val="24"/>
        </w:rPr>
        <w:t>че корекцията е</w:t>
      </w:r>
      <w:r w:rsidR="00303134" w:rsidRPr="00866E3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>негова.</w:t>
      </w:r>
    </w:p>
    <w:p w:rsidR="008643A8" w:rsidRPr="00866E31" w:rsidRDefault="00303134" w:rsidP="00864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>При резултат:</w:t>
      </w:r>
    </w:p>
    <w:p w:rsidR="003A14A6" w:rsidRPr="00866E31" w:rsidRDefault="00BE4D51" w:rsidP="00864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 xml:space="preserve">Под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точки кандидатът не се допуска до интервю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- 30 точки – оценка 4.00;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31 до 3</w:t>
      </w:r>
      <w:r w:rsidR="00BE7A26" w:rsidRPr="00866E31">
        <w:rPr>
          <w:rFonts w:ascii="Times New Roman" w:hAnsi="Times New Roman" w:cs="Times New Roman"/>
          <w:sz w:val="24"/>
          <w:szCs w:val="24"/>
        </w:rPr>
        <w:t>3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 – оценка 4.25;</w:t>
      </w:r>
    </w:p>
    <w:p w:rsidR="00BE7A26" w:rsidRPr="00866E31" w:rsidRDefault="00BE7A26" w:rsidP="00BE7A26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34 до 36 точки – оценка 4.50;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</w:t>
      </w:r>
      <w:r w:rsidR="00BE7A26" w:rsidRPr="00866E31">
        <w:rPr>
          <w:rFonts w:ascii="Times New Roman" w:hAnsi="Times New Roman" w:cs="Times New Roman"/>
          <w:sz w:val="24"/>
          <w:szCs w:val="24"/>
        </w:rPr>
        <w:t>7</w:t>
      </w:r>
      <w:r w:rsidRPr="00866E31">
        <w:rPr>
          <w:rFonts w:ascii="Times New Roman" w:hAnsi="Times New Roman" w:cs="Times New Roman"/>
          <w:sz w:val="24"/>
          <w:szCs w:val="24"/>
        </w:rPr>
        <w:t xml:space="preserve"> до 39 точки – оценка 4.75;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- 40 точки – оценка 5.00.</w:t>
      </w:r>
    </w:p>
    <w:p w:rsidR="003A14A6" w:rsidRPr="00866E31" w:rsidRDefault="00303134" w:rsidP="00657D37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Продължителността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решаване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теста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60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минути.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За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следващия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етап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от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конкурса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 xml:space="preserve">/интервю/ се класират кандидатите, получили минимум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3A14A6" w:rsidRPr="00866E31" w:rsidRDefault="00303134" w:rsidP="00000024">
      <w:pPr>
        <w:pStyle w:val="1"/>
        <w:spacing w:before="19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lastRenderedPageBreak/>
        <w:t>Информационни източници за подготовка:</w:t>
      </w:r>
    </w:p>
    <w:p w:rsidR="008B4989" w:rsidRDefault="000B082B" w:rsidP="008B4989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21">
        <w:rPr>
          <w:rFonts w:ascii="Times New Roman" w:eastAsia="Times New Roman" w:hAnsi="Times New Roman" w:cs="Times New Roman"/>
          <w:sz w:val="24"/>
          <w:szCs w:val="24"/>
        </w:rP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321">
        <w:rPr>
          <w:rFonts w:ascii="Times New Roman" w:eastAsia="Times New Roman" w:hAnsi="Times New Roman" w:cs="Times New Roman"/>
          <w:sz w:val="24"/>
          <w:szCs w:val="24"/>
        </w:rPr>
        <w:t>Наредба № 5/2009г. за условията и реда за подаване на заявления по схеми и мерки за директни плащания,</w:t>
      </w:r>
      <w:r w:rsidRPr="00614321">
        <w:rPr>
          <w:rFonts w:eastAsia="Times New Roman" w:cs="Times New Roman"/>
          <w:color w:val="000000"/>
          <w:sz w:val="17"/>
          <w:szCs w:val="17"/>
        </w:rPr>
        <w:t xml:space="preserve"> </w:t>
      </w:r>
      <w:hyperlink r:id="rId9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Наредба № 3/2015 г. за условията и реда за прилагане на схемите за директни плащания, </w:t>
        </w:r>
      </w:hyperlink>
      <w:r w:rsidRPr="00614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Наредба №2/2018 г. </w:t>
        </w:r>
        <w:hyperlink r:id="rId11" w:anchor="ss_0" w:tgtFrame="_blank" w:history="1">
          <w:r w:rsidRPr="0061432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 критериите за допустимост на земеделските площи за подпомагане по схеми и мерки за плащане на площ</w:t>
          </w:r>
        </w:hyperlink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 w:rsidRPr="00614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Наредба № 105/2006 г. за условията и реда за създаване, поддържане, достъп и ползване на интегрираната система за администриране и контрол,</w:t>
        </w:r>
      </w:hyperlink>
      <w:r w:rsidR="0024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за държавния служител, Закон за администрацията,</w:t>
      </w:r>
      <w:hyperlink r:id="rId13" w:history="1"/>
      <w:r w:rsidRPr="0061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321">
        <w:rPr>
          <w:rFonts w:ascii="Times New Roman" w:eastAsia="Times New Roman" w:hAnsi="Times New Roman" w:cs="Times New Roman"/>
          <w:sz w:val="24"/>
          <w:szCs w:val="24"/>
        </w:rPr>
        <w:t>Устройст</w:t>
      </w:r>
      <w:r>
        <w:rPr>
          <w:rFonts w:ascii="Times New Roman" w:eastAsia="Times New Roman" w:hAnsi="Times New Roman" w:cs="Times New Roman"/>
          <w:sz w:val="24"/>
          <w:szCs w:val="24"/>
        </w:rPr>
        <w:t>вен</w:t>
      </w:r>
      <w:proofErr w:type="spellEnd"/>
      <w:r w:rsidRPr="00614321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областните дирекции „Земеделие“.</w:t>
      </w:r>
    </w:p>
    <w:p w:rsidR="003A14A6" w:rsidRPr="00866E31" w:rsidRDefault="00303134" w:rsidP="008B4989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>Интервю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8F2" w:rsidRPr="00866E31" w:rsidRDefault="008418F2" w:rsidP="008418F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Интервюто ще съдържа въпроси по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за установяване в каква степен кандидатът притежава професионалните и деловите качества, необходими за изпълнението на длъжността. </w:t>
      </w:r>
    </w:p>
    <w:p w:rsidR="003A14A6" w:rsidRPr="00866E31" w:rsidRDefault="00303134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>Минималният резултат, при който кандидатът се счита за успешно издържал интервюто, е 4.00.</w:t>
      </w:r>
    </w:p>
    <w:p w:rsidR="008418F2" w:rsidRPr="00866E31" w:rsidRDefault="008418F2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Окончателен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резултат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кандидата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C62123" w:rsidRPr="00866E31" w:rsidRDefault="008418F2" w:rsidP="00C62123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  <w:r w:rsidR="00C62123" w:rsidRPr="0086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A6" w:rsidRPr="00866E31" w:rsidRDefault="00303134" w:rsidP="00C621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Коефициентите, с които ще се умножат резултатите на кандидатите, предвид тяхната относителна тежест, са както следва: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тест - коефициент 4;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интервю - коефициент 5.</w:t>
      </w:r>
    </w:p>
    <w:p w:rsidR="003A14A6" w:rsidRDefault="00303134" w:rsidP="00B4657B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Кандидати, получили резултат под 4.00 на интервюто, не участват в крайното класиране.</w:t>
      </w:r>
    </w:p>
    <w:p w:rsidR="00C62123" w:rsidRPr="00866E31" w:rsidRDefault="00E65BCF" w:rsidP="00C62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МИХАЙЛОВА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>:</w:t>
      </w:r>
      <w:r w:rsidR="00F2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A0" w:rsidRPr="00F26FA0">
        <w:rPr>
          <w:rFonts w:ascii="Times New Roman" w:hAnsi="Times New Roman" w:cs="Times New Roman"/>
          <w:b/>
          <w:sz w:val="24"/>
          <w:szCs w:val="24"/>
        </w:rPr>
        <w:t>/П/</w:t>
      </w:r>
    </w:p>
    <w:p w:rsidR="003A14A6" w:rsidRPr="00866E31" w:rsidRDefault="00C62123" w:rsidP="00245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 НА КОНКУРСНАТА КОМИСИЯ </w:t>
      </w:r>
    </w:p>
    <w:sectPr w:rsidR="003A14A6" w:rsidRPr="00866E31" w:rsidSect="00C0528B">
      <w:pgSz w:w="11910" w:h="16850"/>
      <w:pgMar w:top="709" w:right="1278" w:bottom="851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262"/>
    <w:multiLevelType w:val="hybridMultilevel"/>
    <w:tmpl w:val="190A100C"/>
    <w:lvl w:ilvl="0" w:tplc="E3806788">
      <w:start w:val="1"/>
      <w:numFmt w:val="decimal"/>
      <w:lvlText w:val="%1."/>
      <w:lvlJc w:val="left"/>
      <w:pPr>
        <w:ind w:left="920" w:hanging="221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415CB160">
      <w:numFmt w:val="bullet"/>
      <w:lvlText w:val="•"/>
      <w:lvlJc w:val="left"/>
      <w:pPr>
        <w:ind w:left="1844" w:hanging="221"/>
      </w:pPr>
      <w:rPr>
        <w:rFonts w:hint="default"/>
        <w:lang w:val="bg-BG" w:eastAsia="bg-BG" w:bidi="bg-BG"/>
      </w:rPr>
    </w:lvl>
    <w:lvl w:ilvl="2" w:tplc="3392B5FC">
      <w:numFmt w:val="bullet"/>
      <w:lvlText w:val="•"/>
      <w:lvlJc w:val="left"/>
      <w:pPr>
        <w:ind w:left="2769" w:hanging="221"/>
      </w:pPr>
      <w:rPr>
        <w:rFonts w:hint="default"/>
        <w:lang w:val="bg-BG" w:eastAsia="bg-BG" w:bidi="bg-BG"/>
      </w:rPr>
    </w:lvl>
    <w:lvl w:ilvl="3" w:tplc="F37C8308">
      <w:numFmt w:val="bullet"/>
      <w:lvlText w:val="•"/>
      <w:lvlJc w:val="left"/>
      <w:pPr>
        <w:ind w:left="3693" w:hanging="221"/>
      </w:pPr>
      <w:rPr>
        <w:rFonts w:hint="default"/>
        <w:lang w:val="bg-BG" w:eastAsia="bg-BG" w:bidi="bg-BG"/>
      </w:rPr>
    </w:lvl>
    <w:lvl w:ilvl="4" w:tplc="6FD2400E">
      <w:numFmt w:val="bullet"/>
      <w:lvlText w:val="•"/>
      <w:lvlJc w:val="left"/>
      <w:pPr>
        <w:ind w:left="4618" w:hanging="221"/>
      </w:pPr>
      <w:rPr>
        <w:rFonts w:hint="default"/>
        <w:lang w:val="bg-BG" w:eastAsia="bg-BG" w:bidi="bg-BG"/>
      </w:rPr>
    </w:lvl>
    <w:lvl w:ilvl="5" w:tplc="A2FE7386">
      <w:numFmt w:val="bullet"/>
      <w:lvlText w:val="•"/>
      <w:lvlJc w:val="left"/>
      <w:pPr>
        <w:ind w:left="5543" w:hanging="221"/>
      </w:pPr>
      <w:rPr>
        <w:rFonts w:hint="default"/>
        <w:lang w:val="bg-BG" w:eastAsia="bg-BG" w:bidi="bg-BG"/>
      </w:rPr>
    </w:lvl>
    <w:lvl w:ilvl="6" w:tplc="3F5E6480">
      <w:numFmt w:val="bullet"/>
      <w:lvlText w:val="•"/>
      <w:lvlJc w:val="left"/>
      <w:pPr>
        <w:ind w:left="6467" w:hanging="221"/>
      </w:pPr>
      <w:rPr>
        <w:rFonts w:hint="default"/>
        <w:lang w:val="bg-BG" w:eastAsia="bg-BG" w:bidi="bg-BG"/>
      </w:rPr>
    </w:lvl>
    <w:lvl w:ilvl="7" w:tplc="1722E13C">
      <w:numFmt w:val="bullet"/>
      <w:lvlText w:val="•"/>
      <w:lvlJc w:val="left"/>
      <w:pPr>
        <w:ind w:left="7392" w:hanging="221"/>
      </w:pPr>
      <w:rPr>
        <w:rFonts w:hint="default"/>
        <w:lang w:val="bg-BG" w:eastAsia="bg-BG" w:bidi="bg-BG"/>
      </w:rPr>
    </w:lvl>
    <w:lvl w:ilvl="8" w:tplc="68EEDCCE">
      <w:numFmt w:val="bullet"/>
      <w:lvlText w:val="•"/>
      <w:lvlJc w:val="left"/>
      <w:pPr>
        <w:ind w:left="8317" w:hanging="221"/>
      </w:pPr>
      <w:rPr>
        <w:rFonts w:hint="default"/>
        <w:lang w:val="bg-BG" w:eastAsia="bg-BG" w:bidi="bg-BG"/>
      </w:rPr>
    </w:lvl>
  </w:abstractNum>
  <w:abstractNum w:abstractNumId="1">
    <w:nsid w:val="436F35B8"/>
    <w:multiLevelType w:val="hybridMultilevel"/>
    <w:tmpl w:val="2A8C8936"/>
    <w:lvl w:ilvl="0" w:tplc="7900723C">
      <w:numFmt w:val="bullet"/>
      <w:lvlText w:val="-"/>
      <w:lvlJc w:val="left"/>
      <w:pPr>
        <w:ind w:left="841" w:hanging="142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F6A6E206">
      <w:numFmt w:val="bullet"/>
      <w:lvlText w:val="•"/>
      <w:lvlJc w:val="left"/>
      <w:pPr>
        <w:ind w:left="1772" w:hanging="142"/>
      </w:pPr>
      <w:rPr>
        <w:rFonts w:hint="default"/>
        <w:lang w:val="bg-BG" w:eastAsia="bg-BG" w:bidi="bg-BG"/>
      </w:rPr>
    </w:lvl>
    <w:lvl w:ilvl="2" w:tplc="A6ACB590">
      <w:numFmt w:val="bullet"/>
      <w:lvlText w:val="•"/>
      <w:lvlJc w:val="left"/>
      <w:pPr>
        <w:ind w:left="2705" w:hanging="142"/>
      </w:pPr>
      <w:rPr>
        <w:rFonts w:hint="default"/>
        <w:lang w:val="bg-BG" w:eastAsia="bg-BG" w:bidi="bg-BG"/>
      </w:rPr>
    </w:lvl>
    <w:lvl w:ilvl="3" w:tplc="EE3863C8">
      <w:numFmt w:val="bullet"/>
      <w:lvlText w:val="•"/>
      <w:lvlJc w:val="left"/>
      <w:pPr>
        <w:ind w:left="3637" w:hanging="142"/>
      </w:pPr>
      <w:rPr>
        <w:rFonts w:hint="default"/>
        <w:lang w:val="bg-BG" w:eastAsia="bg-BG" w:bidi="bg-BG"/>
      </w:rPr>
    </w:lvl>
    <w:lvl w:ilvl="4" w:tplc="484E6630">
      <w:numFmt w:val="bullet"/>
      <w:lvlText w:val="•"/>
      <w:lvlJc w:val="left"/>
      <w:pPr>
        <w:ind w:left="4570" w:hanging="142"/>
      </w:pPr>
      <w:rPr>
        <w:rFonts w:hint="default"/>
        <w:lang w:val="bg-BG" w:eastAsia="bg-BG" w:bidi="bg-BG"/>
      </w:rPr>
    </w:lvl>
    <w:lvl w:ilvl="5" w:tplc="D84EDBFC">
      <w:numFmt w:val="bullet"/>
      <w:lvlText w:val="•"/>
      <w:lvlJc w:val="left"/>
      <w:pPr>
        <w:ind w:left="5503" w:hanging="142"/>
      </w:pPr>
      <w:rPr>
        <w:rFonts w:hint="default"/>
        <w:lang w:val="bg-BG" w:eastAsia="bg-BG" w:bidi="bg-BG"/>
      </w:rPr>
    </w:lvl>
    <w:lvl w:ilvl="6" w:tplc="FC283ECE">
      <w:numFmt w:val="bullet"/>
      <w:lvlText w:val="•"/>
      <w:lvlJc w:val="left"/>
      <w:pPr>
        <w:ind w:left="6435" w:hanging="142"/>
      </w:pPr>
      <w:rPr>
        <w:rFonts w:hint="default"/>
        <w:lang w:val="bg-BG" w:eastAsia="bg-BG" w:bidi="bg-BG"/>
      </w:rPr>
    </w:lvl>
    <w:lvl w:ilvl="7" w:tplc="BC3CCFA8">
      <w:numFmt w:val="bullet"/>
      <w:lvlText w:val="•"/>
      <w:lvlJc w:val="left"/>
      <w:pPr>
        <w:ind w:left="7368" w:hanging="142"/>
      </w:pPr>
      <w:rPr>
        <w:rFonts w:hint="default"/>
        <w:lang w:val="bg-BG" w:eastAsia="bg-BG" w:bidi="bg-BG"/>
      </w:rPr>
    </w:lvl>
    <w:lvl w:ilvl="8" w:tplc="EC8E8EA6">
      <w:numFmt w:val="bullet"/>
      <w:lvlText w:val="•"/>
      <w:lvlJc w:val="left"/>
      <w:pPr>
        <w:ind w:left="8301" w:hanging="142"/>
      </w:pPr>
      <w:rPr>
        <w:rFonts w:hint="default"/>
        <w:lang w:val="bg-BG" w:eastAsia="bg-BG" w:bidi="bg-BG"/>
      </w:rPr>
    </w:lvl>
  </w:abstractNum>
  <w:abstractNum w:abstractNumId="2">
    <w:nsid w:val="77E96F51"/>
    <w:multiLevelType w:val="hybridMultilevel"/>
    <w:tmpl w:val="263C11DE"/>
    <w:lvl w:ilvl="0" w:tplc="FFC27F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6"/>
    <w:rsid w:val="00000024"/>
    <w:rsid w:val="000B082B"/>
    <w:rsid w:val="00245C1E"/>
    <w:rsid w:val="00247841"/>
    <w:rsid w:val="00303134"/>
    <w:rsid w:val="003A14A6"/>
    <w:rsid w:val="004C406F"/>
    <w:rsid w:val="00524A89"/>
    <w:rsid w:val="0065652D"/>
    <w:rsid w:val="00657D37"/>
    <w:rsid w:val="006E7E3C"/>
    <w:rsid w:val="007570C3"/>
    <w:rsid w:val="00787DF0"/>
    <w:rsid w:val="007A6C8E"/>
    <w:rsid w:val="008418F2"/>
    <w:rsid w:val="008643A8"/>
    <w:rsid w:val="00866E31"/>
    <w:rsid w:val="0088656E"/>
    <w:rsid w:val="008B4989"/>
    <w:rsid w:val="008C739C"/>
    <w:rsid w:val="009107EB"/>
    <w:rsid w:val="00975BD1"/>
    <w:rsid w:val="00AD1E20"/>
    <w:rsid w:val="00B4657B"/>
    <w:rsid w:val="00B860D2"/>
    <w:rsid w:val="00BE4D51"/>
    <w:rsid w:val="00BE7A26"/>
    <w:rsid w:val="00C0528B"/>
    <w:rsid w:val="00C62123"/>
    <w:rsid w:val="00CB56EE"/>
    <w:rsid w:val="00E65A6D"/>
    <w:rsid w:val="00E65BCF"/>
    <w:rsid w:val="00F26FA0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pis.bg/p.php?i=3481963&amp;b=0&amp;crypt=0&amp;ot=%CD%E0%F0%E5%E4%E1%E0+%E2%22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earch=%CD%E0%F0%E5%E4%E1%E0+%E2%84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rch_stat_id=86788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968C-42BF-43D7-9FC1-CEA4F00D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</vt:lpstr>
      <vt:lpstr>СПИСЪК</vt:lpstr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creator>anacheva</dc:creator>
  <cp:lastModifiedBy>user</cp:lastModifiedBy>
  <cp:revision>20</cp:revision>
  <dcterms:created xsi:type="dcterms:W3CDTF">2020-05-15T10:25:00Z</dcterms:created>
  <dcterms:modified xsi:type="dcterms:W3CDTF">2021-04-01T14:33:00Z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