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17" w:rsidRPr="00482DBC" w:rsidRDefault="001C7417" w:rsidP="001C7417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</w:t>
      </w:r>
    </w:p>
    <w:p w:rsidR="001C7417" w:rsidRPr="00317F66" w:rsidRDefault="001C7417" w:rsidP="001C7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5F28C472" wp14:editId="3A053F94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417" w:rsidRPr="00317F66" w:rsidRDefault="001C7417" w:rsidP="001C7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4D566" wp14:editId="155B9295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1C7417" w:rsidRPr="00317F66" w:rsidRDefault="001C7417" w:rsidP="001C741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>МИНИСТЕРСТВО НА ЗЕМЕДЕЛИЕТО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>,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ХРАНИТЕ И ГОРИТЕ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</w:p>
    <w:p w:rsidR="001C7417" w:rsidRPr="00317F66" w:rsidRDefault="001C7417" w:rsidP="001C741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1C7417" w:rsidRPr="00317F66" w:rsidRDefault="001C7417" w:rsidP="001C7417">
      <w:pPr>
        <w:spacing w:after="0" w:line="240" w:lineRule="auto"/>
        <w:rPr>
          <w:rFonts w:ascii="Journal" w:eastAsia="Times New Roman" w:hAnsi="Journal" w:cs="Times New Roman"/>
          <w:b/>
          <w:sz w:val="16"/>
          <w:szCs w:val="16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8" w:history="1">
        <w:r w:rsidRPr="00317F66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0A3AF4" w:rsidRDefault="000A3AF4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82DBC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Pr="00781A36" w:rsidRDefault="001C7417" w:rsidP="001C74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</w:t>
      </w:r>
      <w:r w:rsidRPr="00781A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781A36">
        <w:rPr>
          <w:rFonts w:ascii="Times New Roman" w:hAnsi="Times New Roman" w:cs="Times New Roman"/>
          <w:sz w:val="24"/>
          <w:szCs w:val="24"/>
        </w:rPr>
        <w:t>Наредбата за провеждане на конкурсите и подбора при мобилност на държавни служители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Заповед № РД-0</w:t>
      </w:r>
      <w:r w:rsidRPr="00781A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5961F8" w:rsidRPr="000E4D19">
        <w:rPr>
          <w:rFonts w:ascii="Times New Roman" w:eastAsia="Times New Roman" w:hAnsi="Times New Roman" w:cs="Times New Roman"/>
          <w:sz w:val="24"/>
          <w:szCs w:val="24"/>
          <w:lang w:eastAsia="bg-BG"/>
        </w:rPr>
        <w:t>26</w:t>
      </w:r>
      <w:r w:rsidR="000E4D19" w:rsidRPr="000E4D19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DD11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DD11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11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Pr="00781A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781A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г.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директора на ОД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“З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емеделие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“- Кюстендил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</w:t>
      </w:r>
    </w:p>
    <w:p w:rsidR="001C7417" w:rsidRPr="00781A36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1C7417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КОНКУРС</w:t>
      </w:r>
      <w:r w:rsidR="00523F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</w:t>
      </w:r>
      <w:proofErr w:type="gramStart"/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длъжността 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proofErr w:type="gramEnd"/>
      <w:r w:rsidR="00DD11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Главен 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експерт”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</w:p>
    <w:p w:rsidR="00BD26D0" w:rsidRDefault="00BD26D0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Общинска служба по земе</w:t>
      </w:r>
      <w:bookmarkStart w:id="0" w:name="_GoBack"/>
      <w:bookmarkEnd w:id="0"/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делие – 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Кочериново с офиси Рила и Бобошево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, Главна дирекция „Аграрно развитие” в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Кюстендил:</w:t>
      </w:r>
    </w:p>
    <w:p w:rsidR="005961F8" w:rsidRPr="00BD26D0" w:rsidRDefault="005961F8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5961F8" w:rsidRDefault="005961F8" w:rsidP="005961F8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Pr="005961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961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Изисквания за заемане на длъжността: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B29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</w:t>
      </w:r>
      <w:r w:rsidRPr="008B29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Минимални изисквания за заемане на длъжността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степен на завършено образование - висше, 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минимална образователна степен -  бакалавър, 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минимален професионален опит – 2 години в област или области свързани с функционалните задължения на длъжността или придобит ІV младши ранг.       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B29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 Допълнителни изисквания за заемане на длъжността.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>-професионална област – право, публична администрация, икономика, информационно-комуникационни технологии, селско стопанство и др.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компютърна грамотност: MS 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Office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Word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Excel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Internet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познаване на действащата нормативна уредба, свързана с дейността на Министерство на земеделието, храните и горите -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r w:rsidRPr="008B2999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hyperlink r:id="rId9" w:history="1">
        <w:r w:rsidRPr="008B29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3/2015 г. за условията и реда за прилагане на схемите за директни плащания, </w:t>
        </w:r>
      </w:hyperlink>
      <w:r w:rsidRPr="008B29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0" w:history="1">
        <w:r w:rsidRPr="008B29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№</w:t>
        </w:r>
        <w:r w:rsidRPr="008B2999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bg-BG"/>
          </w:rPr>
          <w:t xml:space="preserve"> </w:t>
        </w:r>
        <w:r w:rsidRPr="008B29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2/2018 г. </w:t>
        </w:r>
        <w:r w:rsidRPr="008B299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fldChar w:fldCharType="begin"/>
        </w:r>
        <w:r w:rsidRPr="008B299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instrText xml:space="preserve"> HYPERLINK "https://web.apis.bg/p.php?i=3481963&amp;b=0&amp;crypt=0&amp;ot=%CD%E0%F0%E5%E4%E1%E0+%E2%22%96++2%2F2015+%E3.+%E7%E0+%EA%F0%E8%F2%E5%F0%E8%E8%F2%E5+%E7%E0+%E4%EE%EF%F3%F1%F2%E8%EC%EE%F1%F2+%ED%E0+%E7%E5%EC%E5%E4%E5%EB%F1%EA%E8%F2%E5+%EF%EB%EE%F9%E8+%E7%E0+%EF%EE%E4%EF%EE%EC%E0%E3%E0%ED%E5+%EF%EE+%F1%F5%E5%EC%E8+%E8+%EC%E5%F0%EA%E8+%E7%E0+%EF%EB%E0%F9%E0%ED%E5+%ED%E0+%EF%EB%EE%F9&amp;search=%CD%E0%F0%E5%E4%E1%E0+%E2%84%96++2%2F2015+%E3.+%E7%E0+%EA%F0%E8%F2%E5%F0%E8%E8%F2%E5+%E7%E0+%E4%EE%EF%F3%F1%F2%E8%EC%EE%F1%F2+%ED%E0+%E7%E5%EC%E5%E4%E5%EB%F1%EA%E8%F2%E5+%EF%EB%EE%F9%E8+%E7%E0+%EF%EE%E4%EF%EE%EC%E0%E3%E0%ED%E5+%EF%EE+%F1%F5%E5%EC%E8+%E8+%EC%E5%F0%EA%E8+%E7%E0+%EF%EB%E0%F9%E0%ED%E5+%ED%E0+%EF%EB%EE%F9&amp;srch_stat_id=8678893" \l "ss_0" \t "_blank" </w:instrText>
        </w:r>
        <w:r w:rsidRPr="008B299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fldChar w:fldCharType="separate"/>
        </w:r>
        <w:r w:rsidRPr="008B29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за критериите за допустимост на земеделските площи за подпомагане по схеми и мерки за плащане на площ</w:t>
        </w:r>
        <w:r w:rsidRPr="008B29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fldChar w:fldCharType="end"/>
        </w:r>
        <w:r w:rsidRPr="008B29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,</w:t>
        </w:r>
      </w:hyperlink>
      <w:r w:rsidRPr="008B29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1" w:history="1">
        <w:r w:rsidRPr="008B29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105/2006г. за условията и реда за създаване, поддържане, достъп и ползване на интегрираната система за администриране и контрол, Закон за държавния служител, </w:t>
        </w:r>
      </w:hyperlink>
      <w:hyperlink r:id="rId12" w:history="1"/>
      <w:proofErr w:type="spellStart"/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</w:t>
      </w:r>
      <w:proofErr w:type="spellEnd"/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правилник на областните дирекции „Земеделие“.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кандидатите да отговарят на условията на чл.7 от Закона за държавния служител.       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умения, относно планиране и организиране на дейността, за постигане на високи 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резултати в съответствие с поставените цели и изисквания, работа с потребители и в екип, способност за осъществяване на ефективен обмен на  информация;</w:t>
      </w:r>
    </w:p>
    <w:p w:rsidR="006438EA" w:rsidRPr="00362216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493F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длъжността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="006438EA" w:rsidRPr="006438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BD26D0" w:rsidRPr="00C338BE" w:rsidRDefault="00BD26D0" w:rsidP="00BE7B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338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Подпомага началника при организиране дейността на общинската служба по земеделие</w:t>
      </w:r>
      <w:r w:rsidR="007543FD" w:rsidRPr="007543FD">
        <w:rPr>
          <w:rFonts w:ascii="Verdana" w:hAnsi="Verdana"/>
        </w:rPr>
        <w:t xml:space="preserve"> </w:t>
      </w:r>
      <w:r w:rsidR="007543FD" w:rsidRPr="007543FD">
        <w:rPr>
          <w:rFonts w:ascii="Times New Roman" w:hAnsi="Times New Roman" w:cs="Times New Roman"/>
          <w:sz w:val="24"/>
          <w:szCs w:val="24"/>
        </w:rPr>
        <w:t>осъществява дейности по административното обслужване.</w:t>
      </w:r>
      <w:r w:rsidRPr="00C338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 Участва в процеса по възстановяване собствеността върху земеделските земи, гори и земите от горския фонд. Изготвя компетентни отговори и становища по поставени от физически и юридически лица въпроси и проблеми, постъпили в общинската служба по земеделие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 xml:space="preserve">. </w:t>
      </w:r>
      <w:proofErr w:type="spellStart"/>
      <w:proofErr w:type="gram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Участва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 xml:space="preserve"> в </w:t>
      </w:r>
      <w:proofErr w:type="spell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ежегодните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проверките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за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състоянието и ползването на земите от ДПФ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и информира 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>о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бластната дирекция “Земеделие” за констатациите.</w:t>
      </w:r>
      <w:proofErr w:type="gram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 xml:space="preserve"> </w:t>
      </w:r>
      <w:proofErr w:type="spellStart"/>
      <w:proofErr w:type="gramStart"/>
      <w:r w:rsidR="001C7A6C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Извършва</w:t>
      </w:r>
      <w:proofErr w:type="spellEnd"/>
      <w:r w:rsidR="001C7A6C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 xml:space="preserve"> р</w:t>
      </w:r>
      <w:proofErr w:type="spell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егистрацията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на сключените договори за аренда и те</w:t>
      </w:r>
      <w:r w:rsidR="001C7A6C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жести върху имотите.</w:t>
      </w:r>
      <w:proofErr w:type="gramEnd"/>
      <w:r w:rsidR="001C7A6C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изпълнението на влезлите в сила съдебни решения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 xml:space="preserve"> 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>Участва в проверки за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състояниет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 и ползването на земите от ДПФ.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Участва в процеса по регистраци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я на земеделските производители 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съгласно изискванията на 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Наредба № 3/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1999г. за създаване и поддържане на регистър на земеделските производители, включващ заверка на анкетни формуляри, водене на входящ дневник и съхраняване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на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копия 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от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заверените анкетни карти с анкетни формуляри; Участва в организацията на дейности по изпълнение на </w:t>
      </w:r>
      <w:r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Наредба № 5/2009г. за условията и реда за подаване на заявления по схеми и мерки за директни плащания,</w:t>
      </w:r>
      <w:r w:rsidRPr="00C338BE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 xml:space="preserve"> </w:t>
      </w:r>
      <w:hyperlink r:id="rId13" w:history="1"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Наредба</w:t>
        </w:r>
        <w:r w:rsidR="00E52787"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 №</w:t>
        </w:r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 3/2015г. за условията и реда за прилагане на схемите за директни плащания</w:t>
        </w:r>
        <w:r w:rsidR="00E52787"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,</w:t>
        </w:r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 </w:t>
        </w:r>
      </w:hyperlink>
      <w:r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hyperlink r:id="rId14" w:history="1"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Наредба</w:t>
        </w:r>
        <w:r w:rsidR="00E52787"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 №</w:t>
        </w:r>
        <w:r w:rsidRPr="00BE7B3D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 2/201</w:t>
        </w:r>
        <w:r w:rsidR="007543FD" w:rsidRPr="00BE7B3D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8</w:t>
        </w:r>
        <w:r w:rsidRPr="00BE7B3D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г. </w:t>
        </w:r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за критериите за допустимост на земеделските площи за подпомагане по схеми и мерки за плащане на площ,</w:t>
        </w:r>
      </w:hyperlink>
      <w:r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hyperlink r:id="rId15" w:history="1"/>
      <w:hyperlink r:id="rId16" w:history="1"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Наредба 105/2006 г. за условията и реда за създаване, поддържане, </w:t>
        </w:r>
        <w:r w:rsidR="00E52787"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достъп и ползване на и</w:t>
        </w:r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нтегрираната система за администриране и контрол </w:t>
        </w:r>
      </w:hyperlink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 други.</w:t>
      </w:r>
    </w:p>
    <w:p w:rsidR="00BD26D0" w:rsidRPr="00C338BE" w:rsidRDefault="00B565ED" w:rsidP="00BE7B3D">
      <w:pPr>
        <w:tabs>
          <w:tab w:val="left" w:pos="426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    </w:t>
      </w:r>
      <w:r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bg-BG"/>
        </w:rPr>
        <w:t>3</w:t>
      </w:r>
      <w:r w:rsidR="00BD26D0"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. Начин за провеждане на конкурса</w:t>
      </w:r>
      <w:r w:rsidR="00BD26D0"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: </w:t>
      </w:r>
    </w:p>
    <w:p w:rsidR="00BD26D0" w:rsidRPr="00BD26D0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решаване на тест;</w:t>
      </w:r>
    </w:p>
    <w:p w:rsidR="00BD26D0" w:rsidRPr="00BD26D0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интервю;</w:t>
      </w:r>
    </w:p>
    <w:p w:rsidR="00BD26D0" w:rsidRPr="00BD26D0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B565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Необходими документи за кандидатстване: </w:t>
      </w:r>
    </w:p>
    <w:p w:rsidR="00DD1194" w:rsidRPr="00DD1194" w:rsidRDefault="00DD1194" w:rsidP="00DD1194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>Заявление за участие в конкурс съгласно Приложение №3 към чл.17, ал.2 от Наредбата за провеждане на конкурсите и подбора при мобилност на държавни служители (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</w:rPr>
        <w:t>НПКПМДСл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D1194" w:rsidRPr="00DD1194" w:rsidRDefault="00DD1194" w:rsidP="00DD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 (Декларация по чл. 17, ал. 3, т. 1 от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НПКПМДСл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) - по образец;</w:t>
      </w:r>
    </w:p>
    <w:p w:rsidR="00DD1194" w:rsidRPr="00DD1194" w:rsidRDefault="00DD1194" w:rsidP="00DD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D1194" w:rsidRPr="00DD1194" w:rsidRDefault="00DD1194" w:rsidP="00DD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Копия от документи, удостоверяващи продължителността на професионалния опит (служебна, трудова, осигурителна книжка и/или официален документ на български език, доказващ извършване на дейност в чужбина) или придобит ранг като държавен служител - при наличие. </w:t>
      </w:r>
    </w:p>
    <w:p w:rsidR="00DD1194" w:rsidRPr="00DD1194" w:rsidRDefault="00DD1194" w:rsidP="007B39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Образци на документите можете да намерите на интернет адрес: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https://www.mzh.government.bg/odz-kustendil/bg/Obiavi.aspx</w:t>
      </w:r>
    </w:p>
    <w:p w:rsidR="00DD1194" w:rsidRPr="00DD1194" w:rsidRDefault="00DD1194" w:rsidP="007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194" w:rsidRPr="00DD1194" w:rsidRDefault="00BD26D0" w:rsidP="007B39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7B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   </w:t>
      </w:r>
      <w:r w:rsidR="00A816B0" w:rsidRPr="00BE7B3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5</w:t>
      </w:r>
      <w:r w:rsidRPr="00BE7B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D1194"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от 15.11.2021 г. до 25.11.2021 г. включително.</w:t>
      </w:r>
    </w:p>
    <w:p w:rsidR="00A816B0" w:rsidRPr="00A816B0" w:rsidRDefault="00A816B0" w:rsidP="007B39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6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Място за подаване на документите: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D1194" w:rsidRPr="00DD1194" w:rsidRDefault="00DD1194" w:rsidP="007B3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– Кюстендил, гр. Кюстендил, ул. “Демокрация” № 44, ет. 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10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стая </w:t>
      </w:r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№  1</w:t>
      </w:r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, тел. 55 - 02 – 73,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 до 17:00 часа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D1194" w:rsidRPr="00DD1194" w:rsidRDefault="00DD1194" w:rsidP="00DD119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Подаването на заявлението и приложенията към него се извършва по един от следните начини: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t>лично от всеки кандидат, на посочения адрес;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t>чрез пълномощник, на посочения адрес.  В случая се изисква да бъде попълнено  пълномощното, намиращо се на последната страница на заявлението за участие в конкурса.</w:t>
      </w:r>
    </w:p>
    <w:p w:rsidR="00DD1194" w:rsidRPr="00DD1194" w:rsidRDefault="00DD1194" w:rsidP="00DD119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подаване на документите на хартиен носител в деловодството на ОД „Земеделие“ - Кюстендил на кандидата или на пълномощника се предоставят длъжностна характеристика за конкурсната длъжност и информация за пречките за назначаване на държавна служба, посочени в чл. 7, ал. 2 от Закона за държавния служител.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по електронен път, на </w:t>
      </w:r>
      <w:r w:rsidRPr="00DD1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E-mail: </w:t>
      </w:r>
      <w:hyperlink r:id="rId17" w:history="1">
        <w:r w:rsidRPr="00DD1194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odzg_kyustendil@</w:t>
        </w:r>
      </w:hyperlink>
      <w:hyperlink r:id="rId18" w:history="1">
        <w:r w:rsidRPr="00DD1194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mzh.</w:t>
        </w:r>
      </w:hyperlink>
      <w:r w:rsidRPr="00DD11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gоvernment.bg, 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>като заявлението и декларацията трябва да бъдат подписани от кандидата с електронен подпис.  В този случай длъжностна характеристика и информация относно пречките за назначаване на държавна служба, посочени в чл. 7, ал. 2 от Закона за държавния служител, се изпращат на кандидата по електронен път.  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входящ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регистрират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заявленията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представени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посочени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тях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Заявления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</w:rPr>
        <w:t>подадани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след изтичане на срока не се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</w:rPr>
        <w:t>входират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194" w:rsidRPr="00DD1194" w:rsidRDefault="00DD1194" w:rsidP="00DD1194">
      <w:p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194" w:rsidRPr="00DD1194" w:rsidRDefault="00DD1194" w:rsidP="00DD1194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Забележка: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 Копие от диплома може да не се представя в следните случаи: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proofErr w:type="spellEnd"/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дипломата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кандидата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придобито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образование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издадена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след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01.01.201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 и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вписана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Регистъра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завършилите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студенти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докторанти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заявлението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посочват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издател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дипломата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proofErr w:type="spellEnd"/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документът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придобитото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чужбина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образование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вписан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регистрите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академично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Националния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център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информация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документация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заявлението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посочват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издател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73ED0" w:rsidRPr="00C73ED0" w:rsidRDefault="00A816B0" w:rsidP="0015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Информационното табло на Областна дирекция “Земеделие” – Кюстендил, гр. Кюстендил, ул. “Демокрация” № 44, </w:t>
      </w:r>
      <w:r w:rsid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партер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адреса на дирекцията https://www.mzh.government.bg/odz-kustendil/bg/Obiavi.aspx</w:t>
      </w:r>
    </w:p>
    <w:p w:rsidR="00A816B0" w:rsidRPr="00A816B0" w:rsidRDefault="00A816B0" w:rsidP="0015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16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A816B0">
        <w:rPr>
          <w:rFonts w:ascii="Times New Roman" w:hAnsi="Times New Roman" w:cs="Times New Roman"/>
          <w:b/>
          <w:sz w:val="24"/>
          <w:szCs w:val="24"/>
        </w:rPr>
        <w:t>8. Минимален размер на основна заплата за длъжността:</w:t>
      </w:r>
      <w:r w:rsidR="00DD11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D1194">
        <w:rPr>
          <w:rFonts w:ascii="Times New Roman" w:hAnsi="Times New Roman" w:cs="Times New Roman"/>
          <w:b/>
          <w:sz w:val="24"/>
          <w:szCs w:val="24"/>
        </w:rPr>
        <w:t>720</w:t>
      </w:r>
      <w:r w:rsidRPr="00A816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.00 </w:t>
      </w:r>
      <w:r w:rsidRPr="00A816B0">
        <w:rPr>
          <w:rFonts w:ascii="Times New Roman" w:hAnsi="Times New Roman" w:cs="Times New Roman"/>
          <w:b/>
          <w:sz w:val="24"/>
          <w:szCs w:val="24"/>
        </w:rPr>
        <w:t>лв.</w:t>
      </w:r>
    </w:p>
    <w:p w:rsidR="00A816B0" w:rsidRPr="00A816B0" w:rsidRDefault="00A816B0" w:rsidP="001570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6B0"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  <w:r w:rsidR="001D7EF0">
        <w:rPr>
          <w:rFonts w:ascii="Times New Roman" w:eastAsia="Times New Roman" w:hAnsi="Times New Roman" w:cs="Times New Roman"/>
          <w:sz w:val="24"/>
          <w:szCs w:val="24"/>
        </w:rPr>
        <w:t xml:space="preserve">Индивидуалният </w:t>
      </w:r>
      <w:r w:rsidRPr="00A816B0">
        <w:rPr>
          <w:rFonts w:ascii="Times New Roman" w:eastAsia="Times New Roman" w:hAnsi="Times New Roman" w:cs="Times New Roman"/>
          <w:sz w:val="24"/>
          <w:szCs w:val="24"/>
        </w:rPr>
        <w:t>размер на</w:t>
      </w:r>
      <w:r w:rsidR="001D7EF0">
        <w:rPr>
          <w:rFonts w:ascii="Times New Roman" w:eastAsia="Times New Roman" w:hAnsi="Times New Roman" w:cs="Times New Roman"/>
          <w:sz w:val="24"/>
          <w:szCs w:val="24"/>
        </w:rPr>
        <w:t xml:space="preserve"> основната месечна</w:t>
      </w:r>
      <w:r w:rsidRPr="00A816B0">
        <w:rPr>
          <w:rFonts w:ascii="Times New Roman" w:eastAsia="Times New Roman" w:hAnsi="Times New Roman" w:cs="Times New Roman"/>
          <w:sz w:val="24"/>
          <w:szCs w:val="24"/>
        </w:rPr>
        <w:t xml:space="preserve"> заплатата за длъжността ще бъде определен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B3964" w:rsidRDefault="007B3964" w:rsidP="007B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B3964">
        <w:rPr>
          <w:rFonts w:ascii="Times New Roman" w:hAnsi="Times New Roman" w:cs="Times New Roman"/>
          <w:b/>
          <w:sz w:val="24"/>
          <w:szCs w:val="24"/>
        </w:rPr>
        <w:t>9. Допълнителна информация:</w:t>
      </w:r>
      <w:r w:rsidRPr="007B3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13B" w:rsidRPr="007B3964" w:rsidRDefault="007B3964" w:rsidP="007B39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3964">
        <w:rPr>
          <w:rFonts w:ascii="Times New Roman" w:hAnsi="Times New Roman" w:cs="Times New Roman"/>
          <w:sz w:val="24"/>
          <w:szCs w:val="24"/>
        </w:rPr>
        <w:t xml:space="preserve">Съгласно чл. 14, ал. 4 от </w:t>
      </w:r>
      <w:proofErr w:type="spellStart"/>
      <w:r w:rsidRPr="007B3964">
        <w:rPr>
          <w:rFonts w:ascii="Times New Roman" w:hAnsi="Times New Roman" w:cs="Times New Roman"/>
          <w:sz w:val="24"/>
          <w:szCs w:val="24"/>
        </w:rPr>
        <w:t>НПКПМДСл</w:t>
      </w:r>
      <w:proofErr w:type="spellEnd"/>
      <w:r w:rsidRPr="007B3964">
        <w:rPr>
          <w:rFonts w:ascii="Times New Roman" w:hAnsi="Times New Roman" w:cs="Times New Roman"/>
          <w:sz w:val="24"/>
          <w:szCs w:val="24"/>
        </w:rPr>
        <w:t xml:space="preserve">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постигнати равни крайни резултати от проведената процедура.</w:t>
      </w:r>
    </w:p>
    <w:sectPr w:rsidR="00D8213B" w:rsidRPr="007B3964" w:rsidSect="00A816B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D087C"/>
    <w:multiLevelType w:val="hybridMultilevel"/>
    <w:tmpl w:val="2744CDE0"/>
    <w:lvl w:ilvl="0" w:tplc="6D108CE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C909B8"/>
    <w:multiLevelType w:val="hybridMultilevel"/>
    <w:tmpl w:val="A5FC1CE4"/>
    <w:lvl w:ilvl="0" w:tplc="20B295F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1"/>
    <w:rsid w:val="00032EAC"/>
    <w:rsid w:val="00047FFC"/>
    <w:rsid w:val="00050FF2"/>
    <w:rsid w:val="0006046B"/>
    <w:rsid w:val="00064808"/>
    <w:rsid w:val="00096633"/>
    <w:rsid w:val="000A3AF4"/>
    <w:rsid w:val="000E4D19"/>
    <w:rsid w:val="00153B07"/>
    <w:rsid w:val="001570D3"/>
    <w:rsid w:val="00175359"/>
    <w:rsid w:val="001C7417"/>
    <w:rsid w:val="001C7A6C"/>
    <w:rsid w:val="001D7EF0"/>
    <w:rsid w:val="002366A1"/>
    <w:rsid w:val="0030149C"/>
    <w:rsid w:val="00350C99"/>
    <w:rsid w:val="00354FC9"/>
    <w:rsid w:val="003E5E6D"/>
    <w:rsid w:val="003F0D1E"/>
    <w:rsid w:val="003F2A28"/>
    <w:rsid w:val="00407311"/>
    <w:rsid w:val="004378DD"/>
    <w:rsid w:val="00464AB1"/>
    <w:rsid w:val="00487C43"/>
    <w:rsid w:val="00493FBB"/>
    <w:rsid w:val="004D1F4B"/>
    <w:rsid w:val="004E5591"/>
    <w:rsid w:val="00523FB9"/>
    <w:rsid w:val="00530EDE"/>
    <w:rsid w:val="00542850"/>
    <w:rsid w:val="005431C2"/>
    <w:rsid w:val="0056592C"/>
    <w:rsid w:val="005961F8"/>
    <w:rsid w:val="005A2137"/>
    <w:rsid w:val="006072BD"/>
    <w:rsid w:val="00614321"/>
    <w:rsid w:val="006438EA"/>
    <w:rsid w:val="00747942"/>
    <w:rsid w:val="007543FD"/>
    <w:rsid w:val="007859D6"/>
    <w:rsid w:val="007A5FCD"/>
    <w:rsid w:val="007B3964"/>
    <w:rsid w:val="007F05F0"/>
    <w:rsid w:val="007F2908"/>
    <w:rsid w:val="0083558A"/>
    <w:rsid w:val="00835872"/>
    <w:rsid w:val="00836252"/>
    <w:rsid w:val="0084665E"/>
    <w:rsid w:val="008927F6"/>
    <w:rsid w:val="00896A9B"/>
    <w:rsid w:val="008B2999"/>
    <w:rsid w:val="008C3203"/>
    <w:rsid w:val="009138DF"/>
    <w:rsid w:val="009F235B"/>
    <w:rsid w:val="009F6073"/>
    <w:rsid w:val="00A246D1"/>
    <w:rsid w:val="00A30D5B"/>
    <w:rsid w:val="00A816B0"/>
    <w:rsid w:val="00AA5C85"/>
    <w:rsid w:val="00AE1D86"/>
    <w:rsid w:val="00B43581"/>
    <w:rsid w:val="00B51433"/>
    <w:rsid w:val="00B565ED"/>
    <w:rsid w:val="00BD26D0"/>
    <w:rsid w:val="00BE7B3D"/>
    <w:rsid w:val="00C1038E"/>
    <w:rsid w:val="00C17A64"/>
    <w:rsid w:val="00C338BE"/>
    <w:rsid w:val="00C643FD"/>
    <w:rsid w:val="00C73ED0"/>
    <w:rsid w:val="00CB3ADC"/>
    <w:rsid w:val="00D0083B"/>
    <w:rsid w:val="00D77EBE"/>
    <w:rsid w:val="00D8213B"/>
    <w:rsid w:val="00DC1FB9"/>
    <w:rsid w:val="00DD1194"/>
    <w:rsid w:val="00DF7456"/>
    <w:rsid w:val="00E04170"/>
    <w:rsid w:val="00E52787"/>
    <w:rsid w:val="00E61430"/>
    <w:rsid w:val="00E7236D"/>
    <w:rsid w:val="00E76BAD"/>
    <w:rsid w:val="00E842E4"/>
    <w:rsid w:val="00EC73BE"/>
    <w:rsid w:val="00EC7627"/>
    <w:rsid w:val="00F573C9"/>
    <w:rsid w:val="00FA2400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3F2A2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3F2A2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kyustendil@mzh.government.bg" TargetMode="External"/><Relationship Id="rId13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8" Type="http://schemas.openxmlformats.org/officeDocument/2006/relationships/hyperlink" Target="mailto:odzg_kyustendil@mzh.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17" Type="http://schemas.openxmlformats.org/officeDocument/2006/relationships/hyperlink" Target="mailto:odzg_kyustendil@mzh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4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ECD0-C3A7-4268-8257-28CAE227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76</cp:revision>
  <cp:lastPrinted>2020-05-18T08:23:00Z</cp:lastPrinted>
  <dcterms:created xsi:type="dcterms:W3CDTF">2014-01-07T13:48:00Z</dcterms:created>
  <dcterms:modified xsi:type="dcterms:W3CDTF">2021-11-12T11:42:00Z</dcterms:modified>
</cp:coreProperties>
</file>