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9B" w:rsidRPr="0041459B" w:rsidRDefault="0041459B" w:rsidP="0041459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41459B">
        <w:rPr>
          <w:rFonts w:ascii="Times New Roman" w:eastAsia="Times New Roman" w:hAnsi="Times New Roman"/>
          <w:b/>
          <w:bCs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3EA85" wp14:editId="2E28DDF0">
                <wp:simplePos x="0" y="0"/>
                <wp:positionH relativeFrom="column">
                  <wp:posOffset>694690</wp:posOffset>
                </wp:positionH>
                <wp:positionV relativeFrom="paragraph">
                  <wp:posOffset>137160</wp:posOffset>
                </wp:positionV>
                <wp:extent cx="0" cy="800100"/>
                <wp:effectExtent l="13970" t="13970" r="5080" b="5080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E742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" o:spid="_x0000_s1026" type="#_x0000_t32" style="position:absolute;margin-left:54.7pt;margin-top:10.8pt;width:0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"/>
            </w:pict>
          </mc:Fallback>
        </mc:AlternateContent>
      </w:r>
      <w:r w:rsidRPr="0041459B">
        <w:rPr>
          <w:rFonts w:ascii="Times New Roman" w:eastAsia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703D5F96" wp14:editId="7D88E770">
            <wp:simplePos x="0" y="0"/>
            <wp:positionH relativeFrom="column">
              <wp:posOffset>30480</wp:posOffset>
            </wp:positionH>
            <wp:positionV relativeFrom="paragraph">
              <wp:posOffset>137160</wp:posOffset>
            </wp:positionV>
            <wp:extent cx="600710" cy="832485"/>
            <wp:effectExtent l="0" t="0" r="8890" b="5715"/>
            <wp:wrapSquare wrapText="bothSides"/>
            <wp:docPr id="3" name="Картина 9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59B" w:rsidRPr="0041459B" w:rsidRDefault="0041459B" w:rsidP="0041459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41459B">
        <w:rPr>
          <w:rFonts w:ascii="Times New Roman" w:eastAsia="Times New Roman" w:hAnsi="Times New Roman"/>
          <w:b/>
          <w:bCs/>
          <w:sz w:val="28"/>
          <w:szCs w:val="28"/>
        </w:rPr>
        <w:t>РЕПУБЛИКА БЪЛГАРИЯ</w:t>
      </w:r>
    </w:p>
    <w:p w:rsidR="0041459B" w:rsidRPr="0041459B" w:rsidRDefault="0041459B" w:rsidP="0041459B">
      <w:pPr>
        <w:pBdr>
          <w:bottom w:val="double" w:sz="6" w:space="1" w:color="auto"/>
        </w:pBdr>
        <w:tabs>
          <w:tab w:val="right" w:pos="7826"/>
        </w:tabs>
        <w:spacing w:after="0" w:line="240" w:lineRule="auto"/>
        <w:rPr>
          <w:rFonts w:eastAsia="Times New Roman"/>
          <w:b/>
          <w:bCs/>
          <w:sz w:val="24"/>
          <w:szCs w:val="24"/>
          <w:lang w:val="en-GB"/>
        </w:rPr>
      </w:pPr>
      <w:r w:rsidRPr="0041459B">
        <w:rPr>
          <w:rFonts w:ascii="Journal" w:eastAsia="Times New Roman" w:hAnsi="Journal"/>
          <w:b/>
          <w:bCs/>
          <w:sz w:val="24"/>
          <w:szCs w:val="24"/>
        </w:rPr>
        <w:t xml:space="preserve">МИНИСТЕРСТВО НА </w:t>
      </w:r>
      <w:r w:rsidRPr="0041459B">
        <w:rPr>
          <w:rFonts w:ascii="Times New Roman" w:eastAsia="Times New Roman" w:hAnsi="Times New Roman"/>
          <w:b/>
          <w:bCs/>
          <w:sz w:val="24"/>
          <w:szCs w:val="24"/>
        </w:rPr>
        <w:t>ЗЕМЕДЕЛИЕТО И ХРАНИТЕ</w:t>
      </w:r>
    </w:p>
    <w:p w:rsidR="0041459B" w:rsidRPr="0041459B" w:rsidRDefault="0041459B" w:rsidP="0041459B">
      <w:pPr>
        <w:spacing w:after="0" w:line="240" w:lineRule="auto"/>
        <w:rPr>
          <w:rFonts w:ascii="Journal" w:eastAsia="Times New Roman" w:hAnsi="Journal"/>
          <w:b/>
          <w:lang w:val="en-US"/>
        </w:rPr>
      </w:pPr>
      <w:r w:rsidRPr="0041459B">
        <w:rPr>
          <w:rFonts w:ascii="Times New Roman" w:eastAsia="Times New Roman" w:hAnsi="Times New Roman"/>
          <w:b/>
          <w:bCs/>
        </w:rPr>
        <w:t>ОБЛАСТНА</w:t>
      </w:r>
      <w:r w:rsidRPr="0041459B">
        <w:rPr>
          <w:rFonts w:ascii="Journal" w:eastAsia="Times New Roman" w:hAnsi="Journal"/>
          <w:b/>
        </w:rPr>
        <w:t xml:space="preserve"> ДИРЕКЦИЯ “ЗЕМЕДЕЛИЕ”- КЮСТЕНДИЛ</w:t>
      </w:r>
    </w:p>
    <w:p w:rsidR="0041459B" w:rsidRPr="0041459B" w:rsidRDefault="0041459B" w:rsidP="0041459B">
      <w:pPr>
        <w:spacing w:after="0" w:line="240" w:lineRule="auto"/>
        <w:rPr>
          <w:rFonts w:eastAsia="Times New Roman"/>
          <w:b/>
          <w:sz w:val="16"/>
          <w:szCs w:val="16"/>
        </w:rPr>
      </w:pPr>
      <w:r w:rsidRPr="0041459B">
        <w:rPr>
          <w:rFonts w:ascii="Journal" w:eastAsia="Times New Roman" w:hAnsi="Journal"/>
          <w:b/>
          <w:sz w:val="16"/>
          <w:szCs w:val="16"/>
        </w:rPr>
        <w:t>2500, Кюстендил, ул. ”Демокрация” 44, тел. 55-02-71,</w:t>
      </w:r>
      <w:r w:rsidRPr="0041459B">
        <w:rPr>
          <w:rFonts w:ascii="Journal" w:eastAsia="Times New Roman" w:hAnsi="Journal"/>
          <w:b/>
          <w:sz w:val="16"/>
          <w:szCs w:val="16"/>
          <w:lang w:val="en-US"/>
        </w:rPr>
        <w:t xml:space="preserve"> </w:t>
      </w:r>
      <w:r w:rsidRPr="0041459B">
        <w:rPr>
          <w:rFonts w:ascii="Journal" w:eastAsia="Times New Roman" w:hAnsi="Journal"/>
          <w:b/>
          <w:sz w:val="16"/>
          <w:szCs w:val="16"/>
        </w:rPr>
        <w:t xml:space="preserve"> </w:t>
      </w:r>
      <w:r w:rsidRPr="0041459B">
        <w:rPr>
          <w:rFonts w:ascii="Journal" w:eastAsia="Times New Roman" w:hAnsi="Journal"/>
          <w:b/>
          <w:sz w:val="16"/>
          <w:szCs w:val="16"/>
          <w:lang w:val="en-GB"/>
        </w:rPr>
        <w:t>E-mail: ODZG_Kyustendil@mzh.government.bg</w:t>
      </w:r>
    </w:p>
    <w:p w:rsidR="0041459B" w:rsidRPr="0041459B" w:rsidRDefault="0041459B" w:rsidP="0041459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val="en-US"/>
        </w:rPr>
      </w:pPr>
    </w:p>
    <w:p w:rsidR="00FB4329" w:rsidRPr="00FB4329" w:rsidRDefault="00FB4329" w:rsidP="00FB43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bg-BG"/>
        </w:rPr>
      </w:pPr>
      <w:r w:rsidRPr="00FB4329">
        <w:rPr>
          <w:rFonts w:ascii="Times New Roman" w:hAnsi="Times New Roman"/>
          <w:b/>
          <w:sz w:val="28"/>
          <w:szCs w:val="28"/>
          <w:lang w:eastAsia="bg-BG"/>
        </w:rPr>
        <w:t>СПИСЪК</w:t>
      </w:r>
    </w:p>
    <w:p w:rsidR="00161DEE" w:rsidRPr="00FB4329" w:rsidRDefault="002D3A95" w:rsidP="00FB432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bg-BG"/>
        </w:rPr>
      </w:pPr>
      <w:r w:rsidRPr="00FB4329">
        <w:rPr>
          <w:rFonts w:ascii="Times New Roman" w:hAnsi="Times New Roman"/>
          <w:sz w:val="24"/>
          <w:szCs w:val="24"/>
          <w:lang w:eastAsia="bg-BG"/>
        </w:rPr>
        <w:t xml:space="preserve"> на категориите информация, подлежаща на публикуване в интернет за сферата на дейност на Областна дирекция „Земеделие”</w:t>
      </w:r>
      <w:r w:rsidR="00DE3AED" w:rsidRPr="00FB4329">
        <w:rPr>
          <w:rFonts w:ascii="Times New Roman" w:hAnsi="Times New Roman"/>
          <w:sz w:val="24"/>
          <w:szCs w:val="24"/>
          <w:lang w:eastAsia="bg-BG"/>
        </w:rPr>
        <w:t xml:space="preserve"> - </w:t>
      </w:r>
      <w:r w:rsidRPr="00FB4329">
        <w:rPr>
          <w:rFonts w:ascii="Times New Roman" w:hAnsi="Times New Roman"/>
          <w:sz w:val="24"/>
          <w:szCs w:val="24"/>
          <w:lang w:eastAsia="bg-BG"/>
        </w:rPr>
        <w:t>Кюстендил и форматите, в които е достъпна</w:t>
      </w:r>
    </w:p>
    <w:p w:rsidR="00161DEE" w:rsidRPr="00FB4329" w:rsidRDefault="00161DEE" w:rsidP="00FB432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FB4329">
        <w:rPr>
          <w:rFonts w:ascii="Times New Roman" w:hAnsi="Times New Roman"/>
          <w:sz w:val="24"/>
          <w:szCs w:val="24"/>
          <w:lang w:eastAsia="bg-BG"/>
        </w:rPr>
        <w:t>(</w:t>
      </w:r>
      <w:r w:rsidRPr="00FB4329">
        <w:rPr>
          <w:rFonts w:ascii="Times New Roman" w:hAnsi="Times New Roman"/>
          <w:i/>
          <w:sz w:val="24"/>
          <w:szCs w:val="24"/>
          <w:lang w:eastAsia="bg-BG"/>
        </w:rPr>
        <w:t>съгл. чл.15а, ал.3 от ЗДОИ</w:t>
      </w:r>
      <w:r w:rsidRPr="00FB4329">
        <w:rPr>
          <w:rFonts w:ascii="Times New Roman" w:hAnsi="Times New Roman"/>
          <w:sz w:val="24"/>
          <w:szCs w:val="24"/>
          <w:lang w:eastAsia="bg-BG"/>
        </w:rPr>
        <w:t xml:space="preserve">) </w:t>
      </w:r>
    </w:p>
    <w:p w:rsidR="00161DEE" w:rsidRPr="00FB4329" w:rsidRDefault="00161DEE" w:rsidP="00161DE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B4329">
        <w:rPr>
          <w:rFonts w:ascii="Times New Roman" w:hAnsi="Times New Roman"/>
          <w:b/>
          <w:sz w:val="24"/>
          <w:szCs w:val="24"/>
          <w:lang w:eastAsia="bg-BG"/>
        </w:rPr>
        <w:t>за 202</w:t>
      </w:r>
      <w:r w:rsidR="00DA2589">
        <w:rPr>
          <w:rFonts w:ascii="Times New Roman" w:hAnsi="Times New Roman"/>
          <w:b/>
          <w:sz w:val="24"/>
          <w:szCs w:val="24"/>
          <w:lang w:eastAsia="bg-BG"/>
        </w:rPr>
        <w:t>6</w:t>
      </w:r>
      <w:r w:rsidRPr="00FB4329">
        <w:rPr>
          <w:rFonts w:ascii="Times New Roman" w:hAnsi="Times New Roman"/>
          <w:b/>
          <w:sz w:val="24"/>
          <w:szCs w:val="24"/>
          <w:lang w:eastAsia="bg-BG"/>
        </w:rPr>
        <w:t xml:space="preserve"> година</w:t>
      </w:r>
    </w:p>
    <w:tbl>
      <w:tblPr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0"/>
        <w:gridCol w:w="1651"/>
      </w:tblGrid>
      <w:tr w:rsidR="00AA5D3A" w:rsidRPr="00124F82" w:rsidTr="00F326BA">
        <w:tc>
          <w:tcPr>
            <w:tcW w:w="7250" w:type="dxa"/>
          </w:tcPr>
          <w:p w:rsidR="00AA5D3A" w:rsidRPr="00B26459" w:rsidRDefault="00AA5D3A" w:rsidP="00B26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bg-BG"/>
              </w:rPr>
            </w:pPr>
            <w:r w:rsidRPr="00B26459">
              <w:rPr>
                <w:rFonts w:ascii="Times New Roman" w:hAnsi="Times New Roman"/>
                <w:b/>
                <w:sz w:val="28"/>
                <w:szCs w:val="28"/>
                <w:lang w:eastAsia="bg-BG"/>
              </w:rPr>
              <w:t>Категория информация</w:t>
            </w:r>
          </w:p>
        </w:tc>
        <w:tc>
          <w:tcPr>
            <w:tcW w:w="1651" w:type="dxa"/>
          </w:tcPr>
          <w:p w:rsidR="00AA5D3A" w:rsidRPr="00B26459" w:rsidRDefault="00AA5D3A" w:rsidP="00B26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bg-BG"/>
              </w:rPr>
            </w:pPr>
            <w:r w:rsidRPr="00B26459">
              <w:rPr>
                <w:rFonts w:ascii="Times New Roman" w:hAnsi="Times New Roman"/>
                <w:b/>
                <w:sz w:val="28"/>
                <w:szCs w:val="28"/>
                <w:lang w:eastAsia="bg-BG"/>
              </w:rPr>
              <w:t>Формат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О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писание 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на 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правомощия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та на директора на ОД „Земеделие”-  Кюстендил 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и данни за организацията, функциите и отговорностите на рък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оводената от него дирекция</w:t>
            </w:r>
          </w:p>
        </w:tc>
        <w:tc>
          <w:tcPr>
            <w:tcW w:w="1651" w:type="dxa"/>
            <w:vAlign w:val="center"/>
          </w:tcPr>
          <w:p w:rsidR="00AA5D3A" w:rsidRPr="00B26459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 w:rsidRPr="004A0FDC">
              <w:rPr>
                <w:rFonts w:ascii="Times New Roman" w:hAnsi="Times New Roman"/>
                <w:color w:val="000000"/>
                <w:sz w:val="24"/>
                <w:szCs w:val="24"/>
              </w:rPr>
              <w:t>html</w:t>
            </w:r>
            <w:r w:rsidRPr="00B26459"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О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писание на информационните масиви и ресурси, използва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ни от ОД „Земеделие” - Кюстендил</w:t>
            </w:r>
          </w:p>
        </w:tc>
        <w:tc>
          <w:tcPr>
            <w:tcW w:w="1651" w:type="dxa"/>
            <w:vAlign w:val="center"/>
          </w:tcPr>
          <w:p w:rsidR="00AA5D3A" w:rsidRPr="005C2AE7" w:rsidRDefault="00AA5D3A" w:rsidP="00606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Excel </w:t>
            </w:r>
          </w:p>
          <w:p w:rsidR="00AA5D3A" w:rsidRPr="00B26459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Н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аименованието, адреса, адреса на електронната поща, телефона и работното време на звеното в съответната администрация, което отговаря за приемането на заявленията за предоставяне на достъп до информация</w:t>
            </w:r>
          </w:p>
        </w:tc>
        <w:tc>
          <w:tcPr>
            <w:tcW w:w="1651" w:type="dxa"/>
            <w:vAlign w:val="center"/>
          </w:tcPr>
          <w:p w:rsidR="00052561" w:rsidRPr="005C2AE7" w:rsidRDefault="00052561" w:rsidP="00052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</w:p>
          <w:p w:rsidR="00AA5D3A" w:rsidRPr="00B26459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У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стройствен правилник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на Областните дирекции „Земеделие“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и вътрешни правила, свързани с предоставянето на административни услуги на гражданите</w:t>
            </w:r>
          </w:p>
        </w:tc>
        <w:tc>
          <w:tcPr>
            <w:tcW w:w="1651" w:type="dxa"/>
            <w:vAlign w:val="center"/>
          </w:tcPr>
          <w:p w:rsidR="00AA5D3A" w:rsidRPr="005C2AE7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PDF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</w:p>
          <w:p w:rsidR="00AA5D3A" w:rsidRPr="00B26459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B65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Закони, правилници, наредби, проекти на нормативни актови свързани с дейността, на Областните дирекции „Земеделие“, доклади и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отчети за дейността на Областна дирекция „Земеделие“ - Кюстендил</w:t>
            </w:r>
          </w:p>
        </w:tc>
        <w:tc>
          <w:tcPr>
            <w:tcW w:w="1651" w:type="dxa"/>
            <w:vAlign w:val="center"/>
          </w:tcPr>
          <w:p w:rsidR="00AA5D3A" w:rsidRPr="005C2AE7" w:rsidRDefault="00AA5D3A" w:rsidP="00161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  <w:r w:rsidRPr="00B26459"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PDF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AA5D3A" w:rsidRPr="00B26459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</w:p>
        </w:tc>
      </w:tr>
      <w:tr w:rsidR="00AA5D3A" w:rsidRPr="00124F82" w:rsidTr="00F326BA">
        <w:trPr>
          <w:trHeight w:val="662"/>
        </w:trPr>
        <w:tc>
          <w:tcPr>
            <w:tcW w:w="7250" w:type="dxa"/>
            <w:vAlign w:val="center"/>
          </w:tcPr>
          <w:p w:rsidR="00AA5D3A" w:rsidRDefault="00AA5D3A" w:rsidP="00161D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4A0FDC">
              <w:rPr>
                <w:rFonts w:ascii="Times New Roman" w:hAnsi="Times New Roman"/>
                <w:sz w:val="24"/>
                <w:szCs w:val="24"/>
                <w:lang w:eastAsia="bg-BG"/>
              </w:rPr>
              <w:t>Стратегии, планове, програми доклади и отчети за дейността на ОД „Земеделие” -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Кюстендил</w:t>
            </w:r>
          </w:p>
        </w:tc>
        <w:tc>
          <w:tcPr>
            <w:tcW w:w="1651" w:type="dxa"/>
            <w:vAlign w:val="center"/>
          </w:tcPr>
          <w:p w:rsidR="00AA5D3A" w:rsidRPr="005C2AE7" w:rsidRDefault="00AA5D3A" w:rsidP="00D46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  <w:r w:rsidRPr="00B26459"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PDF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AA5D3A" w:rsidRDefault="00AA5D3A" w:rsidP="00161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И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нформация за бюджета и финансовите отчети на администрацията, която се публикува съглас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но Закона за публичните финанси</w:t>
            </w:r>
          </w:p>
        </w:tc>
        <w:tc>
          <w:tcPr>
            <w:tcW w:w="1651" w:type="dxa"/>
            <w:vAlign w:val="center"/>
          </w:tcPr>
          <w:p w:rsidR="00AA5D3A" w:rsidRPr="0060674C" w:rsidRDefault="00AA5D3A" w:rsidP="003B6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Office</w:t>
            </w:r>
          </w:p>
        </w:tc>
      </w:tr>
      <w:tr w:rsidR="00AA5D3A" w:rsidRPr="00124F82" w:rsidTr="00F326BA">
        <w:trPr>
          <w:trHeight w:val="544"/>
        </w:trPr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Официални документи – Вътрешни правила</w:t>
            </w:r>
          </w:p>
        </w:tc>
        <w:tc>
          <w:tcPr>
            <w:tcW w:w="1651" w:type="dxa"/>
            <w:vAlign w:val="center"/>
          </w:tcPr>
          <w:p w:rsidR="00AA5D3A" w:rsidRPr="00B26459" w:rsidRDefault="00AA5D3A" w:rsidP="00650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  <w:r w:rsidRPr="00B26459"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PDF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Обявления за конкурси за държавни служители</w:t>
            </w:r>
          </w:p>
        </w:tc>
        <w:tc>
          <w:tcPr>
            <w:tcW w:w="1651" w:type="dxa"/>
            <w:vAlign w:val="center"/>
          </w:tcPr>
          <w:p w:rsidR="00AA5D3A" w:rsidRDefault="00AA5D3A" w:rsidP="00590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DOC</w:t>
            </w:r>
          </w:p>
          <w:p w:rsidR="00AA5D3A" w:rsidRPr="00161DEE" w:rsidRDefault="00AA5D3A" w:rsidP="00650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MS Word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И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нформация за упражняването на правото на достъп до обществена информация, реда и условията за повторно използване на информация, таксите по чл. 41ж 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от ЗДОИ 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и форматите, в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които се поддържа информацията</w:t>
            </w:r>
          </w:p>
        </w:tc>
        <w:tc>
          <w:tcPr>
            <w:tcW w:w="1651" w:type="dxa"/>
            <w:vAlign w:val="center"/>
          </w:tcPr>
          <w:p w:rsidR="00AA5D3A" w:rsidRPr="000C4C04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PDF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90C4F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Защита на личните данни. Длъжностно лице за защита на лични данни.</w:t>
            </w:r>
          </w:p>
        </w:tc>
        <w:tc>
          <w:tcPr>
            <w:tcW w:w="1651" w:type="dxa"/>
            <w:vAlign w:val="center"/>
          </w:tcPr>
          <w:p w:rsidR="00AA5D3A" w:rsidRPr="0060674C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DOC</w:t>
            </w:r>
          </w:p>
          <w:p w:rsidR="00AA5D3A" w:rsidRPr="00B26459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0C4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П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одлежащата на публикуване информация по Закона 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Сметнана палата</w:t>
            </w:r>
          </w:p>
        </w:tc>
        <w:tc>
          <w:tcPr>
            <w:tcW w:w="1651" w:type="dxa"/>
            <w:vAlign w:val="center"/>
          </w:tcPr>
          <w:p w:rsidR="00AA5D3A" w:rsidRPr="00B26459" w:rsidRDefault="00AA5D3A" w:rsidP="00606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   PDF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И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нформац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ията по чл. 14, ал. 2, т. 1 – 3 от ЗДОИ</w:t>
            </w:r>
          </w:p>
        </w:tc>
        <w:tc>
          <w:tcPr>
            <w:tcW w:w="1651" w:type="dxa"/>
            <w:vAlign w:val="center"/>
          </w:tcPr>
          <w:p w:rsidR="00AA5D3A" w:rsidRPr="00B26459" w:rsidRDefault="00AA5D3A" w:rsidP="00D7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Office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И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нформацията, предоставена повече от 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три пъти по реда на глава трета от ЗДОИ</w:t>
            </w:r>
          </w:p>
        </w:tc>
        <w:tc>
          <w:tcPr>
            <w:tcW w:w="1651" w:type="dxa"/>
            <w:vAlign w:val="center"/>
          </w:tcPr>
          <w:p w:rsidR="00AA5D3A" w:rsidRPr="00B26459" w:rsidRDefault="007C3652" w:rsidP="00D7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F1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Д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>руга информация, определена със закон.</w:t>
            </w:r>
          </w:p>
        </w:tc>
        <w:tc>
          <w:tcPr>
            <w:tcW w:w="1651" w:type="dxa"/>
            <w:vAlign w:val="center"/>
          </w:tcPr>
          <w:p w:rsidR="00AA5D3A" w:rsidRPr="00B26459" w:rsidRDefault="00AA5D3A" w:rsidP="004F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Office</w:t>
            </w:r>
            <w:r w:rsidRPr="00B26459"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D710AF" w:rsidRDefault="00AA5D3A" w:rsidP="003637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Решения на Комисия по чл. 17, ал. 1, т. 1 от ЗОЗЗ</w:t>
            </w:r>
          </w:p>
        </w:tc>
        <w:tc>
          <w:tcPr>
            <w:tcW w:w="1651" w:type="dxa"/>
            <w:vAlign w:val="center"/>
          </w:tcPr>
          <w:p w:rsidR="00AA5D3A" w:rsidRPr="0060674C" w:rsidRDefault="00AA5D3A" w:rsidP="003A3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    PDF</w:t>
            </w:r>
          </w:p>
          <w:p w:rsidR="00AA5D3A" w:rsidRPr="00B26459" w:rsidRDefault="00AA5D3A" w:rsidP="003A3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bg-BG"/>
              </w:rPr>
            </w:pP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4B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lastRenderedPageBreak/>
              <w:t>Документи по проведени процедури съгласно чл. 37в и чл.37ж от ЗСПЗЗ</w:t>
            </w:r>
          </w:p>
        </w:tc>
        <w:tc>
          <w:tcPr>
            <w:tcW w:w="1651" w:type="dxa"/>
            <w:vAlign w:val="center"/>
          </w:tcPr>
          <w:p w:rsidR="00AA5D3A" w:rsidRPr="005A3018" w:rsidRDefault="00AA5D3A" w:rsidP="00481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PDF, MS Word/Excel</w:t>
            </w:r>
          </w:p>
        </w:tc>
      </w:tr>
      <w:tr w:rsidR="00AA5D3A" w:rsidRPr="00124F82" w:rsidTr="00F326BA">
        <w:tc>
          <w:tcPr>
            <w:tcW w:w="7250" w:type="dxa"/>
            <w:vAlign w:val="center"/>
          </w:tcPr>
          <w:p w:rsidR="00AA5D3A" w:rsidRPr="005A3018" w:rsidRDefault="00AA5D3A" w:rsidP="00B34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Информация за мониторинга на пазара за зърно</w:t>
            </w:r>
          </w:p>
        </w:tc>
        <w:tc>
          <w:tcPr>
            <w:tcW w:w="1651" w:type="dxa"/>
            <w:vAlign w:val="center"/>
          </w:tcPr>
          <w:p w:rsidR="00AA5D3A" w:rsidRPr="005A3018" w:rsidRDefault="00AA5D3A" w:rsidP="00B34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  <w:r w:rsidRPr="005A3018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A5D3A" w:rsidRPr="005A3018" w:rsidTr="00F326BA">
        <w:tc>
          <w:tcPr>
            <w:tcW w:w="7250" w:type="dxa"/>
            <w:vAlign w:val="center"/>
          </w:tcPr>
          <w:p w:rsidR="00AA5D3A" w:rsidRPr="005A3018" w:rsidRDefault="00AA5D3A" w:rsidP="00B34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Харта на клиента</w:t>
            </w:r>
          </w:p>
        </w:tc>
        <w:tc>
          <w:tcPr>
            <w:tcW w:w="1651" w:type="dxa"/>
            <w:vAlign w:val="center"/>
          </w:tcPr>
          <w:p w:rsidR="00AA5D3A" w:rsidRPr="005A3018" w:rsidRDefault="00AA5D3A" w:rsidP="00B34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PDF</w:t>
            </w:r>
            <w:r w:rsidR="002D4D27">
              <w:rPr>
                <w:rFonts w:ascii="Times New Roman" w:hAnsi="Times New Roman"/>
                <w:sz w:val="24"/>
                <w:szCs w:val="24"/>
                <w:lang w:val="en-US" w:eastAsia="bg-BG"/>
              </w:rPr>
              <w:t xml:space="preserve"> / </w:t>
            </w:r>
            <w:r w:rsidR="002D4D27">
              <w:rPr>
                <w:rFonts w:ascii="Times New Roman" w:hAnsi="Times New Roman"/>
                <w:sz w:val="24"/>
                <w:szCs w:val="24"/>
                <w:lang w:val="en-US" w:eastAsia="bg-BG"/>
              </w:rPr>
              <w:t>MS Word</w:t>
            </w:r>
          </w:p>
        </w:tc>
      </w:tr>
      <w:tr w:rsidR="00F326BA" w:rsidRPr="004A0FDC" w:rsidTr="00F326BA">
        <w:trPr>
          <w:trHeight w:val="425"/>
        </w:trPr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BA" w:rsidRPr="007D6AA0" w:rsidRDefault="00F326BA" w:rsidP="00F142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AA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за определения размер на средното годишно рентно плащане по начин на трайно ползване на земеделските земи за съответното землище по общини за предходната година, изразено в лева на декар</w:t>
            </w:r>
            <w:r w:rsidRPr="007D6AA0">
              <w:rPr>
                <w:rStyle w:val="FontStyle15"/>
                <w:i w:val="0"/>
                <w:sz w:val="24"/>
                <w:szCs w:val="24"/>
              </w:rPr>
              <w:t>;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BA" w:rsidRPr="004A0FDC" w:rsidRDefault="00F326BA" w:rsidP="00F142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AA0">
              <w:rPr>
                <w:rFonts w:ascii="Times New Roman" w:hAnsi="Times New Roman"/>
                <w:sz w:val="24"/>
                <w:szCs w:val="24"/>
              </w:rPr>
              <w:t>Open Data Portal doc, xls</w:t>
            </w:r>
          </w:p>
        </w:tc>
      </w:tr>
      <w:tr w:rsidR="00F326BA" w:rsidRPr="004A0FDC" w:rsidTr="00F326BA">
        <w:trPr>
          <w:trHeight w:val="425"/>
        </w:trPr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BA" w:rsidRPr="007D6AA0" w:rsidRDefault="00F326BA" w:rsidP="00F142C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AA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за броя на регистрираната на територията земеделска и горска техника по видове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BA" w:rsidRPr="004A0FDC" w:rsidRDefault="00F326BA" w:rsidP="00F142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Open Data Portal</w:t>
            </w:r>
            <w:r w:rsidRPr="004A0FDC">
              <w:rPr>
                <w:rFonts w:ascii="Times New Roman" w:hAnsi="Times New Roman"/>
                <w:sz w:val="24"/>
                <w:szCs w:val="24"/>
              </w:rPr>
              <w:t xml:space="preserve"> doc, </w:t>
            </w:r>
            <w:r w:rsidRPr="004A0FDC">
              <w:rPr>
                <w:rFonts w:ascii="Times New Roman" w:hAnsi="Times New Roman"/>
                <w:color w:val="000000"/>
                <w:sz w:val="24"/>
                <w:szCs w:val="24"/>
              </w:rPr>
              <w:t>xls</w:t>
            </w:r>
          </w:p>
        </w:tc>
      </w:tr>
      <w:tr w:rsidR="00F326BA" w:rsidRPr="004A0FDC" w:rsidTr="00F326BA">
        <w:trPr>
          <w:trHeight w:val="425"/>
        </w:trPr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BA" w:rsidRPr="007D6AA0" w:rsidRDefault="00F326BA" w:rsidP="00F142C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AA0">
              <w:rPr>
                <w:rStyle w:val="FontStyle14"/>
                <w:sz w:val="24"/>
                <w:szCs w:val="24"/>
              </w:rPr>
              <w:t>Р</w:t>
            </w:r>
            <w:r w:rsidRPr="007D6AA0">
              <w:rPr>
                <w:rFonts w:ascii="Times New Roman" w:hAnsi="Times New Roman"/>
                <w:color w:val="000000"/>
                <w:sz w:val="24"/>
                <w:szCs w:val="24"/>
              </w:rPr>
              <w:t>азмер на средното годишно рентно плащане за всяко землище от общините в областта за предходната година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BA" w:rsidRPr="004A0FDC" w:rsidRDefault="00F326BA" w:rsidP="00F142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Open Data Portal</w:t>
            </w:r>
            <w:r w:rsidRPr="004A0FDC">
              <w:rPr>
                <w:rFonts w:ascii="Times New Roman" w:hAnsi="Times New Roman"/>
                <w:sz w:val="24"/>
                <w:szCs w:val="24"/>
              </w:rPr>
              <w:t xml:space="preserve"> doc, </w:t>
            </w:r>
            <w:r w:rsidRPr="004A0FDC">
              <w:rPr>
                <w:rFonts w:ascii="Times New Roman" w:hAnsi="Times New Roman"/>
                <w:color w:val="000000"/>
                <w:sz w:val="24"/>
                <w:szCs w:val="24"/>
              </w:rPr>
              <w:t>xls</w:t>
            </w:r>
          </w:p>
        </w:tc>
      </w:tr>
      <w:tr w:rsidR="00F326BA" w:rsidRPr="004A0FDC" w:rsidTr="00F326BA">
        <w:trPr>
          <w:trHeight w:val="425"/>
        </w:trPr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BA" w:rsidRPr="007D6AA0" w:rsidRDefault="00F326BA" w:rsidP="00F142C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AA0">
              <w:rPr>
                <w:rFonts w:ascii="Times New Roman" w:hAnsi="Times New Roman"/>
                <w:color w:val="000000"/>
                <w:sz w:val="24"/>
                <w:szCs w:val="24"/>
              </w:rPr>
              <w:t>Регистър на договорите за аренда и наем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BA" w:rsidRPr="004A0FDC" w:rsidRDefault="00F326BA" w:rsidP="00F142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Open Data Portal</w:t>
            </w:r>
            <w:r w:rsidRPr="004A0FDC">
              <w:rPr>
                <w:rFonts w:ascii="Times New Roman" w:hAnsi="Times New Roman"/>
                <w:sz w:val="24"/>
                <w:szCs w:val="24"/>
              </w:rPr>
              <w:t xml:space="preserve"> doc, </w:t>
            </w:r>
            <w:r w:rsidRPr="004A0FDC">
              <w:rPr>
                <w:rFonts w:ascii="Times New Roman" w:hAnsi="Times New Roman"/>
                <w:color w:val="000000"/>
                <w:sz w:val="24"/>
                <w:szCs w:val="24"/>
              </w:rPr>
              <w:t>xls</w:t>
            </w:r>
          </w:p>
        </w:tc>
      </w:tr>
    </w:tbl>
    <w:p w:rsidR="00001A97" w:rsidRDefault="00001A97" w:rsidP="00001A97"/>
    <w:p w:rsidR="00996601" w:rsidRPr="0076238B" w:rsidRDefault="00996601" w:rsidP="00996601">
      <w:pPr>
        <w:spacing w:after="0" w:line="240" w:lineRule="auto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йордан домозетов</w:t>
      </w:r>
      <w:r w:rsidRPr="006000FC">
        <w:rPr>
          <w:rFonts w:ascii="Times New Roman" w:hAnsi="Times New Roman"/>
          <w:b/>
          <w:caps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b/>
          <w:caps/>
          <w:sz w:val="24"/>
          <w:szCs w:val="24"/>
          <w:lang w:val="ru-RU"/>
        </w:rPr>
        <w:t xml:space="preserve">   /п/</w:t>
      </w:r>
    </w:p>
    <w:p w:rsidR="00996601" w:rsidRDefault="00996601" w:rsidP="00996601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F92633">
        <w:rPr>
          <w:rFonts w:ascii="Times New Roman" w:hAnsi="Times New Roman"/>
          <w:i/>
          <w:sz w:val="24"/>
          <w:szCs w:val="24"/>
          <w:lang w:val="ru-RU"/>
        </w:rPr>
        <w:t>Директор</w:t>
      </w:r>
      <w:r w:rsidRPr="00F92633">
        <w:rPr>
          <w:rFonts w:ascii="Times New Roman" w:hAnsi="Times New Roman"/>
          <w:i/>
          <w:caps/>
          <w:sz w:val="24"/>
          <w:szCs w:val="24"/>
          <w:lang w:val="ru-RU"/>
        </w:rPr>
        <w:t xml:space="preserve"> </w:t>
      </w:r>
      <w:r w:rsidRPr="004A0FDC">
        <w:rPr>
          <w:rFonts w:ascii="Times New Roman" w:hAnsi="Times New Roman"/>
          <w:sz w:val="24"/>
          <w:szCs w:val="24"/>
          <w:lang w:eastAsia="bg-BG"/>
        </w:rPr>
        <w:t>„</w:t>
      </w:r>
      <w:r w:rsidRPr="00F92633">
        <w:rPr>
          <w:rFonts w:ascii="Times New Roman" w:hAnsi="Times New Roman"/>
          <w:i/>
          <w:caps/>
          <w:sz w:val="24"/>
          <w:szCs w:val="24"/>
          <w:lang w:val="ru-RU"/>
        </w:rPr>
        <w:t>ОД З</w:t>
      </w:r>
      <w:r w:rsidRPr="00F92633">
        <w:rPr>
          <w:rFonts w:ascii="Times New Roman" w:hAnsi="Times New Roman"/>
          <w:i/>
          <w:sz w:val="24"/>
          <w:szCs w:val="24"/>
          <w:lang w:val="ru-RU"/>
        </w:rPr>
        <w:t>емеделие</w:t>
      </w:r>
      <w:r w:rsidRPr="00F92633">
        <w:rPr>
          <w:rFonts w:ascii="Times New Roman" w:hAnsi="Times New Roman"/>
          <w:i/>
          <w:caps/>
          <w:sz w:val="24"/>
          <w:szCs w:val="24"/>
          <w:lang w:val="ru-RU"/>
        </w:rPr>
        <w:t>”</w:t>
      </w:r>
      <w:r w:rsidRPr="00A91399">
        <w:rPr>
          <w:rFonts w:ascii="Times New Roman" w:hAnsi="Times New Roman"/>
          <w:i/>
          <w:caps/>
          <w:sz w:val="24"/>
          <w:szCs w:val="24"/>
        </w:rPr>
        <w:t xml:space="preserve"> </w:t>
      </w:r>
      <w:r>
        <w:rPr>
          <w:rFonts w:ascii="Times New Roman" w:hAnsi="Times New Roman"/>
          <w:i/>
          <w:caps/>
          <w:sz w:val="24"/>
          <w:szCs w:val="24"/>
        </w:rPr>
        <w:t>–</w:t>
      </w:r>
      <w:r w:rsidRPr="00A91399">
        <w:rPr>
          <w:rFonts w:ascii="Times New Roman" w:hAnsi="Times New Roman"/>
          <w:i/>
          <w:caps/>
          <w:sz w:val="24"/>
          <w:szCs w:val="24"/>
        </w:rPr>
        <w:t xml:space="preserve"> </w:t>
      </w:r>
      <w:r>
        <w:rPr>
          <w:rFonts w:ascii="Times New Roman" w:hAnsi="Times New Roman"/>
          <w:i/>
          <w:caps/>
          <w:sz w:val="24"/>
          <w:szCs w:val="24"/>
          <w:lang w:val="ru-RU"/>
        </w:rPr>
        <w:t>Кюстендил</w:t>
      </w:r>
    </w:p>
    <w:p w:rsidR="002D3A95" w:rsidRDefault="002D3A95" w:rsidP="00194005"/>
    <w:sectPr w:rsidR="002D3A95" w:rsidSect="00005BB4">
      <w:pgSz w:w="11906" w:h="16838"/>
      <w:pgMar w:top="540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E4"/>
    <w:rsid w:val="00001A97"/>
    <w:rsid w:val="00005BB4"/>
    <w:rsid w:val="00006E9E"/>
    <w:rsid w:val="00033B78"/>
    <w:rsid w:val="00052561"/>
    <w:rsid w:val="000819EE"/>
    <w:rsid w:val="000932EA"/>
    <w:rsid w:val="00094110"/>
    <w:rsid w:val="000A3C55"/>
    <w:rsid w:val="000C4C04"/>
    <w:rsid w:val="000E5B83"/>
    <w:rsid w:val="00124F82"/>
    <w:rsid w:val="00137A12"/>
    <w:rsid w:val="00144D9B"/>
    <w:rsid w:val="00146ACA"/>
    <w:rsid w:val="00161DEE"/>
    <w:rsid w:val="00187732"/>
    <w:rsid w:val="00194005"/>
    <w:rsid w:val="00195058"/>
    <w:rsid w:val="001D719B"/>
    <w:rsid w:val="00220D89"/>
    <w:rsid w:val="00222F4D"/>
    <w:rsid w:val="00262E25"/>
    <w:rsid w:val="00264581"/>
    <w:rsid w:val="002656E7"/>
    <w:rsid w:val="00266A5C"/>
    <w:rsid w:val="00293CA6"/>
    <w:rsid w:val="002942E9"/>
    <w:rsid w:val="002D3A95"/>
    <w:rsid w:val="002D4D27"/>
    <w:rsid w:val="002F36B0"/>
    <w:rsid w:val="00321A37"/>
    <w:rsid w:val="003232AD"/>
    <w:rsid w:val="00326F3A"/>
    <w:rsid w:val="00335E0F"/>
    <w:rsid w:val="00342292"/>
    <w:rsid w:val="003637BD"/>
    <w:rsid w:val="003A31FF"/>
    <w:rsid w:val="003A3C64"/>
    <w:rsid w:val="003B3287"/>
    <w:rsid w:val="003B693E"/>
    <w:rsid w:val="003D0A4A"/>
    <w:rsid w:val="003E06E0"/>
    <w:rsid w:val="003F6D98"/>
    <w:rsid w:val="0040694E"/>
    <w:rsid w:val="00407EE2"/>
    <w:rsid w:val="00413FA8"/>
    <w:rsid w:val="0041459B"/>
    <w:rsid w:val="00481A5D"/>
    <w:rsid w:val="00483466"/>
    <w:rsid w:val="004B4D22"/>
    <w:rsid w:val="004D25E4"/>
    <w:rsid w:val="004E2A5F"/>
    <w:rsid w:val="004E5C01"/>
    <w:rsid w:val="004F103F"/>
    <w:rsid w:val="004F25C4"/>
    <w:rsid w:val="004F73EC"/>
    <w:rsid w:val="004F7BE3"/>
    <w:rsid w:val="00505B07"/>
    <w:rsid w:val="00523371"/>
    <w:rsid w:val="0057479F"/>
    <w:rsid w:val="00586F83"/>
    <w:rsid w:val="00590C4F"/>
    <w:rsid w:val="005A1961"/>
    <w:rsid w:val="005A3018"/>
    <w:rsid w:val="005B184A"/>
    <w:rsid w:val="005C2AE7"/>
    <w:rsid w:val="005E0AF6"/>
    <w:rsid w:val="006042E9"/>
    <w:rsid w:val="0060674C"/>
    <w:rsid w:val="00623763"/>
    <w:rsid w:val="00627430"/>
    <w:rsid w:val="00631C0B"/>
    <w:rsid w:val="00637107"/>
    <w:rsid w:val="006501E2"/>
    <w:rsid w:val="00650BB7"/>
    <w:rsid w:val="00661C22"/>
    <w:rsid w:val="00661DE5"/>
    <w:rsid w:val="006625D1"/>
    <w:rsid w:val="00681CF3"/>
    <w:rsid w:val="006927DF"/>
    <w:rsid w:val="006A188A"/>
    <w:rsid w:val="006C000B"/>
    <w:rsid w:val="006E1646"/>
    <w:rsid w:val="006F2A62"/>
    <w:rsid w:val="007035CC"/>
    <w:rsid w:val="007508A7"/>
    <w:rsid w:val="00761FAF"/>
    <w:rsid w:val="007720D4"/>
    <w:rsid w:val="00777299"/>
    <w:rsid w:val="007802BD"/>
    <w:rsid w:val="007833E0"/>
    <w:rsid w:val="007C3652"/>
    <w:rsid w:val="007F0328"/>
    <w:rsid w:val="008346B5"/>
    <w:rsid w:val="008630D1"/>
    <w:rsid w:val="00871596"/>
    <w:rsid w:val="00891078"/>
    <w:rsid w:val="008A3157"/>
    <w:rsid w:val="008C09B4"/>
    <w:rsid w:val="008C2C78"/>
    <w:rsid w:val="009065AC"/>
    <w:rsid w:val="00911220"/>
    <w:rsid w:val="009253C5"/>
    <w:rsid w:val="009341FA"/>
    <w:rsid w:val="00941F91"/>
    <w:rsid w:val="009433A1"/>
    <w:rsid w:val="00960EE8"/>
    <w:rsid w:val="00975B4A"/>
    <w:rsid w:val="00996601"/>
    <w:rsid w:val="00996EE5"/>
    <w:rsid w:val="009A5C26"/>
    <w:rsid w:val="009B35DD"/>
    <w:rsid w:val="009C671A"/>
    <w:rsid w:val="00A17677"/>
    <w:rsid w:val="00A22679"/>
    <w:rsid w:val="00A3230E"/>
    <w:rsid w:val="00A40982"/>
    <w:rsid w:val="00A52AE3"/>
    <w:rsid w:val="00A54523"/>
    <w:rsid w:val="00A67C9D"/>
    <w:rsid w:val="00A84961"/>
    <w:rsid w:val="00A96CE0"/>
    <w:rsid w:val="00AA5D3A"/>
    <w:rsid w:val="00AF5952"/>
    <w:rsid w:val="00B24672"/>
    <w:rsid w:val="00B25B43"/>
    <w:rsid w:val="00B26459"/>
    <w:rsid w:val="00B35B2C"/>
    <w:rsid w:val="00B426E8"/>
    <w:rsid w:val="00B659A7"/>
    <w:rsid w:val="00B7140C"/>
    <w:rsid w:val="00B74BFB"/>
    <w:rsid w:val="00C271A7"/>
    <w:rsid w:val="00C65085"/>
    <w:rsid w:val="00C739E5"/>
    <w:rsid w:val="00C96E3A"/>
    <w:rsid w:val="00CA1AD3"/>
    <w:rsid w:val="00CA4ADA"/>
    <w:rsid w:val="00CF16F4"/>
    <w:rsid w:val="00CF7329"/>
    <w:rsid w:val="00D4649F"/>
    <w:rsid w:val="00D5028F"/>
    <w:rsid w:val="00D51811"/>
    <w:rsid w:val="00D710AF"/>
    <w:rsid w:val="00DA2589"/>
    <w:rsid w:val="00DD30B3"/>
    <w:rsid w:val="00DE3AED"/>
    <w:rsid w:val="00DF0BD5"/>
    <w:rsid w:val="00E2494B"/>
    <w:rsid w:val="00E52551"/>
    <w:rsid w:val="00E750EA"/>
    <w:rsid w:val="00E75487"/>
    <w:rsid w:val="00E7749E"/>
    <w:rsid w:val="00EC065D"/>
    <w:rsid w:val="00EC5577"/>
    <w:rsid w:val="00EF157F"/>
    <w:rsid w:val="00F02021"/>
    <w:rsid w:val="00F06EB4"/>
    <w:rsid w:val="00F142C1"/>
    <w:rsid w:val="00F160B8"/>
    <w:rsid w:val="00F27D7D"/>
    <w:rsid w:val="00F326BA"/>
    <w:rsid w:val="00F36A37"/>
    <w:rsid w:val="00F66520"/>
    <w:rsid w:val="00F6701B"/>
    <w:rsid w:val="00F82AE4"/>
    <w:rsid w:val="00F92E17"/>
    <w:rsid w:val="00FA1344"/>
    <w:rsid w:val="00FA280A"/>
    <w:rsid w:val="00FB4329"/>
    <w:rsid w:val="00FD04CD"/>
    <w:rsid w:val="00FE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87FB0E"/>
  <w15:docId w15:val="{0BD34E52-2382-45C8-9426-C0DF0CE8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A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124F82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rsid w:val="00F326B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rsid w:val="00F326B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79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9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79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79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79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7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794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Публикуване на актуална обществена информация</vt:lpstr>
      <vt:lpstr>Публикуване на актуална обществена информация</vt:lpstr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Публикуване на актуална обществена информация</dc:title>
  <dc:creator>user</dc:creator>
  <cp:lastModifiedBy>User</cp:lastModifiedBy>
  <cp:revision>22</cp:revision>
  <cp:lastPrinted>2021-03-04T08:25:00Z</cp:lastPrinted>
  <dcterms:created xsi:type="dcterms:W3CDTF">2026-03-31T09:34:00Z</dcterms:created>
  <dcterms:modified xsi:type="dcterms:W3CDTF">2026-04-07T13:08:00Z</dcterms:modified>
</cp:coreProperties>
</file>