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8A" w:rsidRPr="00684C5B" w:rsidRDefault="0009558A">
      <w:pPr>
        <w:rPr>
          <w:rFonts w:cs="Times New Roman"/>
          <w:b/>
          <w:sz w:val="20"/>
          <w:szCs w:val="20"/>
        </w:rPr>
      </w:pPr>
      <w:r w:rsidRPr="00684C5B">
        <w:rPr>
          <w:rFonts w:cs="Times New Roman"/>
          <w:b/>
          <w:sz w:val="20"/>
          <w:szCs w:val="20"/>
        </w:rPr>
        <w:t>Приложение към насоки, приети от Националния съвет по антикорупционни политики</w:t>
      </w:r>
      <w:r w:rsidR="00CC5771">
        <w:rPr>
          <w:rFonts w:cs="Times New Roman"/>
          <w:b/>
          <w:sz w:val="20"/>
          <w:szCs w:val="20"/>
        </w:rPr>
        <w:t xml:space="preserve"> </w:t>
      </w:r>
    </w:p>
    <w:p w:rsidR="00CC5771" w:rsidRPr="0013098C" w:rsidRDefault="00CC5771" w:rsidP="00CC5771">
      <w:pPr>
        <w:ind w:left="920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="00F355FC">
        <w:rPr>
          <w:b/>
          <w:sz w:val="20"/>
          <w:szCs w:val="20"/>
        </w:rPr>
        <w:t xml:space="preserve"> </w:t>
      </w:r>
      <w:r w:rsidRPr="00CB23DC">
        <w:rPr>
          <w:b/>
          <w:sz w:val="20"/>
          <w:szCs w:val="20"/>
        </w:rPr>
        <w:t>Утвърдил</w:t>
      </w:r>
      <w:r>
        <w:rPr>
          <w:b/>
          <w:sz w:val="20"/>
          <w:szCs w:val="20"/>
        </w:rPr>
        <w:t>:</w:t>
      </w:r>
    </w:p>
    <w:p w:rsidR="00CC5771" w:rsidRDefault="00CC5771" w:rsidP="00CC5771">
      <w:pPr>
        <w:jc w:val="center"/>
        <w:rPr>
          <w:b/>
          <w:sz w:val="20"/>
          <w:szCs w:val="20"/>
        </w:rPr>
      </w:pPr>
      <w:r w:rsidRPr="00CB23DC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ЙОРДАН ДОМОЗЕТОВ </w:t>
      </w:r>
    </w:p>
    <w:p w:rsidR="00CC5771" w:rsidRDefault="00CC5771" w:rsidP="00CC577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</w:t>
      </w:r>
      <w:r w:rsidR="00CE5A79">
        <w:rPr>
          <w:b/>
          <w:sz w:val="20"/>
          <w:szCs w:val="20"/>
          <w:lang w:val="en-US"/>
        </w:rPr>
        <w:t xml:space="preserve">  </w:t>
      </w:r>
      <w:r>
        <w:rPr>
          <w:b/>
          <w:sz w:val="20"/>
          <w:szCs w:val="20"/>
        </w:rPr>
        <w:t>Директор на ОД</w:t>
      </w:r>
      <w:r w:rsidRPr="00851A5F">
        <w:rPr>
          <w:b/>
          <w:sz w:val="20"/>
          <w:szCs w:val="20"/>
        </w:rPr>
        <w:t xml:space="preserve"> „Земеделие“ – Кюстендил</w:t>
      </w:r>
    </w:p>
    <w:p w:rsidR="0009558A" w:rsidRPr="00684C5B" w:rsidRDefault="0009558A">
      <w:pPr>
        <w:rPr>
          <w:rFonts w:cs="Times New Roman"/>
          <w:b/>
          <w:sz w:val="20"/>
          <w:szCs w:val="20"/>
        </w:rPr>
      </w:pPr>
    </w:p>
    <w:p w:rsidR="0009558A" w:rsidRPr="00684C5B" w:rsidRDefault="0009558A" w:rsidP="00F84CD8">
      <w:pPr>
        <w:ind w:left="10206"/>
        <w:rPr>
          <w:rFonts w:cs="Times New Roman"/>
          <w:b/>
          <w:sz w:val="20"/>
          <w:szCs w:val="20"/>
        </w:rPr>
      </w:pPr>
    </w:p>
    <w:p w:rsidR="0009558A" w:rsidRPr="00684C5B" w:rsidRDefault="0009558A" w:rsidP="00F84CD8">
      <w:pPr>
        <w:ind w:left="10206"/>
        <w:rPr>
          <w:rFonts w:cs="Times New Roman"/>
          <w:sz w:val="20"/>
          <w:szCs w:val="20"/>
        </w:rPr>
      </w:pPr>
    </w:p>
    <w:tbl>
      <w:tblPr>
        <w:tblStyle w:val="a3"/>
        <w:tblW w:w="1551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612"/>
        <w:gridCol w:w="9"/>
        <w:gridCol w:w="6"/>
        <w:gridCol w:w="6"/>
        <w:gridCol w:w="297"/>
        <w:gridCol w:w="16"/>
        <w:gridCol w:w="1311"/>
        <w:gridCol w:w="15"/>
        <w:gridCol w:w="269"/>
        <w:gridCol w:w="52"/>
        <w:gridCol w:w="417"/>
        <w:gridCol w:w="930"/>
        <w:gridCol w:w="26"/>
        <w:gridCol w:w="1083"/>
        <w:gridCol w:w="19"/>
        <w:gridCol w:w="537"/>
        <w:gridCol w:w="8"/>
        <w:gridCol w:w="17"/>
        <w:gridCol w:w="520"/>
        <w:gridCol w:w="695"/>
        <w:gridCol w:w="6"/>
        <w:gridCol w:w="186"/>
        <w:gridCol w:w="299"/>
        <w:gridCol w:w="1002"/>
        <w:gridCol w:w="117"/>
        <w:gridCol w:w="21"/>
        <w:gridCol w:w="73"/>
        <w:gridCol w:w="207"/>
        <w:gridCol w:w="117"/>
        <w:gridCol w:w="7"/>
        <w:gridCol w:w="41"/>
        <w:gridCol w:w="16"/>
        <w:gridCol w:w="75"/>
        <w:gridCol w:w="148"/>
        <w:gridCol w:w="18"/>
        <w:gridCol w:w="1134"/>
        <w:gridCol w:w="41"/>
        <w:gridCol w:w="127"/>
        <w:gridCol w:w="1675"/>
        <w:gridCol w:w="992"/>
        <w:gridCol w:w="142"/>
        <w:gridCol w:w="284"/>
        <w:gridCol w:w="913"/>
        <w:gridCol w:w="17"/>
        <w:gridCol w:w="8"/>
      </w:tblGrid>
      <w:tr w:rsidR="00684C5B" w:rsidRPr="00684C5B" w:rsidTr="00B65C9C">
        <w:trPr>
          <w:trHeight w:val="236"/>
        </w:trPr>
        <w:tc>
          <w:tcPr>
            <w:tcW w:w="15511" w:type="dxa"/>
            <w:gridSpan w:val="45"/>
            <w:shd w:val="clear" w:color="auto" w:fill="BDD6EE" w:themeFill="accent1" w:themeFillTint="66"/>
          </w:tcPr>
          <w:p w:rsidR="00C02205" w:rsidRPr="00684C5B" w:rsidRDefault="00C02205" w:rsidP="00A64F1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84C5B">
              <w:rPr>
                <w:rFonts w:cs="Times New Roman"/>
                <w:b/>
                <w:sz w:val="20"/>
                <w:szCs w:val="20"/>
              </w:rPr>
              <w:t>АНТИКОРУПЦИОНЕН ПЛАН</w:t>
            </w:r>
            <w:r w:rsidR="00CC5771">
              <w:rPr>
                <w:rFonts w:cs="Times New Roman"/>
                <w:b/>
                <w:sz w:val="20"/>
                <w:szCs w:val="20"/>
              </w:rPr>
              <w:t xml:space="preserve"> – 2023 година</w:t>
            </w:r>
            <w:r w:rsidR="00990793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2338DE">
              <w:rPr>
                <w:rFonts w:cs="Times New Roman"/>
                <w:b/>
                <w:sz w:val="20"/>
                <w:szCs w:val="20"/>
              </w:rPr>
              <w:t xml:space="preserve">– </w:t>
            </w:r>
            <w:r w:rsidR="00A64F1C">
              <w:rPr>
                <w:rFonts w:cs="Times New Roman"/>
                <w:b/>
                <w:sz w:val="20"/>
                <w:szCs w:val="20"/>
              </w:rPr>
              <w:t>годишен</w:t>
            </w:r>
            <w:r w:rsidR="002338DE">
              <w:rPr>
                <w:rFonts w:cs="Times New Roman"/>
                <w:b/>
                <w:sz w:val="20"/>
                <w:szCs w:val="20"/>
              </w:rPr>
              <w:t xml:space="preserve"> отчет </w:t>
            </w:r>
          </w:p>
        </w:tc>
      </w:tr>
      <w:tr w:rsidR="005C69E0" w:rsidRPr="005C69E0" w:rsidTr="00B65C9C">
        <w:trPr>
          <w:trHeight w:val="425"/>
        </w:trPr>
        <w:tc>
          <w:tcPr>
            <w:tcW w:w="15511" w:type="dxa"/>
            <w:gridSpan w:val="45"/>
            <w:shd w:val="clear" w:color="auto" w:fill="BDD6EE" w:themeFill="accent1" w:themeFillTint="66"/>
          </w:tcPr>
          <w:p w:rsidR="00C02205" w:rsidRPr="005C69E0" w:rsidRDefault="00CC5771" w:rsidP="00CC57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C5771">
              <w:rPr>
                <w:rFonts w:cs="Times New Roman"/>
                <w:b/>
                <w:sz w:val="20"/>
                <w:szCs w:val="20"/>
              </w:rPr>
              <w:t>ЙОРДАН ДИМИТРОВ ДОМОЗЕТОВ</w:t>
            </w:r>
            <w:r>
              <w:rPr>
                <w:b/>
                <w:sz w:val="20"/>
                <w:szCs w:val="20"/>
              </w:rPr>
              <w:t xml:space="preserve"> -</w:t>
            </w:r>
            <w:r w:rsidRPr="00CC5771">
              <w:rPr>
                <w:b/>
                <w:sz w:val="20"/>
                <w:szCs w:val="20"/>
              </w:rPr>
              <w:t xml:space="preserve"> </w:t>
            </w:r>
            <w:r w:rsidRPr="00851A5F">
              <w:rPr>
                <w:b/>
                <w:sz w:val="20"/>
                <w:szCs w:val="20"/>
              </w:rPr>
              <w:t>Директор на Областна дирекция „Земеделие“ – Кюстендил</w:t>
            </w:r>
          </w:p>
          <w:p w:rsidR="00C02205" w:rsidRPr="005C69E0" w:rsidRDefault="00C02205" w:rsidP="0032025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684C5B" w:rsidRPr="00684C5B" w:rsidTr="00B65C9C">
        <w:trPr>
          <w:trHeight w:val="443"/>
        </w:trPr>
        <w:tc>
          <w:tcPr>
            <w:tcW w:w="15511" w:type="dxa"/>
            <w:gridSpan w:val="45"/>
            <w:shd w:val="clear" w:color="auto" w:fill="A8D08D" w:themeFill="accent6" w:themeFillTint="99"/>
          </w:tcPr>
          <w:p w:rsidR="00C02205" w:rsidRPr="00684C5B" w:rsidRDefault="00C02205" w:rsidP="00320258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Корупционен риск – управление, разпореждане или разхождане на бюджетни средства и активи, вкл. обществени поръчки</w:t>
            </w:r>
          </w:p>
        </w:tc>
      </w:tr>
      <w:tr w:rsidR="00684C5B" w:rsidRPr="00684C5B" w:rsidTr="00B65C9C">
        <w:trPr>
          <w:trHeight w:val="873"/>
        </w:trPr>
        <w:tc>
          <w:tcPr>
            <w:tcW w:w="1612" w:type="dxa"/>
            <w:shd w:val="clear" w:color="auto" w:fill="E2EFD9" w:themeFill="accent6" w:themeFillTint="33"/>
          </w:tcPr>
          <w:p w:rsidR="00C02205" w:rsidRPr="00684C5B" w:rsidRDefault="00C02205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Конкретно идентифициран корупционен риск</w:t>
            </w:r>
          </w:p>
        </w:tc>
        <w:tc>
          <w:tcPr>
            <w:tcW w:w="1645" w:type="dxa"/>
            <w:gridSpan w:val="6"/>
            <w:shd w:val="clear" w:color="auto" w:fill="E2EFD9" w:themeFill="accent6" w:themeFillTint="33"/>
          </w:tcPr>
          <w:p w:rsidR="00C02205" w:rsidRPr="00684C5B" w:rsidRDefault="00C02205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Описание на мярката</w:t>
            </w:r>
          </w:p>
        </w:tc>
        <w:tc>
          <w:tcPr>
            <w:tcW w:w="1709" w:type="dxa"/>
            <w:gridSpan w:val="6"/>
            <w:shd w:val="clear" w:color="auto" w:fill="E2EFD9" w:themeFill="accent6" w:themeFillTint="33"/>
          </w:tcPr>
          <w:p w:rsidR="00C02205" w:rsidRPr="00684C5B" w:rsidRDefault="00C02205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639" w:type="dxa"/>
            <w:gridSpan w:val="3"/>
            <w:shd w:val="clear" w:color="auto" w:fill="E2EFD9" w:themeFill="accent6" w:themeFillTint="33"/>
          </w:tcPr>
          <w:p w:rsidR="00C02205" w:rsidRPr="00684C5B" w:rsidRDefault="00C02205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Крайна цел на мярката </w:t>
            </w:r>
          </w:p>
        </w:tc>
        <w:tc>
          <w:tcPr>
            <w:tcW w:w="1240" w:type="dxa"/>
            <w:gridSpan w:val="4"/>
            <w:shd w:val="clear" w:color="auto" w:fill="E2EFD9" w:themeFill="accent6" w:themeFillTint="33"/>
          </w:tcPr>
          <w:p w:rsidR="00C02205" w:rsidRPr="00684C5B" w:rsidRDefault="00C02205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1493" w:type="dxa"/>
            <w:gridSpan w:val="4"/>
            <w:shd w:val="clear" w:color="auto" w:fill="E2EFD9" w:themeFill="accent6" w:themeFillTint="33"/>
          </w:tcPr>
          <w:p w:rsidR="00C02205" w:rsidRPr="00684C5B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Индикатор </w:t>
            </w:r>
          </w:p>
        </w:tc>
        <w:tc>
          <w:tcPr>
            <w:tcW w:w="1974" w:type="dxa"/>
            <w:gridSpan w:val="12"/>
            <w:shd w:val="clear" w:color="auto" w:fill="E2EFD9" w:themeFill="accent6" w:themeFillTint="33"/>
          </w:tcPr>
          <w:p w:rsidR="00C02205" w:rsidRPr="00684C5B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Отговорно лице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</w:tcPr>
          <w:p w:rsidR="00C02205" w:rsidRPr="00684C5B" w:rsidRDefault="00C02205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Изпълнение/ неизпълнение</w:t>
            </w:r>
          </w:p>
        </w:tc>
        <w:tc>
          <w:tcPr>
            <w:tcW w:w="1364" w:type="dxa"/>
            <w:gridSpan w:val="5"/>
            <w:shd w:val="clear" w:color="auto" w:fill="E2EFD9" w:themeFill="accent6" w:themeFillTint="33"/>
          </w:tcPr>
          <w:p w:rsidR="00C02205" w:rsidRPr="00684C5B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Причини при неизпълнение</w:t>
            </w:r>
          </w:p>
        </w:tc>
      </w:tr>
      <w:tr w:rsidR="00684C5B" w:rsidRPr="00684C5B" w:rsidTr="00B65C9C">
        <w:trPr>
          <w:trHeight w:val="1551"/>
        </w:trPr>
        <w:tc>
          <w:tcPr>
            <w:tcW w:w="1612" w:type="dxa"/>
          </w:tcPr>
          <w:p w:rsidR="00EF2EF9" w:rsidRPr="00684C5B" w:rsidRDefault="00EF2EF9" w:rsidP="00EF2EF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Вероятност от:</w:t>
            </w:r>
          </w:p>
          <w:p w:rsidR="00EF2EF9" w:rsidRPr="00684C5B" w:rsidRDefault="00EF2EF9" w:rsidP="00EF2EF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- неправомерно разходване на бюджетни средства за провеждани обществени поръчки;</w:t>
            </w:r>
          </w:p>
          <w:p w:rsidR="00EF2EF9" w:rsidRPr="00684C5B" w:rsidRDefault="00EF2EF9" w:rsidP="00EF2EF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- опити за оказване на въздействие върху служители, участващи в процедурата по възлагане на обществени поръчки и приемане на </w:t>
            </w:r>
            <w:r w:rsidRPr="00684C5B">
              <w:rPr>
                <w:rFonts w:cs="Times New Roman"/>
                <w:sz w:val="20"/>
                <w:szCs w:val="20"/>
              </w:rPr>
              <w:lastRenderedPageBreak/>
              <w:t>изпълнението на договорите;</w:t>
            </w:r>
          </w:p>
          <w:p w:rsidR="00C02205" w:rsidRPr="00684C5B" w:rsidRDefault="00EF2EF9" w:rsidP="00EF2EF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- създаване на предпоставки за корупционни практики.</w:t>
            </w:r>
          </w:p>
        </w:tc>
        <w:tc>
          <w:tcPr>
            <w:tcW w:w="1645" w:type="dxa"/>
            <w:gridSpan w:val="6"/>
          </w:tcPr>
          <w:p w:rsidR="00C02205" w:rsidRPr="00FF2DE0" w:rsidRDefault="00282B4C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684C5B">
              <w:rPr>
                <w:rFonts w:cs="Times New Roman"/>
                <w:sz w:val="20"/>
                <w:szCs w:val="20"/>
              </w:rPr>
              <w:lastRenderedPageBreak/>
              <w:t>Включване на по-голям брой експерти при изготвяне на технически задания и технически спецификации</w:t>
            </w:r>
            <w:r w:rsidR="00FF2DE0">
              <w:rPr>
                <w:rFonts w:cs="Times New Roman"/>
                <w:sz w:val="20"/>
                <w:szCs w:val="20"/>
              </w:rPr>
              <w:t xml:space="preserve"> и събиране на оферти</w:t>
            </w:r>
            <w:r w:rsidR="00FF2DE0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684C5B">
              <w:rPr>
                <w:rFonts w:cs="Times New Roman"/>
                <w:sz w:val="20"/>
                <w:szCs w:val="20"/>
              </w:rPr>
              <w:t xml:space="preserve"> за възлагане на обществени поръчки и прилагане на ротационен принцип за служителите, включени в комисиите по </w:t>
            </w:r>
            <w:r w:rsidRPr="00684C5B">
              <w:rPr>
                <w:rFonts w:cs="Times New Roman"/>
                <w:sz w:val="20"/>
                <w:szCs w:val="20"/>
              </w:rPr>
              <w:lastRenderedPageBreak/>
              <w:t>ЗОП. Разделяне на възлагането от контрола при обществените поръчки.</w:t>
            </w:r>
            <w:r w:rsidR="00FF2DE0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9" w:type="dxa"/>
            <w:gridSpan w:val="6"/>
          </w:tcPr>
          <w:p w:rsidR="00C02205" w:rsidRPr="00684C5B" w:rsidRDefault="00282B4C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lastRenderedPageBreak/>
              <w:t>Организационен</w:t>
            </w:r>
          </w:p>
        </w:tc>
        <w:tc>
          <w:tcPr>
            <w:tcW w:w="1639" w:type="dxa"/>
            <w:gridSpan w:val="3"/>
          </w:tcPr>
          <w:p w:rsidR="00C02205" w:rsidRPr="00684C5B" w:rsidRDefault="00282B4C" w:rsidP="00282B4C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Да се предотврати възлагането на едни и същи служители изготвянето на техническите задания, определянето на изпълнителя на обществената поръчка и приемането и отчитането на изпълнението.</w:t>
            </w:r>
          </w:p>
        </w:tc>
        <w:tc>
          <w:tcPr>
            <w:tcW w:w="1240" w:type="dxa"/>
            <w:gridSpan w:val="4"/>
          </w:tcPr>
          <w:p w:rsidR="00282B4C" w:rsidRPr="00684C5B" w:rsidRDefault="00282B4C" w:rsidP="00282B4C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Постоянен</w:t>
            </w:r>
          </w:p>
          <w:p w:rsidR="00C02205" w:rsidRPr="00684C5B" w:rsidRDefault="00282B4C" w:rsidP="00282B4C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Текущо през цялата 2023 г.</w:t>
            </w:r>
          </w:p>
        </w:tc>
        <w:tc>
          <w:tcPr>
            <w:tcW w:w="1493" w:type="dxa"/>
            <w:gridSpan w:val="4"/>
          </w:tcPr>
          <w:p w:rsidR="00C02205" w:rsidRPr="00684C5B" w:rsidRDefault="00282B4C" w:rsidP="00282B4C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Определени служители, участващи при изготвяне на технически задания и спецификации да са различни от служителите, участващи в комисиите по подбор на кандидатите или участниците, разглеждане и оценка на офертите </w:t>
            </w:r>
            <w:r w:rsidRPr="00684C5B">
              <w:rPr>
                <w:rFonts w:cs="Times New Roman"/>
                <w:sz w:val="20"/>
                <w:szCs w:val="20"/>
              </w:rPr>
              <w:lastRenderedPageBreak/>
              <w:t>провеждането на обществени поръчки, както и при осъществяването на контрола по приемане на изпълнението на сключените договори.</w:t>
            </w:r>
          </w:p>
        </w:tc>
        <w:tc>
          <w:tcPr>
            <w:tcW w:w="1974" w:type="dxa"/>
            <w:gridSpan w:val="12"/>
          </w:tcPr>
          <w:p w:rsidR="006E3554" w:rsidRPr="00684C5B" w:rsidRDefault="00671F81" w:rsidP="002A0B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Директор на ОДЗ и директор на Д“АПФСДЧР“</w:t>
            </w:r>
          </w:p>
        </w:tc>
        <w:tc>
          <w:tcPr>
            <w:tcW w:w="2835" w:type="dxa"/>
            <w:gridSpan w:val="4"/>
          </w:tcPr>
          <w:p w:rsidR="00957F36" w:rsidRPr="009F5FDA" w:rsidRDefault="00B65641" w:rsidP="00957F3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  <w:lang w:eastAsia="bg-BG"/>
              </w:rPr>
            </w:pPr>
            <w:r w:rsidRPr="00AC3415">
              <w:rPr>
                <w:sz w:val="20"/>
                <w:szCs w:val="20"/>
              </w:rPr>
              <w:t>Изпълнено.</w:t>
            </w:r>
            <w:r w:rsidR="00957F36" w:rsidRPr="00AC3415">
              <w:rPr>
                <w:sz w:val="20"/>
                <w:szCs w:val="20"/>
              </w:rPr>
              <w:t xml:space="preserve"> Дейностите по ЗОП в ОДЗ – Кюстендил, се изпълняват по </w:t>
            </w:r>
            <w:r w:rsidR="00AC3415">
              <w:rPr>
                <w:sz w:val="20"/>
                <w:szCs w:val="20"/>
              </w:rPr>
              <w:t xml:space="preserve">реда на </w:t>
            </w:r>
            <w:r w:rsidR="00957F36" w:rsidRPr="00AC3415">
              <w:rPr>
                <w:sz w:val="20"/>
                <w:szCs w:val="20"/>
              </w:rPr>
              <w:t>чл.</w:t>
            </w:r>
            <w:r w:rsidR="00AC3415" w:rsidRPr="00AC3415">
              <w:rPr>
                <w:sz w:val="20"/>
                <w:szCs w:val="20"/>
              </w:rPr>
              <w:t xml:space="preserve"> </w:t>
            </w:r>
            <w:r w:rsidR="00957F36" w:rsidRPr="00AC3415">
              <w:rPr>
                <w:sz w:val="20"/>
                <w:szCs w:val="20"/>
              </w:rPr>
              <w:t>20 ал.</w:t>
            </w:r>
            <w:r w:rsidR="00AC3415" w:rsidRPr="00AC3415">
              <w:rPr>
                <w:sz w:val="20"/>
                <w:szCs w:val="20"/>
              </w:rPr>
              <w:t xml:space="preserve"> </w:t>
            </w:r>
            <w:r w:rsidR="00CA07CC">
              <w:rPr>
                <w:sz w:val="20"/>
                <w:szCs w:val="20"/>
              </w:rPr>
              <w:t>4, т. 3</w:t>
            </w:r>
            <w:r w:rsidR="00ED1D2D">
              <w:rPr>
                <w:sz w:val="20"/>
                <w:szCs w:val="20"/>
                <w:lang w:val="en-US"/>
              </w:rPr>
              <w:t xml:space="preserve"> </w:t>
            </w:r>
            <w:r w:rsidR="00ED1D2D">
              <w:rPr>
                <w:sz w:val="20"/>
                <w:szCs w:val="20"/>
              </w:rPr>
              <w:t>от ЗОП.</w:t>
            </w:r>
            <w:r w:rsidR="00CA07CC">
              <w:rPr>
                <w:sz w:val="20"/>
                <w:szCs w:val="20"/>
              </w:rPr>
              <w:t xml:space="preserve"> </w:t>
            </w:r>
            <w:r w:rsidR="00957F36" w:rsidRPr="00AC3415">
              <w:rPr>
                <w:sz w:val="20"/>
                <w:szCs w:val="20"/>
                <w:lang w:eastAsia="bg-BG"/>
              </w:rPr>
              <w:t>Директорът на ОДЗ Кюстендил, определя със заповед</w:t>
            </w:r>
            <w:r w:rsidR="00957F36" w:rsidRPr="00AC3415">
              <w:rPr>
                <w:b/>
                <w:sz w:val="20"/>
                <w:szCs w:val="20"/>
                <w:lang w:eastAsia="bg-BG"/>
              </w:rPr>
              <w:t xml:space="preserve"> </w:t>
            </w:r>
            <w:r w:rsidR="00957F36" w:rsidRPr="00AC3415">
              <w:rPr>
                <w:sz w:val="20"/>
                <w:szCs w:val="20"/>
                <w:lang w:eastAsia="bg-BG"/>
              </w:rPr>
              <w:t xml:space="preserve">отговорното лице за извършване на </w:t>
            </w:r>
            <w:r w:rsidR="00AC3415">
              <w:rPr>
                <w:sz w:val="20"/>
                <w:szCs w:val="20"/>
                <w:lang w:eastAsia="bg-BG"/>
              </w:rPr>
              <w:t>теку</w:t>
            </w:r>
            <w:r w:rsidR="0081032F">
              <w:rPr>
                <w:sz w:val="20"/>
                <w:szCs w:val="20"/>
                <w:lang w:eastAsia="bg-BG"/>
              </w:rPr>
              <w:t xml:space="preserve">щ и </w:t>
            </w:r>
            <w:r w:rsidR="00AC3415">
              <w:rPr>
                <w:rFonts w:cs="Times New Roman"/>
                <w:sz w:val="20"/>
                <w:szCs w:val="20"/>
              </w:rPr>
              <w:t>контрол</w:t>
            </w:r>
            <w:r w:rsidR="00AC3415" w:rsidRPr="00AC3415">
              <w:rPr>
                <w:rFonts w:cs="Times New Roman"/>
                <w:sz w:val="20"/>
                <w:szCs w:val="20"/>
              </w:rPr>
              <w:t xml:space="preserve"> по изпълнението на сключените договори.</w:t>
            </w:r>
            <w:r w:rsidR="009F5FDA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9F5FDA">
              <w:rPr>
                <w:rFonts w:cs="Times New Roman"/>
                <w:sz w:val="20"/>
                <w:szCs w:val="20"/>
              </w:rPr>
              <w:t>Издадени 1</w:t>
            </w:r>
            <w:r w:rsidR="007366B4">
              <w:rPr>
                <w:rFonts w:cs="Times New Roman"/>
                <w:sz w:val="20"/>
                <w:szCs w:val="20"/>
              </w:rPr>
              <w:t>0</w:t>
            </w:r>
            <w:r w:rsidR="009F5FDA">
              <w:rPr>
                <w:rFonts w:cs="Times New Roman"/>
                <w:sz w:val="20"/>
                <w:szCs w:val="20"/>
              </w:rPr>
              <w:t>бр. заповеди на директора за осъществяване на</w:t>
            </w:r>
            <w:r w:rsidR="00EB1E2F">
              <w:rPr>
                <w:rFonts w:cs="Times New Roman"/>
                <w:sz w:val="20"/>
                <w:szCs w:val="20"/>
              </w:rPr>
              <w:t xml:space="preserve"> текущ</w:t>
            </w:r>
            <w:r w:rsidR="009F5FDA">
              <w:rPr>
                <w:rFonts w:cs="Times New Roman"/>
                <w:sz w:val="20"/>
                <w:szCs w:val="20"/>
              </w:rPr>
              <w:t xml:space="preserve"> контрол по сключени договори за доставки и услуги.</w:t>
            </w:r>
          </w:p>
          <w:p w:rsidR="00957F36" w:rsidRPr="00AC3415" w:rsidRDefault="00957F36" w:rsidP="00957F3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  <w:lang w:eastAsia="bg-BG"/>
              </w:rPr>
            </w:pPr>
          </w:p>
          <w:p w:rsidR="00C02205" w:rsidRPr="00AC3415" w:rsidRDefault="00C022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4" w:type="dxa"/>
            <w:gridSpan w:val="5"/>
          </w:tcPr>
          <w:p w:rsidR="00C02205" w:rsidRPr="00684C5B" w:rsidRDefault="00C0220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C5B" w:rsidRPr="00684C5B" w:rsidTr="00B65C9C">
        <w:trPr>
          <w:trHeight w:val="444"/>
        </w:trPr>
        <w:tc>
          <w:tcPr>
            <w:tcW w:w="15511" w:type="dxa"/>
            <w:gridSpan w:val="45"/>
            <w:shd w:val="clear" w:color="auto" w:fill="A8D08D" w:themeFill="accent6" w:themeFillTint="99"/>
          </w:tcPr>
          <w:p w:rsidR="00901DD9" w:rsidRPr="00684C5B" w:rsidRDefault="00901DD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lastRenderedPageBreak/>
              <w:t>Корупционен риск – извършване на контролни дейности</w:t>
            </w:r>
          </w:p>
        </w:tc>
      </w:tr>
      <w:tr w:rsidR="00684C5B" w:rsidRPr="00684C5B" w:rsidTr="00B65C9C">
        <w:trPr>
          <w:trHeight w:val="873"/>
        </w:trPr>
        <w:tc>
          <w:tcPr>
            <w:tcW w:w="1612" w:type="dxa"/>
            <w:shd w:val="clear" w:color="auto" w:fill="E2EFD9" w:themeFill="accent6" w:themeFillTint="33"/>
          </w:tcPr>
          <w:p w:rsidR="00C02205" w:rsidRPr="00684C5B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Конкретно идентифициран корупционен риск</w:t>
            </w:r>
          </w:p>
        </w:tc>
        <w:tc>
          <w:tcPr>
            <w:tcW w:w="1645" w:type="dxa"/>
            <w:gridSpan w:val="6"/>
            <w:shd w:val="clear" w:color="auto" w:fill="E2EFD9" w:themeFill="accent6" w:themeFillTint="33"/>
          </w:tcPr>
          <w:p w:rsidR="00C02205" w:rsidRPr="00684C5B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Описание на мярката</w:t>
            </w:r>
          </w:p>
        </w:tc>
        <w:tc>
          <w:tcPr>
            <w:tcW w:w="1709" w:type="dxa"/>
            <w:gridSpan w:val="6"/>
            <w:shd w:val="clear" w:color="auto" w:fill="E2EFD9" w:themeFill="accent6" w:themeFillTint="33"/>
          </w:tcPr>
          <w:p w:rsidR="00C02205" w:rsidRPr="00684C5B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639" w:type="dxa"/>
            <w:gridSpan w:val="3"/>
            <w:shd w:val="clear" w:color="auto" w:fill="E2EFD9" w:themeFill="accent6" w:themeFillTint="33"/>
          </w:tcPr>
          <w:p w:rsidR="00C02205" w:rsidRPr="00684C5B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Крайна цел на мярката </w:t>
            </w:r>
          </w:p>
        </w:tc>
        <w:tc>
          <w:tcPr>
            <w:tcW w:w="1240" w:type="dxa"/>
            <w:gridSpan w:val="4"/>
            <w:shd w:val="clear" w:color="auto" w:fill="E2EFD9" w:themeFill="accent6" w:themeFillTint="33"/>
          </w:tcPr>
          <w:p w:rsidR="00C02205" w:rsidRPr="00684C5B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1631" w:type="dxa"/>
            <w:gridSpan w:val="6"/>
            <w:shd w:val="clear" w:color="auto" w:fill="E2EFD9" w:themeFill="accent6" w:themeFillTint="33"/>
          </w:tcPr>
          <w:p w:rsidR="00C02205" w:rsidRPr="00684C5B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Индикатор </w:t>
            </w:r>
          </w:p>
        </w:tc>
        <w:tc>
          <w:tcPr>
            <w:tcW w:w="1836" w:type="dxa"/>
            <w:gridSpan w:val="10"/>
            <w:shd w:val="clear" w:color="auto" w:fill="E2EFD9" w:themeFill="accent6" w:themeFillTint="33"/>
          </w:tcPr>
          <w:p w:rsidR="00C02205" w:rsidRPr="00684C5B" w:rsidRDefault="00C02205" w:rsidP="000A6319">
            <w:pPr>
              <w:rPr>
                <w:rFonts w:cs="Times New Roman"/>
                <w:b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Отговорно лице</w:t>
            </w:r>
          </w:p>
        </w:tc>
        <w:tc>
          <w:tcPr>
            <w:tcW w:w="2977" w:type="dxa"/>
            <w:gridSpan w:val="5"/>
            <w:shd w:val="clear" w:color="auto" w:fill="E2EFD9" w:themeFill="accent6" w:themeFillTint="33"/>
          </w:tcPr>
          <w:p w:rsidR="00C02205" w:rsidRPr="00684C5B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Изпълнение/ неизпълнение</w:t>
            </w:r>
          </w:p>
        </w:tc>
        <w:tc>
          <w:tcPr>
            <w:tcW w:w="1222" w:type="dxa"/>
            <w:gridSpan w:val="4"/>
            <w:shd w:val="clear" w:color="auto" w:fill="E2EFD9" w:themeFill="accent6" w:themeFillTint="33"/>
          </w:tcPr>
          <w:p w:rsidR="00C02205" w:rsidRPr="00684C5B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Причини при неизпълнение</w:t>
            </w:r>
          </w:p>
        </w:tc>
      </w:tr>
      <w:tr w:rsidR="00684C5B" w:rsidRPr="00684C5B" w:rsidTr="00B65C9C">
        <w:trPr>
          <w:trHeight w:val="1417"/>
        </w:trPr>
        <w:tc>
          <w:tcPr>
            <w:tcW w:w="1621" w:type="dxa"/>
            <w:gridSpan w:val="2"/>
            <w:shd w:val="clear" w:color="auto" w:fill="auto"/>
          </w:tcPr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Вероятност от:</w:t>
            </w:r>
          </w:p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- неправомерни действия/бездействия на служители;</w:t>
            </w:r>
          </w:p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- опити за оказване на въздействие върху служители, участващи в извършваните проверки;</w:t>
            </w:r>
          </w:p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- създаване на предпоставки за корупционни практики;</w:t>
            </w:r>
          </w:p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- обвързване между </w:t>
            </w:r>
            <w:r w:rsidRPr="00684C5B">
              <w:rPr>
                <w:rFonts w:cs="Times New Roman"/>
                <w:sz w:val="20"/>
                <w:szCs w:val="20"/>
              </w:rPr>
              <w:lastRenderedPageBreak/>
              <w:t>проверяващи и проверявани.</w:t>
            </w:r>
          </w:p>
        </w:tc>
        <w:tc>
          <w:tcPr>
            <w:tcW w:w="1636" w:type="dxa"/>
            <w:gridSpan w:val="5"/>
          </w:tcPr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lastRenderedPageBreak/>
              <w:t>Ротация на служители от областните дирекции „Земеделие” при извършване на проверки за състоянието и ползването на земи от ДПФ</w:t>
            </w:r>
          </w:p>
        </w:tc>
        <w:tc>
          <w:tcPr>
            <w:tcW w:w="1709" w:type="dxa"/>
            <w:gridSpan w:val="6"/>
          </w:tcPr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Организационен</w:t>
            </w:r>
          </w:p>
        </w:tc>
        <w:tc>
          <w:tcPr>
            <w:tcW w:w="1639" w:type="dxa"/>
            <w:gridSpan w:val="3"/>
          </w:tcPr>
          <w:p w:rsidR="006E3554" w:rsidRPr="00684C5B" w:rsidRDefault="006E3554" w:rsidP="0099122C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Ефективен ко</w:t>
            </w:r>
            <w:r w:rsidR="0099122C">
              <w:rPr>
                <w:rFonts w:cs="Times New Roman"/>
                <w:sz w:val="20"/>
                <w:szCs w:val="20"/>
              </w:rPr>
              <w:t xml:space="preserve">нтрол при извършване на </w:t>
            </w:r>
            <w:r w:rsidR="0099122C" w:rsidRPr="00684C5B">
              <w:rPr>
                <w:rFonts w:cs="Times New Roman"/>
                <w:sz w:val="20"/>
                <w:szCs w:val="20"/>
              </w:rPr>
              <w:t xml:space="preserve"> проверки за състоянието и ползването на земи от ДПФ</w:t>
            </w:r>
          </w:p>
        </w:tc>
        <w:tc>
          <w:tcPr>
            <w:tcW w:w="1240" w:type="dxa"/>
            <w:gridSpan w:val="4"/>
          </w:tcPr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1610" w:type="dxa"/>
            <w:gridSpan w:val="5"/>
          </w:tcPr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Брой извършени проверки на  ротационен принцип.</w:t>
            </w:r>
          </w:p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Констатирани нарушения.</w:t>
            </w:r>
          </w:p>
        </w:tc>
        <w:tc>
          <w:tcPr>
            <w:tcW w:w="1857" w:type="dxa"/>
            <w:gridSpan w:val="11"/>
          </w:tcPr>
          <w:p w:rsidR="006E3554" w:rsidRPr="00684C5B" w:rsidRDefault="006E3554" w:rsidP="00965BF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Директори на ОДЗ</w:t>
            </w:r>
            <w:r w:rsidR="00CA6E6B">
              <w:rPr>
                <w:rFonts w:cs="Times New Roman"/>
                <w:sz w:val="20"/>
                <w:szCs w:val="20"/>
              </w:rPr>
              <w:t xml:space="preserve"> Главен директор на ГД „АР“</w:t>
            </w:r>
            <w:r w:rsidR="00965BF4">
              <w:rPr>
                <w:rFonts w:cs="Times New Roman"/>
                <w:sz w:val="20"/>
                <w:szCs w:val="20"/>
              </w:rPr>
              <w:t>, Началници на ОСЗ</w:t>
            </w:r>
          </w:p>
        </w:tc>
        <w:tc>
          <w:tcPr>
            <w:tcW w:w="2977" w:type="dxa"/>
            <w:gridSpan w:val="5"/>
          </w:tcPr>
          <w:p w:rsidR="008D442C" w:rsidRDefault="00B65641" w:rsidP="008D4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Изпълнено. </w:t>
            </w:r>
            <w:r w:rsidR="008D442C">
              <w:rPr>
                <w:sz w:val="20"/>
                <w:szCs w:val="20"/>
              </w:rPr>
              <w:t>Пре</w:t>
            </w:r>
            <w:r w:rsidR="0099122C">
              <w:rPr>
                <w:sz w:val="20"/>
                <w:szCs w:val="20"/>
              </w:rPr>
              <w:t>з отчетния период са проверени 1540</w:t>
            </w:r>
            <w:r w:rsidR="008D442C">
              <w:rPr>
                <w:sz w:val="20"/>
                <w:szCs w:val="20"/>
              </w:rPr>
              <w:t xml:space="preserve"> имота от ДПФ. Проверките за състоянието и ползването на земи от ДПФ се извършват два пъти годишно, като ротационният принцип се прилага по следния начин – не се допуска един и същ служител с изключение на началника от съответната общинска служба по земеделие да участва при извършването </w:t>
            </w:r>
            <w:r w:rsidR="00A1328F">
              <w:rPr>
                <w:sz w:val="20"/>
                <w:szCs w:val="20"/>
              </w:rPr>
              <w:t xml:space="preserve">на проверки за установяване </w:t>
            </w:r>
            <w:r w:rsidR="008D442C">
              <w:rPr>
                <w:sz w:val="20"/>
                <w:szCs w:val="20"/>
              </w:rPr>
              <w:t>състоянието и ползването на ДПФ</w:t>
            </w:r>
            <w:r w:rsidR="00A1328F">
              <w:rPr>
                <w:sz w:val="20"/>
                <w:szCs w:val="20"/>
              </w:rPr>
              <w:t xml:space="preserve">. </w:t>
            </w:r>
            <w:r w:rsidR="008D442C">
              <w:rPr>
                <w:sz w:val="20"/>
                <w:szCs w:val="20"/>
              </w:rPr>
              <w:t xml:space="preserve"> Не са констатирани нарушения от страна на служителите. Резултатите от проверките са отразени в </w:t>
            </w:r>
            <w:r w:rsidR="008D442C">
              <w:rPr>
                <w:sz w:val="20"/>
                <w:szCs w:val="20"/>
              </w:rPr>
              <w:lastRenderedPageBreak/>
              <w:t>протоколи.</w:t>
            </w:r>
            <w:r w:rsidR="008D442C">
              <w:rPr>
                <w:sz w:val="20"/>
                <w:szCs w:val="20"/>
                <w:lang w:val="en-US"/>
              </w:rPr>
              <w:t xml:space="preserve"> </w:t>
            </w:r>
            <w:r w:rsidR="008D442C" w:rsidRPr="002B648D">
              <w:rPr>
                <w:sz w:val="20"/>
                <w:szCs w:val="20"/>
              </w:rPr>
              <w:t xml:space="preserve">Издадени </w:t>
            </w:r>
            <w:r w:rsidR="002B648D" w:rsidRPr="002B648D">
              <w:rPr>
                <w:sz w:val="20"/>
                <w:szCs w:val="20"/>
              </w:rPr>
              <w:t>18</w:t>
            </w:r>
            <w:r w:rsidR="008D442C" w:rsidRPr="002B648D">
              <w:rPr>
                <w:sz w:val="20"/>
                <w:szCs w:val="20"/>
              </w:rPr>
              <w:t xml:space="preserve"> броя заповед</w:t>
            </w:r>
            <w:r w:rsidR="00A1328F" w:rsidRPr="002B648D">
              <w:rPr>
                <w:sz w:val="20"/>
                <w:szCs w:val="20"/>
              </w:rPr>
              <w:t>и</w:t>
            </w:r>
            <w:r w:rsidR="008D442C" w:rsidRPr="002B648D">
              <w:rPr>
                <w:sz w:val="20"/>
                <w:szCs w:val="20"/>
              </w:rPr>
              <w:t xml:space="preserve"> на директора по реда </w:t>
            </w:r>
            <w:r w:rsidR="008D442C">
              <w:rPr>
                <w:sz w:val="20"/>
                <w:szCs w:val="20"/>
              </w:rPr>
              <w:t>на чл. 47, ал. 8 от ППЗСПЗЗ за назначаване на комисии за извършване</w:t>
            </w:r>
            <w:r w:rsidR="00A1328F">
              <w:rPr>
                <w:sz w:val="20"/>
                <w:szCs w:val="20"/>
              </w:rPr>
              <w:t xml:space="preserve"> на</w:t>
            </w:r>
            <w:r w:rsidR="008D442C">
              <w:rPr>
                <w:sz w:val="20"/>
                <w:szCs w:val="20"/>
              </w:rPr>
              <w:t xml:space="preserve"> проверки</w:t>
            </w:r>
            <w:r w:rsidR="008D442C" w:rsidRPr="00684C5B">
              <w:rPr>
                <w:rFonts w:cs="Times New Roman"/>
                <w:sz w:val="20"/>
                <w:szCs w:val="20"/>
              </w:rPr>
              <w:t xml:space="preserve"> за състоянието и ползването на земи от ДПФ</w:t>
            </w:r>
            <w:r w:rsidR="008D442C">
              <w:rPr>
                <w:rFonts w:cs="Times New Roman"/>
                <w:sz w:val="20"/>
                <w:szCs w:val="20"/>
              </w:rPr>
              <w:t>.</w:t>
            </w:r>
            <w:r w:rsidR="008D442C">
              <w:rPr>
                <w:sz w:val="20"/>
                <w:szCs w:val="20"/>
              </w:rPr>
              <w:t xml:space="preserve"> </w:t>
            </w:r>
          </w:p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2" w:type="dxa"/>
            <w:gridSpan w:val="4"/>
          </w:tcPr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C5B" w:rsidRPr="00684C5B" w:rsidTr="00B65C9C">
        <w:trPr>
          <w:trHeight w:val="708"/>
        </w:trPr>
        <w:tc>
          <w:tcPr>
            <w:tcW w:w="1621" w:type="dxa"/>
            <w:gridSpan w:val="2"/>
            <w:shd w:val="clear" w:color="auto" w:fill="auto"/>
          </w:tcPr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lastRenderedPageBreak/>
              <w:t>Вероятност от:</w:t>
            </w:r>
          </w:p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- неправомерни действия/бездействия на служители;</w:t>
            </w:r>
          </w:p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- опити за оказване на въздействие върху служители, участващи в извършваните проверки;</w:t>
            </w:r>
          </w:p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- създаване на предпоставки за корупционни практики;</w:t>
            </w:r>
          </w:p>
          <w:p w:rsidR="006E3554" w:rsidRPr="00684C5B" w:rsidRDefault="006E3554" w:rsidP="00684C5B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- обвързване между проверяващи и проверявани.</w:t>
            </w:r>
          </w:p>
        </w:tc>
        <w:tc>
          <w:tcPr>
            <w:tcW w:w="1636" w:type="dxa"/>
            <w:gridSpan w:val="5"/>
          </w:tcPr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Ротация на служители от областните дирекции ”Земеделие” при извършване на проверки , свързани с кампаниите за подпомагане на земеделските стопани по схеми и мерки за подпомагане</w:t>
            </w:r>
            <w:r w:rsidR="0099122C">
              <w:rPr>
                <w:rFonts w:cs="Times New Roman"/>
                <w:sz w:val="20"/>
                <w:szCs w:val="20"/>
              </w:rPr>
              <w:t xml:space="preserve"> – Кампания 2023г.</w:t>
            </w:r>
          </w:p>
        </w:tc>
        <w:tc>
          <w:tcPr>
            <w:tcW w:w="1709" w:type="dxa"/>
            <w:gridSpan w:val="6"/>
          </w:tcPr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Организационен</w:t>
            </w:r>
          </w:p>
        </w:tc>
        <w:tc>
          <w:tcPr>
            <w:tcW w:w="1639" w:type="dxa"/>
            <w:gridSpan w:val="3"/>
          </w:tcPr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Ефективен контрол при извършване на проверките</w:t>
            </w:r>
          </w:p>
        </w:tc>
        <w:tc>
          <w:tcPr>
            <w:tcW w:w="1240" w:type="dxa"/>
            <w:gridSpan w:val="4"/>
          </w:tcPr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1610" w:type="dxa"/>
            <w:gridSpan w:val="5"/>
          </w:tcPr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Брой извършени проверки на  ротационен принцип.</w:t>
            </w:r>
          </w:p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Констатирани нарушения.</w:t>
            </w:r>
          </w:p>
        </w:tc>
        <w:tc>
          <w:tcPr>
            <w:tcW w:w="1857" w:type="dxa"/>
            <w:gridSpan w:val="11"/>
          </w:tcPr>
          <w:p w:rsidR="006E3554" w:rsidRPr="00684C5B" w:rsidRDefault="00FF3BCC" w:rsidP="006E355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Гла</w:t>
            </w:r>
            <w:r w:rsidR="00965BF4">
              <w:rPr>
                <w:rFonts w:cs="Times New Roman"/>
                <w:sz w:val="20"/>
                <w:szCs w:val="20"/>
              </w:rPr>
              <w:t>вен директор на ГД „АР, Началници</w:t>
            </w:r>
            <w:r>
              <w:rPr>
                <w:rFonts w:cs="Times New Roman"/>
                <w:sz w:val="20"/>
                <w:szCs w:val="20"/>
              </w:rPr>
              <w:t xml:space="preserve"> на ОСЗ</w:t>
            </w:r>
          </w:p>
        </w:tc>
        <w:tc>
          <w:tcPr>
            <w:tcW w:w="2977" w:type="dxa"/>
            <w:gridSpan w:val="5"/>
          </w:tcPr>
          <w:p w:rsidR="006E3554" w:rsidRDefault="008D442C" w:rsidP="00183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Извършва се ротация на служителите от ОСЗ и ОДЗ, при извършване на теренни проверки на ФБ, във връзка с актуализация на данните в СИЗП. През отчетния период  </w:t>
            </w:r>
            <w:r w:rsidR="0099122C">
              <w:rPr>
                <w:sz w:val="20"/>
                <w:szCs w:val="20"/>
              </w:rPr>
              <w:t>от ОДЗ-Кюстендил,</w:t>
            </w:r>
            <w:r w:rsidR="0018306F">
              <w:rPr>
                <w:sz w:val="20"/>
                <w:szCs w:val="20"/>
              </w:rPr>
              <w:t xml:space="preserve"> са извършвани проверки на: </w:t>
            </w:r>
          </w:p>
          <w:p w:rsidR="0018306F" w:rsidRDefault="0018306F" w:rsidP="0018306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  <w:r w:rsidRPr="0018306F">
              <w:rPr>
                <w:rFonts w:cs="Times New Roman"/>
                <w:sz w:val="20"/>
                <w:szCs w:val="20"/>
              </w:rPr>
              <w:t xml:space="preserve">проверени физически блокове - 444 </w:t>
            </w:r>
            <w:proofErr w:type="spellStart"/>
            <w:r w:rsidRPr="0018306F">
              <w:rPr>
                <w:rFonts w:cs="Times New Roman"/>
                <w:sz w:val="20"/>
                <w:szCs w:val="20"/>
              </w:rPr>
              <w:t>бр</w:t>
            </w:r>
            <w:proofErr w:type="spellEnd"/>
            <w:r w:rsidRPr="0018306F">
              <w:rPr>
                <w:rFonts w:cs="Times New Roman"/>
                <w:sz w:val="20"/>
                <w:szCs w:val="20"/>
              </w:rPr>
              <w:t xml:space="preserve">;                                                                                  </w:t>
            </w:r>
            <w:r>
              <w:rPr>
                <w:rFonts w:cs="Times New Roman"/>
                <w:sz w:val="20"/>
                <w:szCs w:val="20"/>
              </w:rPr>
              <w:t>- б</w:t>
            </w:r>
            <w:r w:rsidRPr="0018306F">
              <w:rPr>
                <w:rFonts w:cs="Times New Roman"/>
                <w:sz w:val="20"/>
                <w:szCs w:val="20"/>
              </w:rPr>
              <w:t>рой регистрирани земеделски стопани.  - 1352 бр.</w:t>
            </w:r>
          </w:p>
          <w:p w:rsidR="0018306F" w:rsidRPr="00684C5B" w:rsidRDefault="0018306F" w:rsidP="0018306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б</w:t>
            </w:r>
            <w:r w:rsidRPr="0018306F">
              <w:rPr>
                <w:rFonts w:cs="Times New Roman"/>
                <w:sz w:val="20"/>
                <w:szCs w:val="20"/>
              </w:rPr>
              <w:t>рой регистрирани заявления  по интервенции за подпомагане на площ и животни - 1240.</w:t>
            </w:r>
          </w:p>
        </w:tc>
        <w:tc>
          <w:tcPr>
            <w:tcW w:w="1222" w:type="dxa"/>
            <w:gridSpan w:val="4"/>
          </w:tcPr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C5B" w:rsidRPr="00684C5B" w:rsidTr="00B65C9C">
        <w:trPr>
          <w:trHeight w:val="2622"/>
        </w:trPr>
        <w:tc>
          <w:tcPr>
            <w:tcW w:w="1621" w:type="dxa"/>
            <w:gridSpan w:val="2"/>
            <w:shd w:val="clear" w:color="auto" w:fill="auto"/>
          </w:tcPr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lastRenderedPageBreak/>
              <w:t>Вероятност от:</w:t>
            </w:r>
          </w:p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- неправомерни действия/бездействия на служители;</w:t>
            </w:r>
          </w:p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- опити за оказване на въздействие върху служители, участващи в извършваните проверки;</w:t>
            </w:r>
          </w:p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- създаване на предпоставки за корупционни практики;</w:t>
            </w:r>
          </w:p>
          <w:p w:rsidR="006E3554" w:rsidRPr="00684C5B" w:rsidRDefault="006E3554" w:rsidP="00F30A46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- обвързване между проверяващи и проверявани.</w:t>
            </w:r>
          </w:p>
        </w:tc>
        <w:tc>
          <w:tcPr>
            <w:tcW w:w="1636" w:type="dxa"/>
            <w:gridSpan w:val="5"/>
          </w:tcPr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Периодична промяна на служителите от ОСЗ и ОДЗ, включени в състава на комисиите по чл. 33, ал.6 от ЗСПЗЗ относно възстановяване на собствеността и обезщетяване на собствениците по реда на ЗСПЗЗ и ЗВСГЗГФ</w:t>
            </w:r>
          </w:p>
        </w:tc>
        <w:tc>
          <w:tcPr>
            <w:tcW w:w="1709" w:type="dxa"/>
            <w:gridSpan w:val="6"/>
          </w:tcPr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Организационен</w:t>
            </w:r>
          </w:p>
        </w:tc>
        <w:tc>
          <w:tcPr>
            <w:tcW w:w="1639" w:type="dxa"/>
            <w:gridSpan w:val="3"/>
          </w:tcPr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Намаляване на вероятността от оказване на натиск и обвързване на членовете на комисията и заявителите по ЗСПЗЗ и ЗВСГЗГФ</w:t>
            </w:r>
          </w:p>
        </w:tc>
        <w:tc>
          <w:tcPr>
            <w:tcW w:w="1240" w:type="dxa"/>
            <w:gridSpan w:val="4"/>
          </w:tcPr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1610" w:type="dxa"/>
            <w:gridSpan w:val="5"/>
          </w:tcPr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Издадени заповеди за промяна на състава на комисиите по чл. 33, ал.6 от ЗСПЗЗ</w:t>
            </w:r>
          </w:p>
        </w:tc>
        <w:tc>
          <w:tcPr>
            <w:tcW w:w="1857" w:type="dxa"/>
            <w:gridSpan w:val="11"/>
          </w:tcPr>
          <w:p w:rsidR="006E3554" w:rsidRPr="00684C5B" w:rsidRDefault="00FF3BCC" w:rsidP="00246F1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Гла</w:t>
            </w:r>
            <w:r w:rsidR="00965BF4">
              <w:rPr>
                <w:rFonts w:cs="Times New Roman"/>
                <w:sz w:val="20"/>
                <w:szCs w:val="20"/>
              </w:rPr>
              <w:t>вен директор на ГД „АР</w:t>
            </w:r>
            <w:r w:rsidR="00246F1A">
              <w:rPr>
                <w:rFonts w:cs="Times New Roman"/>
                <w:sz w:val="20"/>
                <w:szCs w:val="20"/>
              </w:rPr>
              <w:t>“</w:t>
            </w:r>
          </w:p>
        </w:tc>
        <w:tc>
          <w:tcPr>
            <w:tcW w:w="2977" w:type="dxa"/>
            <w:gridSpan w:val="5"/>
          </w:tcPr>
          <w:p w:rsidR="00552C80" w:rsidRDefault="00552C80" w:rsidP="00552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Служителите от ОСЗ на територията на област Кюстендил, включени</w:t>
            </w:r>
            <w:r w:rsidR="006F0D9A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 xml:space="preserve"> състава на комисиите по чл.33, ал.6 от ЗСПЗЗ са определени със заповед на директора на ОДЗ. </w:t>
            </w:r>
          </w:p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2" w:type="dxa"/>
            <w:gridSpan w:val="4"/>
          </w:tcPr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C5B" w:rsidRPr="00684C5B" w:rsidTr="00B65C9C">
        <w:trPr>
          <w:trHeight w:val="503"/>
        </w:trPr>
        <w:tc>
          <w:tcPr>
            <w:tcW w:w="1621" w:type="dxa"/>
            <w:gridSpan w:val="2"/>
            <w:shd w:val="clear" w:color="auto" w:fill="auto"/>
          </w:tcPr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Вероятност от:</w:t>
            </w:r>
          </w:p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- неправомерни действия/бездействия на служители;</w:t>
            </w:r>
          </w:p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- опити за оказване на въздействие върху служители, участващи в тръжните процедури;</w:t>
            </w:r>
          </w:p>
          <w:p w:rsidR="006E3554" w:rsidRPr="00684C5B" w:rsidRDefault="006E3554" w:rsidP="00943FEB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- създаване на предпоставки за корупционни практики.</w:t>
            </w:r>
            <w:r w:rsidR="00943FEB" w:rsidRPr="00684C5B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  <w:gridSpan w:val="5"/>
          </w:tcPr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Осигуряване на принципа на ротация при подготовка, провеждане и </w:t>
            </w:r>
            <w:proofErr w:type="spellStart"/>
            <w:r w:rsidRPr="00684C5B">
              <w:rPr>
                <w:rFonts w:cs="Times New Roman"/>
                <w:sz w:val="20"/>
                <w:szCs w:val="20"/>
              </w:rPr>
              <w:t>последващ</w:t>
            </w:r>
            <w:proofErr w:type="spellEnd"/>
            <w:r w:rsidRPr="00684C5B">
              <w:rPr>
                <w:rFonts w:cs="Times New Roman"/>
                <w:sz w:val="20"/>
                <w:szCs w:val="20"/>
              </w:rPr>
              <w:t xml:space="preserve"> контрол при изпълнението на тръжните процедури.</w:t>
            </w:r>
          </w:p>
        </w:tc>
        <w:tc>
          <w:tcPr>
            <w:tcW w:w="1709" w:type="dxa"/>
            <w:gridSpan w:val="6"/>
          </w:tcPr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Организационен</w:t>
            </w:r>
          </w:p>
        </w:tc>
        <w:tc>
          <w:tcPr>
            <w:tcW w:w="1639" w:type="dxa"/>
            <w:gridSpan w:val="3"/>
          </w:tcPr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Превенция на корупцията, спазване на нормативната уредба (ЗСПЗЗ, ППЗСПЗЗ и Закон за държавната собственост)</w:t>
            </w:r>
          </w:p>
        </w:tc>
        <w:tc>
          <w:tcPr>
            <w:tcW w:w="1240" w:type="dxa"/>
            <w:gridSpan w:val="4"/>
          </w:tcPr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1610" w:type="dxa"/>
            <w:gridSpan w:val="5"/>
          </w:tcPr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Намаляване на  подадените жалби във връзка с проведените тръжни процедури</w:t>
            </w:r>
          </w:p>
        </w:tc>
        <w:tc>
          <w:tcPr>
            <w:tcW w:w="1857" w:type="dxa"/>
            <w:gridSpan w:val="11"/>
          </w:tcPr>
          <w:p w:rsidR="006E3554" w:rsidRPr="00684C5B" w:rsidRDefault="00FF3BCC" w:rsidP="0040330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Главен директор на ГД „АР</w:t>
            </w:r>
          </w:p>
        </w:tc>
        <w:tc>
          <w:tcPr>
            <w:tcW w:w="2977" w:type="dxa"/>
            <w:gridSpan w:val="5"/>
          </w:tcPr>
          <w:p w:rsidR="00552C80" w:rsidRDefault="00182373" w:rsidP="00552C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 са</w:t>
            </w:r>
            <w:r w:rsidR="00552C80">
              <w:rPr>
                <w:color w:val="000000"/>
                <w:sz w:val="20"/>
                <w:szCs w:val="20"/>
              </w:rPr>
              <w:t xml:space="preserve"> тръжн</w:t>
            </w:r>
            <w:r>
              <w:rPr>
                <w:color w:val="000000"/>
                <w:sz w:val="20"/>
                <w:szCs w:val="20"/>
              </w:rPr>
              <w:t>и процедури за отчетния период:</w:t>
            </w:r>
            <w:r>
              <w:t xml:space="preserve"> </w:t>
            </w:r>
            <w:r w:rsidRPr="00182373">
              <w:rPr>
                <w:color w:val="000000"/>
                <w:sz w:val="20"/>
                <w:szCs w:val="20"/>
              </w:rPr>
              <w:t xml:space="preserve">1. Брой проведени тръжни процедури - 4 бр.;                                               2. Брой сключени договори за наем и аренда на земи от ДПФ -   4 </w:t>
            </w:r>
            <w:proofErr w:type="spellStart"/>
            <w:r w:rsidRPr="00182373">
              <w:rPr>
                <w:color w:val="000000"/>
                <w:sz w:val="20"/>
                <w:szCs w:val="20"/>
              </w:rPr>
              <w:t>бр</w:t>
            </w:r>
            <w:proofErr w:type="spellEnd"/>
            <w:r w:rsidRPr="00182373">
              <w:rPr>
                <w:color w:val="000000"/>
                <w:sz w:val="20"/>
                <w:szCs w:val="20"/>
              </w:rPr>
              <w:t xml:space="preserve">- 11 имота.;                                                       3. Брой сключени договори по чл. 37и, ал. 13 - 12 </w:t>
            </w:r>
            <w:proofErr w:type="spellStart"/>
            <w:r w:rsidRPr="00182373">
              <w:rPr>
                <w:color w:val="000000"/>
                <w:sz w:val="20"/>
                <w:szCs w:val="20"/>
              </w:rPr>
              <w:t>бр</w:t>
            </w:r>
            <w:proofErr w:type="spellEnd"/>
            <w:r w:rsidRPr="00182373">
              <w:rPr>
                <w:color w:val="000000"/>
                <w:sz w:val="20"/>
                <w:szCs w:val="20"/>
              </w:rPr>
              <w:t xml:space="preserve">, - 48 броя имоти.              4. Брой сключени договори по чл. 26, ал. 6 и § 12а от ЗСПЗЗ - 6 броя.   </w:t>
            </w:r>
            <w:r w:rsidR="00552C80">
              <w:rPr>
                <w:color w:val="000000"/>
                <w:sz w:val="20"/>
                <w:szCs w:val="20"/>
              </w:rPr>
              <w:t xml:space="preserve">Няма подадени жалби във връзка с проведени тръжни процедури. Ротацията се прилага при издаване на заповеди на директора на ОДЗ - Кюстендил, за определяне на </w:t>
            </w:r>
            <w:r w:rsidR="00552C80">
              <w:rPr>
                <w:color w:val="000000"/>
                <w:sz w:val="20"/>
                <w:szCs w:val="20"/>
              </w:rPr>
              <w:lastRenderedPageBreak/>
              <w:t xml:space="preserve">комисия за провеждане на търга. </w:t>
            </w:r>
            <w:proofErr w:type="spellStart"/>
            <w:r w:rsidR="00552C80" w:rsidRPr="006F0D9A">
              <w:rPr>
                <w:sz w:val="20"/>
                <w:szCs w:val="20"/>
              </w:rPr>
              <w:t>П</w:t>
            </w:r>
            <w:r w:rsidR="00552C80" w:rsidRPr="006F0D9A">
              <w:rPr>
                <w:rFonts w:cs="Times New Roman"/>
                <w:sz w:val="20"/>
                <w:szCs w:val="20"/>
              </w:rPr>
              <w:t>оследващ</w:t>
            </w:r>
            <w:proofErr w:type="spellEnd"/>
            <w:r w:rsidR="00552C80" w:rsidRPr="006F0D9A">
              <w:rPr>
                <w:rFonts w:cs="Times New Roman"/>
                <w:sz w:val="20"/>
                <w:szCs w:val="20"/>
              </w:rPr>
              <w:t xml:space="preserve"> контрол при изпълнението на тръжните процедури – проверка състояние и ползване на отдадените на търг имоти, проверка за коректно плащане </w:t>
            </w:r>
            <w:r w:rsidR="00A07059" w:rsidRPr="006F0D9A">
              <w:rPr>
                <w:rFonts w:cs="Times New Roman"/>
                <w:sz w:val="20"/>
                <w:szCs w:val="20"/>
              </w:rPr>
              <w:t>по</w:t>
            </w:r>
            <w:r w:rsidR="00552C80" w:rsidRPr="006F0D9A">
              <w:rPr>
                <w:rFonts w:cs="Times New Roman"/>
                <w:sz w:val="20"/>
                <w:szCs w:val="20"/>
              </w:rPr>
              <w:t xml:space="preserve"> изпълнение на договора.</w:t>
            </w:r>
          </w:p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2" w:type="dxa"/>
            <w:gridSpan w:val="4"/>
          </w:tcPr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C5B" w:rsidRPr="001254BC" w:rsidTr="00B65C9C">
        <w:trPr>
          <w:trHeight w:val="992"/>
        </w:trPr>
        <w:tc>
          <w:tcPr>
            <w:tcW w:w="1633" w:type="dxa"/>
            <w:gridSpan w:val="4"/>
            <w:shd w:val="clear" w:color="auto" w:fill="auto"/>
          </w:tcPr>
          <w:p w:rsidR="00C17B4D" w:rsidRPr="001254BC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1254BC">
              <w:rPr>
                <w:rFonts w:cs="Times New Roman"/>
                <w:sz w:val="20"/>
                <w:szCs w:val="20"/>
              </w:rPr>
              <w:lastRenderedPageBreak/>
              <w:t>Вероятност от:</w:t>
            </w:r>
          </w:p>
          <w:p w:rsidR="00C17B4D" w:rsidRPr="001254BC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1254BC">
              <w:rPr>
                <w:rFonts w:cs="Times New Roman"/>
                <w:sz w:val="20"/>
                <w:szCs w:val="20"/>
              </w:rPr>
              <w:t>- неправомерни действия/бездействия на служители;</w:t>
            </w:r>
          </w:p>
          <w:p w:rsidR="00C17B4D" w:rsidRPr="001254BC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1254BC">
              <w:rPr>
                <w:rFonts w:cs="Times New Roman"/>
                <w:sz w:val="20"/>
                <w:szCs w:val="20"/>
              </w:rPr>
              <w:t>- опити за оказване на въздействие върху служители, участващи в извършваните проверки;</w:t>
            </w:r>
          </w:p>
          <w:p w:rsidR="00C17B4D" w:rsidRPr="001254BC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1254BC">
              <w:rPr>
                <w:rFonts w:cs="Times New Roman"/>
                <w:sz w:val="20"/>
                <w:szCs w:val="20"/>
              </w:rPr>
              <w:t>- създаване на предпоставки за корупционни практики;</w:t>
            </w:r>
          </w:p>
          <w:p w:rsidR="00C17B4D" w:rsidRPr="001254BC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1254BC">
              <w:rPr>
                <w:rFonts w:cs="Times New Roman"/>
                <w:sz w:val="20"/>
                <w:szCs w:val="20"/>
              </w:rPr>
              <w:t>- обвързване между проверяващи и проверявани.</w:t>
            </w:r>
          </w:p>
        </w:tc>
        <w:tc>
          <w:tcPr>
            <w:tcW w:w="1639" w:type="dxa"/>
            <w:gridSpan w:val="4"/>
          </w:tcPr>
          <w:p w:rsidR="00C17B4D" w:rsidRPr="001254BC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1254BC">
              <w:rPr>
                <w:rFonts w:cs="Times New Roman"/>
                <w:sz w:val="20"/>
                <w:szCs w:val="20"/>
              </w:rPr>
              <w:t>Ротация на служители от областните дирекции ”Земеделие” при извършване на проверки , свързани с процедурите по промяна предназначението на земеделската земя за неземеделски нужди</w:t>
            </w:r>
          </w:p>
        </w:tc>
        <w:tc>
          <w:tcPr>
            <w:tcW w:w="1694" w:type="dxa"/>
            <w:gridSpan w:val="5"/>
          </w:tcPr>
          <w:p w:rsidR="00C17B4D" w:rsidRPr="001254BC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1254BC">
              <w:rPr>
                <w:rFonts w:cs="Times New Roman"/>
                <w:sz w:val="20"/>
                <w:szCs w:val="20"/>
              </w:rPr>
              <w:t>Организационен</w:t>
            </w:r>
          </w:p>
        </w:tc>
        <w:tc>
          <w:tcPr>
            <w:tcW w:w="1664" w:type="dxa"/>
            <w:gridSpan w:val="5"/>
          </w:tcPr>
          <w:p w:rsidR="00C17B4D" w:rsidRPr="001254BC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1254BC">
              <w:rPr>
                <w:rFonts w:cs="Times New Roman"/>
                <w:sz w:val="20"/>
                <w:szCs w:val="20"/>
              </w:rPr>
              <w:t>Превенция на корупцията, спазване на нормативната уредба (ЗОЗЗ, ППЗОЗЗ)</w:t>
            </w:r>
          </w:p>
        </w:tc>
        <w:tc>
          <w:tcPr>
            <w:tcW w:w="1215" w:type="dxa"/>
            <w:gridSpan w:val="2"/>
          </w:tcPr>
          <w:p w:rsidR="00C17B4D" w:rsidRPr="001254BC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1254BC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1631" w:type="dxa"/>
            <w:gridSpan w:val="6"/>
          </w:tcPr>
          <w:p w:rsidR="00C17B4D" w:rsidRPr="001254BC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1254BC">
              <w:rPr>
                <w:rFonts w:cs="Times New Roman"/>
                <w:sz w:val="20"/>
                <w:szCs w:val="20"/>
              </w:rPr>
              <w:t>Брой извършени проверки на  ротационен принцип.</w:t>
            </w:r>
          </w:p>
          <w:p w:rsidR="00C17B4D" w:rsidRPr="001254BC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1254BC">
              <w:rPr>
                <w:rFonts w:cs="Times New Roman"/>
                <w:sz w:val="20"/>
                <w:szCs w:val="20"/>
              </w:rPr>
              <w:t>Констатирани нарушения.</w:t>
            </w:r>
          </w:p>
        </w:tc>
        <w:tc>
          <w:tcPr>
            <w:tcW w:w="1877" w:type="dxa"/>
            <w:gridSpan w:val="11"/>
          </w:tcPr>
          <w:p w:rsidR="00C17B4D" w:rsidRPr="001254BC" w:rsidRDefault="00403308" w:rsidP="007D697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Главен директор на ГД „АР“</w:t>
            </w:r>
          </w:p>
        </w:tc>
        <w:tc>
          <w:tcPr>
            <w:tcW w:w="3220" w:type="dxa"/>
            <w:gridSpan w:val="5"/>
          </w:tcPr>
          <w:p w:rsidR="00A07059" w:rsidRPr="00A07059" w:rsidRDefault="00B65641" w:rsidP="00A0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Изпълнено</w:t>
            </w:r>
            <w:r w:rsidRPr="006F0D9A">
              <w:rPr>
                <w:sz w:val="20"/>
                <w:szCs w:val="20"/>
              </w:rPr>
              <w:t>.</w:t>
            </w:r>
            <w:r w:rsidR="00A07059" w:rsidRPr="006F0D9A">
              <w:rPr>
                <w:sz w:val="20"/>
                <w:szCs w:val="20"/>
              </w:rPr>
              <w:t xml:space="preserve"> </w:t>
            </w:r>
            <w:r w:rsidR="006F0D9A" w:rsidRPr="006F0D9A">
              <w:rPr>
                <w:sz w:val="20"/>
                <w:szCs w:val="20"/>
              </w:rPr>
              <w:t xml:space="preserve">Извършени </w:t>
            </w:r>
            <w:r w:rsidR="00E3659E">
              <w:rPr>
                <w:sz w:val="20"/>
                <w:szCs w:val="20"/>
              </w:rPr>
              <w:t>121</w:t>
            </w:r>
            <w:r w:rsidR="00A07059" w:rsidRPr="006F0D9A">
              <w:rPr>
                <w:sz w:val="20"/>
                <w:szCs w:val="20"/>
              </w:rPr>
              <w:t xml:space="preserve"> б</w:t>
            </w:r>
            <w:r w:rsidR="006F0D9A" w:rsidRPr="006F0D9A">
              <w:rPr>
                <w:sz w:val="20"/>
                <w:szCs w:val="20"/>
              </w:rPr>
              <w:t>роя</w:t>
            </w:r>
            <w:r w:rsidR="006F0D9A">
              <w:rPr>
                <w:sz w:val="20"/>
                <w:szCs w:val="20"/>
              </w:rPr>
              <w:t xml:space="preserve"> </w:t>
            </w:r>
            <w:r w:rsidR="00A07059" w:rsidRPr="00A07059">
              <w:rPr>
                <w:sz w:val="20"/>
                <w:szCs w:val="20"/>
              </w:rPr>
              <w:t xml:space="preserve"> </w:t>
            </w:r>
            <w:r w:rsidR="006F0D9A">
              <w:rPr>
                <w:sz w:val="20"/>
                <w:szCs w:val="20"/>
              </w:rPr>
              <w:t>проверки на  ротационен принцип относно</w:t>
            </w:r>
            <w:r w:rsidR="006F0D9A">
              <w:rPr>
                <w:rFonts w:cs="Times New Roman"/>
                <w:sz w:val="20"/>
                <w:szCs w:val="20"/>
              </w:rPr>
              <w:t xml:space="preserve"> процедури за</w:t>
            </w:r>
            <w:r w:rsidR="006F0D9A" w:rsidRPr="001254BC">
              <w:rPr>
                <w:rFonts w:cs="Times New Roman"/>
                <w:sz w:val="20"/>
                <w:szCs w:val="20"/>
              </w:rPr>
              <w:t xml:space="preserve"> промяна п</w:t>
            </w:r>
            <w:r w:rsidR="006F0D9A">
              <w:rPr>
                <w:rFonts w:cs="Times New Roman"/>
                <w:sz w:val="20"/>
                <w:szCs w:val="20"/>
              </w:rPr>
              <w:t xml:space="preserve">редназначението на земеделска </w:t>
            </w:r>
            <w:r w:rsidR="006F0D9A" w:rsidRPr="001254BC">
              <w:rPr>
                <w:rFonts w:cs="Times New Roman"/>
                <w:sz w:val="20"/>
                <w:szCs w:val="20"/>
              </w:rPr>
              <w:t>земя за неземеделски нужди</w:t>
            </w:r>
          </w:p>
          <w:p w:rsidR="00C17B4D" w:rsidRPr="001254BC" w:rsidRDefault="00E3659E" w:rsidP="006F0D9A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Издадени 8</w:t>
            </w:r>
            <w:r w:rsidR="00A07059">
              <w:rPr>
                <w:sz w:val="20"/>
                <w:szCs w:val="20"/>
              </w:rPr>
              <w:t xml:space="preserve"> акта</w:t>
            </w:r>
            <w:r w:rsidR="006F0D9A">
              <w:rPr>
                <w:sz w:val="20"/>
                <w:szCs w:val="20"/>
              </w:rPr>
              <w:t xml:space="preserve"> за установяване на административни </w:t>
            </w:r>
            <w:r w:rsidR="00A07059">
              <w:rPr>
                <w:sz w:val="20"/>
                <w:szCs w:val="20"/>
              </w:rPr>
              <w:t xml:space="preserve"> нарушения по ЗОЗЗ.</w:t>
            </w:r>
          </w:p>
        </w:tc>
        <w:tc>
          <w:tcPr>
            <w:tcW w:w="938" w:type="dxa"/>
            <w:gridSpan w:val="3"/>
          </w:tcPr>
          <w:p w:rsidR="00C17B4D" w:rsidRPr="001254BC" w:rsidRDefault="00C17B4D" w:rsidP="007D697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C5B" w:rsidRPr="00684C5B" w:rsidTr="00B65C9C">
        <w:trPr>
          <w:trHeight w:val="531"/>
        </w:trPr>
        <w:tc>
          <w:tcPr>
            <w:tcW w:w="1633" w:type="dxa"/>
            <w:gridSpan w:val="4"/>
            <w:shd w:val="clear" w:color="auto" w:fill="auto"/>
          </w:tcPr>
          <w:p w:rsidR="00C17B4D" w:rsidRPr="001254BC" w:rsidRDefault="00C17B4D" w:rsidP="00FE1CA7">
            <w:pPr>
              <w:rPr>
                <w:rFonts w:cs="Times New Roman"/>
                <w:sz w:val="20"/>
                <w:szCs w:val="20"/>
              </w:rPr>
            </w:pPr>
            <w:r w:rsidRPr="001254BC">
              <w:rPr>
                <w:rFonts w:cs="Times New Roman"/>
                <w:bCs/>
                <w:sz w:val="20"/>
                <w:szCs w:val="20"/>
              </w:rPr>
              <w:t>Вероятност от оказване на въздействие върху служителите на ОДЗ</w:t>
            </w:r>
          </w:p>
        </w:tc>
        <w:tc>
          <w:tcPr>
            <w:tcW w:w="1639" w:type="dxa"/>
            <w:gridSpan w:val="4"/>
          </w:tcPr>
          <w:p w:rsidR="00C17B4D" w:rsidRPr="001254BC" w:rsidRDefault="00C17B4D" w:rsidP="00403308">
            <w:pPr>
              <w:rPr>
                <w:rFonts w:cs="Times New Roman"/>
                <w:sz w:val="20"/>
                <w:szCs w:val="20"/>
              </w:rPr>
            </w:pPr>
            <w:r w:rsidRPr="001254BC">
              <w:rPr>
                <w:rFonts w:cs="Times New Roman"/>
                <w:bCs/>
                <w:sz w:val="20"/>
                <w:szCs w:val="20"/>
              </w:rPr>
              <w:t xml:space="preserve">Ротация на служителите от ОДЗ при </w:t>
            </w:r>
            <w:r w:rsidR="00403308">
              <w:rPr>
                <w:rFonts w:cs="Times New Roman"/>
                <w:bCs/>
                <w:sz w:val="20"/>
                <w:szCs w:val="20"/>
              </w:rPr>
              <w:t>осъществяване</w:t>
            </w:r>
            <w:r w:rsidR="00FE1CA7" w:rsidRPr="001254BC">
              <w:rPr>
                <w:rFonts w:cs="Times New Roman"/>
                <w:bCs/>
                <w:sz w:val="20"/>
                <w:szCs w:val="20"/>
              </w:rPr>
              <w:t xml:space="preserve"> на </w:t>
            </w:r>
            <w:proofErr w:type="spellStart"/>
            <w:r w:rsidR="00FE1CA7" w:rsidRPr="001254BC">
              <w:rPr>
                <w:rFonts w:cs="Times New Roman"/>
                <w:bCs/>
                <w:sz w:val="20"/>
                <w:szCs w:val="20"/>
              </w:rPr>
              <w:t>последващ</w:t>
            </w:r>
            <w:proofErr w:type="spellEnd"/>
            <w:r w:rsidR="00FE1CA7" w:rsidRPr="001254BC">
              <w:rPr>
                <w:rFonts w:cs="Times New Roman"/>
                <w:bCs/>
                <w:sz w:val="20"/>
                <w:szCs w:val="20"/>
              </w:rPr>
              <w:t xml:space="preserve"> контрол по издадени положителни становища по </w:t>
            </w:r>
            <w:r w:rsidR="00FE1CA7" w:rsidRPr="001254BC">
              <w:rPr>
                <w:rFonts w:cs="Times New Roman"/>
                <w:bCs/>
                <w:sz w:val="20"/>
                <w:szCs w:val="20"/>
              </w:rPr>
              <w:lastRenderedPageBreak/>
              <w:t>реда на чл.11,ал.1,т.4 от Наредба 19 от 25.10.2012 г. за строителство в земеделски земи без промяна предназначението им</w:t>
            </w:r>
            <w:r w:rsidR="00A07059"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694" w:type="dxa"/>
            <w:gridSpan w:val="5"/>
          </w:tcPr>
          <w:p w:rsidR="00C17B4D" w:rsidRPr="001254BC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1254BC">
              <w:rPr>
                <w:rFonts w:cs="Times New Roman"/>
                <w:sz w:val="20"/>
                <w:szCs w:val="20"/>
              </w:rPr>
              <w:lastRenderedPageBreak/>
              <w:t>Организационен</w:t>
            </w:r>
          </w:p>
          <w:p w:rsidR="00C17B4D" w:rsidRPr="001254BC" w:rsidRDefault="00C17B4D" w:rsidP="007D69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5"/>
          </w:tcPr>
          <w:p w:rsidR="00C17B4D" w:rsidRPr="001254BC" w:rsidRDefault="00C17B4D" w:rsidP="007D697F">
            <w:pPr>
              <w:rPr>
                <w:rFonts w:cs="Times New Roman"/>
                <w:bCs/>
                <w:sz w:val="20"/>
                <w:szCs w:val="20"/>
              </w:rPr>
            </w:pPr>
            <w:r w:rsidRPr="001254BC">
              <w:rPr>
                <w:rFonts w:cs="Times New Roman"/>
                <w:bCs/>
                <w:sz w:val="20"/>
                <w:szCs w:val="20"/>
              </w:rPr>
              <w:t xml:space="preserve">Намаляване на риска от оказване на въздействие върху служителите на ОДЗ, които осъществяват контрол по </w:t>
            </w:r>
            <w:r w:rsidRPr="001254BC">
              <w:rPr>
                <w:rFonts w:cs="Times New Roman"/>
                <w:bCs/>
                <w:sz w:val="20"/>
                <w:szCs w:val="20"/>
              </w:rPr>
              <w:lastRenderedPageBreak/>
              <w:t>прилагането на Наредба 19 от 25.10.2012 г. за строителство в земеделски земи без промяна предназначението им</w:t>
            </w:r>
          </w:p>
          <w:p w:rsidR="00C17B4D" w:rsidRPr="001254BC" w:rsidRDefault="00C17B4D" w:rsidP="007D69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:rsidR="00C17B4D" w:rsidRPr="001254BC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1254BC">
              <w:rPr>
                <w:rFonts w:cs="Times New Roman"/>
                <w:sz w:val="20"/>
                <w:szCs w:val="20"/>
              </w:rPr>
              <w:lastRenderedPageBreak/>
              <w:t>Постоянен</w:t>
            </w:r>
          </w:p>
          <w:p w:rsidR="00C17B4D" w:rsidRPr="001254BC" w:rsidRDefault="00C17B4D" w:rsidP="007D69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1" w:type="dxa"/>
            <w:gridSpan w:val="6"/>
          </w:tcPr>
          <w:p w:rsidR="00C17B4D" w:rsidRPr="001254BC" w:rsidRDefault="00C17B4D" w:rsidP="00943FEB">
            <w:pPr>
              <w:rPr>
                <w:rFonts w:cs="Times New Roman"/>
                <w:sz w:val="20"/>
                <w:szCs w:val="20"/>
              </w:rPr>
            </w:pPr>
            <w:r w:rsidRPr="001254BC">
              <w:rPr>
                <w:rFonts w:cs="Times New Roman"/>
                <w:bCs/>
                <w:sz w:val="20"/>
                <w:szCs w:val="20"/>
              </w:rPr>
              <w:t>Брой извършени пр</w:t>
            </w:r>
            <w:r w:rsidR="00943FEB" w:rsidRPr="001254BC">
              <w:rPr>
                <w:rFonts w:cs="Times New Roman"/>
                <w:bCs/>
                <w:sz w:val="20"/>
                <w:szCs w:val="20"/>
              </w:rPr>
              <w:t>оверки на ротационен принцип.</w:t>
            </w:r>
            <w:r w:rsidRPr="001254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943FEB" w:rsidRPr="001254BC">
              <w:rPr>
                <w:rFonts w:cs="Times New Roman"/>
                <w:bCs/>
                <w:sz w:val="20"/>
                <w:szCs w:val="20"/>
              </w:rPr>
              <w:t>К</w:t>
            </w:r>
            <w:r w:rsidRPr="001254BC">
              <w:rPr>
                <w:rFonts w:cs="Times New Roman"/>
                <w:bCs/>
                <w:sz w:val="20"/>
                <w:szCs w:val="20"/>
              </w:rPr>
              <w:t>онстатирани нарушения</w:t>
            </w:r>
          </w:p>
        </w:tc>
        <w:tc>
          <w:tcPr>
            <w:tcW w:w="1877" w:type="dxa"/>
            <w:gridSpan w:val="11"/>
          </w:tcPr>
          <w:p w:rsidR="00C17B4D" w:rsidRPr="00684C5B" w:rsidRDefault="00FF3BCC" w:rsidP="007D697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Главен директор на ГД „АР</w:t>
            </w:r>
          </w:p>
        </w:tc>
        <w:tc>
          <w:tcPr>
            <w:tcW w:w="3220" w:type="dxa"/>
            <w:gridSpan w:val="5"/>
          </w:tcPr>
          <w:p w:rsidR="00C17B4D" w:rsidRPr="00684C5B" w:rsidRDefault="00B65641" w:rsidP="002B648D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Изпълнено</w:t>
            </w:r>
            <w:r w:rsidRPr="002B648D">
              <w:rPr>
                <w:sz w:val="20"/>
                <w:szCs w:val="20"/>
              </w:rPr>
              <w:t>.</w:t>
            </w:r>
            <w:r w:rsidR="00E0596E" w:rsidRPr="002B648D">
              <w:rPr>
                <w:sz w:val="20"/>
                <w:szCs w:val="20"/>
              </w:rPr>
              <w:t xml:space="preserve"> </w:t>
            </w:r>
            <w:r w:rsidR="002B648D" w:rsidRPr="002B648D">
              <w:rPr>
                <w:sz w:val="20"/>
                <w:szCs w:val="20"/>
              </w:rPr>
              <w:t>Издадени 56</w:t>
            </w:r>
            <w:r w:rsidR="00E0596E" w:rsidRPr="002B648D">
              <w:rPr>
                <w:sz w:val="20"/>
                <w:szCs w:val="20"/>
              </w:rPr>
              <w:t xml:space="preserve"> б</w:t>
            </w:r>
            <w:r w:rsidR="006A391E" w:rsidRPr="002B648D">
              <w:rPr>
                <w:sz w:val="20"/>
                <w:szCs w:val="20"/>
              </w:rPr>
              <w:t>роя</w:t>
            </w:r>
            <w:r w:rsidR="00E0596E" w:rsidRPr="002B648D">
              <w:rPr>
                <w:sz w:val="20"/>
                <w:szCs w:val="20"/>
              </w:rPr>
              <w:t xml:space="preserve"> </w:t>
            </w:r>
            <w:r w:rsidR="00E0596E" w:rsidRPr="001254BC">
              <w:rPr>
                <w:rFonts w:cs="Times New Roman"/>
                <w:bCs/>
                <w:sz w:val="20"/>
                <w:szCs w:val="20"/>
              </w:rPr>
              <w:t>положителни становища по</w:t>
            </w:r>
            <w:r w:rsidR="006A391E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E0596E" w:rsidRPr="001254BC">
              <w:rPr>
                <w:rFonts w:cs="Times New Roman"/>
                <w:bCs/>
                <w:sz w:val="20"/>
                <w:szCs w:val="20"/>
              </w:rPr>
              <w:t xml:space="preserve">Наредба </w:t>
            </w:r>
            <w:r w:rsidR="006A391E">
              <w:rPr>
                <w:rFonts w:cs="Times New Roman"/>
                <w:bCs/>
                <w:sz w:val="20"/>
                <w:szCs w:val="20"/>
              </w:rPr>
              <w:t xml:space="preserve">№ </w:t>
            </w:r>
            <w:r w:rsidR="00E0596E" w:rsidRPr="001254BC">
              <w:rPr>
                <w:rFonts w:cs="Times New Roman"/>
                <w:bCs/>
                <w:sz w:val="20"/>
                <w:szCs w:val="20"/>
              </w:rPr>
              <w:t>19 от 25.10.2012 г. за строителство в земеделски земи без промяна предназначението им</w:t>
            </w:r>
            <w:r w:rsidR="00E0596E">
              <w:rPr>
                <w:rFonts w:cs="Times New Roman"/>
                <w:bCs/>
                <w:sz w:val="20"/>
                <w:szCs w:val="20"/>
              </w:rPr>
              <w:t>.</w:t>
            </w:r>
            <w:r w:rsidR="002B648D">
              <w:rPr>
                <w:rFonts w:cs="Times New Roman"/>
                <w:bCs/>
                <w:sz w:val="20"/>
                <w:szCs w:val="20"/>
              </w:rPr>
              <w:t xml:space="preserve"> Извършени 59</w:t>
            </w:r>
            <w:r w:rsidR="00E0596E">
              <w:rPr>
                <w:rFonts w:cs="Times New Roman"/>
                <w:bCs/>
                <w:sz w:val="20"/>
                <w:szCs w:val="20"/>
              </w:rPr>
              <w:t xml:space="preserve"> броя проверки</w:t>
            </w:r>
            <w:r w:rsidR="006A391E">
              <w:rPr>
                <w:rFonts w:cs="Times New Roman"/>
                <w:bCs/>
                <w:sz w:val="20"/>
                <w:szCs w:val="20"/>
              </w:rPr>
              <w:t xml:space="preserve"> за липса на извършено строителство</w:t>
            </w:r>
            <w:r w:rsidR="00E0596E">
              <w:rPr>
                <w:rFonts w:cs="Times New Roman"/>
                <w:bCs/>
                <w:sz w:val="20"/>
                <w:szCs w:val="20"/>
              </w:rPr>
              <w:t>.</w:t>
            </w:r>
            <w:r w:rsidR="00E0596E" w:rsidRPr="001254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E0596E">
              <w:rPr>
                <w:rFonts w:cs="Times New Roman"/>
                <w:bCs/>
                <w:sz w:val="20"/>
                <w:szCs w:val="20"/>
              </w:rPr>
              <w:t>П</w:t>
            </w:r>
            <w:r w:rsidR="00E0596E" w:rsidRPr="001254BC">
              <w:rPr>
                <w:rFonts w:cs="Times New Roman"/>
                <w:bCs/>
                <w:sz w:val="20"/>
                <w:szCs w:val="20"/>
              </w:rPr>
              <w:t>оследващ</w:t>
            </w:r>
            <w:proofErr w:type="spellEnd"/>
            <w:r w:rsidR="00E0596E" w:rsidRPr="001254BC">
              <w:rPr>
                <w:rFonts w:cs="Times New Roman"/>
                <w:bCs/>
                <w:sz w:val="20"/>
                <w:szCs w:val="20"/>
              </w:rPr>
              <w:t xml:space="preserve"> контрол по и</w:t>
            </w:r>
            <w:r w:rsidR="00E0596E">
              <w:rPr>
                <w:rFonts w:cs="Times New Roman"/>
                <w:bCs/>
                <w:sz w:val="20"/>
                <w:szCs w:val="20"/>
              </w:rPr>
              <w:t xml:space="preserve">здадени положителни становища </w:t>
            </w:r>
            <w:r w:rsidR="002B648D">
              <w:rPr>
                <w:rFonts w:cs="Times New Roman"/>
                <w:bCs/>
                <w:sz w:val="20"/>
                <w:szCs w:val="20"/>
              </w:rPr>
              <w:t xml:space="preserve"> се </w:t>
            </w:r>
            <w:r w:rsidR="002B648D">
              <w:rPr>
                <w:rFonts w:cs="Times New Roman"/>
                <w:bCs/>
                <w:sz w:val="20"/>
                <w:szCs w:val="20"/>
              </w:rPr>
              <w:lastRenderedPageBreak/>
              <w:t>извършва чрез издаване на констативни протоколи прилагане не снимкова материал при необходимост</w:t>
            </w:r>
            <w:r w:rsidR="00E0596E"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38" w:type="dxa"/>
            <w:gridSpan w:val="3"/>
          </w:tcPr>
          <w:p w:rsidR="00C17B4D" w:rsidRPr="00684C5B" w:rsidRDefault="00C17B4D" w:rsidP="007D697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C5B" w:rsidRPr="00684C5B" w:rsidTr="00B65C9C">
        <w:trPr>
          <w:trHeight w:val="1275"/>
        </w:trPr>
        <w:tc>
          <w:tcPr>
            <w:tcW w:w="1621" w:type="dxa"/>
            <w:gridSpan w:val="2"/>
            <w:shd w:val="clear" w:color="auto" w:fill="auto"/>
          </w:tcPr>
          <w:p w:rsidR="00E859E3" w:rsidRPr="003D6B16" w:rsidRDefault="00E859E3" w:rsidP="005C69E0">
            <w:pPr>
              <w:rPr>
                <w:rFonts w:cs="Times New Roman"/>
                <w:bCs/>
                <w:sz w:val="20"/>
                <w:szCs w:val="20"/>
              </w:rPr>
            </w:pPr>
            <w:r w:rsidRPr="003D6B16">
              <w:rPr>
                <w:rFonts w:cs="Times New Roman"/>
                <w:bCs/>
                <w:sz w:val="20"/>
                <w:szCs w:val="20"/>
              </w:rPr>
              <w:lastRenderedPageBreak/>
              <w:t>Вероятност от:</w:t>
            </w:r>
          </w:p>
          <w:p w:rsidR="00E859E3" w:rsidRPr="003D6B16" w:rsidRDefault="00E859E3" w:rsidP="00E859E3">
            <w:pPr>
              <w:rPr>
                <w:rFonts w:cs="Times New Roman"/>
                <w:sz w:val="20"/>
                <w:szCs w:val="20"/>
              </w:rPr>
            </w:pPr>
            <w:r w:rsidRPr="003D6B16">
              <w:rPr>
                <w:rFonts w:cs="Times New Roman"/>
                <w:sz w:val="20"/>
                <w:szCs w:val="20"/>
              </w:rPr>
              <w:t>- опити за оказване на въздействие върху служители, участващи в извършваните проверки;</w:t>
            </w:r>
          </w:p>
          <w:p w:rsidR="00E859E3" w:rsidRPr="003D6B16" w:rsidRDefault="00E859E3" w:rsidP="00E859E3">
            <w:pPr>
              <w:rPr>
                <w:rFonts w:cs="Times New Roman"/>
                <w:sz w:val="20"/>
                <w:szCs w:val="20"/>
              </w:rPr>
            </w:pPr>
            <w:r w:rsidRPr="003D6B16">
              <w:rPr>
                <w:rFonts w:cs="Times New Roman"/>
                <w:sz w:val="20"/>
                <w:szCs w:val="20"/>
              </w:rPr>
              <w:t>- създаване на предпоставки за корупционни практики;</w:t>
            </w:r>
          </w:p>
          <w:p w:rsidR="00E859E3" w:rsidRPr="003D6B16" w:rsidRDefault="00E859E3" w:rsidP="00E859E3">
            <w:pPr>
              <w:rPr>
                <w:rFonts w:cs="Times New Roman"/>
                <w:sz w:val="20"/>
                <w:szCs w:val="20"/>
              </w:rPr>
            </w:pPr>
            <w:r w:rsidRPr="003D6B16">
              <w:rPr>
                <w:rFonts w:cs="Times New Roman"/>
                <w:sz w:val="20"/>
                <w:szCs w:val="20"/>
              </w:rPr>
              <w:t>- обвързване между проверяващи и проверявани.</w:t>
            </w:r>
          </w:p>
        </w:tc>
        <w:tc>
          <w:tcPr>
            <w:tcW w:w="1651" w:type="dxa"/>
            <w:gridSpan w:val="6"/>
          </w:tcPr>
          <w:p w:rsidR="00E859E3" w:rsidRPr="003D6B16" w:rsidRDefault="00E859E3" w:rsidP="00E859E3">
            <w:pPr>
              <w:rPr>
                <w:rFonts w:cs="Times New Roman"/>
                <w:sz w:val="20"/>
                <w:szCs w:val="20"/>
              </w:rPr>
            </w:pPr>
            <w:r w:rsidRPr="003D6B16">
              <w:rPr>
                <w:rFonts w:cs="Times New Roman"/>
                <w:sz w:val="20"/>
                <w:szCs w:val="20"/>
              </w:rPr>
              <w:t xml:space="preserve"> Ротация на служителите от ОСЗ, при участие в комисии за установяване на пропаднали площи вследствие на неблагоприятни климатични условия</w:t>
            </w:r>
          </w:p>
        </w:tc>
        <w:tc>
          <w:tcPr>
            <w:tcW w:w="1694" w:type="dxa"/>
            <w:gridSpan w:val="5"/>
          </w:tcPr>
          <w:p w:rsidR="00E859E3" w:rsidRPr="003D6B16" w:rsidRDefault="00E859E3" w:rsidP="005C69E0">
            <w:pPr>
              <w:rPr>
                <w:rFonts w:cs="Times New Roman"/>
                <w:sz w:val="20"/>
                <w:szCs w:val="20"/>
              </w:rPr>
            </w:pPr>
            <w:r w:rsidRPr="003D6B16">
              <w:rPr>
                <w:rFonts w:cs="Times New Roman"/>
                <w:sz w:val="20"/>
                <w:szCs w:val="20"/>
              </w:rPr>
              <w:t>Организационен</w:t>
            </w:r>
          </w:p>
        </w:tc>
        <w:tc>
          <w:tcPr>
            <w:tcW w:w="1664" w:type="dxa"/>
            <w:gridSpan w:val="5"/>
          </w:tcPr>
          <w:p w:rsidR="00E859E3" w:rsidRPr="003D6B16" w:rsidRDefault="00E859E3" w:rsidP="005C69E0">
            <w:pPr>
              <w:rPr>
                <w:rFonts w:cs="Times New Roman"/>
                <w:sz w:val="20"/>
                <w:szCs w:val="20"/>
              </w:rPr>
            </w:pPr>
            <w:r w:rsidRPr="003D6B16">
              <w:rPr>
                <w:rFonts w:cs="Times New Roman"/>
                <w:sz w:val="20"/>
                <w:szCs w:val="20"/>
              </w:rPr>
              <w:t>Ефективен контрол при извършване на проверките. Намаляване на вероятността от оказване на натиск върху членовете на комисията при издаването на констативни протоколи</w:t>
            </w:r>
          </w:p>
        </w:tc>
        <w:tc>
          <w:tcPr>
            <w:tcW w:w="1215" w:type="dxa"/>
            <w:gridSpan w:val="2"/>
          </w:tcPr>
          <w:p w:rsidR="00E859E3" w:rsidRPr="003D6B16" w:rsidRDefault="00E859E3" w:rsidP="005C69E0">
            <w:pPr>
              <w:rPr>
                <w:rFonts w:cs="Times New Roman"/>
                <w:sz w:val="20"/>
                <w:szCs w:val="20"/>
              </w:rPr>
            </w:pPr>
            <w:r w:rsidRPr="003D6B16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1631" w:type="dxa"/>
            <w:gridSpan w:val="6"/>
          </w:tcPr>
          <w:p w:rsidR="00E859E3" w:rsidRPr="003D6B16" w:rsidRDefault="00E859E3" w:rsidP="00E859E3">
            <w:pPr>
              <w:rPr>
                <w:rFonts w:cs="Times New Roman"/>
                <w:sz w:val="20"/>
                <w:szCs w:val="20"/>
              </w:rPr>
            </w:pPr>
            <w:r w:rsidRPr="003D6B16">
              <w:rPr>
                <w:rFonts w:cs="Times New Roman"/>
                <w:sz w:val="20"/>
                <w:szCs w:val="20"/>
              </w:rPr>
              <w:t>Брой извършени проверки на ротационен принцип</w:t>
            </w:r>
          </w:p>
        </w:tc>
        <w:tc>
          <w:tcPr>
            <w:tcW w:w="1836" w:type="dxa"/>
            <w:gridSpan w:val="10"/>
          </w:tcPr>
          <w:p w:rsidR="00E859E3" w:rsidRPr="003D6B16" w:rsidRDefault="00FF3BCC" w:rsidP="00930DF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Главен директор на ГД „АР, Началник на ОСЗ</w:t>
            </w:r>
          </w:p>
        </w:tc>
        <w:tc>
          <w:tcPr>
            <w:tcW w:w="3261" w:type="dxa"/>
            <w:gridSpan w:val="6"/>
          </w:tcPr>
          <w:p w:rsidR="00E859E3" w:rsidRPr="00E4378A" w:rsidRDefault="00505836" w:rsidP="00DB1723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Изпълнено. </w:t>
            </w:r>
            <w:r w:rsidR="00DB1723">
              <w:rPr>
                <w:sz w:val="20"/>
                <w:szCs w:val="20"/>
              </w:rPr>
              <w:t xml:space="preserve">В </w:t>
            </w:r>
            <w:r w:rsidR="00E4378A">
              <w:rPr>
                <w:sz w:val="20"/>
                <w:szCs w:val="20"/>
              </w:rPr>
              <w:t>ОДЗ – Кюстендил са извършени 3 проверки</w:t>
            </w:r>
            <w:r w:rsidR="00DB1723">
              <w:rPr>
                <w:sz w:val="20"/>
                <w:szCs w:val="20"/>
              </w:rPr>
              <w:t xml:space="preserve"> по подадени заявления за установяване на пропаднали площи</w:t>
            </w:r>
            <w:r w:rsidR="00E4378A">
              <w:rPr>
                <w:sz w:val="20"/>
                <w:szCs w:val="20"/>
              </w:rPr>
              <w:t xml:space="preserve"> и са съставени 3</w:t>
            </w:r>
            <w:r w:rsidR="00E4378A" w:rsidRPr="00E4378A">
              <w:rPr>
                <w:sz w:val="20"/>
                <w:szCs w:val="20"/>
              </w:rPr>
              <w:t xml:space="preserve"> броя обикновени протоколи за пропаднали площи в резултат на неблагоприятни климатични условия.</w:t>
            </w:r>
            <w:r w:rsidR="00E4378A">
              <w:rPr>
                <w:sz w:val="20"/>
                <w:szCs w:val="20"/>
              </w:rPr>
              <w:t xml:space="preserve"> В </w:t>
            </w:r>
            <w:r w:rsidR="00E4378A" w:rsidRPr="003D6B16">
              <w:rPr>
                <w:rFonts w:cs="Times New Roman"/>
                <w:sz w:val="20"/>
                <w:szCs w:val="20"/>
              </w:rPr>
              <w:t>комисии за установяване на пропаднали площи вследствие на неблагоприятни климатични условия</w:t>
            </w:r>
            <w:r w:rsidR="00E4378A">
              <w:rPr>
                <w:rFonts w:cs="Times New Roman"/>
                <w:sz w:val="20"/>
                <w:szCs w:val="20"/>
              </w:rPr>
              <w:t xml:space="preserve"> са включени представители на </w:t>
            </w:r>
            <w:r w:rsidR="00DB1723">
              <w:rPr>
                <w:rFonts w:cs="Times New Roman"/>
                <w:sz w:val="20"/>
                <w:szCs w:val="20"/>
              </w:rPr>
              <w:t>различни административни стру</w:t>
            </w:r>
            <w:r w:rsidR="00E4378A">
              <w:rPr>
                <w:rFonts w:cs="Times New Roman"/>
                <w:sz w:val="20"/>
                <w:szCs w:val="20"/>
              </w:rPr>
              <w:t>кту</w:t>
            </w:r>
            <w:r w:rsidR="00DB1723">
              <w:rPr>
                <w:rFonts w:cs="Times New Roman"/>
                <w:sz w:val="20"/>
                <w:szCs w:val="20"/>
              </w:rPr>
              <w:t>р</w:t>
            </w:r>
            <w:r w:rsidR="00E4378A">
              <w:rPr>
                <w:rFonts w:cs="Times New Roman"/>
                <w:sz w:val="20"/>
                <w:szCs w:val="20"/>
              </w:rPr>
              <w:t xml:space="preserve">и. </w:t>
            </w:r>
          </w:p>
        </w:tc>
        <w:tc>
          <w:tcPr>
            <w:tcW w:w="938" w:type="dxa"/>
            <w:gridSpan w:val="3"/>
          </w:tcPr>
          <w:p w:rsidR="00E859E3" w:rsidRPr="00684C5B" w:rsidRDefault="00E859E3" w:rsidP="005C69E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27184" w:rsidRPr="00684C5B" w:rsidTr="00B65C9C">
        <w:trPr>
          <w:trHeight w:val="283"/>
        </w:trPr>
        <w:tc>
          <w:tcPr>
            <w:tcW w:w="1627" w:type="dxa"/>
            <w:gridSpan w:val="3"/>
            <w:shd w:val="clear" w:color="auto" w:fill="auto"/>
          </w:tcPr>
          <w:p w:rsidR="00027184" w:rsidRPr="00684C5B" w:rsidRDefault="00027184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Възможност  от некачествено и некоректно ежемесечно приемане  от ОДЗ и „Напоителни системи“ ЕАД изпълнение на договорите от страна на охранителните фирми</w:t>
            </w:r>
          </w:p>
        </w:tc>
        <w:tc>
          <w:tcPr>
            <w:tcW w:w="1645" w:type="dxa"/>
            <w:gridSpan w:val="5"/>
          </w:tcPr>
          <w:p w:rsidR="00027184" w:rsidRPr="00684C5B" w:rsidRDefault="00027184" w:rsidP="00403308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Контрол по изпълнен</w:t>
            </w:r>
            <w:r>
              <w:rPr>
                <w:rFonts w:cs="Times New Roman"/>
                <w:sz w:val="20"/>
                <w:szCs w:val="20"/>
              </w:rPr>
              <w:t>ие на договорите за охрана на 1</w:t>
            </w:r>
            <w:r w:rsidRPr="00684C5B">
              <w:rPr>
                <w:rFonts w:cs="Times New Roman"/>
                <w:sz w:val="20"/>
                <w:szCs w:val="20"/>
              </w:rPr>
              <w:t xml:space="preserve"> бро</w:t>
            </w:r>
            <w:r>
              <w:rPr>
                <w:rFonts w:cs="Times New Roman"/>
                <w:sz w:val="20"/>
                <w:szCs w:val="20"/>
              </w:rPr>
              <w:t>й</w:t>
            </w:r>
            <w:r w:rsidRPr="00684C5B">
              <w:rPr>
                <w:rFonts w:cs="Times New Roman"/>
                <w:sz w:val="20"/>
                <w:szCs w:val="20"/>
              </w:rPr>
              <w:t xml:space="preserve"> комплексни и значими язовири</w:t>
            </w:r>
          </w:p>
        </w:tc>
        <w:tc>
          <w:tcPr>
            <w:tcW w:w="1694" w:type="dxa"/>
            <w:gridSpan w:val="5"/>
          </w:tcPr>
          <w:p w:rsidR="00027184" w:rsidRPr="00684C5B" w:rsidRDefault="00027184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Контрол на ОДЗ и „Напоителни системи“ ЕАД при приемането на язовирите за охрана и ежемесечното приемане  изпълнение на договорите от страна на охранителните фирми</w:t>
            </w:r>
          </w:p>
        </w:tc>
        <w:tc>
          <w:tcPr>
            <w:tcW w:w="1664" w:type="dxa"/>
            <w:gridSpan w:val="5"/>
          </w:tcPr>
          <w:p w:rsidR="00027184" w:rsidRPr="00684C5B" w:rsidRDefault="00027184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Повишаване сигурността на язовирите</w:t>
            </w:r>
          </w:p>
        </w:tc>
        <w:tc>
          <w:tcPr>
            <w:tcW w:w="1221" w:type="dxa"/>
            <w:gridSpan w:val="3"/>
          </w:tcPr>
          <w:p w:rsidR="00027184" w:rsidRPr="00684C5B" w:rsidRDefault="00027184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Периодично през годината</w:t>
            </w:r>
          </w:p>
        </w:tc>
        <w:tc>
          <w:tcPr>
            <w:tcW w:w="1625" w:type="dxa"/>
            <w:gridSpan w:val="5"/>
          </w:tcPr>
          <w:p w:rsidR="00027184" w:rsidRPr="00684C5B" w:rsidRDefault="00027184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Намаляване риска от некачествено изпълнение на договорите</w:t>
            </w:r>
            <w:r>
              <w:rPr>
                <w:rFonts w:cs="Times New Roman"/>
                <w:sz w:val="20"/>
                <w:szCs w:val="20"/>
              </w:rPr>
              <w:t xml:space="preserve"> Ежемесечни проверки</w:t>
            </w:r>
          </w:p>
        </w:tc>
        <w:tc>
          <w:tcPr>
            <w:tcW w:w="1836" w:type="dxa"/>
            <w:gridSpan w:val="10"/>
          </w:tcPr>
          <w:p w:rsidR="00027184" w:rsidRPr="00684C5B" w:rsidRDefault="00027184" w:rsidP="00FF3BCC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Директор на </w:t>
            </w:r>
            <w:r>
              <w:rPr>
                <w:rFonts w:cs="Times New Roman"/>
                <w:sz w:val="20"/>
                <w:szCs w:val="20"/>
              </w:rPr>
              <w:t>ОДЗ главен специалист</w:t>
            </w:r>
          </w:p>
        </w:tc>
        <w:tc>
          <w:tcPr>
            <w:tcW w:w="3261" w:type="dxa"/>
            <w:gridSpan w:val="6"/>
          </w:tcPr>
          <w:p w:rsidR="00660A53" w:rsidRDefault="00505836" w:rsidP="00660A53">
            <w:pPr>
              <w:rPr>
                <w:color w:val="000000"/>
                <w:sz w:val="20"/>
                <w:szCs w:val="20"/>
              </w:rPr>
            </w:pPr>
            <w:r w:rsidRPr="00526879">
              <w:rPr>
                <w:sz w:val="20"/>
                <w:szCs w:val="20"/>
              </w:rPr>
              <w:t xml:space="preserve">Изпълнено. </w:t>
            </w:r>
            <w:r w:rsidR="00027184" w:rsidRPr="00526879">
              <w:rPr>
                <w:rFonts w:cs="Times New Roman"/>
                <w:sz w:val="20"/>
                <w:szCs w:val="20"/>
              </w:rPr>
              <w:t xml:space="preserve">ОДЗ – Кюстендил осъществява контрол по изпълнение на договор за охрана </w:t>
            </w:r>
            <w:r w:rsidR="0043307B">
              <w:rPr>
                <w:rFonts w:cs="Times New Roman"/>
                <w:sz w:val="20"/>
                <w:szCs w:val="20"/>
              </w:rPr>
              <w:t>на</w:t>
            </w:r>
            <w:r w:rsidR="00027184" w:rsidRPr="00526879">
              <w:rPr>
                <w:rFonts w:cs="Times New Roman"/>
                <w:sz w:val="20"/>
                <w:szCs w:val="20"/>
              </w:rPr>
              <w:t xml:space="preserve"> язовир „Дяково“. </w:t>
            </w:r>
            <w:r w:rsidR="00526879">
              <w:rPr>
                <w:rFonts w:cs="Times New Roman"/>
                <w:sz w:val="20"/>
                <w:szCs w:val="20"/>
              </w:rPr>
              <w:t xml:space="preserve"> </w:t>
            </w:r>
            <w:r w:rsidR="00526879">
              <w:rPr>
                <w:color w:val="000000"/>
                <w:sz w:val="20"/>
                <w:szCs w:val="20"/>
              </w:rPr>
              <w:t>Извършват се</w:t>
            </w:r>
            <w:r w:rsidR="0043307B">
              <w:rPr>
                <w:color w:val="000000"/>
                <w:sz w:val="20"/>
                <w:szCs w:val="20"/>
              </w:rPr>
              <w:t xml:space="preserve"> ежемесечни проверки</w:t>
            </w:r>
            <w:r w:rsidR="00660A53" w:rsidRPr="00526879">
              <w:rPr>
                <w:color w:val="000000"/>
                <w:sz w:val="20"/>
                <w:szCs w:val="20"/>
              </w:rPr>
              <w:t xml:space="preserve"> </w:t>
            </w:r>
            <w:r w:rsidR="00526879" w:rsidRPr="00526879">
              <w:rPr>
                <w:rFonts w:cs="Times New Roman"/>
                <w:sz w:val="20"/>
                <w:szCs w:val="20"/>
              </w:rPr>
              <w:t>от Директора на ОДЗ и главен специалист към ГД „АР</w:t>
            </w:r>
            <w:r w:rsidR="0043307B">
              <w:rPr>
                <w:rFonts w:cs="Times New Roman"/>
                <w:sz w:val="20"/>
                <w:szCs w:val="20"/>
              </w:rPr>
              <w:t xml:space="preserve">“, за което се </w:t>
            </w:r>
            <w:r w:rsidR="00660A53" w:rsidRPr="00526879">
              <w:rPr>
                <w:color w:val="000000"/>
                <w:sz w:val="20"/>
                <w:szCs w:val="20"/>
              </w:rPr>
              <w:t xml:space="preserve"> изготвя</w:t>
            </w:r>
            <w:r w:rsidR="0043307B">
              <w:rPr>
                <w:color w:val="000000"/>
                <w:sz w:val="20"/>
                <w:szCs w:val="20"/>
              </w:rPr>
              <w:t>т</w:t>
            </w:r>
            <w:r w:rsidR="00660A53" w:rsidRPr="00526879">
              <w:rPr>
                <w:color w:val="000000"/>
                <w:sz w:val="20"/>
                <w:szCs w:val="20"/>
              </w:rPr>
              <w:t xml:space="preserve"> Месечен отчет и </w:t>
            </w:r>
            <w:r w:rsidR="0043307B">
              <w:rPr>
                <w:color w:val="000000"/>
                <w:sz w:val="20"/>
                <w:szCs w:val="20"/>
              </w:rPr>
              <w:t>М</w:t>
            </w:r>
            <w:r w:rsidR="00660A53" w:rsidRPr="00526879">
              <w:rPr>
                <w:color w:val="000000"/>
                <w:sz w:val="20"/>
                <w:szCs w:val="20"/>
              </w:rPr>
              <w:t xml:space="preserve">есечен </w:t>
            </w:r>
            <w:proofErr w:type="spellStart"/>
            <w:r w:rsidR="00660A53" w:rsidRPr="00526879">
              <w:rPr>
                <w:color w:val="000000"/>
                <w:sz w:val="20"/>
                <w:szCs w:val="20"/>
              </w:rPr>
              <w:t>приемо</w:t>
            </w:r>
            <w:proofErr w:type="spellEnd"/>
            <w:r w:rsidR="00D96E94">
              <w:rPr>
                <w:color w:val="000000"/>
                <w:sz w:val="20"/>
                <w:szCs w:val="20"/>
              </w:rPr>
              <w:t xml:space="preserve"> </w:t>
            </w:r>
            <w:r w:rsidR="00660A53" w:rsidRPr="00526879">
              <w:rPr>
                <w:color w:val="000000"/>
                <w:sz w:val="20"/>
                <w:szCs w:val="20"/>
              </w:rPr>
              <w:t>-</w:t>
            </w:r>
            <w:r w:rsidR="00D96E94">
              <w:rPr>
                <w:color w:val="000000"/>
                <w:sz w:val="20"/>
                <w:szCs w:val="20"/>
              </w:rPr>
              <w:t xml:space="preserve"> </w:t>
            </w:r>
            <w:r w:rsidR="00660A53" w:rsidRPr="00526879">
              <w:rPr>
                <w:color w:val="000000"/>
                <w:sz w:val="20"/>
                <w:szCs w:val="20"/>
              </w:rPr>
              <w:t>предавателен протокол. Не са  констатирани нарушения по изпълнение на</w:t>
            </w:r>
            <w:r w:rsidR="00EA6B09">
              <w:rPr>
                <w:color w:val="000000"/>
                <w:sz w:val="20"/>
                <w:szCs w:val="20"/>
              </w:rPr>
              <w:t xml:space="preserve"> договора</w:t>
            </w:r>
            <w:r w:rsidR="00660A53">
              <w:rPr>
                <w:color w:val="000000"/>
                <w:sz w:val="20"/>
                <w:szCs w:val="20"/>
              </w:rPr>
              <w:t xml:space="preserve"> за охрана на язовира. </w:t>
            </w:r>
          </w:p>
          <w:p w:rsidR="00241D81" w:rsidRPr="00684C5B" w:rsidRDefault="00241D81" w:rsidP="00027184">
            <w:pPr>
              <w:rPr>
                <w:rFonts w:cs="Times New Roman"/>
                <w:sz w:val="20"/>
                <w:szCs w:val="20"/>
              </w:rPr>
            </w:pPr>
          </w:p>
          <w:tbl>
            <w:tblPr>
              <w:tblW w:w="942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"/>
              <w:gridCol w:w="9386"/>
            </w:tblGrid>
            <w:tr w:rsidR="00241D81" w:rsidRPr="00241D81" w:rsidTr="00241D81">
              <w:trPr>
                <w:tblCellSpacing w:w="0" w:type="dxa"/>
              </w:trPr>
              <w:tc>
                <w:tcPr>
                  <w:tcW w:w="34" w:type="dxa"/>
                  <w:vAlign w:val="center"/>
                  <w:hideMark/>
                </w:tcPr>
                <w:p w:rsidR="00241D81" w:rsidRPr="00241D81" w:rsidRDefault="00241D81" w:rsidP="00241D81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bCs/>
                      <w:szCs w:val="24"/>
                      <w:lang w:eastAsia="bg-BG"/>
                    </w:rPr>
                  </w:pPr>
                </w:p>
              </w:tc>
              <w:tc>
                <w:tcPr>
                  <w:tcW w:w="9386" w:type="dxa"/>
                  <w:vAlign w:val="center"/>
                  <w:hideMark/>
                </w:tcPr>
                <w:p w:rsidR="00241D81" w:rsidRPr="00241D81" w:rsidRDefault="00241D81" w:rsidP="00241D81">
                  <w:pPr>
                    <w:spacing w:line="240" w:lineRule="auto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</w:p>
              </w:tc>
            </w:tr>
          </w:tbl>
          <w:p w:rsidR="00027184" w:rsidRPr="00684C5B" w:rsidRDefault="00027184" w:rsidP="000271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8" w:type="dxa"/>
            <w:gridSpan w:val="3"/>
          </w:tcPr>
          <w:p w:rsidR="00027184" w:rsidRPr="00684C5B" w:rsidRDefault="00027184" w:rsidP="000A631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27184" w:rsidRPr="00684C5B" w:rsidTr="00B65C9C">
        <w:trPr>
          <w:trHeight w:val="632"/>
        </w:trPr>
        <w:tc>
          <w:tcPr>
            <w:tcW w:w="15511" w:type="dxa"/>
            <w:gridSpan w:val="45"/>
            <w:shd w:val="clear" w:color="auto" w:fill="A8D08D" w:themeFill="accent6" w:themeFillTint="99"/>
          </w:tcPr>
          <w:p w:rsidR="00027184" w:rsidRPr="00684C5B" w:rsidRDefault="00027184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lastRenderedPageBreak/>
              <w:t xml:space="preserve">Корупционен риск – предоставяне на административни услуги, концесии, издаване на лицензи и разрешения, регистрационни режими </w:t>
            </w:r>
          </w:p>
        </w:tc>
      </w:tr>
      <w:tr w:rsidR="00027184" w:rsidRPr="00684C5B" w:rsidTr="00B65C9C">
        <w:trPr>
          <w:gridAfter w:val="2"/>
          <w:wAfter w:w="25" w:type="dxa"/>
          <w:trHeight w:val="873"/>
        </w:trPr>
        <w:tc>
          <w:tcPr>
            <w:tcW w:w="1612" w:type="dxa"/>
            <w:shd w:val="clear" w:color="auto" w:fill="E2EFD9" w:themeFill="accent6" w:themeFillTint="33"/>
          </w:tcPr>
          <w:p w:rsidR="00027184" w:rsidRPr="00684C5B" w:rsidRDefault="00027184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Конкретно идентифициран корупционен риск</w:t>
            </w:r>
          </w:p>
        </w:tc>
        <w:tc>
          <w:tcPr>
            <w:tcW w:w="1645" w:type="dxa"/>
            <w:gridSpan w:val="6"/>
            <w:shd w:val="clear" w:color="auto" w:fill="E2EFD9" w:themeFill="accent6" w:themeFillTint="33"/>
          </w:tcPr>
          <w:p w:rsidR="00027184" w:rsidRPr="00684C5B" w:rsidRDefault="00027184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Описание на мярката</w:t>
            </w:r>
          </w:p>
        </w:tc>
        <w:tc>
          <w:tcPr>
            <w:tcW w:w="1709" w:type="dxa"/>
            <w:gridSpan w:val="6"/>
            <w:shd w:val="clear" w:color="auto" w:fill="E2EFD9" w:themeFill="accent6" w:themeFillTint="33"/>
          </w:tcPr>
          <w:p w:rsidR="00027184" w:rsidRPr="00684C5B" w:rsidRDefault="00027184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639" w:type="dxa"/>
            <w:gridSpan w:val="3"/>
            <w:shd w:val="clear" w:color="auto" w:fill="E2EFD9" w:themeFill="accent6" w:themeFillTint="33"/>
          </w:tcPr>
          <w:p w:rsidR="00027184" w:rsidRPr="00684C5B" w:rsidRDefault="00027184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Крайна цел на мярката </w:t>
            </w:r>
          </w:p>
        </w:tc>
        <w:tc>
          <w:tcPr>
            <w:tcW w:w="1432" w:type="dxa"/>
            <w:gridSpan w:val="6"/>
            <w:shd w:val="clear" w:color="auto" w:fill="E2EFD9" w:themeFill="accent6" w:themeFillTint="33"/>
          </w:tcPr>
          <w:p w:rsidR="00027184" w:rsidRPr="00684C5B" w:rsidRDefault="00027184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1836" w:type="dxa"/>
            <w:gridSpan w:val="7"/>
            <w:shd w:val="clear" w:color="auto" w:fill="E2EFD9" w:themeFill="accent6" w:themeFillTint="33"/>
          </w:tcPr>
          <w:p w:rsidR="00027184" w:rsidRPr="00684C5B" w:rsidRDefault="00027184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Индикатор</w:t>
            </w:r>
          </w:p>
        </w:tc>
        <w:tc>
          <w:tcPr>
            <w:tcW w:w="1607" w:type="dxa"/>
            <w:gridSpan w:val="9"/>
            <w:shd w:val="clear" w:color="auto" w:fill="E2EFD9" w:themeFill="accent6" w:themeFillTint="33"/>
          </w:tcPr>
          <w:p w:rsidR="00027184" w:rsidRPr="00684C5B" w:rsidRDefault="00027184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Отговорно лице</w:t>
            </w:r>
          </w:p>
        </w:tc>
        <w:tc>
          <w:tcPr>
            <w:tcW w:w="3093" w:type="dxa"/>
            <w:gridSpan w:val="4"/>
            <w:shd w:val="clear" w:color="auto" w:fill="E2EFD9" w:themeFill="accent6" w:themeFillTint="33"/>
          </w:tcPr>
          <w:p w:rsidR="00027184" w:rsidRPr="00684C5B" w:rsidRDefault="00027184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Изпълнение/ неизпълнение</w:t>
            </w:r>
          </w:p>
        </w:tc>
        <w:tc>
          <w:tcPr>
            <w:tcW w:w="913" w:type="dxa"/>
            <w:shd w:val="clear" w:color="auto" w:fill="E2EFD9" w:themeFill="accent6" w:themeFillTint="33"/>
          </w:tcPr>
          <w:p w:rsidR="00027184" w:rsidRPr="00684C5B" w:rsidRDefault="00027184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Причини при неизпълнение</w:t>
            </w:r>
          </w:p>
        </w:tc>
      </w:tr>
      <w:tr w:rsidR="00027184" w:rsidRPr="00684C5B" w:rsidTr="00B65C9C">
        <w:trPr>
          <w:gridAfter w:val="2"/>
          <w:wAfter w:w="25" w:type="dxa"/>
          <w:trHeight w:val="1134"/>
        </w:trPr>
        <w:tc>
          <w:tcPr>
            <w:tcW w:w="1612" w:type="dxa"/>
          </w:tcPr>
          <w:p w:rsidR="00027184" w:rsidRPr="00684C5B" w:rsidRDefault="00027184" w:rsidP="005675BA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Вероятност от ненавременно отразяване на настъпили промени в предлаганите административни услуги от </w:t>
            </w:r>
            <w:r>
              <w:rPr>
                <w:rFonts w:cs="Times New Roman"/>
                <w:sz w:val="20"/>
                <w:szCs w:val="20"/>
              </w:rPr>
              <w:t>ОДЗ</w:t>
            </w:r>
          </w:p>
        </w:tc>
        <w:tc>
          <w:tcPr>
            <w:tcW w:w="1645" w:type="dxa"/>
            <w:gridSpan w:val="6"/>
          </w:tcPr>
          <w:p w:rsidR="00027184" w:rsidRPr="00684C5B" w:rsidRDefault="00027184" w:rsidP="005675BA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Актуализиране и публикуване на информация за предоставяните от </w:t>
            </w:r>
            <w:r>
              <w:rPr>
                <w:rFonts w:cs="Times New Roman"/>
                <w:sz w:val="20"/>
                <w:szCs w:val="20"/>
              </w:rPr>
              <w:t>ОДЗ</w:t>
            </w:r>
            <w:r w:rsidRPr="00684C5B">
              <w:rPr>
                <w:rFonts w:cs="Times New Roman"/>
                <w:sz w:val="20"/>
                <w:szCs w:val="20"/>
              </w:rPr>
              <w:t xml:space="preserve"> административни услуги – вид, такси, срокове (публикувани на официалната интернет </w:t>
            </w:r>
            <w:r>
              <w:rPr>
                <w:rFonts w:cs="Times New Roman"/>
                <w:sz w:val="20"/>
                <w:szCs w:val="20"/>
              </w:rPr>
              <w:t>страница на дирекцията</w:t>
            </w:r>
            <w:r w:rsidRPr="00684C5B">
              <w:rPr>
                <w:rFonts w:cs="Times New Roman"/>
                <w:sz w:val="20"/>
                <w:szCs w:val="20"/>
              </w:rPr>
              <w:t xml:space="preserve"> и в Регистъра на услугите на ИИСДА). Своевременно вписване или заличаване на услуги в Регистъра на услугите, периодични проверки на качеството на предоставяната информация.</w:t>
            </w:r>
          </w:p>
        </w:tc>
        <w:tc>
          <w:tcPr>
            <w:tcW w:w="1709" w:type="dxa"/>
            <w:gridSpan w:val="6"/>
          </w:tcPr>
          <w:p w:rsidR="00027184" w:rsidRPr="00684C5B" w:rsidRDefault="00027184" w:rsidP="000556BA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Организационни промени</w:t>
            </w:r>
          </w:p>
          <w:p w:rsidR="00027184" w:rsidRPr="00684C5B" w:rsidRDefault="00027184" w:rsidP="000556BA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Промени в нормативни актове и вътрешни нормативни актове</w:t>
            </w:r>
          </w:p>
        </w:tc>
        <w:tc>
          <w:tcPr>
            <w:tcW w:w="1639" w:type="dxa"/>
            <w:gridSpan w:val="3"/>
          </w:tcPr>
          <w:p w:rsidR="00027184" w:rsidRPr="00684C5B" w:rsidRDefault="00027184" w:rsidP="00ED54DD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Прозрачност и информираност на потребителите</w:t>
            </w:r>
          </w:p>
        </w:tc>
        <w:tc>
          <w:tcPr>
            <w:tcW w:w="1432" w:type="dxa"/>
            <w:gridSpan w:val="6"/>
          </w:tcPr>
          <w:p w:rsidR="00027184" w:rsidRPr="00684C5B" w:rsidRDefault="00027184" w:rsidP="00ED54D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</w:t>
            </w:r>
            <w:r w:rsidRPr="00684C5B">
              <w:rPr>
                <w:rFonts w:cs="Times New Roman"/>
                <w:sz w:val="20"/>
                <w:szCs w:val="20"/>
              </w:rPr>
              <w:t>остоянен</w:t>
            </w:r>
          </w:p>
        </w:tc>
        <w:tc>
          <w:tcPr>
            <w:tcW w:w="1836" w:type="dxa"/>
            <w:gridSpan w:val="7"/>
          </w:tcPr>
          <w:p w:rsidR="00027184" w:rsidRPr="00684C5B" w:rsidRDefault="00027184" w:rsidP="000556BA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Постоянно актуализиране на информацията - вписване или заличаване на услуги в Регистъра на услугите, предвид настъпила промяна в правните основания за предоставянето им; </w:t>
            </w:r>
          </w:p>
          <w:p w:rsidR="00027184" w:rsidRPr="00684C5B" w:rsidRDefault="00027184" w:rsidP="000556BA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– осигуряване на информация за предоставяните услуги по всички утвърдени начини; </w:t>
            </w:r>
          </w:p>
          <w:p w:rsidR="00027184" w:rsidRPr="00684C5B" w:rsidRDefault="00027184" w:rsidP="000556BA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- периодични проверки на качеството на предоставяната информация.</w:t>
            </w:r>
          </w:p>
        </w:tc>
        <w:tc>
          <w:tcPr>
            <w:tcW w:w="1607" w:type="dxa"/>
            <w:gridSpan w:val="9"/>
          </w:tcPr>
          <w:p w:rsidR="00027184" w:rsidRPr="00684C5B" w:rsidRDefault="00027184" w:rsidP="00ED54DD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Директор на </w:t>
            </w:r>
            <w:r>
              <w:rPr>
                <w:rFonts w:cs="Times New Roman"/>
                <w:sz w:val="20"/>
                <w:szCs w:val="20"/>
              </w:rPr>
              <w:t>Д“АПФСДЧР“</w:t>
            </w:r>
          </w:p>
          <w:p w:rsidR="00027184" w:rsidRPr="00684C5B" w:rsidRDefault="00027184" w:rsidP="00ED54D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Служители определени със заповед да вписват </w:t>
            </w:r>
            <w:proofErr w:type="spellStart"/>
            <w:r>
              <w:rPr>
                <w:rFonts w:cs="Times New Roman"/>
                <w:sz w:val="20"/>
                <w:szCs w:val="20"/>
              </w:rPr>
              <w:t>адм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cs="Times New Roman"/>
                <w:sz w:val="20"/>
                <w:szCs w:val="20"/>
              </w:rPr>
              <w:t>усл</w:t>
            </w:r>
            <w:proofErr w:type="spellEnd"/>
            <w:r>
              <w:rPr>
                <w:rFonts w:cs="Times New Roman"/>
                <w:sz w:val="20"/>
                <w:szCs w:val="20"/>
              </w:rPr>
              <w:t>. в ИИСДА</w:t>
            </w:r>
          </w:p>
          <w:p w:rsidR="00027184" w:rsidRPr="00684C5B" w:rsidRDefault="00027184" w:rsidP="00ED54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93" w:type="dxa"/>
            <w:gridSpan w:val="4"/>
          </w:tcPr>
          <w:p w:rsidR="00027184" w:rsidRPr="00D96E94" w:rsidRDefault="00505836" w:rsidP="00D96E94">
            <w:pPr>
              <w:rPr>
                <w:rFonts w:cs="Times New Roman"/>
                <w:sz w:val="20"/>
                <w:szCs w:val="20"/>
              </w:rPr>
            </w:pPr>
            <w:r w:rsidRPr="00D96E94">
              <w:rPr>
                <w:sz w:val="20"/>
                <w:szCs w:val="20"/>
              </w:rPr>
              <w:t>Изпълнено.</w:t>
            </w:r>
            <w:r w:rsidR="00260CDA" w:rsidRPr="00D96E94">
              <w:rPr>
                <w:sz w:val="20"/>
                <w:szCs w:val="20"/>
              </w:rPr>
              <w:t xml:space="preserve"> Информация за предоставяните от ОДЗ – Кюстендил, административни услуги – вид, такси, срокове е </w:t>
            </w:r>
            <w:r w:rsidR="00D96E94">
              <w:rPr>
                <w:sz w:val="20"/>
                <w:szCs w:val="20"/>
              </w:rPr>
              <w:t xml:space="preserve">публикувана и </w:t>
            </w:r>
            <w:r w:rsidR="00260CDA" w:rsidRPr="00D96E94">
              <w:rPr>
                <w:sz w:val="20"/>
                <w:szCs w:val="20"/>
              </w:rPr>
              <w:t>актуализирана  на официалната интернет страница на дирекцията и в Регистъра на услугите на ИИСДА. Своевременно се вписват или заличават</w:t>
            </w:r>
            <w:r w:rsidR="00D96E94">
              <w:rPr>
                <w:sz w:val="20"/>
                <w:szCs w:val="20"/>
              </w:rPr>
              <w:t xml:space="preserve"> услуги в Регистъра на услугите.</w:t>
            </w:r>
            <w:r w:rsidR="00260CDA" w:rsidRPr="00D96E94">
              <w:rPr>
                <w:sz w:val="20"/>
                <w:szCs w:val="20"/>
              </w:rPr>
              <w:t xml:space="preserve"> </w:t>
            </w:r>
            <w:r w:rsidR="00D96E94">
              <w:rPr>
                <w:sz w:val="20"/>
                <w:szCs w:val="20"/>
              </w:rPr>
              <w:t>И</w:t>
            </w:r>
            <w:r w:rsidR="00260CDA" w:rsidRPr="00D96E94">
              <w:rPr>
                <w:sz w:val="20"/>
                <w:szCs w:val="20"/>
              </w:rPr>
              <w:t>звършват се периодични проверки на качеството на предоставяната информация.</w:t>
            </w:r>
            <w:r w:rsidR="00D07624">
              <w:rPr>
                <w:sz w:val="20"/>
                <w:szCs w:val="20"/>
              </w:rPr>
              <w:t xml:space="preserve"> Издадена заповед на директора.</w:t>
            </w:r>
          </w:p>
        </w:tc>
        <w:tc>
          <w:tcPr>
            <w:tcW w:w="913" w:type="dxa"/>
          </w:tcPr>
          <w:p w:rsidR="00027184" w:rsidRPr="00684C5B" w:rsidRDefault="00027184" w:rsidP="000A631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27184" w:rsidRPr="00684C5B" w:rsidTr="00B65C9C">
        <w:trPr>
          <w:gridAfter w:val="2"/>
          <w:wAfter w:w="25" w:type="dxa"/>
          <w:trHeight w:val="4819"/>
        </w:trPr>
        <w:tc>
          <w:tcPr>
            <w:tcW w:w="1612" w:type="dxa"/>
          </w:tcPr>
          <w:p w:rsidR="00027184" w:rsidRPr="00684C5B" w:rsidRDefault="00027184" w:rsidP="00E74DEF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lastRenderedPageBreak/>
              <w:t xml:space="preserve">Риск от недостатъчна прозрачност на дейността на </w:t>
            </w:r>
            <w:r>
              <w:rPr>
                <w:rFonts w:cs="Times New Roman"/>
                <w:sz w:val="20"/>
                <w:szCs w:val="20"/>
              </w:rPr>
              <w:t>ОДЗ</w:t>
            </w:r>
            <w:r w:rsidRPr="00684C5B">
              <w:rPr>
                <w:rFonts w:cs="Times New Roman"/>
                <w:sz w:val="20"/>
                <w:szCs w:val="20"/>
              </w:rPr>
              <w:t xml:space="preserve"> и неточна представа за нивото на административното обслужване.</w:t>
            </w:r>
          </w:p>
        </w:tc>
        <w:tc>
          <w:tcPr>
            <w:tcW w:w="1645" w:type="dxa"/>
            <w:gridSpan w:val="6"/>
          </w:tcPr>
          <w:p w:rsidR="00027184" w:rsidRPr="00684C5B" w:rsidRDefault="00027184" w:rsidP="00ED54DD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Насърчаване на гражданите за попълване на анкетни карти за оценка на качеството при предоставяне на административни услуги и проучване на мнението им за качеството на административното обслужване.</w:t>
            </w:r>
          </w:p>
        </w:tc>
        <w:tc>
          <w:tcPr>
            <w:tcW w:w="1709" w:type="dxa"/>
            <w:gridSpan w:val="6"/>
          </w:tcPr>
          <w:p w:rsidR="00027184" w:rsidRPr="00684C5B" w:rsidRDefault="00027184" w:rsidP="00ED54DD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Организирана Активност на служителите, спазване на етични норми</w:t>
            </w:r>
          </w:p>
        </w:tc>
        <w:tc>
          <w:tcPr>
            <w:tcW w:w="1639" w:type="dxa"/>
            <w:gridSpan w:val="3"/>
          </w:tcPr>
          <w:p w:rsidR="00027184" w:rsidRPr="00684C5B" w:rsidRDefault="00027184" w:rsidP="00ED54DD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Да се установи какво е нивото на административното обслужване</w:t>
            </w:r>
          </w:p>
        </w:tc>
        <w:tc>
          <w:tcPr>
            <w:tcW w:w="1432" w:type="dxa"/>
            <w:gridSpan w:val="6"/>
          </w:tcPr>
          <w:p w:rsidR="00027184" w:rsidRPr="00684C5B" w:rsidRDefault="00027184" w:rsidP="00ED54DD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1836" w:type="dxa"/>
            <w:gridSpan w:val="7"/>
          </w:tcPr>
          <w:p w:rsidR="00027184" w:rsidRPr="00684C5B" w:rsidRDefault="00027184" w:rsidP="00ED54DD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По-голям брой попълнени анкетни карти. Постигане на по-широк обхват на анализа на изразеното мнение от потребителите на административни услуги. Повишаване на качеството на административното обслужване.</w:t>
            </w:r>
          </w:p>
        </w:tc>
        <w:tc>
          <w:tcPr>
            <w:tcW w:w="1607" w:type="dxa"/>
            <w:gridSpan w:val="9"/>
          </w:tcPr>
          <w:p w:rsidR="00027184" w:rsidRDefault="00027184" w:rsidP="00E74DE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Директор Д“АПФСДЧР“, главен директор на ГД „АР“</w:t>
            </w:r>
          </w:p>
          <w:p w:rsidR="00027184" w:rsidRPr="00684C5B" w:rsidRDefault="00027184" w:rsidP="00E74DE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Началници на ОСЗ и всички служители на ОДЗ и ОСЗ</w:t>
            </w:r>
          </w:p>
          <w:p w:rsidR="00027184" w:rsidRPr="00684C5B" w:rsidRDefault="00027184" w:rsidP="005433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93" w:type="dxa"/>
            <w:gridSpan w:val="4"/>
          </w:tcPr>
          <w:p w:rsidR="00027184" w:rsidRPr="00684C5B" w:rsidRDefault="00505836" w:rsidP="00827051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Изпълнено.</w:t>
            </w:r>
            <w:r w:rsidR="00571A16">
              <w:t xml:space="preserve"> </w:t>
            </w:r>
            <w:r w:rsidR="00571A16" w:rsidRPr="00571A16">
              <w:rPr>
                <w:sz w:val="20"/>
                <w:szCs w:val="20"/>
              </w:rPr>
              <w:t xml:space="preserve">ОДЗ и ОСЗ предоставят на  гражданите </w:t>
            </w:r>
            <w:r w:rsidR="00827051">
              <w:rPr>
                <w:sz w:val="20"/>
                <w:szCs w:val="20"/>
              </w:rPr>
              <w:t>за</w:t>
            </w:r>
            <w:r w:rsidR="00571A16" w:rsidRPr="00571A16">
              <w:rPr>
                <w:sz w:val="20"/>
                <w:szCs w:val="20"/>
              </w:rPr>
              <w:t xml:space="preserve"> попълване анкетни  карти за оценка на качеството при предоставяне на административни услуги и проучване на мнението им за качеството на административното обслужване</w:t>
            </w:r>
            <w:r w:rsidR="00571A1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13" w:type="dxa"/>
          </w:tcPr>
          <w:p w:rsidR="00027184" w:rsidRPr="00684C5B" w:rsidRDefault="00027184" w:rsidP="000A631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27184" w:rsidRPr="00684C5B" w:rsidTr="00B65C9C">
        <w:trPr>
          <w:trHeight w:val="1417"/>
        </w:trPr>
        <w:tc>
          <w:tcPr>
            <w:tcW w:w="1612" w:type="dxa"/>
          </w:tcPr>
          <w:p w:rsidR="00027184" w:rsidRPr="00684C5B" w:rsidRDefault="00027184" w:rsidP="00F75DCD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Вероятност от:</w:t>
            </w:r>
          </w:p>
          <w:p w:rsidR="00027184" w:rsidRPr="00684C5B" w:rsidRDefault="00027184" w:rsidP="00F75DCD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 - забавяне на предоставянето на административните услуги;</w:t>
            </w:r>
          </w:p>
          <w:p w:rsidR="00027184" w:rsidRPr="00684C5B" w:rsidRDefault="00027184" w:rsidP="00F75DCD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- влияние на човешкия фактор;</w:t>
            </w:r>
          </w:p>
          <w:p w:rsidR="00027184" w:rsidRPr="00684C5B" w:rsidRDefault="00027184" w:rsidP="00F75DCD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- създаване на предпоставки за корупционни практики.</w:t>
            </w:r>
          </w:p>
          <w:p w:rsidR="00027184" w:rsidRPr="00684C5B" w:rsidRDefault="00027184" w:rsidP="00F75DC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0" w:type="dxa"/>
            <w:gridSpan w:val="7"/>
          </w:tcPr>
          <w:p w:rsidR="00027184" w:rsidRPr="00684C5B" w:rsidRDefault="00027184" w:rsidP="007D697F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Поетапно внедряване на възможности за предоставянето на административни услуги по електронен път:</w:t>
            </w:r>
          </w:p>
          <w:p w:rsidR="00027184" w:rsidRPr="00684C5B" w:rsidRDefault="00027184" w:rsidP="007D697F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- създаване на възможност за подаване на заявления за </w:t>
            </w:r>
            <w:proofErr w:type="spellStart"/>
            <w:r w:rsidRPr="00684C5B">
              <w:rPr>
                <w:rFonts w:cs="Times New Roman"/>
                <w:sz w:val="20"/>
                <w:szCs w:val="20"/>
              </w:rPr>
              <w:t>админ</w:t>
            </w:r>
            <w:proofErr w:type="spellEnd"/>
            <w:r w:rsidRPr="00684C5B">
              <w:rPr>
                <w:rFonts w:cs="Times New Roman"/>
                <w:sz w:val="20"/>
                <w:szCs w:val="20"/>
              </w:rPr>
              <w:t>. услуги по електронен път, подписани с валиден електронен подпис;</w:t>
            </w:r>
          </w:p>
          <w:p w:rsidR="00027184" w:rsidRPr="00684C5B" w:rsidRDefault="00027184" w:rsidP="007D697F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lastRenderedPageBreak/>
              <w:t xml:space="preserve">-  създаване на възможност за предоставянето на </w:t>
            </w:r>
            <w:proofErr w:type="spellStart"/>
            <w:r w:rsidRPr="00684C5B">
              <w:rPr>
                <w:rFonts w:cs="Times New Roman"/>
                <w:sz w:val="20"/>
                <w:szCs w:val="20"/>
              </w:rPr>
              <w:t>админ</w:t>
            </w:r>
            <w:proofErr w:type="spellEnd"/>
            <w:r w:rsidRPr="00684C5B">
              <w:rPr>
                <w:rFonts w:cs="Times New Roman"/>
                <w:sz w:val="20"/>
                <w:szCs w:val="20"/>
              </w:rPr>
              <w:t>. услуги по електронен път.</w:t>
            </w:r>
          </w:p>
        </w:tc>
        <w:tc>
          <w:tcPr>
            <w:tcW w:w="1694" w:type="dxa"/>
            <w:gridSpan w:val="5"/>
          </w:tcPr>
          <w:p w:rsidR="00027184" w:rsidRPr="00684C5B" w:rsidRDefault="00027184" w:rsidP="007D697F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lastRenderedPageBreak/>
              <w:t xml:space="preserve">Организационна </w:t>
            </w:r>
          </w:p>
        </w:tc>
        <w:tc>
          <w:tcPr>
            <w:tcW w:w="1639" w:type="dxa"/>
            <w:gridSpan w:val="3"/>
          </w:tcPr>
          <w:p w:rsidR="00027184" w:rsidRPr="00684C5B" w:rsidRDefault="00027184" w:rsidP="007D697F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Предоставяне на по-голям брой административни услуги по електронен път.</w:t>
            </w:r>
          </w:p>
        </w:tc>
        <w:tc>
          <w:tcPr>
            <w:tcW w:w="1432" w:type="dxa"/>
            <w:gridSpan w:val="6"/>
          </w:tcPr>
          <w:p w:rsidR="00027184" w:rsidRPr="00684C5B" w:rsidRDefault="00027184" w:rsidP="007D697F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Постоянен</w:t>
            </w:r>
          </w:p>
          <w:p w:rsidR="00027184" w:rsidRPr="00684C5B" w:rsidRDefault="00027184" w:rsidP="007D69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8"/>
          </w:tcPr>
          <w:p w:rsidR="00027184" w:rsidRPr="00684C5B" w:rsidRDefault="00027184" w:rsidP="00F75DCD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Брой административни услуги, за които има създадени възможности за предоставяне по електронен път.</w:t>
            </w:r>
          </w:p>
        </w:tc>
        <w:tc>
          <w:tcPr>
            <w:tcW w:w="1600" w:type="dxa"/>
            <w:gridSpan w:val="8"/>
          </w:tcPr>
          <w:p w:rsidR="00027184" w:rsidRDefault="00027184" w:rsidP="007D697F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Директори на ОДЗ</w:t>
            </w:r>
          </w:p>
          <w:p w:rsidR="00027184" w:rsidRPr="00684C5B" w:rsidRDefault="00027184" w:rsidP="007D69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93" w:type="dxa"/>
            <w:gridSpan w:val="4"/>
          </w:tcPr>
          <w:p w:rsidR="00027184" w:rsidRPr="00684C5B" w:rsidRDefault="00505836" w:rsidP="00505836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Изпълнено.</w:t>
            </w:r>
            <w:r w:rsidRPr="00684C5B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Създадена е</w:t>
            </w:r>
            <w:r w:rsidRPr="00684C5B">
              <w:rPr>
                <w:rFonts w:cs="Times New Roman"/>
                <w:sz w:val="20"/>
                <w:szCs w:val="20"/>
              </w:rPr>
              <w:t xml:space="preserve"> възможност за предоставянето на админ</w:t>
            </w:r>
            <w:r>
              <w:rPr>
                <w:rFonts w:cs="Times New Roman"/>
                <w:sz w:val="20"/>
                <w:szCs w:val="20"/>
              </w:rPr>
              <w:t>истративни</w:t>
            </w:r>
            <w:r w:rsidR="00660A53">
              <w:rPr>
                <w:rFonts w:cs="Times New Roman"/>
                <w:sz w:val="20"/>
                <w:szCs w:val="20"/>
              </w:rPr>
              <w:t>те</w:t>
            </w:r>
            <w:r w:rsidRPr="00684C5B">
              <w:rPr>
                <w:rFonts w:cs="Times New Roman"/>
                <w:sz w:val="20"/>
                <w:szCs w:val="20"/>
              </w:rPr>
              <w:t xml:space="preserve"> услуги по електронен път.</w:t>
            </w:r>
          </w:p>
        </w:tc>
        <w:tc>
          <w:tcPr>
            <w:tcW w:w="938" w:type="dxa"/>
            <w:gridSpan w:val="3"/>
          </w:tcPr>
          <w:p w:rsidR="00027184" w:rsidRPr="00684C5B" w:rsidRDefault="00027184" w:rsidP="007D697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27184" w:rsidRPr="00684C5B" w:rsidTr="00B65C9C">
        <w:trPr>
          <w:gridAfter w:val="2"/>
          <w:wAfter w:w="25" w:type="dxa"/>
          <w:trHeight w:val="416"/>
        </w:trPr>
        <w:tc>
          <w:tcPr>
            <w:tcW w:w="1621" w:type="dxa"/>
            <w:gridSpan w:val="2"/>
          </w:tcPr>
          <w:p w:rsidR="00027184" w:rsidRPr="00684C5B" w:rsidRDefault="00027184" w:rsidP="00F75DCD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lastRenderedPageBreak/>
              <w:t>Вероятност от: - забавяне на предоставянето на административните услуги;</w:t>
            </w:r>
          </w:p>
          <w:p w:rsidR="00027184" w:rsidRPr="00684C5B" w:rsidRDefault="00027184" w:rsidP="00F75DCD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- влияние на човешкия фактор;</w:t>
            </w:r>
          </w:p>
          <w:p w:rsidR="00027184" w:rsidRPr="00684C5B" w:rsidRDefault="00027184" w:rsidP="00F75DCD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- създаване на предпоставки за корупционни практики.</w:t>
            </w:r>
          </w:p>
        </w:tc>
        <w:tc>
          <w:tcPr>
            <w:tcW w:w="1636" w:type="dxa"/>
            <w:gridSpan w:val="5"/>
          </w:tcPr>
          <w:p w:rsidR="00027184" w:rsidRPr="00684C5B" w:rsidRDefault="00027184" w:rsidP="007D697F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Информиране и насърчаване на гражданите да подават заявления за административни услуги по електронен път, подписани с валиден електронен подпис.</w:t>
            </w:r>
          </w:p>
          <w:p w:rsidR="00027184" w:rsidRPr="00684C5B" w:rsidRDefault="00027184" w:rsidP="007D69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5"/>
          </w:tcPr>
          <w:p w:rsidR="00027184" w:rsidRPr="00684C5B" w:rsidRDefault="00027184" w:rsidP="007D697F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Организационна</w:t>
            </w:r>
          </w:p>
        </w:tc>
        <w:tc>
          <w:tcPr>
            <w:tcW w:w="1690" w:type="dxa"/>
            <w:gridSpan w:val="6"/>
          </w:tcPr>
          <w:p w:rsidR="00027184" w:rsidRPr="00684C5B" w:rsidRDefault="00027184" w:rsidP="007D697F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Предоставяне на по-голям брой административни услуги по електронен път</w:t>
            </w:r>
          </w:p>
        </w:tc>
        <w:tc>
          <w:tcPr>
            <w:tcW w:w="1407" w:type="dxa"/>
            <w:gridSpan w:val="4"/>
          </w:tcPr>
          <w:p w:rsidR="00027184" w:rsidRPr="00684C5B" w:rsidRDefault="00027184" w:rsidP="007D697F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1843" w:type="dxa"/>
            <w:gridSpan w:val="8"/>
          </w:tcPr>
          <w:p w:rsidR="00027184" w:rsidRPr="00684C5B" w:rsidRDefault="00027184" w:rsidP="007D697F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Брой </w:t>
            </w:r>
          </w:p>
          <w:p w:rsidR="00027184" w:rsidRPr="00684C5B" w:rsidRDefault="00027184" w:rsidP="0054336D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заявления за административни услуги, подадени по електронен път, подписани с КЕП, брой административни услуги предоставени по електронен път.</w:t>
            </w:r>
          </w:p>
        </w:tc>
        <w:tc>
          <w:tcPr>
            <w:tcW w:w="1600" w:type="dxa"/>
            <w:gridSpan w:val="8"/>
          </w:tcPr>
          <w:p w:rsidR="00027184" w:rsidRPr="00684C5B" w:rsidRDefault="00027184" w:rsidP="006E58B7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Главен секретар</w:t>
            </w:r>
          </w:p>
          <w:p w:rsidR="00027184" w:rsidRPr="00684C5B" w:rsidRDefault="00027184" w:rsidP="006E58B7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Директор Д „АПФСДЧР“ в ОДЗ</w:t>
            </w:r>
            <w:r>
              <w:rPr>
                <w:rFonts w:cs="Times New Roman"/>
                <w:sz w:val="20"/>
                <w:szCs w:val="20"/>
              </w:rPr>
              <w:t>, Главен директор на ГД „АР“, Началници на ОСЗ</w:t>
            </w:r>
          </w:p>
        </w:tc>
        <w:tc>
          <w:tcPr>
            <w:tcW w:w="3093" w:type="dxa"/>
            <w:gridSpan w:val="4"/>
          </w:tcPr>
          <w:p w:rsidR="00571A16" w:rsidRPr="00684C5B" w:rsidRDefault="00571A16" w:rsidP="00571A1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официалния сайт на дирек</w:t>
            </w:r>
            <w:r w:rsidR="00EA05D6">
              <w:rPr>
                <w:rFonts w:cs="Times New Roman"/>
                <w:sz w:val="20"/>
                <w:szCs w:val="20"/>
              </w:rPr>
              <w:t>цията е публикуван</w:t>
            </w:r>
            <w:r w:rsidR="00612FBA">
              <w:rPr>
                <w:rFonts w:cs="Times New Roman"/>
                <w:sz w:val="20"/>
                <w:szCs w:val="20"/>
              </w:rPr>
              <w:t>а</w:t>
            </w:r>
            <w:r w:rsidR="00EA05D6">
              <w:rPr>
                <w:rFonts w:cs="Times New Roman"/>
                <w:sz w:val="20"/>
                <w:szCs w:val="20"/>
              </w:rPr>
              <w:t xml:space="preserve"> информация за</w:t>
            </w:r>
            <w:r w:rsidRPr="00684C5B">
              <w:rPr>
                <w:rFonts w:cs="Times New Roman"/>
                <w:sz w:val="20"/>
                <w:szCs w:val="20"/>
              </w:rPr>
              <w:t xml:space="preserve"> гражданите</w:t>
            </w:r>
            <w:r w:rsidR="00612FBA">
              <w:rPr>
                <w:rFonts w:cs="Times New Roman"/>
                <w:sz w:val="20"/>
                <w:szCs w:val="20"/>
              </w:rPr>
              <w:t xml:space="preserve"> за начина </w:t>
            </w:r>
            <w:r w:rsidR="00EA05D6">
              <w:rPr>
                <w:rFonts w:cs="Times New Roman"/>
                <w:sz w:val="20"/>
                <w:szCs w:val="20"/>
              </w:rPr>
              <w:t>з</w:t>
            </w:r>
            <w:r w:rsidR="00612FBA">
              <w:rPr>
                <w:rFonts w:cs="Times New Roman"/>
                <w:sz w:val="20"/>
                <w:szCs w:val="20"/>
              </w:rPr>
              <w:t xml:space="preserve">а подаване на </w:t>
            </w:r>
            <w:r w:rsidRPr="00684C5B">
              <w:rPr>
                <w:rFonts w:cs="Times New Roman"/>
                <w:sz w:val="20"/>
                <w:szCs w:val="20"/>
              </w:rPr>
              <w:t xml:space="preserve"> заявления за </w:t>
            </w:r>
            <w:r w:rsidR="00612FBA">
              <w:rPr>
                <w:rFonts w:cs="Times New Roman"/>
                <w:sz w:val="20"/>
                <w:szCs w:val="20"/>
              </w:rPr>
              <w:t xml:space="preserve">предоставяне на </w:t>
            </w:r>
            <w:r w:rsidRPr="00684C5B">
              <w:rPr>
                <w:rFonts w:cs="Times New Roman"/>
                <w:sz w:val="20"/>
                <w:szCs w:val="20"/>
              </w:rPr>
              <w:t>административни услуги по електронен път, подпис</w:t>
            </w:r>
            <w:r w:rsidR="00EA05D6">
              <w:rPr>
                <w:rFonts w:cs="Times New Roman"/>
                <w:sz w:val="20"/>
                <w:szCs w:val="20"/>
              </w:rPr>
              <w:t>ани с валиден електронен подпис, както и е поставен линк за достъп до предоставяните електронни административни услуги.</w:t>
            </w:r>
            <w:r w:rsidR="00B23791">
              <w:rPr>
                <w:rFonts w:cs="Times New Roman"/>
                <w:sz w:val="20"/>
                <w:szCs w:val="20"/>
              </w:rPr>
              <w:t xml:space="preserve"> Чрез Система за сигурно електронно връчване са получени и предоставени </w:t>
            </w:r>
            <w:r w:rsidR="0061303E">
              <w:rPr>
                <w:rFonts w:cs="Times New Roman"/>
                <w:sz w:val="20"/>
                <w:szCs w:val="20"/>
              </w:rPr>
              <w:t>38</w:t>
            </w:r>
            <w:r w:rsidR="00B23791">
              <w:rPr>
                <w:rFonts w:cs="Times New Roman"/>
                <w:sz w:val="20"/>
                <w:szCs w:val="20"/>
              </w:rPr>
              <w:t xml:space="preserve"> броя услуги.</w:t>
            </w:r>
          </w:p>
          <w:p w:rsidR="00027184" w:rsidRPr="00684C5B" w:rsidRDefault="00027184" w:rsidP="007D69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027184" w:rsidRPr="00684C5B" w:rsidRDefault="00027184" w:rsidP="007D697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27184" w:rsidRPr="00684C5B" w:rsidTr="00B65C9C">
        <w:trPr>
          <w:trHeight w:val="755"/>
        </w:trPr>
        <w:tc>
          <w:tcPr>
            <w:tcW w:w="15511" w:type="dxa"/>
            <w:gridSpan w:val="45"/>
            <w:shd w:val="clear" w:color="auto" w:fill="A8D08D" w:themeFill="accent6" w:themeFillTint="99"/>
          </w:tcPr>
          <w:p w:rsidR="00027184" w:rsidRPr="00684C5B" w:rsidRDefault="00027184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Корупционен риск – състезателни процедури/конкурси за вписване на лица в регистри или за извършване на нормативно регламентирани професии</w:t>
            </w:r>
          </w:p>
        </w:tc>
      </w:tr>
      <w:tr w:rsidR="00027184" w:rsidRPr="00684C5B" w:rsidTr="00B65C9C">
        <w:trPr>
          <w:gridAfter w:val="2"/>
          <w:wAfter w:w="25" w:type="dxa"/>
          <w:trHeight w:val="301"/>
        </w:trPr>
        <w:tc>
          <w:tcPr>
            <w:tcW w:w="1612" w:type="dxa"/>
            <w:shd w:val="clear" w:color="auto" w:fill="E2EFD9" w:themeFill="accent6" w:themeFillTint="33"/>
          </w:tcPr>
          <w:p w:rsidR="00027184" w:rsidRPr="00684C5B" w:rsidRDefault="00027184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Конкретно идентифициран корупционен риск</w:t>
            </w:r>
          </w:p>
        </w:tc>
        <w:tc>
          <w:tcPr>
            <w:tcW w:w="1645" w:type="dxa"/>
            <w:gridSpan w:val="6"/>
            <w:shd w:val="clear" w:color="auto" w:fill="E2EFD9" w:themeFill="accent6" w:themeFillTint="33"/>
          </w:tcPr>
          <w:p w:rsidR="00027184" w:rsidRPr="00684C5B" w:rsidRDefault="00027184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Описание на мярката</w:t>
            </w:r>
          </w:p>
        </w:tc>
        <w:tc>
          <w:tcPr>
            <w:tcW w:w="1709" w:type="dxa"/>
            <w:gridSpan w:val="6"/>
            <w:shd w:val="clear" w:color="auto" w:fill="E2EFD9" w:themeFill="accent6" w:themeFillTint="33"/>
          </w:tcPr>
          <w:p w:rsidR="00027184" w:rsidRPr="00684C5B" w:rsidRDefault="00027184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639" w:type="dxa"/>
            <w:gridSpan w:val="3"/>
            <w:shd w:val="clear" w:color="auto" w:fill="E2EFD9" w:themeFill="accent6" w:themeFillTint="33"/>
          </w:tcPr>
          <w:p w:rsidR="00027184" w:rsidRPr="00684C5B" w:rsidRDefault="00027184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Крайна цел на мярката </w:t>
            </w:r>
          </w:p>
        </w:tc>
        <w:tc>
          <w:tcPr>
            <w:tcW w:w="1240" w:type="dxa"/>
            <w:gridSpan w:val="4"/>
            <w:shd w:val="clear" w:color="auto" w:fill="E2EFD9" w:themeFill="accent6" w:themeFillTint="33"/>
          </w:tcPr>
          <w:p w:rsidR="00027184" w:rsidRPr="00684C5B" w:rsidRDefault="00027184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1911" w:type="dxa"/>
            <w:gridSpan w:val="8"/>
            <w:shd w:val="clear" w:color="auto" w:fill="E2EFD9" w:themeFill="accent6" w:themeFillTint="33"/>
          </w:tcPr>
          <w:p w:rsidR="00027184" w:rsidRPr="00684C5B" w:rsidRDefault="00027184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Индикатор </w:t>
            </w:r>
          </w:p>
        </w:tc>
        <w:tc>
          <w:tcPr>
            <w:tcW w:w="1556" w:type="dxa"/>
            <w:gridSpan w:val="8"/>
            <w:shd w:val="clear" w:color="auto" w:fill="E2EFD9" w:themeFill="accent6" w:themeFillTint="33"/>
          </w:tcPr>
          <w:p w:rsidR="00027184" w:rsidRPr="00684C5B" w:rsidRDefault="00027184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Отговорно лице</w:t>
            </w:r>
          </w:p>
        </w:tc>
        <w:tc>
          <w:tcPr>
            <w:tcW w:w="3261" w:type="dxa"/>
            <w:gridSpan w:val="6"/>
            <w:shd w:val="clear" w:color="auto" w:fill="E2EFD9" w:themeFill="accent6" w:themeFillTint="33"/>
          </w:tcPr>
          <w:p w:rsidR="00027184" w:rsidRPr="00684C5B" w:rsidRDefault="00027184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Изпълнение/ неизпълнение</w:t>
            </w:r>
          </w:p>
        </w:tc>
        <w:tc>
          <w:tcPr>
            <w:tcW w:w="913" w:type="dxa"/>
            <w:shd w:val="clear" w:color="auto" w:fill="E2EFD9" w:themeFill="accent6" w:themeFillTint="33"/>
          </w:tcPr>
          <w:p w:rsidR="00027184" w:rsidRPr="00684C5B" w:rsidRDefault="00027184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Причини при неизпълнение</w:t>
            </w:r>
          </w:p>
        </w:tc>
      </w:tr>
      <w:tr w:rsidR="00027184" w:rsidRPr="00684C5B" w:rsidTr="00B65C9C">
        <w:trPr>
          <w:trHeight w:val="667"/>
        </w:trPr>
        <w:tc>
          <w:tcPr>
            <w:tcW w:w="15511" w:type="dxa"/>
            <w:gridSpan w:val="45"/>
            <w:shd w:val="clear" w:color="auto" w:fill="A8D08D" w:themeFill="accent6" w:themeFillTint="99"/>
          </w:tcPr>
          <w:p w:rsidR="00027184" w:rsidRPr="00684C5B" w:rsidRDefault="00027184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Корупционен риск – празноти в закони и неясна нормативна уредба, </w:t>
            </w:r>
            <w:proofErr w:type="spellStart"/>
            <w:r w:rsidRPr="00684C5B">
              <w:rPr>
                <w:rFonts w:cs="Times New Roman"/>
                <w:sz w:val="20"/>
                <w:szCs w:val="20"/>
              </w:rPr>
              <w:t>предпоставящи</w:t>
            </w:r>
            <w:proofErr w:type="spellEnd"/>
            <w:r w:rsidRPr="00684C5B">
              <w:rPr>
                <w:rFonts w:cs="Times New Roman"/>
                <w:sz w:val="20"/>
                <w:szCs w:val="20"/>
              </w:rPr>
              <w:t xml:space="preserve"> за противоречиво тълкуване и/или прилагане на нормативните актове</w:t>
            </w:r>
          </w:p>
        </w:tc>
      </w:tr>
      <w:tr w:rsidR="00027184" w:rsidRPr="00684C5B" w:rsidTr="00B65C9C">
        <w:trPr>
          <w:gridAfter w:val="2"/>
          <w:wAfter w:w="25" w:type="dxa"/>
          <w:trHeight w:val="1234"/>
        </w:trPr>
        <w:tc>
          <w:tcPr>
            <w:tcW w:w="1612" w:type="dxa"/>
            <w:shd w:val="clear" w:color="auto" w:fill="E2EFD9" w:themeFill="accent6" w:themeFillTint="33"/>
          </w:tcPr>
          <w:p w:rsidR="00027184" w:rsidRPr="00684C5B" w:rsidRDefault="00027184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lastRenderedPageBreak/>
              <w:t>Конкретно идентифициран корупционен риск</w:t>
            </w:r>
          </w:p>
        </w:tc>
        <w:tc>
          <w:tcPr>
            <w:tcW w:w="1645" w:type="dxa"/>
            <w:gridSpan w:val="6"/>
            <w:shd w:val="clear" w:color="auto" w:fill="E2EFD9" w:themeFill="accent6" w:themeFillTint="33"/>
          </w:tcPr>
          <w:p w:rsidR="00027184" w:rsidRPr="00684C5B" w:rsidRDefault="00027184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Описание на мярката</w:t>
            </w:r>
          </w:p>
        </w:tc>
        <w:tc>
          <w:tcPr>
            <w:tcW w:w="1709" w:type="dxa"/>
            <w:gridSpan w:val="6"/>
            <w:shd w:val="clear" w:color="auto" w:fill="E2EFD9" w:themeFill="accent6" w:themeFillTint="33"/>
          </w:tcPr>
          <w:p w:rsidR="00027184" w:rsidRPr="00684C5B" w:rsidRDefault="00027184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639" w:type="dxa"/>
            <w:gridSpan w:val="3"/>
            <w:shd w:val="clear" w:color="auto" w:fill="E2EFD9" w:themeFill="accent6" w:themeFillTint="33"/>
          </w:tcPr>
          <w:p w:rsidR="00027184" w:rsidRPr="00684C5B" w:rsidRDefault="00027184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Крайна цел на мярката </w:t>
            </w:r>
          </w:p>
        </w:tc>
        <w:tc>
          <w:tcPr>
            <w:tcW w:w="1240" w:type="dxa"/>
            <w:gridSpan w:val="4"/>
            <w:shd w:val="clear" w:color="auto" w:fill="E2EFD9" w:themeFill="accent6" w:themeFillTint="33"/>
          </w:tcPr>
          <w:p w:rsidR="00027184" w:rsidRPr="00684C5B" w:rsidRDefault="00027184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2092" w:type="dxa"/>
            <w:gridSpan w:val="12"/>
            <w:shd w:val="clear" w:color="auto" w:fill="E2EFD9" w:themeFill="accent6" w:themeFillTint="33"/>
          </w:tcPr>
          <w:p w:rsidR="00027184" w:rsidRPr="00684C5B" w:rsidRDefault="00027184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Индикатор </w:t>
            </w:r>
          </w:p>
        </w:tc>
        <w:tc>
          <w:tcPr>
            <w:tcW w:w="1375" w:type="dxa"/>
            <w:gridSpan w:val="4"/>
            <w:shd w:val="clear" w:color="auto" w:fill="E2EFD9" w:themeFill="accent6" w:themeFillTint="33"/>
          </w:tcPr>
          <w:p w:rsidR="00027184" w:rsidRPr="00684C5B" w:rsidRDefault="00027184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Отговорно лице</w:t>
            </w:r>
          </w:p>
        </w:tc>
        <w:tc>
          <w:tcPr>
            <w:tcW w:w="3261" w:type="dxa"/>
            <w:gridSpan w:val="6"/>
            <w:shd w:val="clear" w:color="auto" w:fill="E2EFD9" w:themeFill="accent6" w:themeFillTint="33"/>
          </w:tcPr>
          <w:p w:rsidR="00027184" w:rsidRPr="00684C5B" w:rsidRDefault="00027184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Изпълнение/ неизпълнение</w:t>
            </w:r>
          </w:p>
        </w:tc>
        <w:tc>
          <w:tcPr>
            <w:tcW w:w="913" w:type="dxa"/>
            <w:shd w:val="clear" w:color="auto" w:fill="E2EFD9" w:themeFill="accent6" w:themeFillTint="33"/>
          </w:tcPr>
          <w:p w:rsidR="00027184" w:rsidRPr="00684C5B" w:rsidRDefault="00027184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Причини при неизпълнение</w:t>
            </w:r>
          </w:p>
        </w:tc>
      </w:tr>
      <w:tr w:rsidR="00027184" w:rsidRPr="00684C5B" w:rsidTr="00B65C9C">
        <w:trPr>
          <w:gridAfter w:val="2"/>
          <w:wAfter w:w="25" w:type="dxa"/>
          <w:trHeight w:val="978"/>
        </w:trPr>
        <w:tc>
          <w:tcPr>
            <w:tcW w:w="1612" w:type="dxa"/>
          </w:tcPr>
          <w:p w:rsidR="00027184" w:rsidRPr="00684C5B" w:rsidRDefault="00027184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Вероятност от неправилно тълкуване на нормативни разпоредби, от което може да последват неблагоприятни въздействия върху различни субекти в сферата на сектор „Земеделие“, осъществяващи контакти с ОДЗ и ОСЗ</w:t>
            </w:r>
          </w:p>
        </w:tc>
        <w:tc>
          <w:tcPr>
            <w:tcW w:w="1645" w:type="dxa"/>
            <w:gridSpan w:val="6"/>
          </w:tcPr>
          <w:p w:rsidR="00027184" w:rsidRPr="00684C5B" w:rsidRDefault="00027184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Еднакво тълкуване и прилагане в практиката на норма</w:t>
            </w:r>
            <w:r w:rsidR="009E381E">
              <w:rPr>
                <w:rFonts w:cs="Times New Roman"/>
                <w:sz w:val="20"/>
                <w:szCs w:val="20"/>
              </w:rPr>
              <w:t xml:space="preserve">тивните актове и указания на МЗХ </w:t>
            </w:r>
            <w:r w:rsidRPr="00684C5B">
              <w:rPr>
                <w:rFonts w:cs="Times New Roman"/>
                <w:sz w:val="20"/>
                <w:szCs w:val="20"/>
              </w:rPr>
              <w:t xml:space="preserve"> във всички ОДЗ</w:t>
            </w:r>
          </w:p>
        </w:tc>
        <w:tc>
          <w:tcPr>
            <w:tcW w:w="1709" w:type="dxa"/>
            <w:gridSpan w:val="6"/>
          </w:tcPr>
          <w:p w:rsidR="00027184" w:rsidRPr="00684C5B" w:rsidRDefault="00027184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Организационен</w:t>
            </w:r>
          </w:p>
        </w:tc>
        <w:tc>
          <w:tcPr>
            <w:tcW w:w="1639" w:type="dxa"/>
            <w:gridSpan w:val="3"/>
          </w:tcPr>
          <w:p w:rsidR="00027184" w:rsidRPr="00684C5B" w:rsidRDefault="00027184" w:rsidP="0012376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Унифициране на прилагането на актовете и недопускане на субективно отношение</w:t>
            </w:r>
          </w:p>
        </w:tc>
        <w:tc>
          <w:tcPr>
            <w:tcW w:w="1240" w:type="dxa"/>
            <w:gridSpan w:val="4"/>
          </w:tcPr>
          <w:p w:rsidR="00027184" w:rsidRPr="00684C5B" w:rsidRDefault="00027184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2092" w:type="dxa"/>
            <w:gridSpan w:val="12"/>
          </w:tcPr>
          <w:p w:rsidR="00027184" w:rsidRPr="00684C5B" w:rsidRDefault="00027184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Брой проведени срещи и обучения на служителите от ОДЗ</w:t>
            </w:r>
          </w:p>
        </w:tc>
        <w:tc>
          <w:tcPr>
            <w:tcW w:w="1375" w:type="dxa"/>
            <w:gridSpan w:val="4"/>
          </w:tcPr>
          <w:p w:rsidR="00027184" w:rsidRPr="00684C5B" w:rsidRDefault="00027184" w:rsidP="00BB7B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Главен директор</w:t>
            </w:r>
          </w:p>
          <w:p w:rsidR="00027184" w:rsidRPr="00684C5B" w:rsidRDefault="00027184" w:rsidP="00BB7B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на Главна дирекция „Земеделие и регионална политика“</w:t>
            </w:r>
          </w:p>
          <w:p w:rsidR="00027184" w:rsidRPr="00684C5B" w:rsidRDefault="00027184" w:rsidP="009E381E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в МЗ</w:t>
            </w:r>
            <w:r w:rsidR="009E381E">
              <w:rPr>
                <w:rFonts w:cs="Times New Roman"/>
                <w:sz w:val="20"/>
                <w:szCs w:val="20"/>
              </w:rPr>
              <w:t>Х</w:t>
            </w:r>
            <w:r>
              <w:rPr>
                <w:rFonts w:cs="Times New Roman"/>
                <w:sz w:val="20"/>
                <w:szCs w:val="20"/>
              </w:rPr>
              <w:t xml:space="preserve">, Директор на ОДЗ </w:t>
            </w:r>
          </w:p>
        </w:tc>
        <w:tc>
          <w:tcPr>
            <w:tcW w:w="3261" w:type="dxa"/>
            <w:gridSpan w:val="6"/>
          </w:tcPr>
          <w:p w:rsidR="00027184" w:rsidRDefault="004A787C" w:rsidP="000C73C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</w:t>
            </w:r>
            <w:r w:rsidR="000C73CC" w:rsidRPr="000C73CC">
              <w:rPr>
                <w:rFonts w:cs="Times New Roman"/>
                <w:sz w:val="20"/>
                <w:szCs w:val="20"/>
              </w:rPr>
              <w:t>роведени</w:t>
            </w:r>
            <w:r w:rsidR="004654F7">
              <w:rPr>
                <w:rFonts w:cs="Times New Roman"/>
                <w:sz w:val="20"/>
                <w:szCs w:val="20"/>
              </w:rPr>
              <w:t xml:space="preserve"> са общо 32 </w:t>
            </w:r>
            <w:r>
              <w:rPr>
                <w:rFonts w:cs="Times New Roman"/>
                <w:sz w:val="20"/>
                <w:szCs w:val="20"/>
              </w:rPr>
              <w:t xml:space="preserve"> броя</w:t>
            </w:r>
            <w:r w:rsidR="000C73CC" w:rsidRPr="000C73CC">
              <w:rPr>
                <w:rFonts w:cs="Times New Roman"/>
                <w:sz w:val="20"/>
                <w:szCs w:val="20"/>
              </w:rPr>
              <w:t xml:space="preserve"> </w:t>
            </w:r>
            <w:r w:rsidR="004654F7">
              <w:rPr>
                <w:rFonts w:cs="Times New Roman"/>
                <w:sz w:val="20"/>
                <w:szCs w:val="20"/>
              </w:rPr>
              <w:t xml:space="preserve"> обучения на служителите в</w:t>
            </w:r>
            <w:r w:rsidR="000C73CC" w:rsidRPr="000C73CC">
              <w:rPr>
                <w:rFonts w:cs="Times New Roman"/>
                <w:sz w:val="20"/>
                <w:szCs w:val="20"/>
              </w:rPr>
              <w:t xml:space="preserve"> ОДЗ</w:t>
            </w:r>
            <w:r w:rsidR="000C73CC">
              <w:rPr>
                <w:rFonts w:cs="Times New Roman"/>
                <w:sz w:val="20"/>
                <w:szCs w:val="20"/>
              </w:rPr>
              <w:t xml:space="preserve"> за отчетния период</w:t>
            </w:r>
            <w:r>
              <w:rPr>
                <w:rFonts w:cs="Times New Roman"/>
                <w:sz w:val="20"/>
                <w:szCs w:val="20"/>
              </w:rPr>
              <w:t>, като</w:t>
            </w:r>
            <w:r w:rsidR="000C73C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са обучени </w:t>
            </w:r>
            <w:r w:rsidR="004654F7">
              <w:rPr>
                <w:rFonts w:cs="Times New Roman"/>
                <w:sz w:val="20"/>
                <w:szCs w:val="20"/>
              </w:rPr>
              <w:t>221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0C73CC">
              <w:rPr>
                <w:rFonts w:cs="Times New Roman"/>
                <w:sz w:val="20"/>
                <w:szCs w:val="20"/>
              </w:rPr>
              <w:t>служители.</w:t>
            </w:r>
          </w:p>
          <w:p w:rsidR="00FC7A23" w:rsidRPr="00684C5B" w:rsidRDefault="00FC7A23" w:rsidP="004A787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</w:t>
            </w:r>
            <w:r w:rsidR="004A787C">
              <w:rPr>
                <w:rFonts w:cs="Times New Roman"/>
                <w:sz w:val="20"/>
                <w:szCs w:val="20"/>
              </w:rPr>
              <w:t>ровеждат се</w:t>
            </w:r>
            <w:r>
              <w:rPr>
                <w:rFonts w:cs="Times New Roman"/>
                <w:sz w:val="20"/>
                <w:szCs w:val="20"/>
              </w:rPr>
              <w:t xml:space="preserve"> ежемесечни срещи с началниците на ОСЗ и ръководството на дирекцията</w:t>
            </w:r>
            <w:r w:rsidR="004A787C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за у</w:t>
            </w:r>
            <w:r w:rsidRPr="00684C5B">
              <w:rPr>
                <w:rFonts w:cs="Times New Roman"/>
                <w:sz w:val="20"/>
                <w:szCs w:val="20"/>
              </w:rPr>
              <w:t>нифициране на прилагането на актовете и недопускане на субективно отношение</w:t>
            </w:r>
            <w:r>
              <w:rPr>
                <w:rFonts w:cs="Times New Roman"/>
                <w:sz w:val="20"/>
                <w:szCs w:val="20"/>
              </w:rPr>
              <w:t xml:space="preserve">, както и </w:t>
            </w:r>
            <w:r w:rsidR="004A787C">
              <w:rPr>
                <w:rFonts w:cs="Times New Roman"/>
                <w:sz w:val="20"/>
                <w:szCs w:val="20"/>
              </w:rPr>
              <w:t xml:space="preserve">за </w:t>
            </w:r>
            <w:r>
              <w:rPr>
                <w:rFonts w:cs="Times New Roman"/>
                <w:sz w:val="20"/>
                <w:szCs w:val="20"/>
              </w:rPr>
              <w:t>уточняване на текущи дейности.</w:t>
            </w:r>
          </w:p>
        </w:tc>
        <w:tc>
          <w:tcPr>
            <w:tcW w:w="913" w:type="dxa"/>
          </w:tcPr>
          <w:p w:rsidR="00027184" w:rsidRPr="00684C5B" w:rsidRDefault="00027184" w:rsidP="000A631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44D28" w:rsidRPr="00684C5B" w:rsidTr="00B65C9C">
        <w:trPr>
          <w:gridAfter w:val="1"/>
          <w:wAfter w:w="8" w:type="dxa"/>
          <w:trHeight w:val="1616"/>
        </w:trPr>
        <w:tc>
          <w:tcPr>
            <w:tcW w:w="1627" w:type="dxa"/>
            <w:gridSpan w:val="3"/>
          </w:tcPr>
          <w:p w:rsidR="00244D28" w:rsidRPr="00684C5B" w:rsidRDefault="00244D28" w:rsidP="007D697F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Вероятност от неправилно прилагане на действащата  нормативна уредба, регламентирана в Закона за защита на личните данни.</w:t>
            </w:r>
          </w:p>
        </w:tc>
        <w:tc>
          <w:tcPr>
            <w:tcW w:w="1630" w:type="dxa"/>
            <w:gridSpan w:val="4"/>
          </w:tcPr>
          <w:p w:rsidR="00244D28" w:rsidRPr="00684C5B" w:rsidRDefault="00244D28" w:rsidP="002D1FFA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Актуализиране на утвърдени правила и процедури във връзка с прилагане на Закона за защита на личните данни при необходимост, след извършен преглед за тяхната актуалност.</w:t>
            </w:r>
          </w:p>
        </w:tc>
        <w:tc>
          <w:tcPr>
            <w:tcW w:w="1709" w:type="dxa"/>
            <w:gridSpan w:val="6"/>
          </w:tcPr>
          <w:p w:rsidR="00244D28" w:rsidRPr="00684C5B" w:rsidRDefault="00244D28" w:rsidP="007D697F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Промени в нормативната уредба</w:t>
            </w:r>
          </w:p>
        </w:tc>
        <w:tc>
          <w:tcPr>
            <w:tcW w:w="1647" w:type="dxa"/>
            <w:gridSpan w:val="4"/>
          </w:tcPr>
          <w:p w:rsidR="00244D28" w:rsidRPr="00684C5B" w:rsidRDefault="00244D28" w:rsidP="00AE46FA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Правилно прилагане на нормативната уредба, регламентираща защитата на личните данни във всички ВРБ</w:t>
            </w:r>
          </w:p>
        </w:tc>
        <w:tc>
          <w:tcPr>
            <w:tcW w:w="1238" w:type="dxa"/>
            <w:gridSpan w:val="4"/>
          </w:tcPr>
          <w:p w:rsidR="00244D28" w:rsidRPr="00684C5B" w:rsidRDefault="00244D28" w:rsidP="00DD2DB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2070" w:type="dxa"/>
            <w:gridSpan w:val="10"/>
          </w:tcPr>
          <w:p w:rsidR="00244D28" w:rsidRPr="00684C5B" w:rsidRDefault="00244D28" w:rsidP="007D697F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Извършена актуализация</w:t>
            </w:r>
          </w:p>
        </w:tc>
        <w:tc>
          <w:tcPr>
            <w:tcW w:w="1391" w:type="dxa"/>
            <w:gridSpan w:val="5"/>
          </w:tcPr>
          <w:p w:rsidR="00244D28" w:rsidRPr="00FE27AC" w:rsidRDefault="00244D28" w:rsidP="000F3883">
            <w:pPr>
              <w:rPr>
                <w:rFonts w:cs="Times New Roman"/>
                <w:sz w:val="20"/>
                <w:szCs w:val="20"/>
              </w:rPr>
            </w:pPr>
            <w:r w:rsidRPr="00FE27AC">
              <w:rPr>
                <w:rFonts w:cs="Times New Roman"/>
                <w:sz w:val="20"/>
                <w:szCs w:val="20"/>
              </w:rPr>
              <w:t>Директор на ОДЗ, Директор Д „АПФСДЧР“  Главен директор на ГД „АР“, Началници на ОСЗ и всички служители</w:t>
            </w:r>
          </w:p>
        </w:tc>
        <w:tc>
          <w:tcPr>
            <w:tcW w:w="3261" w:type="dxa"/>
            <w:gridSpan w:val="6"/>
          </w:tcPr>
          <w:p w:rsidR="00244D28" w:rsidRPr="00FE27AC" w:rsidRDefault="00244D28" w:rsidP="007D697F">
            <w:pPr>
              <w:rPr>
                <w:rFonts w:cs="Times New Roman"/>
                <w:sz w:val="20"/>
                <w:szCs w:val="20"/>
              </w:rPr>
            </w:pPr>
            <w:r w:rsidRPr="00FE27AC">
              <w:rPr>
                <w:rFonts w:cs="Times New Roman"/>
                <w:sz w:val="20"/>
                <w:szCs w:val="20"/>
              </w:rPr>
              <w:t>Изпълнено. Извършена актуализация.</w:t>
            </w:r>
          </w:p>
        </w:tc>
        <w:tc>
          <w:tcPr>
            <w:tcW w:w="930" w:type="dxa"/>
            <w:gridSpan w:val="2"/>
          </w:tcPr>
          <w:p w:rsidR="00244D28" w:rsidRPr="00684C5B" w:rsidRDefault="00244D28" w:rsidP="007D697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44D28" w:rsidRPr="00684C5B" w:rsidTr="00B65C9C">
        <w:trPr>
          <w:trHeight w:val="525"/>
        </w:trPr>
        <w:tc>
          <w:tcPr>
            <w:tcW w:w="15511" w:type="dxa"/>
            <w:gridSpan w:val="45"/>
            <w:shd w:val="clear" w:color="auto" w:fill="A8D08D" w:themeFill="accent6" w:themeFillTint="99"/>
          </w:tcPr>
          <w:p w:rsidR="00244D28" w:rsidRPr="00684C5B" w:rsidRDefault="00244D28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lastRenderedPageBreak/>
              <w:t>Други мерки с оглед специфичните рискове в съответните ведомства</w:t>
            </w:r>
          </w:p>
        </w:tc>
      </w:tr>
      <w:tr w:rsidR="00244D28" w:rsidRPr="00684C5B" w:rsidTr="00B65C9C">
        <w:trPr>
          <w:trHeight w:val="270"/>
        </w:trPr>
        <w:tc>
          <w:tcPr>
            <w:tcW w:w="1612" w:type="dxa"/>
            <w:shd w:val="clear" w:color="auto" w:fill="E2EFD9" w:themeFill="accent6" w:themeFillTint="33"/>
          </w:tcPr>
          <w:p w:rsidR="00244D28" w:rsidRPr="00684C5B" w:rsidRDefault="00244D28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Конкретно идентифициран корупционен риск</w:t>
            </w:r>
          </w:p>
        </w:tc>
        <w:tc>
          <w:tcPr>
            <w:tcW w:w="1645" w:type="dxa"/>
            <w:gridSpan w:val="6"/>
            <w:shd w:val="clear" w:color="auto" w:fill="E2EFD9" w:themeFill="accent6" w:themeFillTint="33"/>
          </w:tcPr>
          <w:p w:rsidR="00244D28" w:rsidRPr="00684C5B" w:rsidRDefault="00244D28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Описание на мярката</w:t>
            </w:r>
          </w:p>
        </w:tc>
        <w:tc>
          <w:tcPr>
            <w:tcW w:w="1709" w:type="dxa"/>
            <w:gridSpan w:val="6"/>
            <w:shd w:val="clear" w:color="auto" w:fill="E2EFD9" w:themeFill="accent6" w:themeFillTint="33"/>
          </w:tcPr>
          <w:p w:rsidR="00244D28" w:rsidRPr="00684C5B" w:rsidRDefault="00244D28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639" w:type="dxa"/>
            <w:gridSpan w:val="3"/>
            <w:shd w:val="clear" w:color="auto" w:fill="E2EFD9" w:themeFill="accent6" w:themeFillTint="33"/>
          </w:tcPr>
          <w:p w:rsidR="00244D28" w:rsidRPr="00684C5B" w:rsidRDefault="00244D28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Крайна цел на мярката </w:t>
            </w:r>
          </w:p>
        </w:tc>
        <w:tc>
          <w:tcPr>
            <w:tcW w:w="1240" w:type="dxa"/>
            <w:gridSpan w:val="4"/>
            <w:shd w:val="clear" w:color="auto" w:fill="E2EFD9" w:themeFill="accent6" w:themeFillTint="33"/>
          </w:tcPr>
          <w:p w:rsidR="00244D28" w:rsidRPr="00684C5B" w:rsidRDefault="00244D28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2167" w:type="dxa"/>
            <w:gridSpan w:val="13"/>
            <w:shd w:val="clear" w:color="auto" w:fill="E2EFD9" w:themeFill="accent6" w:themeFillTint="33"/>
          </w:tcPr>
          <w:p w:rsidR="00244D28" w:rsidRPr="00684C5B" w:rsidRDefault="00244D28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Индикатор </w:t>
            </w:r>
          </w:p>
        </w:tc>
        <w:tc>
          <w:tcPr>
            <w:tcW w:w="1300" w:type="dxa"/>
            <w:gridSpan w:val="3"/>
            <w:shd w:val="clear" w:color="auto" w:fill="E2EFD9" w:themeFill="accent6" w:themeFillTint="33"/>
          </w:tcPr>
          <w:p w:rsidR="00244D28" w:rsidRPr="00684C5B" w:rsidRDefault="00244D28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Отговорно лице</w:t>
            </w:r>
          </w:p>
        </w:tc>
        <w:tc>
          <w:tcPr>
            <w:tcW w:w="3261" w:type="dxa"/>
            <w:gridSpan w:val="6"/>
            <w:shd w:val="clear" w:color="auto" w:fill="E2EFD9" w:themeFill="accent6" w:themeFillTint="33"/>
          </w:tcPr>
          <w:p w:rsidR="00244D28" w:rsidRPr="00684C5B" w:rsidRDefault="00244D28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Изпълнение/ неизпълнение</w:t>
            </w:r>
          </w:p>
        </w:tc>
        <w:tc>
          <w:tcPr>
            <w:tcW w:w="938" w:type="dxa"/>
            <w:gridSpan w:val="3"/>
            <w:shd w:val="clear" w:color="auto" w:fill="E2EFD9" w:themeFill="accent6" w:themeFillTint="33"/>
          </w:tcPr>
          <w:p w:rsidR="00244D28" w:rsidRPr="00684C5B" w:rsidRDefault="00244D28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Причини при неизпълнение</w:t>
            </w:r>
          </w:p>
        </w:tc>
      </w:tr>
      <w:tr w:rsidR="00244D28" w:rsidRPr="00684C5B" w:rsidTr="00B65C9C">
        <w:trPr>
          <w:trHeight w:val="270"/>
        </w:trPr>
        <w:tc>
          <w:tcPr>
            <w:tcW w:w="1612" w:type="dxa"/>
            <w:shd w:val="clear" w:color="auto" w:fill="E2EFD9" w:themeFill="accent6" w:themeFillTint="33"/>
          </w:tcPr>
          <w:p w:rsidR="00244D28" w:rsidRPr="00684C5B" w:rsidRDefault="00244D28" w:rsidP="000A63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6"/>
            <w:shd w:val="clear" w:color="auto" w:fill="E2EFD9" w:themeFill="accent6" w:themeFillTint="33"/>
          </w:tcPr>
          <w:p w:rsidR="00244D28" w:rsidRPr="00684C5B" w:rsidRDefault="00244D28" w:rsidP="000A63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6"/>
            <w:shd w:val="clear" w:color="auto" w:fill="E2EFD9" w:themeFill="accent6" w:themeFillTint="33"/>
          </w:tcPr>
          <w:p w:rsidR="00244D28" w:rsidRPr="00684C5B" w:rsidRDefault="00244D28" w:rsidP="000A63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gridSpan w:val="3"/>
            <w:shd w:val="clear" w:color="auto" w:fill="E2EFD9" w:themeFill="accent6" w:themeFillTint="33"/>
          </w:tcPr>
          <w:p w:rsidR="00244D28" w:rsidRPr="00684C5B" w:rsidRDefault="00244D28" w:rsidP="000A63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4"/>
            <w:shd w:val="clear" w:color="auto" w:fill="E2EFD9" w:themeFill="accent6" w:themeFillTint="33"/>
          </w:tcPr>
          <w:p w:rsidR="00244D28" w:rsidRPr="00684C5B" w:rsidRDefault="00244D28" w:rsidP="000A63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67" w:type="dxa"/>
            <w:gridSpan w:val="13"/>
            <w:shd w:val="clear" w:color="auto" w:fill="E2EFD9" w:themeFill="accent6" w:themeFillTint="33"/>
          </w:tcPr>
          <w:p w:rsidR="00244D28" w:rsidRPr="00A17BEC" w:rsidRDefault="00244D28" w:rsidP="000A6319">
            <w:pPr>
              <w:rPr>
                <w:rFonts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shd w:val="clear" w:color="auto" w:fill="E2EFD9" w:themeFill="accent6" w:themeFillTint="33"/>
          </w:tcPr>
          <w:p w:rsidR="00244D28" w:rsidRPr="00A17BEC" w:rsidRDefault="00244D28" w:rsidP="000A6319">
            <w:pPr>
              <w:rPr>
                <w:rFonts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61" w:type="dxa"/>
            <w:gridSpan w:val="6"/>
            <w:shd w:val="clear" w:color="auto" w:fill="E2EFD9" w:themeFill="accent6" w:themeFillTint="33"/>
          </w:tcPr>
          <w:p w:rsidR="00244D28" w:rsidRPr="00A17BEC" w:rsidRDefault="00244D28" w:rsidP="000A6319">
            <w:pPr>
              <w:rPr>
                <w:rFonts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38" w:type="dxa"/>
            <w:gridSpan w:val="3"/>
            <w:shd w:val="clear" w:color="auto" w:fill="E2EFD9" w:themeFill="accent6" w:themeFillTint="33"/>
          </w:tcPr>
          <w:p w:rsidR="00244D28" w:rsidRPr="00A17BEC" w:rsidRDefault="00244D28" w:rsidP="000A6319">
            <w:pPr>
              <w:rPr>
                <w:rFonts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B65C9C" w:rsidRPr="00CB23DC" w:rsidTr="00B65C9C">
        <w:trPr>
          <w:trHeight w:val="1687"/>
        </w:trPr>
        <w:tc>
          <w:tcPr>
            <w:tcW w:w="1612" w:type="dxa"/>
          </w:tcPr>
          <w:p w:rsidR="00B65C9C" w:rsidRDefault="00B65C9C" w:rsidP="00C24FDA">
            <w:pPr>
              <w:rPr>
                <w:sz w:val="20"/>
                <w:szCs w:val="20"/>
              </w:rPr>
            </w:pPr>
            <w:r w:rsidRPr="00CB23DC">
              <w:rPr>
                <w:sz w:val="20"/>
                <w:szCs w:val="20"/>
              </w:rPr>
              <w:t xml:space="preserve">Риск от </w:t>
            </w:r>
            <w:r>
              <w:rPr>
                <w:sz w:val="20"/>
                <w:szCs w:val="20"/>
              </w:rPr>
              <w:t>неправомерно придобиване на имоти държавна собственост в управление на МЗХ от физически и юридически лица</w:t>
            </w:r>
          </w:p>
          <w:p w:rsidR="00B65C9C" w:rsidRPr="00CB23DC" w:rsidRDefault="00B65C9C" w:rsidP="00C24FDA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gridSpan w:val="6"/>
          </w:tcPr>
          <w:p w:rsidR="00B65C9C" w:rsidRPr="00CB23DC" w:rsidRDefault="00B65C9C" w:rsidP="00C24FDA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Законодателни промени.</w:t>
            </w:r>
          </w:p>
        </w:tc>
        <w:tc>
          <w:tcPr>
            <w:tcW w:w="1709" w:type="dxa"/>
            <w:gridSpan w:val="6"/>
          </w:tcPr>
          <w:p w:rsidR="00B65C9C" w:rsidRPr="00CB23DC" w:rsidRDefault="00B65C9C" w:rsidP="00C24FDA">
            <w:pPr>
              <w:rPr>
                <w:rFonts w:cs="Times New Roman"/>
                <w:sz w:val="20"/>
                <w:szCs w:val="20"/>
              </w:rPr>
            </w:pPr>
            <w:r w:rsidRPr="00CB23DC">
              <w:rPr>
                <w:rFonts w:cs="Times New Roman"/>
                <w:sz w:val="20"/>
                <w:szCs w:val="20"/>
              </w:rPr>
              <w:t>Организационен</w:t>
            </w:r>
          </w:p>
        </w:tc>
        <w:tc>
          <w:tcPr>
            <w:tcW w:w="1639" w:type="dxa"/>
            <w:gridSpan w:val="3"/>
          </w:tcPr>
          <w:p w:rsidR="00B65C9C" w:rsidRPr="00CB23DC" w:rsidRDefault="00B65C9C" w:rsidP="00C24F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Опазване на държавното имущество.</w:t>
            </w:r>
          </w:p>
        </w:tc>
        <w:tc>
          <w:tcPr>
            <w:tcW w:w="1240" w:type="dxa"/>
            <w:gridSpan w:val="4"/>
          </w:tcPr>
          <w:p w:rsidR="00B65C9C" w:rsidRPr="00CB23DC" w:rsidRDefault="00B65C9C" w:rsidP="00C24FDA">
            <w:pPr>
              <w:rPr>
                <w:rFonts w:cs="Times New Roman"/>
                <w:sz w:val="20"/>
                <w:szCs w:val="20"/>
              </w:rPr>
            </w:pPr>
            <w:r w:rsidRPr="00CB23DC">
              <w:rPr>
                <w:sz w:val="20"/>
                <w:szCs w:val="20"/>
              </w:rPr>
              <w:t>Постоянен</w:t>
            </w:r>
          </w:p>
        </w:tc>
        <w:tc>
          <w:tcPr>
            <w:tcW w:w="2167" w:type="dxa"/>
            <w:gridSpan w:val="13"/>
          </w:tcPr>
          <w:p w:rsidR="00B65C9C" w:rsidRPr="00CB23DC" w:rsidRDefault="00B65C9C" w:rsidP="00C24F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Брой издадени АДС на имоти ДПФ.</w:t>
            </w:r>
          </w:p>
        </w:tc>
        <w:tc>
          <w:tcPr>
            <w:tcW w:w="1300" w:type="dxa"/>
            <w:gridSpan w:val="3"/>
          </w:tcPr>
          <w:p w:rsidR="00B65C9C" w:rsidRPr="00CB23DC" w:rsidRDefault="00B65C9C" w:rsidP="00C24FDA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, Главен директор на ГД „АР“ </w:t>
            </w:r>
            <w:r>
              <w:rPr>
                <w:rFonts w:cs="Times New Roman"/>
                <w:bCs/>
                <w:sz w:val="20"/>
                <w:szCs w:val="20"/>
              </w:rPr>
              <w:t>Главен експерт в ГД „АР“</w:t>
            </w:r>
          </w:p>
        </w:tc>
        <w:tc>
          <w:tcPr>
            <w:tcW w:w="3261" w:type="dxa"/>
            <w:gridSpan w:val="6"/>
          </w:tcPr>
          <w:p w:rsidR="00B65C9C" w:rsidRPr="00CB23DC" w:rsidRDefault="00B65C9C" w:rsidP="00C24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 отчетни период са проведени процедури по издаване на АДС – 441 броя.</w:t>
            </w:r>
          </w:p>
        </w:tc>
        <w:tc>
          <w:tcPr>
            <w:tcW w:w="938" w:type="dxa"/>
            <w:gridSpan w:val="3"/>
          </w:tcPr>
          <w:p w:rsidR="00B65C9C" w:rsidRPr="00CB23DC" w:rsidRDefault="00B65C9C" w:rsidP="00C24FDA">
            <w:pPr>
              <w:rPr>
                <w:sz w:val="20"/>
                <w:szCs w:val="20"/>
              </w:rPr>
            </w:pPr>
          </w:p>
        </w:tc>
      </w:tr>
      <w:tr w:rsidR="00244D28" w:rsidRPr="00684C5B" w:rsidTr="00B65C9C">
        <w:trPr>
          <w:trHeight w:val="549"/>
        </w:trPr>
        <w:tc>
          <w:tcPr>
            <w:tcW w:w="15511" w:type="dxa"/>
            <w:gridSpan w:val="45"/>
            <w:shd w:val="clear" w:color="auto" w:fill="A8D08D" w:themeFill="accent6" w:themeFillTint="99"/>
          </w:tcPr>
          <w:p w:rsidR="00244D28" w:rsidRPr="00684C5B" w:rsidRDefault="00244D28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Мерки за публичност</w:t>
            </w:r>
          </w:p>
        </w:tc>
      </w:tr>
      <w:tr w:rsidR="00244D28" w:rsidRPr="00684C5B" w:rsidTr="00B65C9C">
        <w:trPr>
          <w:trHeight w:val="557"/>
        </w:trPr>
        <w:tc>
          <w:tcPr>
            <w:tcW w:w="1930" w:type="dxa"/>
            <w:gridSpan w:val="5"/>
            <w:shd w:val="clear" w:color="auto" w:fill="E2EFD9" w:themeFill="accent6" w:themeFillTint="33"/>
          </w:tcPr>
          <w:p w:rsidR="00244D28" w:rsidRPr="00684C5B" w:rsidRDefault="00244D28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Конкретно идентифициран корупционен риск</w:t>
            </w:r>
          </w:p>
        </w:tc>
        <w:tc>
          <w:tcPr>
            <w:tcW w:w="1663" w:type="dxa"/>
            <w:gridSpan w:val="5"/>
            <w:shd w:val="clear" w:color="auto" w:fill="E2EFD9" w:themeFill="accent6" w:themeFillTint="33"/>
          </w:tcPr>
          <w:p w:rsidR="00244D28" w:rsidRPr="00684C5B" w:rsidRDefault="00244D28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Описание на мярката</w:t>
            </w:r>
          </w:p>
          <w:p w:rsidR="00244D28" w:rsidRPr="00684C5B" w:rsidRDefault="00244D28" w:rsidP="000A63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56" w:type="dxa"/>
            <w:gridSpan w:val="4"/>
            <w:shd w:val="clear" w:color="auto" w:fill="E2EFD9" w:themeFill="accent6" w:themeFillTint="33"/>
          </w:tcPr>
          <w:p w:rsidR="00244D28" w:rsidRPr="00684C5B" w:rsidRDefault="00244D28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4111" w:type="dxa"/>
            <w:gridSpan w:val="20"/>
            <w:shd w:val="clear" w:color="auto" w:fill="E2EFD9" w:themeFill="accent6" w:themeFillTint="33"/>
          </w:tcPr>
          <w:p w:rsidR="00244D28" w:rsidRPr="00684C5B" w:rsidRDefault="00244D28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Отговорно лице</w:t>
            </w:r>
          </w:p>
          <w:p w:rsidR="00244D28" w:rsidRPr="00684C5B" w:rsidRDefault="00244D28" w:rsidP="000A63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1" w:type="dxa"/>
            <w:gridSpan w:val="11"/>
            <w:shd w:val="clear" w:color="auto" w:fill="E2EFD9" w:themeFill="accent6" w:themeFillTint="33"/>
          </w:tcPr>
          <w:p w:rsidR="00244D28" w:rsidRPr="00684C5B" w:rsidRDefault="00244D28" w:rsidP="00F84CD8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Причини за неизпълнение</w:t>
            </w:r>
          </w:p>
        </w:tc>
      </w:tr>
      <w:tr w:rsidR="00244D28" w:rsidRPr="00684C5B" w:rsidTr="00B65C9C">
        <w:trPr>
          <w:trHeight w:val="566"/>
        </w:trPr>
        <w:tc>
          <w:tcPr>
            <w:tcW w:w="1930" w:type="dxa"/>
            <w:gridSpan w:val="5"/>
            <w:shd w:val="clear" w:color="auto" w:fill="FFFFFF" w:themeFill="background1"/>
          </w:tcPr>
          <w:p w:rsidR="00244D28" w:rsidRPr="00684C5B" w:rsidRDefault="00244D28" w:rsidP="00ED54DD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Риск от ненавременно достигане на информация до заинтересованите лица.</w:t>
            </w:r>
          </w:p>
        </w:tc>
        <w:tc>
          <w:tcPr>
            <w:tcW w:w="1663" w:type="dxa"/>
            <w:gridSpan w:val="5"/>
            <w:shd w:val="clear" w:color="auto" w:fill="FFFFFF" w:themeFill="background1"/>
          </w:tcPr>
          <w:p w:rsidR="00244D28" w:rsidRPr="00684C5B" w:rsidRDefault="00244D28" w:rsidP="00A913AF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Постоянен диалог с браншовите организации чрез провеждане на Консултативни съвети в </w:t>
            </w:r>
            <w:r>
              <w:rPr>
                <w:rFonts w:cs="Times New Roman"/>
                <w:sz w:val="20"/>
                <w:szCs w:val="20"/>
              </w:rPr>
              <w:t>ОДЗ</w:t>
            </w:r>
            <w:r w:rsidRPr="00684C5B">
              <w:rPr>
                <w:rFonts w:cs="Times New Roman"/>
                <w:sz w:val="20"/>
                <w:szCs w:val="20"/>
              </w:rPr>
              <w:t xml:space="preserve"> (Консултативен съвет по тютюна, </w:t>
            </w:r>
          </w:p>
          <w:p w:rsidR="00244D28" w:rsidRPr="00684C5B" w:rsidRDefault="00244D28" w:rsidP="00244D28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lastRenderedPageBreak/>
              <w:t>Консултативен съвет по плодове и зеленчуци, Консултативен съвет по овощарство и зеленчукопроизводство, Консултативен съвет по зърното, Консултативен съвет по животновъдство, Съвет по пчеларство) Националния съвет по генетичните ресурси в животновъдството, Областни консултативни съвети и др.</w:t>
            </w:r>
          </w:p>
        </w:tc>
        <w:tc>
          <w:tcPr>
            <w:tcW w:w="2456" w:type="dxa"/>
            <w:gridSpan w:val="4"/>
            <w:shd w:val="clear" w:color="auto" w:fill="FFFFFF" w:themeFill="background1"/>
          </w:tcPr>
          <w:p w:rsidR="00244D28" w:rsidRPr="00684C5B" w:rsidRDefault="00244D28" w:rsidP="00ED54DD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lastRenderedPageBreak/>
              <w:t>Постоянен</w:t>
            </w:r>
          </w:p>
        </w:tc>
        <w:tc>
          <w:tcPr>
            <w:tcW w:w="4111" w:type="dxa"/>
            <w:gridSpan w:val="20"/>
            <w:shd w:val="clear" w:color="auto" w:fill="FFFFFF" w:themeFill="background1"/>
          </w:tcPr>
          <w:p w:rsidR="00244D28" w:rsidRPr="00684C5B" w:rsidRDefault="00244D28" w:rsidP="00A5638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Директор на</w:t>
            </w:r>
            <w:r w:rsidRPr="00684C5B">
              <w:rPr>
                <w:rFonts w:cs="Times New Roman"/>
                <w:sz w:val="20"/>
                <w:szCs w:val="20"/>
              </w:rPr>
              <w:t xml:space="preserve"> ОДЗ</w:t>
            </w:r>
          </w:p>
        </w:tc>
        <w:tc>
          <w:tcPr>
            <w:tcW w:w="5351" w:type="dxa"/>
            <w:gridSpan w:val="11"/>
            <w:shd w:val="clear" w:color="auto" w:fill="FFFFFF" w:themeFill="background1"/>
          </w:tcPr>
          <w:p w:rsidR="00244D28" w:rsidRPr="00FE27AC" w:rsidRDefault="00244D28" w:rsidP="00113C36">
            <w:pPr>
              <w:rPr>
                <w:rFonts w:cs="Times New Roman"/>
                <w:sz w:val="20"/>
                <w:szCs w:val="20"/>
              </w:rPr>
            </w:pPr>
            <w:r w:rsidRPr="00FE27AC">
              <w:rPr>
                <w:rFonts w:cs="Times New Roman"/>
                <w:sz w:val="20"/>
                <w:szCs w:val="20"/>
              </w:rPr>
              <w:t>Учредени са Консултативен съвет по плодове и зеленчуци и Консултативен съвет по животновъдство на територията на област Кюстенд</w:t>
            </w:r>
            <w:r w:rsidR="003E6331" w:rsidRPr="00FE27AC">
              <w:rPr>
                <w:rFonts w:cs="Times New Roman"/>
                <w:sz w:val="20"/>
                <w:szCs w:val="20"/>
              </w:rPr>
              <w:t>ил</w:t>
            </w:r>
            <w:r w:rsidR="003E6331" w:rsidRPr="00FE27A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FE27AC" w:rsidRPr="00FE27AC">
              <w:rPr>
                <w:rFonts w:cs="Times New Roman"/>
                <w:sz w:val="20"/>
                <w:szCs w:val="20"/>
              </w:rPr>
              <w:t xml:space="preserve">, </w:t>
            </w:r>
            <w:r w:rsidR="009D34E8">
              <w:rPr>
                <w:rFonts w:cs="Times New Roman"/>
                <w:sz w:val="20"/>
                <w:szCs w:val="20"/>
              </w:rPr>
              <w:t>през отчетния период</w:t>
            </w:r>
            <w:r w:rsidR="00FE27AC" w:rsidRPr="00FE27AC">
              <w:rPr>
                <w:rFonts w:cs="Times New Roman"/>
                <w:sz w:val="20"/>
                <w:szCs w:val="20"/>
              </w:rPr>
              <w:t xml:space="preserve"> не са провеждани заседания.</w:t>
            </w:r>
            <w:r w:rsidR="009D34E8">
              <w:rPr>
                <w:rFonts w:cs="Times New Roman"/>
                <w:sz w:val="20"/>
                <w:szCs w:val="20"/>
              </w:rPr>
              <w:t xml:space="preserve"> </w:t>
            </w:r>
            <w:r w:rsidR="00113C36">
              <w:rPr>
                <w:rFonts w:cs="Times New Roman"/>
                <w:sz w:val="20"/>
                <w:szCs w:val="20"/>
              </w:rPr>
              <w:t>Преведени три срещи съвместно с община Кюстендил</w:t>
            </w:r>
            <w:r w:rsidR="001A44C8">
              <w:rPr>
                <w:rFonts w:cs="Times New Roman"/>
                <w:sz w:val="20"/>
                <w:szCs w:val="20"/>
              </w:rPr>
              <w:t xml:space="preserve">, със представители на </w:t>
            </w:r>
            <w:proofErr w:type="spellStart"/>
            <w:r w:rsidR="001A44C8">
              <w:rPr>
                <w:rFonts w:cs="Times New Roman"/>
                <w:sz w:val="20"/>
                <w:szCs w:val="20"/>
              </w:rPr>
              <w:t>черешопрои</w:t>
            </w:r>
            <w:r w:rsidR="00113C36">
              <w:rPr>
                <w:rFonts w:cs="Times New Roman"/>
                <w:sz w:val="20"/>
                <w:szCs w:val="20"/>
              </w:rPr>
              <w:t>зводители</w:t>
            </w:r>
            <w:proofErr w:type="spellEnd"/>
            <w:r w:rsidR="00113C36">
              <w:rPr>
                <w:rFonts w:cs="Times New Roman"/>
                <w:sz w:val="20"/>
                <w:szCs w:val="20"/>
              </w:rPr>
              <w:t xml:space="preserve">, и една среща с </w:t>
            </w:r>
            <w:proofErr w:type="spellStart"/>
            <w:r w:rsidR="00113C36">
              <w:rPr>
                <w:rFonts w:cs="Times New Roman"/>
                <w:sz w:val="20"/>
                <w:szCs w:val="20"/>
              </w:rPr>
              <w:t>картофопроизводители</w:t>
            </w:r>
            <w:proofErr w:type="spellEnd"/>
            <w:r w:rsidR="00113C36">
              <w:rPr>
                <w:rFonts w:cs="Times New Roman"/>
                <w:sz w:val="20"/>
                <w:szCs w:val="20"/>
              </w:rPr>
              <w:t xml:space="preserve"> на територията на област Кюстендил. </w:t>
            </w:r>
          </w:p>
        </w:tc>
      </w:tr>
      <w:tr w:rsidR="00244D28" w:rsidRPr="00684C5B" w:rsidTr="00B65C9C">
        <w:trPr>
          <w:trHeight w:val="975"/>
        </w:trPr>
        <w:tc>
          <w:tcPr>
            <w:tcW w:w="1946" w:type="dxa"/>
            <w:gridSpan w:val="6"/>
            <w:shd w:val="clear" w:color="auto" w:fill="FFFFFF" w:themeFill="background1"/>
          </w:tcPr>
          <w:p w:rsidR="00244D28" w:rsidRPr="00684C5B" w:rsidRDefault="00244D28" w:rsidP="00C65160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lastRenderedPageBreak/>
              <w:t>Риск от липсата на информация или късно получена информация,</w:t>
            </w:r>
          </w:p>
          <w:p w:rsidR="00244D28" w:rsidRPr="00684C5B" w:rsidRDefault="00244D28" w:rsidP="001D5555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недостатъчна прозрачност на дейността на структурните звена в системата на </w:t>
            </w:r>
            <w:r>
              <w:rPr>
                <w:rFonts w:cs="Times New Roman"/>
                <w:sz w:val="20"/>
                <w:szCs w:val="20"/>
              </w:rPr>
              <w:t>ОДЗ</w:t>
            </w:r>
          </w:p>
        </w:tc>
        <w:tc>
          <w:tcPr>
            <w:tcW w:w="1647" w:type="dxa"/>
            <w:gridSpan w:val="4"/>
            <w:shd w:val="clear" w:color="auto" w:fill="FFFFFF" w:themeFill="background1"/>
          </w:tcPr>
          <w:p w:rsidR="00244D28" w:rsidRPr="00684C5B" w:rsidRDefault="00244D28" w:rsidP="00C65160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Поддържане в актуално състояние на публикуваната информация за заинтересованите лица на</w:t>
            </w:r>
            <w:r>
              <w:rPr>
                <w:rFonts w:cs="Times New Roman"/>
                <w:sz w:val="20"/>
                <w:szCs w:val="20"/>
              </w:rPr>
              <w:t xml:space="preserve"> официалния сайт на ОДЗ</w:t>
            </w:r>
          </w:p>
        </w:tc>
        <w:tc>
          <w:tcPr>
            <w:tcW w:w="2475" w:type="dxa"/>
            <w:gridSpan w:val="5"/>
            <w:shd w:val="clear" w:color="auto" w:fill="FFFFFF" w:themeFill="background1"/>
          </w:tcPr>
          <w:p w:rsidR="00244D28" w:rsidRPr="00684C5B" w:rsidRDefault="00244D28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4110" w:type="dxa"/>
            <w:gridSpan w:val="20"/>
            <w:shd w:val="clear" w:color="auto" w:fill="FFFFFF" w:themeFill="background1"/>
          </w:tcPr>
          <w:p w:rsidR="00244D28" w:rsidRPr="00684C5B" w:rsidRDefault="00244D28" w:rsidP="00976F88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Директорите на ОДЗ</w:t>
            </w:r>
            <w:r>
              <w:rPr>
                <w:rFonts w:cs="Times New Roman"/>
                <w:sz w:val="20"/>
                <w:szCs w:val="20"/>
              </w:rPr>
              <w:t xml:space="preserve">, Директор Д „АПФСДЧР“  </w:t>
            </w:r>
          </w:p>
          <w:p w:rsidR="00244D28" w:rsidRPr="00684C5B" w:rsidRDefault="00244D28" w:rsidP="006074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33" w:type="dxa"/>
            <w:gridSpan w:val="10"/>
            <w:shd w:val="clear" w:color="auto" w:fill="FFFFFF" w:themeFill="background1"/>
          </w:tcPr>
          <w:p w:rsidR="00244D28" w:rsidRPr="00684C5B" w:rsidRDefault="00244D28" w:rsidP="0070095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Изпълнено. </w:t>
            </w:r>
            <w:r w:rsidRPr="00684C5B">
              <w:rPr>
                <w:rFonts w:cs="Times New Roman"/>
                <w:sz w:val="20"/>
                <w:szCs w:val="20"/>
              </w:rPr>
              <w:t>Поддържане в актуално състояние на публикуваната информация за заинтересованите лица на</w:t>
            </w:r>
            <w:r>
              <w:rPr>
                <w:rFonts w:cs="Times New Roman"/>
                <w:sz w:val="20"/>
                <w:szCs w:val="20"/>
              </w:rPr>
              <w:t xml:space="preserve"> официалния сайт на ОДЗ – Кюстендил.</w:t>
            </w:r>
          </w:p>
        </w:tc>
      </w:tr>
      <w:tr w:rsidR="00244D28" w:rsidRPr="00684C5B" w:rsidTr="00B65C9C">
        <w:trPr>
          <w:trHeight w:val="517"/>
        </w:trPr>
        <w:tc>
          <w:tcPr>
            <w:tcW w:w="1946" w:type="dxa"/>
            <w:gridSpan w:val="6"/>
            <w:shd w:val="clear" w:color="auto" w:fill="FFFFFF" w:themeFill="background1"/>
          </w:tcPr>
          <w:p w:rsidR="00244D28" w:rsidRPr="00684C5B" w:rsidRDefault="00244D28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Риск от разпространение на неточна информация или липса на </w:t>
            </w:r>
            <w:r w:rsidRPr="00684C5B">
              <w:rPr>
                <w:rFonts w:cs="Times New Roman"/>
                <w:sz w:val="20"/>
                <w:szCs w:val="20"/>
              </w:rPr>
              <w:lastRenderedPageBreak/>
              <w:t>информация, водещи до пропуск на срокове за кандидатстване за предоставяне на административни услуги, въвеждане в заблуждение на земеделските стопани относно техните права и задължения и вероятност от създаване на корупционни практики.</w:t>
            </w:r>
          </w:p>
        </w:tc>
        <w:tc>
          <w:tcPr>
            <w:tcW w:w="1647" w:type="dxa"/>
            <w:gridSpan w:val="4"/>
            <w:shd w:val="clear" w:color="auto" w:fill="FFFFFF" w:themeFill="background1"/>
          </w:tcPr>
          <w:p w:rsidR="00244D28" w:rsidRPr="00684C5B" w:rsidRDefault="00244D28" w:rsidP="00BA4171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lastRenderedPageBreak/>
              <w:t xml:space="preserve">Осигуряване на публичност на  водената от </w:t>
            </w:r>
            <w:proofErr w:type="spellStart"/>
            <w:r w:rsidRPr="00684C5B">
              <w:rPr>
                <w:rFonts w:cs="Times New Roman"/>
                <w:sz w:val="20"/>
                <w:szCs w:val="20"/>
              </w:rPr>
              <w:t>МЗм</w:t>
            </w:r>
            <w:proofErr w:type="spellEnd"/>
            <w:r w:rsidRPr="00684C5B">
              <w:rPr>
                <w:rFonts w:cs="Times New Roman"/>
                <w:sz w:val="20"/>
                <w:szCs w:val="20"/>
              </w:rPr>
              <w:t xml:space="preserve">  политика в отрасъл </w:t>
            </w:r>
            <w:r w:rsidRPr="00684C5B">
              <w:rPr>
                <w:rFonts w:cs="Times New Roman"/>
                <w:sz w:val="20"/>
                <w:szCs w:val="20"/>
              </w:rPr>
              <w:lastRenderedPageBreak/>
              <w:t>„Земеделие“ чрез предоставянето на актуална информация, провеждането и участието в публични събития, информационни кампании, интервюта и други на национално и регионално ниво</w:t>
            </w:r>
          </w:p>
        </w:tc>
        <w:tc>
          <w:tcPr>
            <w:tcW w:w="2475" w:type="dxa"/>
            <w:gridSpan w:val="5"/>
            <w:shd w:val="clear" w:color="auto" w:fill="FFFFFF" w:themeFill="background1"/>
          </w:tcPr>
          <w:p w:rsidR="00244D28" w:rsidRPr="00684C5B" w:rsidRDefault="00244D28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lastRenderedPageBreak/>
              <w:t>Постоянен</w:t>
            </w:r>
          </w:p>
        </w:tc>
        <w:tc>
          <w:tcPr>
            <w:tcW w:w="4110" w:type="dxa"/>
            <w:gridSpan w:val="20"/>
            <w:shd w:val="clear" w:color="auto" w:fill="FFFFFF" w:themeFill="background1"/>
          </w:tcPr>
          <w:p w:rsidR="00244D28" w:rsidRPr="00684C5B" w:rsidRDefault="00244D28" w:rsidP="009F04DC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Директорите на ОДЗ</w:t>
            </w:r>
            <w:r>
              <w:rPr>
                <w:rFonts w:cs="Times New Roman"/>
                <w:sz w:val="20"/>
                <w:szCs w:val="20"/>
              </w:rPr>
              <w:t>, Директор Д „АПФСДЧР“  Главен директор на ГД „АР“, Началници на ОСЗ и всички служители</w:t>
            </w:r>
          </w:p>
          <w:p w:rsidR="00244D28" w:rsidRPr="00684C5B" w:rsidRDefault="00244D28" w:rsidP="009F04D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33" w:type="dxa"/>
            <w:gridSpan w:val="10"/>
            <w:shd w:val="clear" w:color="auto" w:fill="FFFFFF" w:themeFill="background1"/>
          </w:tcPr>
          <w:p w:rsidR="00244D28" w:rsidRDefault="00244D28" w:rsidP="00B036AF">
            <w:pPr>
              <w:ind w:right="459"/>
              <w:rPr>
                <w:rFonts w:cs="Times New Roman"/>
                <w:sz w:val="20"/>
                <w:szCs w:val="20"/>
              </w:rPr>
            </w:pPr>
            <w:r w:rsidRPr="00700955">
              <w:rPr>
                <w:rFonts w:cs="Times New Roman"/>
                <w:sz w:val="20"/>
                <w:szCs w:val="20"/>
              </w:rPr>
              <w:t xml:space="preserve">Изпълнено. </w:t>
            </w:r>
            <w:r w:rsidRPr="000F7563">
              <w:rPr>
                <w:rFonts w:cs="Times New Roman"/>
                <w:sz w:val="20"/>
                <w:szCs w:val="20"/>
              </w:rPr>
              <w:t>Осигур</w:t>
            </w:r>
            <w:r>
              <w:rPr>
                <w:rFonts w:cs="Times New Roman"/>
                <w:sz w:val="20"/>
                <w:szCs w:val="20"/>
              </w:rPr>
              <w:t xml:space="preserve">яване на публичност чрез публикуване на информация в </w:t>
            </w:r>
            <w:r w:rsidRPr="000F7563">
              <w:rPr>
                <w:rFonts w:cs="Times New Roman"/>
                <w:sz w:val="20"/>
                <w:szCs w:val="20"/>
              </w:rPr>
              <w:t>официалния сайт на ОДЗ – Кюстендил.</w:t>
            </w:r>
            <w:r>
              <w:rPr>
                <w:rFonts w:cs="Times New Roman"/>
                <w:sz w:val="20"/>
                <w:szCs w:val="20"/>
              </w:rPr>
              <w:t xml:space="preserve"> Уведомяване на </w:t>
            </w:r>
            <w:r w:rsidRPr="000F7563">
              <w:rPr>
                <w:rFonts w:cs="Times New Roman"/>
                <w:sz w:val="20"/>
                <w:szCs w:val="20"/>
              </w:rPr>
              <w:t>земеделските стопани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0F7563">
              <w:rPr>
                <w:rFonts w:cs="Times New Roman"/>
                <w:sz w:val="20"/>
                <w:szCs w:val="20"/>
              </w:rPr>
              <w:t xml:space="preserve"> относно техните пр</w:t>
            </w:r>
            <w:r>
              <w:rPr>
                <w:rFonts w:cs="Times New Roman"/>
                <w:sz w:val="20"/>
                <w:szCs w:val="20"/>
              </w:rPr>
              <w:t>ава и задължения при посещенията им в ОДЗ и ОСЗ.</w:t>
            </w:r>
          </w:p>
          <w:p w:rsidR="00244D28" w:rsidRPr="00684C5B" w:rsidRDefault="00244D28" w:rsidP="00B036AF">
            <w:pPr>
              <w:ind w:right="459"/>
              <w:rPr>
                <w:rFonts w:cs="Times New Roman"/>
                <w:sz w:val="20"/>
                <w:szCs w:val="20"/>
              </w:rPr>
            </w:pPr>
          </w:p>
        </w:tc>
      </w:tr>
      <w:tr w:rsidR="00244D28" w:rsidRPr="00684C5B" w:rsidTr="00B65C9C">
        <w:trPr>
          <w:trHeight w:val="572"/>
        </w:trPr>
        <w:tc>
          <w:tcPr>
            <w:tcW w:w="15511" w:type="dxa"/>
            <w:gridSpan w:val="45"/>
            <w:shd w:val="clear" w:color="auto" w:fill="A8D08D" w:themeFill="accent6" w:themeFillTint="99"/>
          </w:tcPr>
          <w:p w:rsidR="00244D28" w:rsidRPr="00684C5B" w:rsidRDefault="00244D28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lastRenderedPageBreak/>
              <w:t>Обучения</w:t>
            </w:r>
          </w:p>
        </w:tc>
      </w:tr>
      <w:tr w:rsidR="00244D28" w:rsidRPr="00684C5B" w:rsidTr="00B65C9C">
        <w:trPr>
          <w:trHeight w:val="843"/>
        </w:trPr>
        <w:tc>
          <w:tcPr>
            <w:tcW w:w="3541" w:type="dxa"/>
            <w:gridSpan w:val="9"/>
            <w:shd w:val="clear" w:color="auto" w:fill="E2EFD9" w:themeFill="accent6" w:themeFillTint="33"/>
          </w:tcPr>
          <w:p w:rsidR="00244D28" w:rsidRPr="00684C5B" w:rsidRDefault="00244D28" w:rsidP="006922DF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Брой на проведените обучения </w:t>
            </w:r>
          </w:p>
        </w:tc>
        <w:tc>
          <w:tcPr>
            <w:tcW w:w="6008" w:type="dxa"/>
            <w:gridSpan w:val="18"/>
            <w:shd w:val="clear" w:color="auto" w:fill="E2EFD9" w:themeFill="accent6" w:themeFillTint="33"/>
          </w:tcPr>
          <w:p w:rsidR="00244D28" w:rsidRPr="00684C5B" w:rsidRDefault="00244D28" w:rsidP="00F84CD8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Теми, по които са проведени обучения и броя на обучените по всяка тема служители с длъжността им </w:t>
            </w:r>
          </w:p>
        </w:tc>
        <w:tc>
          <w:tcPr>
            <w:tcW w:w="5962" w:type="dxa"/>
            <w:gridSpan w:val="18"/>
            <w:shd w:val="clear" w:color="auto" w:fill="E2EFD9" w:themeFill="accent6" w:themeFillTint="33"/>
          </w:tcPr>
          <w:p w:rsidR="00244D28" w:rsidRPr="00684C5B" w:rsidRDefault="00244D28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Индикатор</w:t>
            </w:r>
          </w:p>
        </w:tc>
      </w:tr>
      <w:tr w:rsidR="00244D28" w:rsidRPr="00684C5B" w:rsidTr="00B65C9C">
        <w:trPr>
          <w:trHeight w:val="1701"/>
        </w:trPr>
        <w:tc>
          <w:tcPr>
            <w:tcW w:w="3541" w:type="dxa"/>
            <w:gridSpan w:val="9"/>
            <w:shd w:val="clear" w:color="auto" w:fill="FFFFFF" w:themeFill="background1"/>
          </w:tcPr>
          <w:p w:rsidR="00244D28" w:rsidRPr="00684C5B" w:rsidRDefault="00244D28" w:rsidP="00C87B0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ОДЗ – КЮСТЕНДИЛ</w:t>
            </w:r>
            <w:r w:rsidR="009A7F9B">
              <w:rPr>
                <w:rFonts w:cs="Times New Roman"/>
                <w:sz w:val="20"/>
                <w:szCs w:val="20"/>
              </w:rPr>
              <w:t xml:space="preserve"> – 3</w:t>
            </w:r>
            <w:r w:rsidR="00C87B09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 xml:space="preserve"> броя</w:t>
            </w:r>
          </w:p>
        </w:tc>
        <w:tc>
          <w:tcPr>
            <w:tcW w:w="6008" w:type="dxa"/>
            <w:gridSpan w:val="18"/>
            <w:shd w:val="clear" w:color="auto" w:fill="FFFFFF" w:themeFill="background1"/>
          </w:tcPr>
          <w:p w:rsidR="005B624D" w:rsidRPr="005B624D" w:rsidRDefault="005B624D" w:rsidP="005B624D">
            <w:pPr>
              <w:rPr>
                <w:sz w:val="20"/>
                <w:szCs w:val="20"/>
              </w:rPr>
            </w:pPr>
            <w:r w:rsidRPr="005B624D">
              <w:rPr>
                <w:sz w:val="20"/>
                <w:szCs w:val="20"/>
              </w:rPr>
              <w:t>1.</w:t>
            </w:r>
            <w:r w:rsidRPr="005B624D">
              <w:rPr>
                <w:sz w:val="20"/>
                <w:szCs w:val="20"/>
              </w:rPr>
              <w:tab/>
              <w:t>Обучителен семинар на директорите и служителите от областните дирекции „Земеделие“ (ОДЗ) и от общински служби по земеделие (ОСЗ) с ръководители и експерти от Министерството на земеделието за Стратегическия план за развитие на земеделието и селските райони на Република България за периода 2023</w:t>
            </w:r>
            <w:r w:rsidR="005F0E80">
              <w:rPr>
                <w:sz w:val="20"/>
                <w:szCs w:val="20"/>
              </w:rPr>
              <w:t xml:space="preserve">-2027  г. – </w:t>
            </w:r>
            <w:r w:rsidRPr="005B624D">
              <w:rPr>
                <w:sz w:val="20"/>
                <w:szCs w:val="20"/>
              </w:rPr>
              <w:t>22</w:t>
            </w:r>
            <w:r w:rsidR="005F0E80">
              <w:rPr>
                <w:sz w:val="20"/>
                <w:szCs w:val="20"/>
              </w:rPr>
              <w:t xml:space="preserve"> броя – експерти и директори</w:t>
            </w:r>
          </w:p>
          <w:p w:rsidR="005B624D" w:rsidRPr="005B624D" w:rsidRDefault="004313EF" w:rsidP="005B62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ab/>
              <w:t>Възможности</w:t>
            </w:r>
            <w:bookmarkStart w:id="0" w:name="_GoBack"/>
            <w:bookmarkEnd w:id="0"/>
            <w:r w:rsidR="005B624D" w:rsidRPr="005B624D">
              <w:rPr>
                <w:sz w:val="20"/>
                <w:szCs w:val="20"/>
              </w:rPr>
              <w:t xml:space="preserve"> за подкрепа на земеделските стопани - съвместна информационна кампания на МЗХ и Български фермерски съюз</w:t>
            </w:r>
            <w:r w:rsidR="005B624D" w:rsidRPr="005B624D">
              <w:rPr>
                <w:sz w:val="20"/>
                <w:szCs w:val="20"/>
              </w:rPr>
              <w:tab/>
            </w:r>
            <w:r w:rsidR="005F0E80">
              <w:rPr>
                <w:sz w:val="20"/>
                <w:szCs w:val="20"/>
              </w:rPr>
              <w:t xml:space="preserve"> - 6 броя експерти</w:t>
            </w:r>
          </w:p>
          <w:p w:rsidR="005B624D" w:rsidRPr="005B624D" w:rsidRDefault="005B624D" w:rsidP="005B624D">
            <w:pPr>
              <w:rPr>
                <w:sz w:val="20"/>
                <w:szCs w:val="20"/>
              </w:rPr>
            </w:pPr>
            <w:r w:rsidRPr="005B624D">
              <w:rPr>
                <w:sz w:val="20"/>
                <w:szCs w:val="20"/>
              </w:rPr>
              <w:t>3</w:t>
            </w:r>
            <w:r w:rsidRPr="005B624D">
              <w:rPr>
                <w:sz w:val="20"/>
                <w:szCs w:val="20"/>
              </w:rPr>
              <w:tab/>
              <w:t>Работна среща с директорите на Областни дирекции „Земеделие“ (ОДЗ) с ръководители и експерти от Министерството на земеделието за оптимизиране изпълнението на дейностите, свързани с подпомагането по държавната помощ в резултат на войната в Украйна и организационни въпроси за Кампании 2022 (подп</w:t>
            </w:r>
            <w:r w:rsidR="005F0E80">
              <w:rPr>
                <w:sz w:val="20"/>
                <w:szCs w:val="20"/>
              </w:rPr>
              <w:t>омагане в земеделския отрасъл) -</w:t>
            </w:r>
            <w:r w:rsidRPr="005B624D">
              <w:rPr>
                <w:sz w:val="20"/>
                <w:szCs w:val="20"/>
              </w:rPr>
              <w:t>1</w:t>
            </w:r>
            <w:r w:rsidR="005F0E80">
              <w:rPr>
                <w:sz w:val="20"/>
                <w:szCs w:val="20"/>
              </w:rPr>
              <w:t xml:space="preserve"> – директор на ОДЗ</w:t>
            </w:r>
          </w:p>
          <w:p w:rsidR="005B624D" w:rsidRPr="005B624D" w:rsidRDefault="005B624D" w:rsidP="005B624D">
            <w:pPr>
              <w:rPr>
                <w:sz w:val="20"/>
                <w:szCs w:val="20"/>
              </w:rPr>
            </w:pPr>
            <w:r w:rsidRPr="005B624D">
              <w:rPr>
                <w:sz w:val="20"/>
                <w:szCs w:val="20"/>
              </w:rPr>
              <w:t>4</w:t>
            </w:r>
            <w:r w:rsidRPr="005B624D">
              <w:rPr>
                <w:sz w:val="20"/>
                <w:szCs w:val="20"/>
              </w:rPr>
              <w:tab/>
              <w:t>Новости във връзка с провеждане директни плащания на Кампания - 2023г.</w:t>
            </w:r>
            <w:proofErr w:type="spellStart"/>
            <w:r w:rsidRPr="005B624D">
              <w:rPr>
                <w:sz w:val="20"/>
                <w:szCs w:val="20"/>
              </w:rPr>
              <w:t>online</w:t>
            </w:r>
            <w:proofErr w:type="spellEnd"/>
            <w:r w:rsidRPr="005B624D">
              <w:rPr>
                <w:sz w:val="20"/>
                <w:szCs w:val="20"/>
              </w:rPr>
              <w:tab/>
            </w:r>
            <w:r w:rsidR="005F0E80">
              <w:rPr>
                <w:sz w:val="20"/>
                <w:szCs w:val="20"/>
              </w:rPr>
              <w:t>-</w:t>
            </w:r>
            <w:r w:rsidRPr="005B624D">
              <w:rPr>
                <w:sz w:val="20"/>
                <w:szCs w:val="20"/>
              </w:rPr>
              <w:t>35</w:t>
            </w:r>
            <w:r w:rsidR="005F0E80">
              <w:rPr>
                <w:sz w:val="20"/>
                <w:szCs w:val="20"/>
              </w:rPr>
              <w:t xml:space="preserve"> експерти</w:t>
            </w:r>
          </w:p>
          <w:p w:rsidR="005B624D" w:rsidRPr="005B624D" w:rsidRDefault="005B624D" w:rsidP="005B624D">
            <w:pPr>
              <w:rPr>
                <w:sz w:val="20"/>
                <w:szCs w:val="20"/>
              </w:rPr>
            </w:pPr>
            <w:r w:rsidRPr="005B624D">
              <w:rPr>
                <w:sz w:val="20"/>
                <w:szCs w:val="20"/>
              </w:rPr>
              <w:lastRenderedPageBreak/>
              <w:t>5</w:t>
            </w:r>
            <w:r w:rsidRPr="005B624D">
              <w:rPr>
                <w:sz w:val="20"/>
                <w:szCs w:val="20"/>
              </w:rPr>
              <w:tab/>
              <w:t>Новости във връзка с провеждане директни плащания на Кампания - 2023г.</w:t>
            </w:r>
            <w:proofErr w:type="spellStart"/>
            <w:r w:rsidRPr="005B624D">
              <w:rPr>
                <w:sz w:val="20"/>
                <w:szCs w:val="20"/>
              </w:rPr>
              <w:t>online</w:t>
            </w:r>
            <w:proofErr w:type="spellEnd"/>
            <w:r w:rsidRPr="005B624D">
              <w:rPr>
                <w:sz w:val="20"/>
                <w:szCs w:val="20"/>
              </w:rPr>
              <w:tab/>
            </w:r>
            <w:r w:rsidR="005F0E80">
              <w:rPr>
                <w:sz w:val="20"/>
                <w:szCs w:val="20"/>
              </w:rPr>
              <w:t>-</w:t>
            </w:r>
            <w:r w:rsidRPr="005B624D">
              <w:rPr>
                <w:sz w:val="20"/>
                <w:szCs w:val="20"/>
              </w:rPr>
              <w:t>35</w:t>
            </w:r>
            <w:r w:rsidR="005F0E80">
              <w:rPr>
                <w:sz w:val="20"/>
                <w:szCs w:val="20"/>
              </w:rPr>
              <w:t xml:space="preserve"> експерти и директори </w:t>
            </w:r>
          </w:p>
          <w:p w:rsidR="005B624D" w:rsidRPr="005B624D" w:rsidRDefault="005B624D" w:rsidP="005B624D">
            <w:pPr>
              <w:rPr>
                <w:sz w:val="20"/>
                <w:szCs w:val="20"/>
              </w:rPr>
            </w:pPr>
            <w:r w:rsidRPr="005B624D">
              <w:rPr>
                <w:sz w:val="20"/>
                <w:szCs w:val="20"/>
              </w:rPr>
              <w:t>6</w:t>
            </w:r>
            <w:r w:rsidRPr="005B624D">
              <w:rPr>
                <w:sz w:val="20"/>
                <w:szCs w:val="20"/>
              </w:rPr>
              <w:tab/>
              <w:t>Работна среща на директорите Областни дирекции „Земеделие“ (ОДЗ) с ръководството на Министерството на земеделието и храните за оптимизиране  дейнос</w:t>
            </w:r>
            <w:r w:rsidR="005F0E80">
              <w:rPr>
                <w:sz w:val="20"/>
                <w:szCs w:val="20"/>
              </w:rPr>
              <w:t>тта на ОДЗ -</w:t>
            </w:r>
            <w:r w:rsidRPr="005B624D">
              <w:rPr>
                <w:sz w:val="20"/>
                <w:szCs w:val="20"/>
              </w:rPr>
              <w:t>1</w:t>
            </w:r>
            <w:r w:rsidR="005F0E80">
              <w:rPr>
                <w:sz w:val="20"/>
                <w:szCs w:val="20"/>
              </w:rPr>
              <w:t xml:space="preserve"> бр. директор на ОДЗ</w:t>
            </w:r>
          </w:p>
          <w:p w:rsidR="005B624D" w:rsidRPr="005B624D" w:rsidRDefault="005B624D" w:rsidP="005B624D">
            <w:pPr>
              <w:rPr>
                <w:sz w:val="20"/>
                <w:szCs w:val="20"/>
              </w:rPr>
            </w:pPr>
            <w:r w:rsidRPr="005B624D">
              <w:rPr>
                <w:sz w:val="20"/>
                <w:szCs w:val="20"/>
              </w:rPr>
              <w:t>7</w:t>
            </w:r>
            <w:r w:rsidRPr="005B624D">
              <w:rPr>
                <w:sz w:val="20"/>
                <w:szCs w:val="20"/>
              </w:rPr>
              <w:tab/>
              <w:t>Обучение за Кампания - 2023г.</w:t>
            </w:r>
            <w:r w:rsidRPr="005B624D">
              <w:rPr>
                <w:sz w:val="20"/>
                <w:szCs w:val="20"/>
              </w:rPr>
              <w:tab/>
              <w:t>22-24.02.2023г.</w:t>
            </w:r>
            <w:r w:rsidRPr="005B624D">
              <w:rPr>
                <w:sz w:val="20"/>
                <w:szCs w:val="20"/>
              </w:rPr>
              <w:tab/>
            </w:r>
            <w:r w:rsidR="005F0E80">
              <w:rPr>
                <w:sz w:val="20"/>
                <w:szCs w:val="20"/>
              </w:rPr>
              <w:t xml:space="preserve">- </w:t>
            </w:r>
            <w:r w:rsidRPr="005B624D">
              <w:rPr>
                <w:sz w:val="20"/>
                <w:szCs w:val="20"/>
              </w:rPr>
              <w:t>7</w:t>
            </w:r>
            <w:r w:rsidR="005F0E80">
              <w:rPr>
                <w:sz w:val="20"/>
                <w:szCs w:val="20"/>
              </w:rPr>
              <w:t xml:space="preserve"> бр. експерти</w:t>
            </w:r>
          </w:p>
          <w:p w:rsidR="005B624D" w:rsidRPr="005B624D" w:rsidRDefault="005B624D" w:rsidP="005B624D">
            <w:pPr>
              <w:rPr>
                <w:sz w:val="20"/>
                <w:szCs w:val="20"/>
              </w:rPr>
            </w:pPr>
            <w:r w:rsidRPr="005B624D">
              <w:rPr>
                <w:sz w:val="20"/>
                <w:szCs w:val="20"/>
              </w:rPr>
              <w:t>8</w:t>
            </w:r>
            <w:r w:rsidRPr="005B624D">
              <w:rPr>
                <w:sz w:val="20"/>
                <w:szCs w:val="20"/>
              </w:rPr>
              <w:tab/>
              <w:t xml:space="preserve">Национална работна среща на експертите по </w:t>
            </w:r>
            <w:proofErr w:type="spellStart"/>
            <w:r w:rsidRPr="005B624D">
              <w:rPr>
                <w:sz w:val="20"/>
                <w:szCs w:val="20"/>
              </w:rPr>
              <w:t>агростатистика</w:t>
            </w:r>
            <w:proofErr w:type="spellEnd"/>
            <w:r w:rsidRPr="005B624D">
              <w:rPr>
                <w:sz w:val="20"/>
                <w:szCs w:val="20"/>
              </w:rPr>
              <w:t xml:space="preserve">  от областните дирекции „Земеделие“ (ОДЗ) с ръководители и  експерти от Министерството на земеделието за изпълнение на дейности за функциониране на системата за земеделска сче</w:t>
            </w:r>
            <w:r w:rsidR="005F0E80">
              <w:rPr>
                <w:sz w:val="20"/>
                <w:szCs w:val="20"/>
              </w:rPr>
              <w:t xml:space="preserve">товодна информация (СЗСИ)  - </w:t>
            </w:r>
            <w:r w:rsidRPr="005B624D">
              <w:rPr>
                <w:sz w:val="20"/>
                <w:szCs w:val="20"/>
              </w:rPr>
              <w:t>2</w:t>
            </w:r>
            <w:r w:rsidR="005F0E80">
              <w:rPr>
                <w:sz w:val="20"/>
                <w:szCs w:val="20"/>
              </w:rPr>
              <w:t xml:space="preserve"> бр. гл.  експерти</w:t>
            </w:r>
          </w:p>
          <w:p w:rsidR="005B624D" w:rsidRPr="005B624D" w:rsidRDefault="005B624D" w:rsidP="005B624D">
            <w:pPr>
              <w:rPr>
                <w:sz w:val="20"/>
                <w:szCs w:val="20"/>
              </w:rPr>
            </w:pPr>
            <w:r w:rsidRPr="005B624D">
              <w:rPr>
                <w:sz w:val="20"/>
                <w:szCs w:val="20"/>
              </w:rPr>
              <w:t>9</w:t>
            </w:r>
            <w:r w:rsidRPr="005B624D">
              <w:rPr>
                <w:sz w:val="20"/>
                <w:szCs w:val="20"/>
              </w:rPr>
              <w:tab/>
              <w:t>Национална работна среща на експертите по надзора на пазара на земеделски и горски превозни средства и посещение на международното специализирано селскостопанско изложение БАТА АГРО 2023 г.</w:t>
            </w:r>
            <w:r w:rsidR="005F0E80">
              <w:rPr>
                <w:sz w:val="20"/>
                <w:szCs w:val="20"/>
              </w:rPr>
              <w:t>-</w:t>
            </w:r>
            <w:r w:rsidRPr="005B624D">
              <w:rPr>
                <w:sz w:val="20"/>
                <w:szCs w:val="20"/>
              </w:rPr>
              <w:t>1</w:t>
            </w:r>
            <w:r w:rsidR="005F0E80">
              <w:rPr>
                <w:sz w:val="20"/>
                <w:szCs w:val="20"/>
              </w:rPr>
              <w:t>бр. старши инспектор;</w:t>
            </w:r>
          </w:p>
          <w:p w:rsidR="005B624D" w:rsidRPr="005B624D" w:rsidRDefault="005B624D" w:rsidP="005B624D">
            <w:pPr>
              <w:rPr>
                <w:sz w:val="20"/>
                <w:szCs w:val="20"/>
              </w:rPr>
            </w:pPr>
            <w:r w:rsidRPr="005B624D">
              <w:rPr>
                <w:sz w:val="20"/>
                <w:szCs w:val="20"/>
              </w:rPr>
              <w:t>10</w:t>
            </w:r>
            <w:r w:rsidRPr="005B624D">
              <w:rPr>
                <w:sz w:val="20"/>
                <w:szCs w:val="20"/>
              </w:rPr>
              <w:tab/>
              <w:t>Работна среща на директорите Областни дирекции „Земеделие“ (ОДЗ) с директори на дирекции и експерти на Министерството на земеделието и храните във връзка с ДПФ, промяна на предназнач</w:t>
            </w:r>
            <w:r w:rsidR="005F0E80">
              <w:rPr>
                <w:sz w:val="20"/>
                <w:szCs w:val="20"/>
              </w:rPr>
              <w:t xml:space="preserve">ението и поземлените отношения – </w:t>
            </w:r>
            <w:r w:rsidRPr="005B624D">
              <w:rPr>
                <w:sz w:val="20"/>
                <w:szCs w:val="20"/>
              </w:rPr>
              <w:t>1</w:t>
            </w:r>
            <w:r w:rsidR="005F0E80">
              <w:rPr>
                <w:sz w:val="20"/>
                <w:szCs w:val="20"/>
              </w:rPr>
              <w:t>бр. директор на ОДЗ;</w:t>
            </w:r>
          </w:p>
          <w:p w:rsidR="005B624D" w:rsidRPr="005B624D" w:rsidRDefault="005B624D" w:rsidP="005B624D">
            <w:pPr>
              <w:rPr>
                <w:sz w:val="20"/>
                <w:szCs w:val="20"/>
              </w:rPr>
            </w:pPr>
            <w:r w:rsidRPr="005B624D">
              <w:rPr>
                <w:sz w:val="20"/>
                <w:szCs w:val="20"/>
              </w:rPr>
              <w:t>11</w:t>
            </w:r>
            <w:r w:rsidRPr="005B624D">
              <w:rPr>
                <w:sz w:val="20"/>
                <w:szCs w:val="20"/>
              </w:rPr>
              <w:tab/>
              <w:t xml:space="preserve">Обучение за провеждане на изследване на </w:t>
            </w:r>
            <w:proofErr w:type="spellStart"/>
            <w:r w:rsidRPr="005B624D">
              <w:rPr>
                <w:sz w:val="20"/>
                <w:szCs w:val="20"/>
              </w:rPr>
              <w:t>интегриранaта</w:t>
            </w:r>
            <w:proofErr w:type="spellEnd"/>
            <w:r w:rsidRPr="005B624D">
              <w:rPr>
                <w:sz w:val="20"/>
                <w:szCs w:val="20"/>
              </w:rPr>
              <w:t xml:space="preserve"> статистика на земеделските стопанства през 2023 година (IFS2023) по Споразумение с </w:t>
            </w:r>
            <w:proofErr w:type="spellStart"/>
            <w:r w:rsidRPr="005B624D">
              <w:rPr>
                <w:sz w:val="20"/>
                <w:szCs w:val="20"/>
              </w:rPr>
              <w:t>Евростат</w:t>
            </w:r>
            <w:proofErr w:type="spellEnd"/>
            <w:r w:rsidRPr="005B624D">
              <w:rPr>
                <w:sz w:val="20"/>
                <w:szCs w:val="20"/>
              </w:rPr>
              <w:t xml:space="preserve"> № 101093815 — 2022-BG-IFS2023</w:t>
            </w:r>
            <w:r w:rsidR="005F0E80">
              <w:rPr>
                <w:sz w:val="20"/>
                <w:szCs w:val="20"/>
              </w:rPr>
              <w:t xml:space="preserve"> -</w:t>
            </w:r>
            <w:r w:rsidRPr="005B624D">
              <w:rPr>
                <w:sz w:val="20"/>
                <w:szCs w:val="20"/>
              </w:rPr>
              <w:tab/>
              <w:t>2</w:t>
            </w:r>
            <w:r w:rsidR="005F0E80">
              <w:rPr>
                <w:sz w:val="20"/>
                <w:szCs w:val="20"/>
              </w:rPr>
              <w:t>бр. главен експерт;</w:t>
            </w:r>
          </w:p>
          <w:p w:rsidR="005B624D" w:rsidRPr="005B624D" w:rsidRDefault="005B624D" w:rsidP="005B624D">
            <w:pPr>
              <w:rPr>
                <w:sz w:val="20"/>
                <w:szCs w:val="20"/>
              </w:rPr>
            </w:pPr>
            <w:r w:rsidRPr="005B624D">
              <w:rPr>
                <w:sz w:val="20"/>
                <w:szCs w:val="20"/>
              </w:rPr>
              <w:t>12</w:t>
            </w:r>
            <w:r w:rsidRPr="005B624D">
              <w:rPr>
                <w:sz w:val="20"/>
                <w:szCs w:val="20"/>
              </w:rPr>
              <w:tab/>
              <w:t>Информационна кампания на МЗХ за популяризиране на биологичното земеделие сред земеделските стопани на общинско ниво</w:t>
            </w:r>
            <w:r w:rsidR="005F0E80">
              <w:rPr>
                <w:sz w:val="20"/>
                <w:szCs w:val="20"/>
              </w:rPr>
              <w:t>-</w:t>
            </w:r>
            <w:r w:rsidRPr="005B624D">
              <w:rPr>
                <w:sz w:val="20"/>
                <w:szCs w:val="20"/>
              </w:rPr>
              <w:t>4</w:t>
            </w:r>
            <w:r w:rsidR="005F0E80">
              <w:rPr>
                <w:sz w:val="20"/>
                <w:szCs w:val="20"/>
              </w:rPr>
              <w:t>бр. експерти;</w:t>
            </w:r>
          </w:p>
          <w:p w:rsidR="005B624D" w:rsidRPr="005B624D" w:rsidRDefault="005B624D" w:rsidP="005B624D">
            <w:pPr>
              <w:rPr>
                <w:sz w:val="20"/>
                <w:szCs w:val="20"/>
              </w:rPr>
            </w:pPr>
            <w:r w:rsidRPr="005B624D">
              <w:rPr>
                <w:sz w:val="20"/>
                <w:szCs w:val="20"/>
              </w:rPr>
              <w:t>13</w:t>
            </w:r>
            <w:r w:rsidRPr="005B624D">
              <w:rPr>
                <w:sz w:val="20"/>
                <w:szCs w:val="20"/>
              </w:rPr>
              <w:tab/>
              <w:t>Обучение Теренни пров</w:t>
            </w:r>
            <w:r w:rsidR="00731F05">
              <w:rPr>
                <w:sz w:val="20"/>
                <w:szCs w:val="20"/>
              </w:rPr>
              <w:t>е</w:t>
            </w:r>
            <w:r w:rsidRPr="005B624D">
              <w:rPr>
                <w:sz w:val="20"/>
                <w:szCs w:val="20"/>
              </w:rPr>
              <w:t>рки  - 2023г.</w:t>
            </w:r>
            <w:r w:rsidRPr="005B624D">
              <w:rPr>
                <w:sz w:val="20"/>
                <w:szCs w:val="20"/>
              </w:rPr>
              <w:tab/>
              <w:t>25-27.09.2023г.</w:t>
            </w:r>
            <w:r w:rsidR="005F0E80">
              <w:rPr>
                <w:sz w:val="20"/>
                <w:szCs w:val="20"/>
              </w:rPr>
              <w:t xml:space="preserve"> -</w:t>
            </w:r>
            <w:r w:rsidRPr="005B624D">
              <w:rPr>
                <w:sz w:val="20"/>
                <w:szCs w:val="20"/>
              </w:rPr>
              <w:tab/>
              <w:t>6</w:t>
            </w:r>
            <w:r w:rsidR="005F0E80">
              <w:rPr>
                <w:sz w:val="20"/>
                <w:szCs w:val="20"/>
              </w:rPr>
              <w:t>бр. експерти;</w:t>
            </w:r>
          </w:p>
          <w:p w:rsidR="005B624D" w:rsidRPr="005B624D" w:rsidRDefault="005B624D" w:rsidP="005B624D">
            <w:pPr>
              <w:rPr>
                <w:sz w:val="20"/>
                <w:szCs w:val="20"/>
              </w:rPr>
            </w:pPr>
            <w:r w:rsidRPr="005B624D">
              <w:rPr>
                <w:sz w:val="20"/>
                <w:szCs w:val="20"/>
              </w:rPr>
              <w:t>14</w:t>
            </w:r>
            <w:r w:rsidRPr="005B624D">
              <w:rPr>
                <w:sz w:val="20"/>
                <w:szCs w:val="20"/>
              </w:rPr>
              <w:tab/>
              <w:t>Новости във връзка с провеждане на ТП - 2023г.online</w:t>
            </w:r>
            <w:r w:rsidR="005F0E80">
              <w:rPr>
                <w:sz w:val="20"/>
                <w:szCs w:val="20"/>
              </w:rPr>
              <w:t>-</w:t>
            </w:r>
            <w:r w:rsidRPr="005B624D">
              <w:rPr>
                <w:sz w:val="20"/>
                <w:szCs w:val="20"/>
              </w:rPr>
              <w:t>10</w:t>
            </w:r>
            <w:r w:rsidR="005F0E80">
              <w:rPr>
                <w:sz w:val="20"/>
                <w:szCs w:val="20"/>
              </w:rPr>
              <w:t>бр. експерти;</w:t>
            </w:r>
          </w:p>
          <w:p w:rsidR="005B624D" w:rsidRPr="005B624D" w:rsidRDefault="005B624D" w:rsidP="005B624D">
            <w:pPr>
              <w:rPr>
                <w:sz w:val="20"/>
                <w:szCs w:val="20"/>
              </w:rPr>
            </w:pPr>
            <w:r w:rsidRPr="005B624D">
              <w:rPr>
                <w:sz w:val="20"/>
                <w:szCs w:val="20"/>
              </w:rPr>
              <w:t>15</w:t>
            </w:r>
            <w:r w:rsidRPr="005B624D">
              <w:rPr>
                <w:sz w:val="20"/>
                <w:szCs w:val="20"/>
              </w:rPr>
              <w:tab/>
              <w:t xml:space="preserve">Информационна кампания на МЗХ за популяризиране на биологичното земеделие сред земеделските стопани на Областно ниво </w:t>
            </w:r>
            <w:r w:rsidR="005F0E80">
              <w:rPr>
                <w:sz w:val="20"/>
                <w:szCs w:val="20"/>
              </w:rPr>
              <w:t>-</w:t>
            </w:r>
            <w:r w:rsidRPr="005B624D">
              <w:rPr>
                <w:sz w:val="20"/>
                <w:szCs w:val="20"/>
              </w:rPr>
              <w:t>7</w:t>
            </w:r>
            <w:r w:rsidR="005F0E80">
              <w:rPr>
                <w:sz w:val="20"/>
                <w:szCs w:val="20"/>
              </w:rPr>
              <w:t xml:space="preserve"> бр. експерти; </w:t>
            </w:r>
          </w:p>
          <w:p w:rsidR="005B624D" w:rsidRPr="005B624D" w:rsidRDefault="005B624D" w:rsidP="005B624D">
            <w:pPr>
              <w:rPr>
                <w:sz w:val="20"/>
                <w:szCs w:val="20"/>
              </w:rPr>
            </w:pPr>
            <w:r w:rsidRPr="005B624D">
              <w:rPr>
                <w:sz w:val="20"/>
                <w:szCs w:val="20"/>
              </w:rPr>
              <w:t>16</w:t>
            </w:r>
            <w:r w:rsidRPr="005B624D">
              <w:rPr>
                <w:sz w:val="20"/>
                <w:szCs w:val="20"/>
              </w:rPr>
              <w:tab/>
              <w:t xml:space="preserve">Кодекс за поведение на служителите - функции основни </w:t>
            </w:r>
            <w:r w:rsidR="005F0E80">
              <w:rPr>
                <w:sz w:val="20"/>
                <w:szCs w:val="20"/>
              </w:rPr>
              <w:t xml:space="preserve">акценти – </w:t>
            </w:r>
            <w:r w:rsidRPr="005B624D">
              <w:rPr>
                <w:sz w:val="20"/>
                <w:szCs w:val="20"/>
              </w:rPr>
              <w:t>9</w:t>
            </w:r>
            <w:r w:rsidR="005F0E80">
              <w:rPr>
                <w:sz w:val="20"/>
                <w:szCs w:val="20"/>
              </w:rPr>
              <w:t xml:space="preserve">бр. експерти; </w:t>
            </w:r>
          </w:p>
          <w:p w:rsidR="005B624D" w:rsidRPr="005B624D" w:rsidRDefault="005B624D" w:rsidP="005B624D">
            <w:pPr>
              <w:rPr>
                <w:sz w:val="20"/>
                <w:szCs w:val="20"/>
              </w:rPr>
            </w:pPr>
            <w:r w:rsidRPr="005B624D">
              <w:rPr>
                <w:sz w:val="20"/>
                <w:szCs w:val="20"/>
              </w:rPr>
              <w:t>17</w:t>
            </w:r>
            <w:r w:rsidR="00731F05">
              <w:rPr>
                <w:sz w:val="20"/>
                <w:szCs w:val="20"/>
              </w:rPr>
              <w:tab/>
              <w:t>Лятна академия за млади лидери -</w:t>
            </w:r>
            <w:r w:rsidRPr="005B624D">
              <w:rPr>
                <w:sz w:val="20"/>
                <w:szCs w:val="20"/>
              </w:rPr>
              <w:t>1</w:t>
            </w:r>
            <w:r w:rsidR="00731F05">
              <w:rPr>
                <w:sz w:val="20"/>
                <w:szCs w:val="20"/>
              </w:rPr>
              <w:t xml:space="preserve"> бр. ст.експерт;</w:t>
            </w:r>
          </w:p>
          <w:p w:rsidR="005B624D" w:rsidRPr="005B624D" w:rsidRDefault="005B624D" w:rsidP="005B624D">
            <w:pPr>
              <w:rPr>
                <w:sz w:val="20"/>
                <w:szCs w:val="20"/>
              </w:rPr>
            </w:pPr>
            <w:r w:rsidRPr="005B624D">
              <w:rPr>
                <w:sz w:val="20"/>
                <w:szCs w:val="20"/>
              </w:rPr>
              <w:lastRenderedPageBreak/>
              <w:t>18</w:t>
            </w:r>
            <w:r w:rsidRPr="005B624D">
              <w:rPr>
                <w:sz w:val="20"/>
                <w:szCs w:val="20"/>
              </w:rPr>
              <w:tab/>
              <w:t xml:space="preserve">Електронен документ и електронен подпис </w:t>
            </w:r>
            <w:r w:rsidR="00731F05">
              <w:rPr>
                <w:sz w:val="20"/>
                <w:szCs w:val="20"/>
              </w:rPr>
              <w:t>-</w:t>
            </w:r>
            <w:r w:rsidRPr="005B624D">
              <w:rPr>
                <w:sz w:val="20"/>
                <w:szCs w:val="20"/>
              </w:rPr>
              <w:t>1</w:t>
            </w:r>
            <w:r w:rsidR="00731F05">
              <w:rPr>
                <w:sz w:val="20"/>
                <w:szCs w:val="20"/>
              </w:rPr>
              <w:t xml:space="preserve"> бр. експерт;</w:t>
            </w:r>
          </w:p>
          <w:p w:rsidR="005B624D" w:rsidRPr="005B624D" w:rsidRDefault="005B624D" w:rsidP="005B624D">
            <w:pPr>
              <w:rPr>
                <w:sz w:val="20"/>
                <w:szCs w:val="20"/>
              </w:rPr>
            </w:pPr>
            <w:r w:rsidRPr="005B624D">
              <w:rPr>
                <w:sz w:val="20"/>
                <w:szCs w:val="20"/>
              </w:rPr>
              <w:t>19</w:t>
            </w:r>
            <w:r w:rsidRPr="005B624D">
              <w:rPr>
                <w:sz w:val="20"/>
                <w:szCs w:val="20"/>
              </w:rPr>
              <w:tab/>
              <w:t>Стратегии и политики за противодействие на риско</w:t>
            </w:r>
            <w:r w:rsidR="00731F05">
              <w:rPr>
                <w:sz w:val="20"/>
                <w:szCs w:val="20"/>
              </w:rPr>
              <w:t>вете в държавната администрация-</w:t>
            </w:r>
            <w:r w:rsidR="00731F05" w:rsidRPr="005B624D">
              <w:rPr>
                <w:sz w:val="20"/>
                <w:szCs w:val="20"/>
              </w:rPr>
              <w:t xml:space="preserve"> </w:t>
            </w:r>
            <w:r w:rsidRPr="005B624D">
              <w:rPr>
                <w:sz w:val="20"/>
                <w:szCs w:val="20"/>
              </w:rPr>
              <w:t>1</w:t>
            </w:r>
            <w:r w:rsidR="00731F05">
              <w:rPr>
                <w:sz w:val="20"/>
                <w:szCs w:val="20"/>
              </w:rPr>
              <w:t xml:space="preserve"> бр. експерт;</w:t>
            </w:r>
          </w:p>
          <w:p w:rsidR="005B624D" w:rsidRPr="005B624D" w:rsidRDefault="005B624D" w:rsidP="005B624D">
            <w:pPr>
              <w:rPr>
                <w:sz w:val="20"/>
                <w:szCs w:val="20"/>
              </w:rPr>
            </w:pPr>
            <w:r w:rsidRPr="005B624D">
              <w:rPr>
                <w:sz w:val="20"/>
                <w:szCs w:val="20"/>
              </w:rPr>
              <w:t>20</w:t>
            </w:r>
            <w:r w:rsidRPr="005B624D">
              <w:rPr>
                <w:sz w:val="20"/>
                <w:szCs w:val="20"/>
              </w:rPr>
              <w:tab/>
              <w:t>Организация на документооборота в държавната администрация</w:t>
            </w:r>
            <w:r w:rsidR="00731F05">
              <w:rPr>
                <w:sz w:val="20"/>
                <w:szCs w:val="20"/>
              </w:rPr>
              <w:t xml:space="preserve"> -</w:t>
            </w:r>
            <w:r w:rsidRPr="005B624D">
              <w:rPr>
                <w:sz w:val="20"/>
                <w:szCs w:val="20"/>
              </w:rPr>
              <w:t>2</w:t>
            </w:r>
            <w:r w:rsidR="00731F05">
              <w:rPr>
                <w:sz w:val="20"/>
                <w:szCs w:val="20"/>
              </w:rPr>
              <w:t xml:space="preserve"> бр. мл.експерти;</w:t>
            </w:r>
          </w:p>
          <w:p w:rsidR="005B624D" w:rsidRPr="005B624D" w:rsidRDefault="005B624D" w:rsidP="005B624D">
            <w:pPr>
              <w:rPr>
                <w:sz w:val="20"/>
                <w:szCs w:val="20"/>
              </w:rPr>
            </w:pPr>
            <w:r w:rsidRPr="005B624D">
              <w:rPr>
                <w:sz w:val="20"/>
                <w:szCs w:val="20"/>
              </w:rPr>
              <w:t>21</w:t>
            </w:r>
            <w:r w:rsidRPr="005B624D">
              <w:rPr>
                <w:sz w:val="20"/>
                <w:szCs w:val="20"/>
              </w:rPr>
              <w:tab/>
              <w:t xml:space="preserve">Защита на </w:t>
            </w:r>
            <w:r w:rsidR="00731F05">
              <w:rPr>
                <w:sz w:val="20"/>
                <w:szCs w:val="20"/>
              </w:rPr>
              <w:t>личните данни в дигитална среда -</w:t>
            </w:r>
            <w:r w:rsidR="00731F05" w:rsidRPr="005B624D">
              <w:rPr>
                <w:sz w:val="20"/>
                <w:szCs w:val="20"/>
              </w:rPr>
              <w:t xml:space="preserve"> </w:t>
            </w:r>
            <w:r w:rsidRPr="005B624D">
              <w:rPr>
                <w:sz w:val="20"/>
                <w:szCs w:val="20"/>
              </w:rPr>
              <w:t>4</w:t>
            </w:r>
            <w:r w:rsidR="00731F05">
              <w:rPr>
                <w:sz w:val="20"/>
                <w:szCs w:val="20"/>
              </w:rPr>
              <w:t xml:space="preserve"> бр. експерти;</w:t>
            </w:r>
          </w:p>
          <w:p w:rsidR="005B624D" w:rsidRPr="005B624D" w:rsidRDefault="005B624D" w:rsidP="005B624D">
            <w:pPr>
              <w:rPr>
                <w:sz w:val="20"/>
                <w:szCs w:val="20"/>
              </w:rPr>
            </w:pPr>
            <w:r w:rsidRPr="005B624D">
              <w:rPr>
                <w:sz w:val="20"/>
                <w:szCs w:val="20"/>
              </w:rPr>
              <w:t>22</w:t>
            </w:r>
            <w:r w:rsidRPr="005B624D">
              <w:rPr>
                <w:sz w:val="20"/>
                <w:szCs w:val="20"/>
              </w:rPr>
              <w:tab/>
              <w:t>Правна ур</w:t>
            </w:r>
            <w:r w:rsidR="00731F05">
              <w:rPr>
                <w:sz w:val="20"/>
                <w:szCs w:val="20"/>
              </w:rPr>
              <w:t>едба за защита на личните данни -</w:t>
            </w:r>
            <w:r w:rsidR="00731F05" w:rsidRPr="005B624D">
              <w:rPr>
                <w:sz w:val="20"/>
                <w:szCs w:val="20"/>
              </w:rPr>
              <w:t xml:space="preserve"> </w:t>
            </w:r>
            <w:r w:rsidRPr="005B624D">
              <w:rPr>
                <w:sz w:val="20"/>
                <w:szCs w:val="20"/>
              </w:rPr>
              <w:t>1</w:t>
            </w:r>
            <w:r w:rsidR="00731F05">
              <w:rPr>
                <w:sz w:val="20"/>
                <w:szCs w:val="20"/>
              </w:rPr>
              <w:t xml:space="preserve"> бр. експерт;</w:t>
            </w:r>
          </w:p>
          <w:p w:rsidR="005B624D" w:rsidRPr="005B624D" w:rsidRDefault="005B624D" w:rsidP="005B624D">
            <w:pPr>
              <w:rPr>
                <w:sz w:val="20"/>
                <w:szCs w:val="20"/>
              </w:rPr>
            </w:pPr>
            <w:r w:rsidRPr="005B624D">
              <w:rPr>
                <w:sz w:val="20"/>
                <w:szCs w:val="20"/>
              </w:rPr>
              <w:t>23</w:t>
            </w:r>
            <w:r w:rsidRPr="005B624D">
              <w:rPr>
                <w:sz w:val="20"/>
                <w:szCs w:val="20"/>
              </w:rPr>
              <w:tab/>
            </w:r>
            <w:proofErr w:type="spellStart"/>
            <w:r w:rsidRPr="005B624D">
              <w:rPr>
                <w:sz w:val="20"/>
                <w:szCs w:val="20"/>
              </w:rPr>
              <w:t>Интревюто</w:t>
            </w:r>
            <w:proofErr w:type="spellEnd"/>
            <w:r w:rsidRPr="005B624D">
              <w:rPr>
                <w:sz w:val="20"/>
                <w:szCs w:val="20"/>
              </w:rPr>
              <w:t xml:space="preserve"> като метод за оцен</w:t>
            </w:r>
            <w:r w:rsidR="00731F05">
              <w:rPr>
                <w:sz w:val="20"/>
                <w:szCs w:val="20"/>
              </w:rPr>
              <w:t>яване при подбор на служителите -</w:t>
            </w:r>
            <w:r w:rsidR="00731F05" w:rsidRPr="005B624D">
              <w:rPr>
                <w:sz w:val="20"/>
                <w:szCs w:val="20"/>
              </w:rPr>
              <w:t xml:space="preserve"> </w:t>
            </w:r>
            <w:r w:rsidRPr="005B624D">
              <w:rPr>
                <w:sz w:val="20"/>
                <w:szCs w:val="20"/>
              </w:rPr>
              <w:t>6</w:t>
            </w:r>
            <w:r w:rsidR="00731F05">
              <w:rPr>
                <w:sz w:val="20"/>
                <w:szCs w:val="20"/>
              </w:rPr>
              <w:t xml:space="preserve"> бр. експерти;</w:t>
            </w:r>
          </w:p>
          <w:p w:rsidR="005B624D" w:rsidRPr="005B624D" w:rsidRDefault="005B624D" w:rsidP="005B624D">
            <w:pPr>
              <w:rPr>
                <w:sz w:val="20"/>
                <w:szCs w:val="20"/>
              </w:rPr>
            </w:pPr>
            <w:r w:rsidRPr="005B624D">
              <w:rPr>
                <w:sz w:val="20"/>
                <w:szCs w:val="20"/>
              </w:rPr>
              <w:t>24</w:t>
            </w:r>
            <w:r w:rsidRPr="005B624D">
              <w:rPr>
                <w:sz w:val="20"/>
                <w:szCs w:val="20"/>
              </w:rPr>
              <w:tab/>
              <w:t>Зелена</w:t>
            </w:r>
            <w:r w:rsidR="00731F05">
              <w:rPr>
                <w:sz w:val="20"/>
                <w:szCs w:val="20"/>
              </w:rPr>
              <w:t xml:space="preserve"> администрация -</w:t>
            </w:r>
            <w:r w:rsidRPr="005B624D">
              <w:rPr>
                <w:sz w:val="20"/>
                <w:szCs w:val="20"/>
              </w:rPr>
              <w:t>2</w:t>
            </w:r>
            <w:r w:rsidR="00731F05">
              <w:rPr>
                <w:sz w:val="20"/>
                <w:szCs w:val="20"/>
              </w:rPr>
              <w:t xml:space="preserve"> бр. експерти;</w:t>
            </w:r>
          </w:p>
          <w:p w:rsidR="005B624D" w:rsidRPr="005B624D" w:rsidRDefault="005B624D" w:rsidP="005B624D">
            <w:pPr>
              <w:rPr>
                <w:sz w:val="20"/>
                <w:szCs w:val="20"/>
              </w:rPr>
            </w:pPr>
            <w:r w:rsidRPr="005B624D">
              <w:rPr>
                <w:sz w:val="20"/>
                <w:szCs w:val="20"/>
              </w:rPr>
              <w:t>25</w:t>
            </w:r>
            <w:r w:rsidRPr="005B624D">
              <w:rPr>
                <w:sz w:val="20"/>
                <w:szCs w:val="20"/>
              </w:rPr>
              <w:tab/>
              <w:t>Информационна и мрежова сигурност в подкрепа на реформ</w:t>
            </w:r>
            <w:r w:rsidR="00731F05">
              <w:rPr>
                <w:sz w:val="20"/>
                <w:szCs w:val="20"/>
              </w:rPr>
              <w:t>ите в публичната администрация. -</w:t>
            </w:r>
            <w:r w:rsidRPr="005B624D">
              <w:rPr>
                <w:sz w:val="20"/>
                <w:szCs w:val="20"/>
              </w:rPr>
              <w:t>3</w:t>
            </w:r>
            <w:r w:rsidR="00731F05">
              <w:rPr>
                <w:sz w:val="20"/>
                <w:szCs w:val="20"/>
              </w:rPr>
              <w:t xml:space="preserve"> бр. експерти;</w:t>
            </w:r>
          </w:p>
          <w:p w:rsidR="005B624D" w:rsidRPr="005B624D" w:rsidRDefault="005B624D" w:rsidP="005B624D">
            <w:pPr>
              <w:rPr>
                <w:sz w:val="20"/>
                <w:szCs w:val="20"/>
              </w:rPr>
            </w:pPr>
            <w:r w:rsidRPr="005B624D">
              <w:rPr>
                <w:sz w:val="20"/>
                <w:szCs w:val="20"/>
              </w:rPr>
              <w:t>26</w:t>
            </w:r>
            <w:r w:rsidRPr="005B624D">
              <w:rPr>
                <w:sz w:val="20"/>
                <w:szCs w:val="20"/>
              </w:rPr>
              <w:tab/>
              <w:t>Актуал</w:t>
            </w:r>
            <w:r w:rsidR="00731F05">
              <w:rPr>
                <w:sz w:val="20"/>
                <w:szCs w:val="20"/>
              </w:rPr>
              <w:t xml:space="preserve">ни промени в прилагането на ЗОП - </w:t>
            </w:r>
            <w:r w:rsidRPr="005B624D">
              <w:rPr>
                <w:sz w:val="20"/>
                <w:szCs w:val="20"/>
              </w:rPr>
              <w:t>1</w:t>
            </w:r>
            <w:r w:rsidR="00731F05">
              <w:rPr>
                <w:sz w:val="20"/>
                <w:szCs w:val="20"/>
              </w:rPr>
              <w:t xml:space="preserve"> бр. експерт;</w:t>
            </w:r>
          </w:p>
          <w:p w:rsidR="005B624D" w:rsidRPr="005B624D" w:rsidRDefault="005B624D" w:rsidP="005B624D">
            <w:pPr>
              <w:rPr>
                <w:sz w:val="20"/>
                <w:szCs w:val="20"/>
              </w:rPr>
            </w:pPr>
            <w:r w:rsidRPr="005B624D">
              <w:rPr>
                <w:sz w:val="20"/>
                <w:szCs w:val="20"/>
              </w:rPr>
              <w:t>27</w:t>
            </w:r>
            <w:r w:rsidRPr="005B624D">
              <w:rPr>
                <w:sz w:val="20"/>
                <w:szCs w:val="20"/>
              </w:rPr>
              <w:tab/>
            </w:r>
            <w:proofErr w:type="spellStart"/>
            <w:r w:rsidRPr="005B624D">
              <w:rPr>
                <w:sz w:val="20"/>
                <w:szCs w:val="20"/>
              </w:rPr>
              <w:t>Валидиране</w:t>
            </w:r>
            <w:proofErr w:type="spellEnd"/>
            <w:r w:rsidRPr="005B624D">
              <w:rPr>
                <w:sz w:val="20"/>
                <w:szCs w:val="20"/>
              </w:rPr>
              <w:t xml:space="preserve">/актуализиране  на метаданни  за  предоставяните  електронни </w:t>
            </w:r>
            <w:proofErr w:type="spellStart"/>
            <w:r w:rsidRPr="005B624D">
              <w:rPr>
                <w:sz w:val="20"/>
                <w:szCs w:val="20"/>
              </w:rPr>
              <w:t>web</w:t>
            </w:r>
            <w:proofErr w:type="spellEnd"/>
            <w:r w:rsidRPr="005B624D">
              <w:rPr>
                <w:sz w:val="20"/>
                <w:szCs w:val="20"/>
              </w:rPr>
              <w:t xml:space="preserve"> -услуги във връзка с използването на надградената система за </w:t>
            </w:r>
            <w:proofErr w:type="spellStart"/>
            <w:r w:rsidRPr="005B624D">
              <w:rPr>
                <w:sz w:val="20"/>
                <w:szCs w:val="20"/>
              </w:rPr>
              <w:t>еФорми</w:t>
            </w:r>
            <w:proofErr w:type="spellEnd"/>
            <w:r w:rsidRPr="005B624D">
              <w:rPr>
                <w:sz w:val="20"/>
                <w:szCs w:val="20"/>
              </w:rPr>
              <w:t xml:space="preserve"> и инструкции за създаване на профил на администрация в ЕПДЕАУ </w:t>
            </w:r>
            <w:r w:rsidR="00731F05">
              <w:rPr>
                <w:sz w:val="20"/>
                <w:szCs w:val="20"/>
              </w:rPr>
              <w:t>-</w:t>
            </w:r>
            <w:r w:rsidRPr="005B624D">
              <w:rPr>
                <w:sz w:val="20"/>
                <w:szCs w:val="20"/>
              </w:rPr>
              <w:t>4</w:t>
            </w:r>
            <w:r w:rsidR="00731F05">
              <w:rPr>
                <w:sz w:val="20"/>
                <w:szCs w:val="20"/>
              </w:rPr>
              <w:t xml:space="preserve"> бр. експерти;</w:t>
            </w:r>
          </w:p>
          <w:p w:rsidR="005B624D" w:rsidRPr="005B624D" w:rsidRDefault="005B624D" w:rsidP="005B624D">
            <w:pPr>
              <w:rPr>
                <w:sz w:val="20"/>
                <w:szCs w:val="20"/>
              </w:rPr>
            </w:pPr>
            <w:r w:rsidRPr="005B624D">
              <w:rPr>
                <w:sz w:val="20"/>
                <w:szCs w:val="20"/>
              </w:rPr>
              <w:t>28</w:t>
            </w:r>
            <w:r w:rsidRPr="005B624D">
              <w:rPr>
                <w:sz w:val="20"/>
                <w:szCs w:val="20"/>
              </w:rPr>
              <w:tab/>
              <w:t> Статистическа грамотност – лесен достъп до качествени данни</w:t>
            </w:r>
            <w:r w:rsidR="00731F05">
              <w:rPr>
                <w:sz w:val="20"/>
                <w:szCs w:val="20"/>
              </w:rPr>
              <w:t>-</w:t>
            </w:r>
            <w:r w:rsidRPr="005B624D">
              <w:rPr>
                <w:sz w:val="20"/>
                <w:szCs w:val="20"/>
              </w:rPr>
              <w:t>2</w:t>
            </w:r>
            <w:r w:rsidR="00731F05">
              <w:rPr>
                <w:sz w:val="20"/>
                <w:szCs w:val="20"/>
              </w:rPr>
              <w:t xml:space="preserve"> бр. експерти;</w:t>
            </w:r>
          </w:p>
          <w:p w:rsidR="005B624D" w:rsidRPr="005B624D" w:rsidRDefault="005B624D" w:rsidP="005B624D">
            <w:pPr>
              <w:rPr>
                <w:sz w:val="20"/>
                <w:szCs w:val="20"/>
              </w:rPr>
            </w:pPr>
            <w:r w:rsidRPr="005B624D">
              <w:rPr>
                <w:sz w:val="20"/>
                <w:szCs w:val="20"/>
              </w:rPr>
              <w:t>29</w:t>
            </w:r>
            <w:r w:rsidRPr="005B624D">
              <w:rPr>
                <w:sz w:val="20"/>
                <w:szCs w:val="20"/>
              </w:rPr>
              <w:tab/>
              <w:t>Обучение във връзка с прием на заявления по директни плащания за Кампания 2023</w:t>
            </w:r>
            <w:r w:rsidR="00731F05">
              <w:rPr>
                <w:sz w:val="20"/>
                <w:szCs w:val="20"/>
              </w:rPr>
              <w:t>-</w:t>
            </w:r>
            <w:r w:rsidRPr="005B624D">
              <w:rPr>
                <w:sz w:val="20"/>
                <w:szCs w:val="20"/>
              </w:rPr>
              <w:t>38</w:t>
            </w:r>
            <w:r w:rsidR="00731F05">
              <w:rPr>
                <w:sz w:val="20"/>
                <w:szCs w:val="20"/>
              </w:rPr>
              <w:t xml:space="preserve"> бр. експерти;</w:t>
            </w:r>
          </w:p>
          <w:p w:rsidR="005B624D" w:rsidRPr="005B624D" w:rsidRDefault="005B624D" w:rsidP="005B624D">
            <w:pPr>
              <w:rPr>
                <w:sz w:val="20"/>
                <w:szCs w:val="20"/>
              </w:rPr>
            </w:pPr>
            <w:r w:rsidRPr="005B624D">
              <w:rPr>
                <w:sz w:val="20"/>
                <w:szCs w:val="20"/>
              </w:rPr>
              <w:t>30</w:t>
            </w:r>
            <w:r w:rsidRPr="005B624D">
              <w:rPr>
                <w:sz w:val="20"/>
                <w:szCs w:val="20"/>
              </w:rPr>
              <w:tab/>
              <w:t xml:space="preserve">Обучение на служители на </w:t>
            </w:r>
            <w:proofErr w:type="spellStart"/>
            <w:r w:rsidRPr="005B624D">
              <w:rPr>
                <w:sz w:val="20"/>
                <w:szCs w:val="20"/>
              </w:rPr>
              <w:t>фондообразуватели</w:t>
            </w:r>
            <w:proofErr w:type="spellEnd"/>
            <w:r w:rsidRPr="005B624D">
              <w:rPr>
                <w:sz w:val="20"/>
                <w:szCs w:val="20"/>
              </w:rPr>
              <w:t xml:space="preserve"> на държавните архиви за работа със системата за е-архивиране на ценни електронни документи</w:t>
            </w:r>
            <w:r w:rsidR="00731F05">
              <w:rPr>
                <w:sz w:val="20"/>
                <w:szCs w:val="20"/>
              </w:rPr>
              <w:t>-</w:t>
            </w:r>
            <w:r w:rsidRPr="005B624D">
              <w:rPr>
                <w:sz w:val="20"/>
                <w:szCs w:val="20"/>
              </w:rPr>
              <w:t>1</w:t>
            </w:r>
            <w:r w:rsidR="00731F05">
              <w:rPr>
                <w:sz w:val="20"/>
                <w:szCs w:val="20"/>
              </w:rPr>
              <w:t xml:space="preserve"> бр. ст.експерт; </w:t>
            </w:r>
          </w:p>
          <w:p w:rsidR="005B624D" w:rsidRPr="005B624D" w:rsidRDefault="005B624D" w:rsidP="005B624D">
            <w:pPr>
              <w:rPr>
                <w:sz w:val="20"/>
                <w:szCs w:val="20"/>
              </w:rPr>
            </w:pPr>
            <w:r w:rsidRPr="005B624D">
              <w:rPr>
                <w:sz w:val="20"/>
                <w:szCs w:val="20"/>
              </w:rPr>
              <w:t>31</w:t>
            </w:r>
            <w:r w:rsidRPr="005B624D">
              <w:rPr>
                <w:sz w:val="20"/>
                <w:szCs w:val="20"/>
              </w:rPr>
              <w:tab/>
              <w:t>Актуални промени в прилагането на ЗОП</w:t>
            </w:r>
            <w:r w:rsidR="00731F05">
              <w:rPr>
                <w:sz w:val="20"/>
                <w:szCs w:val="20"/>
              </w:rPr>
              <w:t>-</w:t>
            </w:r>
            <w:r w:rsidRPr="005B624D">
              <w:rPr>
                <w:sz w:val="20"/>
                <w:szCs w:val="20"/>
              </w:rPr>
              <w:t>1</w:t>
            </w:r>
            <w:r w:rsidR="00731F05">
              <w:rPr>
                <w:sz w:val="20"/>
                <w:szCs w:val="20"/>
              </w:rPr>
              <w:t xml:space="preserve"> бр. експерт;</w:t>
            </w:r>
          </w:p>
          <w:p w:rsidR="005B624D" w:rsidRDefault="005B624D" w:rsidP="005B624D">
            <w:pPr>
              <w:rPr>
                <w:sz w:val="20"/>
                <w:szCs w:val="20"/>
              </w:rPr>
            </w:pPr>
            <w:r w:rsidRPr="005B624D">
              <w:rPr>
                <w:sz w:val="20"/>
                <w:szCs w:val="20"/>
              </w:rPr>
              <w:t>32</w:t>
            </w:r>
            <w:r w:rsidRPr="005B624D">
              <w:rPr>
                <w:sz w:val="20"/>
                <w:szCs w:val="20"/>
              </w:rPr>
              <w:tab/>
              <w:t>Подкуп на чужди длъжностни лица и сигнализиране при съм</w:t>
            </w:r>
            <w:r w:rsidR="00731F05">
              <w:rPr>
                <w:sz w:val="20"/>
                <w:szCs w:val="20"/>
              </w:rPr>
              <w:t>нение за извършено престъпление -</w:t>
            </w:r>
            <w:r w:rsidRPr="005B624D">
              <w:rPr>
                <w:sz w:val="20"/>
                <w:szCs w:val="20"/>
              </w:rPr>
              <w:t>3</w:t>
            </w:r>
            <w:r w:rsidR="00731F05">
              <w:rPr>
                <w:sz w:val="20"/>
                <w:szCs w:val="20"/>
              </w:rPr>
              <w:t xml:space="preserve"> бр. експерти;</w:t>
            </w:r>
          </w:p>
          <w:p w:rsidR="00244D28" w:rsidRDefault="00244D28" w:rsidP="00BC4A1A">
            <w:pPr>
              <w:rPr>
                <w:sz w:val="20"/>
                <w:szCs w:val="20"/>
              </w:rPr>
            </w:pPr>
          </w:p>
          <w:p w:rsidR="00244D28" w:rsidRPr="00BC4A1A" w:rsidRDefault="00244D28" w:rsidP="00BC4A1A">
            <w:pPr>
              <w:rPr>
                <w:sz w:val="20"/>
                <w:szCs w:val="20"/>
              </w:rPr>
            </w:pPr>
          </w:p>
        </w:tc>
        <w:tc>
          <w:tcPr>
            <w:tcW w:w="5962" w:type="dxa"/>
            <w:gridSpan w:val="18"/>
            <w:shd w:val="clear" w:color="auto" w:fill="FFFFFF" w:themeFill="background1"/>
          </w:tcPr>
          <w:p w:rsidR="00244D28" w:rsidRDefault="00244D28" w:rsidP="000A6319">
            <w:pPr>
              <w:rPr>
                <w:rFonts w:cs="Times New Roman"/>
                <w:sz w:val="20"/>
                <w:szCs w:val="20"/>
              </w:rPr>
            </w:pPr>
            <w:r w:rsidRPr="002E7C9F">
              <w:rPr>
                <w:rFonts w:cs="Times New Roman"/>
                <w:sz w:val="20"/>
                <w:szCs w:val="20"/>
              </w:rPr>
              <w:lastRenderedPageBreak/>
              <w:t>Повишаване на административн</w:t>
            </w:r>
            <w:r>
              <w:rPr>
                <w:rFonts w:cs="Times New Roman"/>
                <w:sz w:val="20"/>
                <w:szCs w:val="20"/>
              </w:rPr>
              <w:t xml:space="preserve">ия капацитет и квалификацията на служителите, </w:t>
            </w:r>
            <w:r w:rsidRPr="002E7C9F">
              <w:rPr>
                <w:rFonts w:cs="Times New Roman"/>
                <w:sz w:val="20"/>
                <w:szCs w:val="20"/>
              </w:rPr>
              <w:t>минимизиране на пропуски и нарушения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244D28" w:rsidRPr="00684C5B" w:rsidRDefault="00244D28" w:rsidP="0012396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Повишаване качеството на административното обслужване.</w:t>
            </w:r>
          </w:p>
        </w:tc>
      </w:tr>
      <w:tr w:rsidR="00244D28" w:rsidRPr="00684C5B" w:rsidTr="00B65C9C">
        <w:trPr>
          <w:trHeight w:val="850"/>
        </w:trPr>
        <w:tc>
          <w:tcPr>
            <w:tcW w:w="15511" w:type="dxa"/>
            <w:gridSpan w:val="45"/>
            <w:shd w:val="clear" w:color="auto" w:fill="A8D08D" w:themeFill="accent6" w:themeFillTint="99"/>
          </w:tcPr>
          <w:p w:rsidR="00244D28" w:rsidRPr="00684C5B" w:rsidRDefault="00244D28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lastRenderedPageBreak/>
              <w:t>Посочване на възможни начини за подаване на сигнали</w:t>
            </w:r>
          </w:p>
        </w:tc>
      </w:tr>
      <w:tr w:rsidR="00244D28" w:rsidRPr="00684C5B" w:rsidTr="00B65C9C">
        <w:trPr>
          <w:trHeight w:val="992"/>
        </w:trPr>
        <w:tc>
          <w:tcPr>
            <w:tcW w:w="4010" w:type="dxa"/>
            <w:gridSpan w:val="11"/>
            <w:shd w:val="clear" w:color="auto" w:fill="E2EFD9" w:themeFill="accent6" w:themeFillTint="33"/>
          </w:tcPr>
          <w:p w:rsidR="00244D28" w:rsidRPr="00684C5B" w:rsidRDefault="00244D28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Адрес</w:t>
            </w:r>
          </w:p>
        </w:tc>
        <w:tc>
          <w:tcPr>
            <w:tcW w:w="3140" w:type="dxa"/>
            <w:gridSpan w:val="8"/>
            <w:shd w:val="clear" w:color="auto" w:fill="E2EFD9" w:themeFill="accent6" w:themeFillTint="33"/>
          </w:tcPr>
          <w:p w:rsidR="00244D28" w:rsidRPr="00684C5B" w:rsidRDefault="00244D28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  <w:lang w:val="en-US"/>
              </w:rPr>
              <w:t xml:space="preserve">E-mail </w:t>
            </w:r>
            <w:r w:rsidRPr="00684C5B">
              <w:rPr>
                <w:rFonts w:cs="Times New Roman"/>
                <w:sz w:val="20"/>
                <w:szCs w:val="20"/>
              </w:rPr>
              <w:t>адрес</w:t>
            </w:r>
          </w:p>
        </w:tc>
        <w:tc>
          <w:tcPr>
            <w:tcW w:w="1186" w:type="dxa"/>
            <w:gridSpan w:val="4"/>
            <w:shd w:val="clear" w:color="auto" w:fill="E2EFD9" w:themeFill="accent6" w:themeFillTint="33"/>
          </w:tcPr>
          <w:p w:rsidR="00244D28" w:rsidRPr="00684C5B" w:rsidRDefault="00244D28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Телефонен номер</w:t>
            </w:r>
          </w:p>
        </w:tc>
        <w:tc>
          <w:tcPr>
            <w:tcW w:w="4819" w:type="dxa"/>
            <w:gridSpan w:val="16"/>
            <w:shd w:val="clear" w:color="auto" w:fill="E2EFD9" w:themeFill="accent6" w:themeFillTint="33"/>
          </w:tcPr>
          <w:p w:rsidR="00244D28" w:rsidRPr="00684C5B" w:rsidRDefault="00244D28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Специални кутии, поставени в администрацията /описание на местонахождението/</w:t>
            </w:r>
          </w:p>
        </w:tc>
        <w:tc>
          <w:tcPr>
            <w:tcW w:w="2356" w:type="dxa"/>
            <w:gridSpan w:val="6"/>
            <w:shd w:val="clear" w:color="auto" w:fill="E2EFD9" w:themeFill="accent6" w:themeFillTint="33"/>
          </w:tcPr>
          <w:p w:rsidR="00244D28" w:rsidRPr="00684C5B" w:rsidRDefault="00244D28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Други</w:t>
            </w:r>
          </w:p>
        </w:tc>
      </w:tr>
      <w:tr w:rsidR="00244D28" w:rsidRPr="00CB23DC" w:rsidTr="001E2807">
        <w:trPr>
          <w:trHeight w:val="2117"/>
        </w:trPr>
        <w:tc>
          <w:tcPr>
            <w:tcW w:w="4010" w:type="dxa"/>
            <w:gridSpan w:val="11"/>
          </w:tcPr>
          <w:p w:rsidR="00244D28" w:rsidRDefault="00244D28" w:rsidP="00D51B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Адрес: гр.Кюстендил, ул.“ Демокрация“ № 44, ет. 10 /деловодство/.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</w:r>
          </w:p>
          <w:p w:rsidR="00244D28" w:rsidRPr="00CB23DC" w:rsidRDefault="00244D28" w:rsidP="00D51BEA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8"/>
          </w:tcPr>
          <w:p w:rsidR="00244D28" w:rsidRPr="003D4B74" w:rsidRDefault="00244D28" w:rsidP="00D51BE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D4B74">
              <w:rPr>
                <w:rFonts w:cs="Times New Roman"/>
                <w:sz w:val="20"/>
                <w:szCs w:val="20"/>
              </w:rPr>
              <w:t>Е-mail</w:t>
            </w:r>
            <w:proofErr w:type="spellEnd"/>
            <w:r w:rsidRPr="003D4B74">
              <w:rPr>
                <w:rFonts w:cs="Times New Roman"/>
                <w:sz w:val="20"/>
                <w:szCs w:val="20"/>
              </w:rPr>
              <w:t xml:space="preserve"> адрес:            odzg_kyustendil@mzh.government.bg </w:t>
            </w:r>
          </w:p>
          <w:p w:rsidR="00244D28" w:rsidRPr="003D4B74" w:rsidRDefault="00244D28" w:rsidP="00D51BEA">
            <w:pPr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3D4B74">
              <w:rPr>
                <w:rFonts w:cs="Times New Roman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</w:p>
          <w:p w:rsidR="00244D28" w:rsidRPr="003D4B74" w:rsidRDefault="00244D28" w:rsidP="00D51BEA">
            <w:pPr>
              <w:rPr>
                <w:rStyle w:val="af"/>
                <w:rFonts w:cs="Times New Roman"/>
                <w:color w:val="auto"/>
                <w:sz w:val="20"/>
                <w:szCs w:val="20"/>
              </w:rPr>
            </w:pPr>
            <w:r w:rsidRPr="003D4B74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Чрез Системата за сигурно електронно връчване </w:t>
            </w:r>
            <w:hyperlink r:id="rId9" w:history="1">
              <w:r w:rsidRPr="003D4B74">
                <w:rPr>
                  <w:rStyle w:val="af"/>
                  <w:rFonts w:cs="Times New Roman"/>
                  <w:color w:val="auto"/>
                  <w:sz w:val="20"/>
                  <w:szCs w:val="20"/>
                </w:rPr>
                <w:t>https://edelivery.egov.bg/</w:t>
              </w:r>
            </w:hyperlink>
          </w:p>
          <w:p w:rsidR="00244D28" w:rsidRPr="00C556DC" w:rsidRDefault="00244D28" w:rsidP="00D51BEA">
            <w:pPr>
              <w:rPr>
                <w:rStyle w:val="af"/>
                <w:rFonts w:cs="Times New Roman"/>
                <w:color w:val="auto"/>
                <w:szCs w:val="24"/>
              </w:rPr>
            </w:pPr>
          </w:p>
          <w:p w:rsidR="00244D28" w:rsidRPr="00C556DC" w:rsidRDefault="00244D28" w:rsidP="00D51BEA">
            <w:pPr>
              <w:ind w:right="-198"/>
              <w:rPr>
                <w:rFonts w:cs="Times New Roman"/>
                <w:szCs w:val="24"/>
              </w:rPr>
            </w:pPr>
          </w:p>
          <w:p w:rsidR="00244D28" w:rsidRPr="00C556DC" w:rsidRDefault="00244D28" w:rsidP="00D51BEA">
            <w:pPr>
              <w:rPr>
                <w:rFonts w:cs="Times New Roman"/>
                <w:szCs w:val="24"/>
              </w:rPr>
            </w:pPr>
          </w:p>
          <w:p w:rsidR="00244D28" w:rsidRPr="00C556DC" w:rsidRDefault="00244D28" w:rsidP="00D51BEA">
            <w:pPr>
              <w:spacing w:before="100" w:beforeAutospacing="1" w:after="150" w:line="276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86" w:type="dxa"/>
            <w:gridSpan w:val="4"/>
          </w:tcPr>
          <w:p w:rsidR="00244D28" w:rsidRDefault="00244D28" w:rsidP="00D51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078/550271</w:t>
            </w:r>
          </w:p>
          <w:p w:rsidR="00244D28" w:rsidRDefault="00244D28" w:rsidP="00D51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078/550272</w:t>
            </w:r>
          </w:p>
          <w:p w:rsidR="00244D28" w:rsidRDefault="00244D28" w:rsidP="00D51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078/550273</w:t>
            </w:r>
          </w:p>
          <w:p w:rsidR="00244D28" w:rsidRDefault="00244D28" w:rsidP="00D51BEA">
            <w:pPr>
              <w:rPr>
                <w:sz w:val="20"/>
                <w:szCs w:val="20"/>
              </w:rPr>
            </w:pPr>
          </w:p>
          <w:p w:rsidR="00244D28" w:rsidRPr="0098583D" w:rsidRDefault="00244D28" w:rsidP="00D51BE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16"/>
          </w:tcPr>
          <w:p w:rsidR="00244D28" w:rsidRDefault="00244D28" w:rsidP="00D51BEA">
            <w:pPr>
              <w:spacing w:before="100" w:beforeAutospacing="1" w:after="150" w:line="276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sz w:val="20"/>
                <w:szCs w:val="20"/>
                <w:lang w:eastAsia="bg-BG"/>
              </w:rPr>
              <w:t>Чрез пощенска кутия за сигнали за корупция и конфликт на интереси, намираща се в сградите на Областна дирекция „Земеделие“ – Кюстендил и Общинските служби по земеделие на територията на област - Кюстендил</w:t>
            </w:r>
          </w:p>
          <w:p w:rsidR="00244D28" w:rsidRPr="00CB23DC" w:rsidRDefault="00244D28" w:rsidP="00D51BEA">
            <w:pPr>
              <w:rPr>
                <w:sz w:val="20"/>
                <w:szCs w:val="20"/>
              </w:rPr>
            </w:pPr>
          </w:p>
        </w:tc>
        <w:tc>
          <w:tcPr>
            <w:tcW w:w="2356" w:type="dxa"/>
            <w:gridSpan w:val="6"/>
          </w:tcPr>
          <w:p w:rsidR="00244D28" w:rsidRDefault="00244D28" w:rsidP="003B1A2A">
            <w:pPr>
              <w:rPr>
                <w:sz w:val="20"/>
                <w:szCs w:val="20"/>
              </w:rPr>
            </w:pPr>
            <w:r w:rsidRPr="00CB23DC">
              <w:rPr>
                <w:sz w:val="20"/>
                <w:szCs w:val="20"/>
              </w:rPr>
              <w:t xml:space="preserve">Устно в </w:t>
            </w:r>
            <w:r>
              <w:rPr>
                <w:sz w:val="20"/>
                <w:szCs w:val="20"/>
              </w:rPr>
              <w:t xml:space="preserve">ЦАО </w:t>
            </w:r>
          </w:p>
          <w:p w:rsidR="00244D28" w:rsidRPr="00CB23DC" w:rsidRDefault="00244D28" w:rsidP="003B1A2A">
            <w:pPr>
              <w:rPr>
                <w:sz w:val="20"/>
                <w:szCs w:val="20"/>
              </w:rPr>
            </w:pPr>
            <w:r w:rsidRPr="0098583D">
              <w:rPr>
                <w:sz w:val="20"/>
                <w:szCs w:val="20"/>
              </w:rPr>
              <w:t>- Секция „</w:t>
            </w:r>
            <w:proofErr w:type="spellStart"/>
            <w:r w:rsidRPr="0098583D">
              <w:rPr>
                <w:sz w:val="20"/>
                <w:szCs w:val="20"/>
              </w:rPr>
              <w:t>Антикорупция</w:t>
            </w:r>
            <w:proofErr w:type="spellEnd"/>
            <w:r w:rsidRPr="0098583D">
              <w:rPr>
                <w:sz w:val="20"/>
                <w:szCs w:val="20"/>
              </w:rPr>
              <w:t>“ на сайта на ОДЗ.</w:t>
            </w:r>
          </w:p>
        </w:tc>
      </w:tr>
      <w:tr w:rsidR="00244D28" w:rsidRPr="00684C5B" w:rsidTr="00B65C9C">
        <w:trPr>
          <w:trHeight w:val="1533"/>
        </w:trPr>
        <w:tc>
          <w:tcPr>
            <w:tcW w:w="4010" w:type="dxa"/>
            <w:gridSpan w:val="11"/>
            <w:shd w:val="clear" w:color="auto" w:fill="FFFFFF" w:themeFill="background1"/>
          </w:tcPr>
          <w:p w:rsidR="00244D28" w:rsidRPr="00684C5B" w:rsidRDefault="00244D28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бул. „Христо Ботев“ № 55, 1040, гр. София</w:t>
            </w:r>
          </w:p>
        </w:tc>
        <w:tc>
          <w:tcPr>
            <w:tcW w:w="3140" w:type="dxa"/>
            <w:gridSpan w:val="8"/>
            <w:shd w:val="clear" w:color="auto" w:fill="FFFFFF" w:themeFill="background1"/>
          </w:tcPr>
          <w:p w:rsidR="00244D28" w:rsidRPr="00684C5B" w:rsidRDefault="00244D28" w:rsidP="000556BA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edelovodstvo@mzh.government.bg</w:t>
            </w:r>
          </w:p>
          <w:p w:rsidR="00244D28" w:rsidRPr="00684C5B" w:rsidRDefault="00244D28" w:rsidP="000556BA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се приемат документи подписани с универсален електронен подпис</w:t>
            </w:r>
          </w:p>
          <w:p w:rsidR="00244D28" w:rsidRPr="00684C5B" w:rsidRDefault="00244D28" w:rsidP="000556BA">
            <w:pPr>
              <w:rPr>
                <w:rFonts w:cs="Times New Roman"/>
                <w:sz w:val="20"/>
                <w:szCs w:val="20"/>
              </w:rPr>
            </w:pPr>
          </w:p>
          <w:p w:rsidR="00244D28" w:rsidRPr="00684C5B" w:rsidRDefault="00244D28" w:rsidP="000556BA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mail@mzh.government.bg</w:t>
            </w:r>
          </w:p>
          <w:p w:rsidR="00244D28" w:rsidRPr="00684C5B" w:rsidRDefault="00244D28" w:rsidP="000556BA">
            <w:pPr>
              <w:rPr>
                <w:rFonts w:cs="Times New Roman"/>
                <w:sz w:val="20"/>
                <w:szCs w:val="20"/>
              </w:rPr>
            </w:pPr>
          </w:p>
          <w:p w:rsidR="00244D28" w:rsidRPr="00684C5B" w:rsidRDefault="00244D28" w:rsidP="000556BA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Чрез Системата за сигурно електронно връчване https://edelivery.egov.bg/</w:t>
            </w:r>
          </w:p>
          <w:p w:rsidR="00244D28" w:rsidRPr="00684C5B" w:rsidRDefault="00244D28" w:rsidP="000556BA">
            <w:pPr>
              <w:rPr>
                <w:rFonts w:cs="Times New Roman"/>
                <w:sz w:val="20"/>
                <w:szCs w:val="20"/>
              </w:rPr>
            </w:pPr>
          </w:p>
          <w:p w:rsidR="00244D28" w:rsidRPr="00684C5B" w:rsidRDefault="00244D28" w:rsidP="000556BA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684C5B">
              <w:rPr>
                <w:rFonts w:cs="Times New Roman"/>
                <w:sz w:val="20"/>
                <w:szCs w:val="20"/>
              </w:rPr>
              <w:t>Чрез Документален портал на страницата на Министерство на земеделието (</w:t>
            </w:r>
            <w:proofErr w:type="spellStart"/>
            <w:r w:rsidRPr="00684C5B">
              <w:rPr>
                <w:rFonts w:cs="Times New Roman"/>
                <w:sz w:val="20"/>
                <w:szCs w:val="20"/>
              </w:rPr>
              <w:t>www</w:t>
            </w:r>
            <w:proofErr w:type="spellEnd"/>
            <w:r w:rsidRPr="00684C5B">
              <w:rPr>
                <w:rFonts w:cs="Times New Roman"/>
                <w:sz w:val="20"/>
                <w:szCs w:val="20"/>
              </w:rPr>
              <w:t>.</w:t>
            </w:r>
            <w:proofErr w:type="spellStart"/>
            <w:r w:rsidRPr="00684C5B">
              <w:rPr>
                <w:rFonts w:cs="Times New Roman"/>
                <w:sz w:val="20"/>
                <w:szCs w:val="20"/>
              </w:rPr>
              <w:t>mzh</w:t>
            </w:r>
            <w:proofErr w:type="spellEnd"/>
            <w:r w:rsidRPr="00684C5B">
              <w:rPr>
                <w:rFonts w:cs="Times New Roman"/>
                <w:sz w:val="20"/>
                <w:szCs w:val="20"/>
              </w:rPr>
              <w:t>.</w:t>
            </w:r>
            <w:proofErr w:type="spellStart"/>
            <w:r w:rsidRPr="00684C5B">
              <w:rPr>
                <w:rFonts w:cs="Times New Roman"/>
                <w:sz w:val="20"/>
                <w:szCs w:val="20"/>
              </w:rPr>
              <w:t>government</w:t>
            </w:r>
            <w:proofErr w:type="spellEnd"/>
            <w:r w:rsidRPr="00684C5B">
              <w:rPr>
                <w:rFonts w:cs="Times New Roman"/>
                <w:sz w:val="20"/>
                <w:szCs w:val="20"/>
              </w:rPr>
              <w:t>.</w:t>
            </w:r>
            <w:proofErr w:type="spellStart"/>
            <w:r w:rsidRPr="00684C5B">
              <w:rPr>
                <w:rFonts w:cs="Times New Roman"/>
                <w:sz w:val="20"/>
                <w:szCs w:val="20"/>
              </w:rPr>
              <w:t>bg</w:t>
            </w:r>
            <w:proofErr w:type="spellEnd"/>
            <w:r w:rsidRPr="00684C5B">
              <w:rPr>
                <w:rFonts w:cs="Times New Roman"/>
                <w:sz w:val="20"/>
                <w:szCs w:val="20"/>
              </w:rPr>
              <w:t>), в рубриката „Електронно деловодство“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86" w:type="dxa"/>
            <w:gridSpan w:val="4"/>
            <w:shd w:val="clear" w:color="auto" w:fill="FFFFFF" w:themeFill="background1"/>
          </w:tcPr>
          <w:p w:rsidR="00244D28" w:rsidRPr="00684C5B" w:rsidRDefault="00244D28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02/985 11 383 (384)</w:t>
            </w:r>
          </w:p>
        </w:tc>
        <w:tc>
          <w:tcPr>
            <w:tcW w:w="4819" w:type="dxa"/>
            <w:gridSpan w:val="16"/>
            <w:shd w:val="clear" w:color="auto" w:fill="FFFFFF" w:themeFill="background1"/>
          </w:tcPr>
          <w:p w:rsidR="00244D28" w:rsidRPr="00684C5B" w:rsidRDefault="00244D28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Кутия за попълнени Анкетни карти, поставена на видно място в близост до гише „Деловодство“ в Центъра за административно обслужване (ЦАО)  на министерството.</w:t>
            </w:r>
          </w:p>
        </w:tc>
        <w:tc>
          <w:tcPr>
            <w:tcW w:w="2356" w:type="dxa"/>
            <w:gridSpan w:val="6"/>
            <w:shd w:val="clear" w:color="auto" w:fill="FFFFFF" w:themeFill="background1"/>
          </w:tcPr>
          <w:p w:rsidR="00244D28" w:rsidRPr="00684C5B" w:rsidRDefault="00244D28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Устно в ЦАО</w:t>
            </w:r>
          </w:p>
        </w:tc>
      </w:tr>
      <w:tr w:rsidR="00244D28" w:rsidRPr="00684C5B" w:rsidTr="00B65C9C">
        <w:trPr>
          <w:trHeight w:val="408"/>
        </w:trPr>
        <w:tc>
          <w:tcPr>
            <w:tcW w:w="15511" w:type="dxa"/>
            <w:gridSpan w:val="45"/>
            <w:shd w:val="clear" w:color="auto" w:fill="A8D08D" w:themeFill="accent6" w:themeFillTint="99"/>
          </w:tcPr>
          <w:p w:rsidR="00244D28" w:rsidRPr="00684C5B" w:rsidRDefault="00244D28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Мерки за защита на лицата, подали сигнали</w:t>
            </w:r>
          </w:p>
        </w:tc>
      </w:tr>
      <w:tr w:rsidR="00244D28" w:rsidRPr="00684C5B" w:rsidTr="00B65C9C">
        <w:trPr>
          <w:trHeight w:val="1275"/>
        </w:trPr>
        <w:tc>
          <w:tcPr>
            <w:tcW w:w="4010" w:type="dxa"/>
            <w:gridSpan w:val="11"/>
            <w:shd w:val="clear" w:color="auto" w:fill="E2EFD9" w:themeFill="accent6" w:themeFillTint="33"/>
          </w:tcPr>
          <w:p w:rsidR="00244D28" w:rsidRPr="00684C5B" w:rsidRDefault="00244D28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Същност на мерките </w:t>
            </w:r>
          </w:p>
        </w:tc>
        <w:tc>
          <w:tcPr>
            <w:tcW w:w="11501" w:type="dxa"/>
            <w:gridSpan w:val="34"/>
            <w:shd w:val="clear" w:color="auto" w:fill="FFFFFF" w:themeFill="background1"/>
          </w:tcPr>
          <w:p w:rsidR="00244D28" w:rsidRPr="00ED0708" w:rsidRDefault="00244D28" w:rsidP="00686CD1">
            <w:pPr>
              <w:rPr>
                <w:rFonts w:cs="Times New Roman"/>
                <w:sz w:val="20"/>
                <w:szCs w:val="20"/>
              </w:rPr>
            </w:pPr>
            <w:r w:rsidRPr="00ED0708">
              <w:rPr>
                <w:rFonts w:cs="Times New Roman"/>
                <w:sz w:val="20"/>
                <w:szCs w:val="20"/>
              </w:rPr>
              <w:t>Спазване на мерките в Раздел VІ „Защита на подалия сигнал“ от ВП за антикорупционни процедури.</w:t>
            </w:r>
          </w:p>
          <w:p w:rsidR="00244D28" w:rsidRPr="00ED0708" w:rsidRDefault="00244D28" w:rsidP="00686CD1">
            <w:pPr>
              <w:rPr>
                <w:rFonts w:cs="Times New Roman"/>
                <w:sz w:val="20"/>
                <w:szCs w:val="20"/>
              </w:rPr>
            </w:pPr>
          </w:p>
          <w:p w:rsidR="00244D28" w:rsidRPr="00ED0708" w:rsidRDefault="00244D28" w:rsidP="002C068D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CE28F8" w:rsidRDefault="00CE28F8">
      <w:pPr>
        <w:rPr>
          <w:rFonts w:cs="Times New Roman"/>
          <w:sz w:val="20"/>
          <w:szCs w:val="20"/>
          <w:lang w:val="en-US"/>
        </w:rPr>
      </w:pPr>
    </w:p>
    <w:p w:rsidR="00ED0708" w:rsidRDefault="00ED0708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>СМ/Д“АПФСДЧР“</w:t>
      </w:r>
    </w:p>
    <w:p w:rsidR="00ED0708" w:rsidRPr="00684C5B" w:rsidRDefault="00ED0708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МШ/ГД“АР“</w:t>
      </w:r>
    </w:p>
    <w:sectPr w:rsidR="00ED0708" w:rsidRPr="00684C5B" w:rsidSect="00F45B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C61" w:rsidRDefault="007D3C61" w:rsidP="00EB15B6">
      <w:pPr>
        <w:spacing w:line="240" w:lineRule="auto"/>
      </w:pPr>
      <w:r>
        <w:separator/>
      </w:r>
    </w:p>
  </w:endnote>
  <w:endnote w:type="continuationSeparator" w:id="0">
    <w:p w:rsidR="007D3C61" w:rsidRDefault="007D3C61" w:rsidP="00EB15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C61" w:rsidRDefault="007D3C61" w:rsidP="00EB15B6">
      <w:pPr>
        <w:spacing w:line="240" w:lineRule="auto"/>
      </w:pPr>
      <w:r>
        <w:separator/>
      </w:r>
    </w:p>
  </w:footnote>
  <w:footnote w:type="continuationSeparator" w:id="0">
    <w:p w:rsidR="007D3C61" w:rsidRDefault="007D3C61" w:rsidP="00EB15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602D0"/>
    <w:multiLevelType w:val="hybridMultilevel"/>
    <w:tmpl w:val="DEA632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C7ECA"/>
    <w:multiLevelType w:val="hybridMultilevel"/>
    <w:tmpl w:val="9AB242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B47"/>
    <w:rsid w:val="0000480D"/>
    <w:rsid w:val="0001179E"/>
    <w:rsid w:val="00013F7B"/>
    <w:rsid w:val="0001480F"/>
    <w:rsid w:val="00015DD5"/>
    <w:rsid w:val="00027184"/>
    <w:rsid w:val="0003075A"/>
    <w:rsid w:val="00031A25"/>
    <w:rsid w:val="0003204E"/>
    <w:rsid w:val="00036129"/>
    <w:rsid w:val="000371E8"/>
    <w:rsid w:val="000556BA"/>
    <w:rsid w:val="000678DE"/>
    <w:rsid w:val="00076F4B"/>
    <w:rsid w:val="0008125A"/>
    <w:rsid w:val="00081945"/>
    <w:rsid w:val="00091B79"/>
    <w:rsid w:val="0009558A"/>
    <w:rsid w:val="000A526A"/>
    <w:rsid w:val="000A6319"/>
    <w:rsid w:val="000A7FEA"/>
    <w:rsid w:val="000B4517"/>
    <w:rsid w:val="000C268F"/>
    <w:rsid w:val="000C4C80"/>
    <w:rsid w:val="000C6A00"/>
    <w:rsid w:val="000C73CC"/>
    <w:rsid w:val="000F3883"/>
    <w:rsid w:val="000F7563"/>
    <w:rsid w:val="00107D46"/>
    <w:rsid w:val="00113C36"/>
    <w:rsid w:val="00123769"/>
    <w:rsid w:val="0012396A"/>
    <w:rsid w:val="001254BC"/>
    <w:rsid w:val="00132C33"/>
    <w:rsid w:val="00142289"/>
    <w:rsid w:val="001478A1"/>
    <w:rsid w:val="00151126"/>
    <w:rsid w:val="00173D11"/>
    <w:rsid w:val="0018106B"/>
    <w:rsid w:val="00182373"/>
    <w:rsid w:val="001824BA"/>
    <w:rsid w:val="0018306F"/>
    <w:rsid w:val="0018496A"/>
    <w:rsid w:val="0019258B"/>
    <w:rsid w:val="00192F34"/>
    <w:rsid w:val="001A44C8"/>
    <w:rsid w:val="001C405D"/>
    <w:rsid w:val="001C48C9"/>
    <w:rsid w:val="001D5555"/>
    <w:rsid w:val="001D665F"/>
    <w:rsid w:val="001D7A3A"/>
    <w:rsid w:val="001E1C63"/>
    <w:rsid w:val="001E2807"/>
    <w:rsid w:val="001F78E5"/>
    <w:rsid w:val="00203F60"/>
    <w:rsid w:val="0020511B"/>
    <w:rsid w:val="002136D7"/>
    <w:rsid w:val="00217B11"/>
    <w:rsid w:val="00230752"/>
    <w:rsid w:val="002338DE"/>
    <w:rsid w:val="00237CE5"/>
    <w:rsid w:val="00237DE7"/>
    <w:rsid w:val="00241D81"/>
    <w:rsid w:val="00241DF6"/>
    <w:rsid w:val="00244D28"/>
    <w:rsid w:val="00246F1A"/>
    <w:rsid w:val="0025012A"/>
    <w:rsid w:val="00260CDA"/>
    <w:rsid w:val="002635A9"/>
    <w:rsid w:val="00282B4C"/>
    <w:rsid w:val="002927CC"/>
    <w:rsid w:val="00297B19"/>
    <w:rsid w:val="002A0BDA"/>
    <w:rsid w:val="002B648D"/>
    <w:rsid w:val="002C068D"/>
    <w:rsid w:val="002D1FFA"/>
    <w:rsid w:val="002D3AFC"/>
    <w:rsid w:val="002E41DB"/>
    <w:rsid w:val="002E5AC8"/>
    <w:rsid w:val="002E7C9F"/>
    <w:rsid w:val="002F1C8B"/>
    <w:rsid w:val="002F3FBC"/>
    <w:rsid w:val="002F7D1A"/>
    <w:rsid w:val="00300499"/>
    <w:rsid w:val="003065B0"/>
    <w:rsid w:val="00313720"/>
    <w:rsid w:val="00320258"/>
    <w:rsid w:val="003313B1"/>
    <w:rsid w:val="00335D01"/>
    <w:rsid w:val="00337CB6"/>
    <w:rsid w:val="00354B94"/>
    <w:rsid w:val="0037616F"/>
    <w:rsid w:val="003778AD"/>
    <w:rsid w:val="003907BD"/>
    <w:rsid w:val="003A29B6"/>
    <w:rsid w:val="003A602B"/>
    <w:rsid w:val="003B1A2A"/>
    <w:rsid w:val="003D0F96"/>
    <w:rsid w:val="003D4B74"/>
    <w:rsid w:val="003D57D9"/>
    <w:rsid w:val="003D6B16"/>
    <w:rsid w:val="003E2D7C"/>
    <w:rsid w:val="003E6331"/>
    <w:rsid w:val="003E63F9"/>
    <w:rsid w:val="00403308"/>
    <w:rsid w:val="00424786"/>
    <w:rsid w:val="004313EF"/>
    <w:rsid w:val="0043307B"/>
    <w:rsid w:val="00434DAE"/>
    <w:rsid w:val="00441F70"/>
    <w:rsid w:val="0044672D"/>
    <w:rsid w:val="00447D6D"/>
    <w:rsid w:val="004550BC"/>
    <w:rsid w:val="00456243"/>
    <w:rsid w:val="00456901"/>
    <w:rsid w:val="00463BFE"/>
    <w:rsid w:val="004654F7"/>
    <w:rsid w:val="00491F76"/>
    <w:rsid w:val="00496BFE"/>
    <w:rsid w:val="004A0EB3"/>
    <w:rsid w:val="004A787C"/>
    <w:rsid w:val="004D6E12"/>
    <w:rsid w:val="004E5779"/>
    <w:rsid w:val="005021BE"/>
    <w:rsid w:val="0050389D"/>
    <w:rsid w:val="00505836"/>
    <w:rsid w:val="00510723"/>
    <w:rsid w:val="00511254"/>
    <w:rsid w:val="00512E69"/>
    <w:rsid w:val="005134D4"/>
    <w:rsid w:val="0051772B"/>
    <w:rsid w:val="00522009"/>
    <w:rsid w:val="00522B22"/>
    <w:rsid w:val="00526879"/>
    <w:rsid w:val="0054336D"/>
    <w:rsid w:val="0055052B"/>
    <w:rsid w:val="00552C80"/>
    <w:rsid w:val="00567213"/>
    <w:rsid w:val="005675BA"/>
    <w:rsid w:val="00567D33"/>
    <w:rsid w:val="00571A16"/>
    <w:rsid w:val="00590768"/>
    <w:rsid w:val="00595F3D"/>
    <w:rsid w:val="005A339A"/>
    <w:rsid w:val="005A65EE"/>
    <w:rsid w:val="005B624D"/>
    <w:rsid w:val="005C058F"/>
    <w:rsid w:val="005C425C"/>
    <w:rsid w:val="005C69E0"/>
    <w:rsid w:val="005D52BB"/>
    <w:rsid w:val="005D77E3"/>
    <w:rsid w:val="005E1AFF"/>
    <w:rsid w:val="005E28C4"/>
    <w:rsid w:val="005F0E80"/>
    <w:rsid w:val="00601F8D"/>
    <w:rsid w:val="00602887"/>
    <w:rsid w:val="0060346C"/>
    <w:rsid w:val="006074D5"/>
    <w:rsid w:val="00612FBA"/>
    <w:rsid w:val="0061303E"/>
    <w:rsid w:val="006150D3"/>
    <w:rsid w:val="00617F85"/>
    <w:rsid w:val="00620FA7"/>
    <w:rsid w:val="006255FC"/>
    <w:rsid w:val="00627670"/>
    <w:rsid w:val="0063571D"/>
    <w:rsid w:val="00635ADD"/>
    <w:rsid w:val="00640075"/>
    <w:rsid w:val="006407EC"/>
    <w:rsid w:val="006510FB"/>
    <w:rsid w:val="00655F8C"/>
    <w:rsid w:val="006609FA"/>
    <w:rsid w:val="00660A53"/>
    <w:rsid w:val="00671F81"/>
    <w:rsid w:val="00684C5B"/>
    <w:rsid w:val="00686CD1"/>
    <w:rsid w:val="00690D09"/>
    <w:rsid w:val="006922DF"/>
    <w:rsid w:val="006A160A"/>
    <w:rsid w:val="006A391E"/>
    <w:rsid w:val="006A4158"/>
    <w:rsid w:val="006B0D51"/>
    <w:rsid w:val="006D2AA9"/>
    <w:rsid w:val="006E3554"/>
    <w:rsid w:val="006E58B7"/>
    <w:rsid w:val="006F0D9A"/>
    <w:rsid w:val="00700955"/>
    <w:rsid w:val="00701D39"/>
    <w:rsid w:val="00701DB7"/>
    <w:rsid w:val="00715744"/>
    <w:rsid w:val="00724BE5"/>
    <w:rsid w:val="00731F05"/>
    <w:rsid w:val="00732514"/>
    <w:rsid w:val="00733F48"/>
    <w:rsid w:val="007366B4"/>
    <w:rsid w:val="00737921"/>
    <w:rsid w:val="007470F8"/>
    <w:rsid w:val="00776DDA"/>
    <w:rsid w:val="007A43DC"/>
    <w:rsid w:val="007A68A7"/>
    <w:rsid w:val="007A7622"/>
    <w:rsid w:val="007A7DD8"/>
    <w:rsid w:val="007B46B3"/>
    <w:rsid w:val="007C21DA"/>
    <w:rsid w:val="007C272D"/>
    <w:rsid w:val="007D3C61"/>
    <w:rsid w:val="007D697F"/>
    <w:rsid w:val="007F26B7"/>
    <w:rsid w:val="007F4739"/>
    <w:rsid w:val="0081032F"/>
    <w:rsid w:val="008202C3"/>
    <w:rsid w:val="00827051"/>
    <w:rsid w:val="00832749"/>
    <w:rsid w:val="00840F20"/>
    <w:rsid w:val="008467D2"/>
    <w:rsid w:val="00846891"/>
    <w:rsid w:val="00850499"/>
    <w:rsid w:val="0085629C"/>
    <w:rsid w:val="008657FC"/>
    <w:rsid w:val="0087256F"/>
    <w:rsid w:val="00874327"/>
    <w:rsid w:val="00882DEE"/>
    <w:rsid w:val="008940B9"/>
    <w:rsid w:val="008A3E3C"/>
    <w:rsid w:val="008A5C21"/>
    <w:rsid w:val="008D442C"/>
    <w:rsid w:val="008F39E2"/>
    <w:rsid w:val="00901DD9"/>
    <w:rsid w:val="00905C8C"/>
    <w:rsid w:val="00912E56"/>
    <w:rsid w:val="00924960"/>
    <w:rsid w:val="00930DF5"/>
    <w:rsid w:val="009333FC"/>
    <w:rsid w:val="00943FEB"/>
    <w:rsid w:val="00952E09"/>
    <w:rsid w:val="00957F36"/>
    <w:rsid w:val="0096183A"/>
    <w:rsid w:val="00965BF4"/>
    <w:rsid w:val="009670DB"/>
    <w:rsid w:val="009703AE"/>
    <w:rsid w:val="00976E54"/>
    <w:rsid w:val="00976F88"/>
    <w:rsid w:val="00984277"/>
    <w:rsid w:val="00990793"/>
    <w:rsid w:val="0099122C"/>
    <w:rsid w:val="00993527"/>
    <w:rsid w:val="00997F5F"/>
    <w:rsid w:val="009A46A6"/>
    <w:rsid w:val="009A610B"/>
    <w:rsid w:val="009A7F9B"/>
    <w:rsid w:val="009B474D"/>
    <w:rsid w:val="009C2A36"/>
    <w:rsid w:val="009D03E6"/>
    <w:rsid w:val="009D34E8"/>
    <w:rsid w:val="009E381E"/>
    <w:rsid w:val="009F04DC"/>
    <w:rsid w:val="009F5FDA"/>
    <w:rsid w:val="00A054B0"/>
    <w:rsid w:val="00A07059"/>
    <w:rsid w:val="00A1328F"/>
    <w:rsid w:val="00A17BEC"/>
    <w:rsid w:val="00A24060"/>
    <w:rsid w:val="00A2640B"/>
    <w:rsid w:val="00A3224C"/>
    <w:rsid w:val="00A36342"/>
    <w:rsid w:val="00A53CFB"/>
    <w:rsid w:val="00A56389"/>
    <w:rsid w:val="00A6234B"/>
    <w:rsid w:val="00A641D1"/>
    <w:rsid w:val="00A64F1C"/>
    <w:rsid w:val="00A7330D"/>
    <w:rsid w:val="00A83F22"/>
    <w:rsid w:val="00A913AF"/>
    <w:rsid w:val="00A972E4"/>
    <w:rsid w:val="00AC3415"/>
    <w:rsid w:val="00AD587A"/>
    <w:rsid w:val="00AE3450"/>
    <w:rsid w:val="00AE46FA"/>
    <w:rsid w:val="00AF575C"/>
    <w:rsid w:val="00AF59A0"/>
    <w:rsid w:val="00AF5D61"/>
    <w:rsid w:val="00B036AF"/>
    <w:rsid w:val="00B16F73"/>
    <w:rsid w:val="00B20744"/>
    <w:rsid w:val="00B23791"/>
    <w:rsid w:val="00B459B3"/>
    <w:rsid w:val="00B65641"/>
    <w:rsid w:val="00B65C9C"/>
    <w:rsid w:val="00B72CD4"/>
    <w:rsid w:val="00B83B04"/>
    <w:rsid w:val="00BA218A"/>
    <w:rsid w:val="00BA4171"/>
    <w:rsid w:val="00BB0869"/>
    <w:rsid w:val="00BB7B19"/>
    <w:rsid w:val="00BC4A1A"/>
    <w:rsid w:val="00BE5C6B"/>
    <w:rsid w:val="00C02205"/>
    <w:rsid w:val="00C1356B"/>
    <w:rsid w:val="00C141B7"/>
    <w:rsid w:val="00C17B4D"/>
    <w:rsid w:val="00C27A6D"/>
    <w:rsid w:val="00C373E7"/>
    <w:rsid w:val="00C43BAF"/>
    <w:rsid w:val="00C52AF8"/>
    <w:rsid w:val="00C533C1"/>
    <w:rsid w:val="00C63236"/>
    <w:rsid w:val="00C65160"/>
    <w:rsid w:val="00C662F2"/>
    <w:rsid w:val="00C71492"/>
    <w:rsid w:val="00C7426B"/>
    <w:rsid w:val="00C87900"/>
    <w:rsid w:val="00C87B09"/>
    <w:rsid w:val="00CA07CC"/>
    <w:rsid w:val="00CA6E6B"/>
    <w:rsid w:val="00CC5771"/>
    <w:rsid w:val="00CC5EBE"/>
    <w:rsid w:val="00CC6231"/>
    <w:rsid w:val="00CE28F8"/>
    <w:rsid w:val="00CE5A79"/>
    <w:rsid w:val="00CF7013"/>
    <w:rsid w:val="00D0723D"/>
    <w:rsid w:val="00D07624"/>
    <w:rsid w:val="00D21C13"/>
    <w:rsid w:val="00D23F40"/>
    <w:rsid w:val="00D26DC6"/>
    <w:rsid w:val="00D32988"/>
    <w:rsid w:val="00D46F83"/>
    <w:rsid w:val="00D66F53"/>
    <w:rsid w:val="00D74E03"/>
    <w:rsid w:val="00D74FE0"/>
    <w:rsid w:val="00D96E94"/>
    <w:rsid w:val="00D97528"/>
    <w:rsid w:val="00DA2592"/>
    <w:rsid w:val="00DA29C6"/>
    <w:rsid w:val="00DB1723"/>
    <w:rsid w:val="00DB2080"/>
    <w:rsid w:val="00DB37F9"/>
    <w:rsid w:val="00DD099B"/>
    <w:rsid w:val="00DD7400"/>
    <w:rsid w:val="00DE3440"/>
    <w:rsid w:val="00DF5F80"/>
    <w:rsid w:val="00DF6CEB"/>
    <w:rsid w:val="00E0596E"/>
    <w:rsid w:val="00E0654C"/>
    <w:rsid w:val="00E06A5C"/>
    <w:rsid w:val="00E1590D"/>
    <w:rsid w:val="00E21010"/>
    <w:rsid w:val="00E34B99"/>
    <w:rsid w:val="00E3659E"/>
    <w:rsid w:val="00E372B0"/>
    <w:rsid w:val="00E4378A"/>
    <w:rsid w:val="00E47DF7"/>
    <w:rsid w:val="00E5520C"/>
    <w:rsid w:val="00E567B6"/>
    <w:rsid w:val="00E74DEF"/>
    <w:rsid w:val="00E77144"/>
    <w:rsid w:val="00E859E3"/>
    <w:rsid w:val="00E93923"/>
    <w:rsid w:val="00E95697"/>
    <w:rsid w:val="00EA05D6"/>
    <w:rsid w:val="00EA0A54"/>
    <w:rsid w:val="00EA6B09"/>
    <w:rsid w:val="00EA7F2C"/>
    <w:rsid w:val="00EB15B6"/>
    <w:rsid w:val="00EB1E2F"/>
    <w:rsid w:val="00EC71C7"/>
    <w:rsid w:val="00ED0708"/>
    <w:rsid w:val="00ED1D2D"/>
    <w:rsid w:val="00ED54DD"/>
    <w:rsid w:val="00EE0C7C"/>
    <w:rsid w:val="00EE2E6D"/>
    <w:rsid w:val="00EF2EF9"/>
    <w:rsid w:val="00F04AD7"/>
    <w:rsid w:val="00F1064B"/>
    <w:rsid w:val="00F1658D"/>
    <w:rsid w:val="00F22F2F"/>
    <w:rsid w:val="00F26F04"/>
    <w:rsid w:val="00F30A46"/>
    <w:rsid w:val="00F34E2B"/>
    <w:rsid w:val="00F355FC"/>
    <w:rsid w:val="00F45B47"/>
    <w:rsid w:val="00F51C72"/>
    <w:rsid w:val="00F550FD"/>
    <w:rsid w:val="00F61446"/>
    <w:rsid w:val="00F66B51"/>
    <w:rsid w:val="00F75DCD"/>
    <w:rsid w:val="00F84CD8"/>
    <w:rsid w:val="00F85F43"/>
    <w:rsid w:val="00F91B16"/>
    <w:rsid w:val="00F91E71"/>
    <w:rsid w:val="00F93649"/>
    <w:rsid w:val="00FA2853"/>
    <w:rsid w:val="00FA4A16"/>
    <w:rsid w:val="00FB710A"/>
    <w:rsid w:val="00FC4621"/>
    <w:rsid w:val="00FC7536"/>
    <w:rsid w:val="00FC7A23"/>
    <w:rsid w:val="00FE1CA7"/>
    <w:rsid w:val="00FE27AC"/>
    <w:rsid w:val="00FF2DE0"/>
    <w:rsid w:val="00FF3BCC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B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08125A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52AF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52AF8"/>
    <w:pPr>
      <w:spacing w:line="240" w:lineRule="auto"/>
    </w:pPr>
    <w:rPr>
      <w:sz w:val="20"/>
      <w:szCs w:val="20"/>
    </w:rPr>
  </w:style>
  <w:style w:type="character" w:customStyle="1" w:styleId="a8">
    <w:name w:val="Текст на коментар Знак"/>
    <w:basedOn w:val="a0"/>
    <w:link w:val="a7"/>
    <w:uiPriority w:val="99"/>
    <w:semiHidden/>
    <w:rsid w:val="00C52AF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52AF8"/>
    <w:rPr>
      <w:b/>
      <w:bCs/>
    </w:rPr>
  </w:style>
  <w:style w:type="character" w:customStyle="1" w:styleId="aa">
    <w:name w:val="Предмет на коментар Знак"/>
    <w:basedOn w:val="a8"/>
    <w:link w:val="a9"/>
    <w:uiPriority w:val="99"/>
    <w:semiHidden/>
    <w:rsid w:val="00C52AF8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EB15B6"/>
    <w:pPr>
      <w:spacing w:line="240" w:lineRule="auto"/>
    </w:pPr>
    <w:rPr>
      <w:sz w:val="20"/>
      <w:szCs w:val="20"/>
    </w:rPr>
  </w:style>
  <w:style w:type="character" w:customStyle="1" w:styleId="ac">
    <w:name w:val="Текст под линия Знак"/>
    <w:basedOn w:val="a0"/>
    <w:link w:val="ab"/>
    <w:uiPriority w:val="99"/>
    <w:semiHidden/>
    <w:rsid w:val="00EB15B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B15B6"/>
    <w:rPr>
      <w:vertAlign w:val="superscript"/>
    </w:rPr>
  </w:style>
  <w:style w:type="paragraph" w:styleId="ae">
    <w:name w:val="List Paragraph"/>
    <w:basedOn w:val="a"/>
    <w:uiPriority w:val="34"/>
    <w:qFormat/>
    <w:rsid w:val="005E28C4"/>
    <w:pPr>
      <w:spacing w:line="240" w:lineRule="auto"/>
      <w:ind w:left="720"/>
      <w:contextualSpacing/>
    </w:pPr>
    <w:rPr>
      <w:rFonts w:asciiTheme="minorHAnsi" w:eastAsiaTheme="minorEastAsia" w:hAnsiTheme="minorHAnsi" w:cs="Times New Roman"/>
      <w:szCs w:val="24"/>
    </w:rPr>
  </w:style>
  <w:style w:type="character" w:styleId="af">
    <w:name w:val="Hyperlink"/>
    <w:basedOn w:val="a0"/>
    <w:uiPriority w:val="99"/>
    <w:unhideWhenUsed/>
    <w:rsid w:val="003B1A2A"/>
    <w:rPr>
      <w:color w:val="0000FF"/>
      <w:u w:val="single"/>
    </w:rPr>
  </w:style>
  <w:style w:type="character" w:customStyle="1" w:styleId="highlight">
    <w:name w:val="highlight"/>
    <w:basedOn w:val="a0"/>
    <w:rsid w:val="00241D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B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08125A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52AF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52AF8"/>
    <w:pPr>
      <w:spacing w:line="240" w:lineRule="auto"/>
    </w:pPr>
    <w:rPr>
      <w:sz w:val="20"/>
      <w:szCs w:val="20"/>
    </w:rPr>
  </w:style>
  <w:style w:type="character" w:customStyle="1" w:styleId="a8">
    <w:name w:val="Текст на коментар Знак"/>
    <w:basedOn w:val="a0"/>
    <w:link w:val="a7"/>
    <w:uiPriority w:val="99"/>
    <w:semiHidden/>
    <w:rsid w:val="00C52AF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52AF8"/>
    <w:rPr>
      <w:b/>
      <w:bCs/>
    </w:rPr>
  </w:style>
  <w:style w:type="character" w:customStyle="1" w:styleId="aa">
    <w:name w:val="Предмет на коментар Знак"/>
    <w:basedOn w:val="a8"/>
    <w:link w:val="a9"/>
    <w:uiPriority w:val="99"/>
    <w:semiHidden/>
    <w:rsid w:val="00C52AF8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EB15B6"/>
    <w:pPr>
      <w:spacing w:line="240" w:lineRule="auto"/>
    </w:pPr>
    <w:rPr>
      <w:sz w:val="20"/>
      <w:szCs w:val="20"/>
    </w:rPr>
  </w:style>
  <w:style w:type="character" w:customStyle="1" w:styleId="ac">
    <w:name w:val="Текст под линия Знак"/>
    <w:basedOn w:val="a0"/>
    <w:link w:val="ab"/>
    <w:uiPriority w:val="99"/>
    <w:semiHidden/>
    <w:rsid w:val="00EB15B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B15B6"/>
    <w:rPr>
      <w:vertAlign w:val="superscript"/>
    </w:rPr>
  </w:style>
  <w:style w:type="paragraph" w:styleId="ae">
    <w:name w:val="List Paragraph"/>
    <w:basedOn w:val="a"/>
    <w:uiPriority w:val="34"/>
    <w:qFormat/>
    <w:rsid w:val="005E28C4"/>
    <w:pPr>
      <w:spacing w:line="240" w:lineRule="auto"/>
      <w:ind w:left="720"/>
      <w:contextualSpacing/>
    </w:pPr>
    <w:rPr>
      <w:rFonts w:asciiTheme="minorHAnsi" w:eastAsiaTheme="minorEastAsia" w:hAnsiTheme="minorHAnsi" w:cs="Times New Roman"/>
      <w:szCs w:val="24"/>
    </w:rPr>
  </w:style>
  <w:style w:type="character" w:styleId="af">
    <w:name w:val="Hyperlink"/>
    <w:basedOn w:val="a0"/>
    <w:uiPriority w:val="99"/>
    <w:unhideWhenUsed/>
    <w:rsid w:val="003B1A2A"/>
    <w:rPr>
      <w:color w:val="0000FF"/>
      <w:u w:val="single"/>
    </w:rPr>
  </w:style>
  <w:style w:type="character" w:customStyle="1" w:styleId="highlight">
    <w:name w:val="highlight"/>
    <w:basedOn w:val="a0"/>
    <w:rsid w:val="00241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delivery.egov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A9A9D-BD9B-4E46-B5B4-EACBD2A0F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17</Pages>
  <Words>4017</Words>
  <Characters>22900</Characters>
  <Application>Microsoft Office Word</Application>
  <DocSecurity>0</DocSecurity>
  <Lines>190</Lines>
  <Paragraphs>53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Моника Чулева</dc:creator>
  <cp:lastModifiedBy>user</cp:lastModifiedBy>
  <cp:revision>42</cp:revision>
  <cp:lastPrinted>2018-01-29T16:32:00Z</cp:lastPrinted>
  <dcterms:created xsi:type="dcterms:W3CDTF">2024-01-16T12:30:00Z</dcterms:created>
  <dcterms:modified xsi:type="dcterms:W3CDTF">2024-07-15T10:56:00Z</dcterms:modified>
</cp:coreProperties>
</file>