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8A" w:rsidRPr="00684C5B" w:rsidRDefault="0009558A">
      <w:pPr>
        <w:rPr>
          <w:rFonts w:cs="Times New Roman"/>
          <w:b/>
          <w:sz w:val="20"/>
          <w:szCs w:val="20"/>
        </w:rPr>
      </w:pPr>
      <w:r w:rsidRPr="00684C5B">
        <w:rPr>
          <w:rFonts w:cs="Times New Roman"/>
          <w:b/>
          <w:sz w:val="20"/>
          <w:szCs w:val="20"/>
        </w:rPr>
        <w:t>Приложение към насоки, приети от Националния съвет по антикорупционни политики</w:t>
      </w:r>
      <w:r w:rsidR="00CC5771">
        <w:rPr>
          <w:rFonts w:cs="Times New Roman"/>
          <w:b/>
          <w:sz w:val="20"/>
          <w:szCs w:val="20"/>
        </w:rPr>
        <w:t xml:space="preserve"> </w:t>
      </w:r>
    </w:p>
    <w:p w:rsidR="00CC5771" w:rsidRPr="0013098C" w:rsidRDefault="00CC5771" w:rsidP="00CC5771">
      <w:pPr>
        <w:ind w:left="92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F355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CB23DC">
        <w:rPr>
          <w:b/>
          <w:sz w:val="20"/>
          <w:szCs w:val="20"/>
        </w:rPr>
        <w:t>Утвърдил</w:t>
      </w:r>
      <w:r>
        <w:rPr>
          <w:b/>
          <w:sz w:val="20"/>
          <w:szCs w:val="20"/>
        </w:rPr>
        <w:t>:</w:t>
      </w:r>
    </w:p>
    <w:p w:rsidR="00CC5771" w:rsidRDefault="00CC5771" w:rsidP="00CC5771">
      <w:pPr>
        <w:jc w:val="center"/>
        <w:rPr>
          <w:b/>
          <w:sz w:val="20"/>
          <w:szCs w:val="20"/>
        </w:rPr>
      </w:pPr>
      <w:r w:rsidRPr="00CB23DC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ЙОРДАН ДОМОЗЕТОВ </w:t>
      </w:r>
    </w:p>
    <w:p w:rsidR="00CC5771" w:rsidRDefault="00CC5771" w:rsidP="00CC577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Директор на ОД</w:t>
      </w:r>
      <w:r w:rsidRPr="00851A5F">
        <w:rPr>
          <w:b/>
          <w:sz w:val="20"/>
          <w:szCs w:val="20"/>
        </w:rPr>
        <w:t xml:space="preserve"> „Земеделие“ – Кюстендил</w:t>
      </w:r>
    </w:p>
    <w:p w:rsidR="0009558A" w:rsidRPr="00684C5B" w:rsidRDefault="0009558A">
      <w:pPr>
        <w:rPr>
          <w:rFonts w:cs="Times New Roman"/>
          <w:b/>
          <w:sz w:val="20"/>
          <w:szCs w:val="20"/>
        </w:rPr>
      </w:pPr>
    </w:p>
    <w:p w:rsidR="0009558A" w:rsidRPr="00684C5B" w:rsidRDefault="0009558A" w:rsidP="00F84CD8">
      <w:pPr>
        <w:ind w:left="10206"/>
        <w:rPr>
          <w:rFonts w:cs="Times New Roman"/>
          <w:b/>
          <w:sz w:val="20"/>
          <w:szCs w:val="20"/>
        </w:rPr>
      </w:pPr>
    </w:p>
    <w:p w:rsidR="0009558A" w:rsidRPr="00684C5B" w:rsidRDefault="0009558A" w:rsidP="00F84CD8">
      <w:pPr>
        <w:ind w:left="10206"/>
        <w:rPr>
          <w:rFonts w:cs="Times New Roman"/>
          <w:sz w:val="20"/>
          <w:szCs w:val="20"/>
        </w:rPr>
      </w:pPr>
    </w:p>
    <w:tbl>
      <w:tblPr>
        <w:tblStyle w:val="a3"/>
        <w:tblW w:w="155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40"/>
        <w:gridCol w:w="9"/>
        <w:gridCol w:w="6"/>
        <w:gridCol w:w="6"/>
        <w:gridCol w:w="36"/>
        <w:gridCol w:w="261"/>
        <w:gridCol w:w="16"/>
        <w:gridCol w:w="1279"/>
        <w:gridCol w:w="32"/>
        <w:gridCol w:w="15"/>
        <w:gridCol w:w="269"/>
        <w:gridCol w:w="52"/>
        <w:gridCol w:w="417"/>
        <w:gridCol w:w="915"/>
        <w:gridCol w:w="15"/>
        <w:gridCol w:w="26"/>
        <w:gridCol w:w="1083"/>
        <w:gridCol w:w="19"/>
        <w:gridCol w:w="537"/>
        <w:gridCol w:w="8"/>
        <w:gridCol w:w="17"/>
        <w:gridCol w:w="520"/>
        <w:gridCol w:w="695"/>
        <w:gridCol w:w="6"/>
        <w:gridCol w:w="59"/>
        <w:gridCol w:w="127"/>
        <w:gridCol w:w="1301"/>
        <w:gridCol w:w="117"/>
        <w:gridCol w:w="15"/>
        <w:gridCol w:w="6"/>
        <w:gridCol w:w="73"/>
        <w:gridCol w:w="22"/>
        <w:gridCol w:w="185"/>
        <w:gridCol w:w="117"/>
        <w:gridCol w:w="7"/>
        <w:gridCol w:w="41"/>
        <w:gridCol w:w="16"/>
        <w:gridCol w:w="75"/>
        <w:gridCol w:w="148"/>
        <w:gridCol w:w="18"/>
        <w:gridCol w:w="1364"/>
        <w:gridCol w:w="41"/>
        <w:gridCol w:w="11"/>
        <w:gridCol w:w="116"/>
        <w:gridCol w:w="1238"/>
        <w:gridCol w:w="87"/>
        <w:gridCol w:w="55"/>
        <w:gridCol w:w="8"/>
        <w:gridCol w:w="17"/>
        <w:gridCol w:w="40"/>
        <w:gridCol w:w="606"/>
        <w:gridCol w:w="1662"/>
        <w:gridCol w:w="34"/>
        <w:gridCol w:w="18"/>
      </w:tblGrid>
      <w:tr w:rsidR="00684C5B" w:rsidRPr="00684C5B" w:rsidTr="000B4D5E">
        <w:trPr>
          <w:gridAfter w:val="1"/>
          <w:wAfter w:w="18" w:type="dxa"/>
          <w:trHeight w:val="425"/>
        </w:trPr>
        <w:tc>
          <w:tcPr>
            <w:tcW w:w="15485" w:type="dxa"/>
            <w:gridSpan w:val="53"/>
            <w:shd w:val="clear" w:color="auto" w:fill="BDD6EE" w:themeFill="accent1" w:themeFillTint="66"/>
          </w:tcPr>
          <w:p w:rsidR="00C02205" w:rsidRPr="00684C5B" w:rsidRDefault="00C02205" w:rsidP="00B13F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84C5B">
              <w:rPr>
                <w:rFonts w:cs="Times New Roman"/>
                <w:b/>
                <w:sz w:val="20"/>
                <w:szCs w:val="20"/>
              </w:rPr>
              <w:t>АНТИКОРУПЦИОНЕН ПЛАН</w:t>
            </w:r>
            <w:r w:rsidR="00CC5771">
              <w:rPr>
                <w:rFonts w:cs="Times New Roman"/>
                <w:b/>
                <w:sz w:val="20"/>
                <w:szCs w:val="20"/>
              </w:rPr>
              <w:t xml:space="preserve"> – 202</w:t>
            </w:r>
            <w:r w:rsidR="00B13FF6">
              <w:rPr>
                <w:rFonts w:cs="Times New Roman"/>
                <w:b/>
                <w:sz w:val="20"/>
                <w:szCs w:val="20"/>
                <w:lang w:val="en-US"/>
              </w:rPr>
              <w:t>4</w:t>
            </w:r>
            <w:r w:rsidR="00CC5771">
              <w:rPr>
                <w:rFonts w:cs="Times New Roman"/>
                <w:b/>
                <w:sz w:val="20"/>
                <w:szCs w:val="20"/>
              </w:rPr>
              <w:t xml:space="preserve"> година</w:t>
            </w:r>
          </w:p>
        </w:tc>
      </w:tr>
      <w:tr w:rsidR="005C69E0" w:rsidRPr="005C69E0" w:rsidTr="000B4D5E">
        <w:trPr>
          <w:gridAfter w:val="1"/>
          <w:wAfter w:w="18" w:type="dxa"/>
          <w:trHeight w:val="425"/>
        </w:trPr>
        <w:tc>
          <w:tcPr>
            <w:tcW w:w="15485" w:type="dxa"/>
            <w:gridSpan w:val="53"/>
            <w:shd w:val="clear" w:color="auto" w:fill="BDD6EE" w:themeFill="accent1" w:themeFillTint="66"/>
          </w:tcPr>
          <w:p w:rsidR="00C02205" w:rsidRPr="005C69E0" w:rsidRDefault="00CC5771" w:rsidP="00CC57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5771">
              <w:rPr>
                <w:rFonts w:cs="Times New Roman"/>
                <w:b/>
                <w:sz w:val="20"/>
                <w:szCs w:val="20"/>
              </w:rPr>
              <w:t>ЙОРДАН ДИМИТРОВ ДОМОЗЕТОВ</w:t>
            </w:r>
            <w:r>
              <w:rPr>
                <w:b/>
                <w:sz w:val="20"/>
                <w:szCs w:val="20"/>
              </w:rPr>
              <w:t xml:space="preserve"> -</w:t>
            </w:r>
            <w:r w:rsidRPr="00CC5771">
              <w:rPr>
                <w:b/>
                <w:sz w:val="20"/>
                <w:szCs w:val="20"/>
              </w:rPr>
              <w:t xml:space="preserve"> </w:t>
            </w:r>
            <w:r w:rsidRPr="00851A5F">
              <w:rPr>
                <w:b/>
                <w:sz w:val="20"/>
                <w:szCs w:val="20"/>
              </w:rPr>
              <w:t>Директор на Областна дирекция „Земеделие“ – Кюстендил</w:t>
            </w:r>
          </w:p>
          <w:p w:rsidR="00C02205" w:rsidRPr="005C69E0" w:rsidRDefault="00C02205" w:rsidP="0032025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84C5B" w:rsidRPr="00684C5B" w:rsidTr="000B4D5E">
        <w:trPr>
          <w:gridAfter w:val="1"/>
          <w:wAfter w:w="18" w:type="dxa"/>
          <w:trHeight w:val="443"/>
        </w:trPr>
        <w:tc>
          <w:tcPr>
            <w:tcW w:w="15485" w:type="dxa"/>
            <w:gridSpan w:val="53"/>
            <w:shd w:val="clear" w:color="auto" w:fill="A8D08D" w:themeFill="accent6" w:themeFillTint="99"/>
          </w:tcPr>
          <w:p w:rsidR="00C02205" w:rsidRPr="00684C5B" w:rsidRDefault="00C02205" w:rsidP="00320258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</w:tc>
      </w:tr>
      <w:tr w:rsidR="00684C5B" w:rsidRPr="00684C5B" w:rsidTr="000B4D5E">
        <w:trPr>
          <w:gridAfter w:val="1"/>
          <w:wAfter w:w="18" w:type="dxa"/>
          <w:trHeight w:val="873"/>
        </w:trPr>
        <w:tc>
          <w:tcPr>
            <w:tcW w:w="1640" w:type="dxa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5" w:type="dxa"/>
            <w:gridSpan w:val="8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9" w:type="dxa"/>
            <w:gridSpan w:val="7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639" w:type="dxa"/>
            <w:gridSpan w:val="3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40" w:type="dxa"/>
            <w:gridSpan w:val="4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493" w:type="dxa"/>
            <w:gridSpan w:val="4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2204" w:type="dxa"/>
            <w:gridSpan w:val="14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406" w:type="dxa"/>
            <w:gridSpan w:val="4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509" w:type="dxa"/>
            <w:gridSpan w:val="8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684C5B" w:rsidRPr="00684C5B" w:rsidTr="000B4D5E">
        <w:trPr>
          <w:gridAfter w:val="1"/>
          <w:wAfter w:w="18" w:type="dxa"/>
          <w:trHeight w:val="1551"/>
        </w:trPr>
        <w:tc>
          <w:tcPr>
            <w:tcW w:w="1640" w:type="dxa"/>
          </w:tcPr>
          <w:p w:rsidR="00EF2EF9" w:rsidRPr="00684C5B" w:rsidRDefault="00EF2EF9" w:rsidP="00EF2EF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EF2EF9" w:rsidRPr="00684C5B" w:rsidRDefault="00EF2EF9" w:rsidP="00EF2EF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- неправомерно разходване на бюджетни средства </w:t>
            </w:r>
            <w:r w:rsidR="00F74F5A">
              <w:rPr>
                <w:rFonts w:cs="Times New Roman"/>
                <w:sz w:val="20"/>
                <w:szCs w:val="20"/>
              </w:rPr>
              <w:t xml:space="preserve">и активи </w:t>
            </w:r>
            <w:r w:rsidRPr="00684C5B">
              <w:rPr>
                <w:rFonts w:cs="Times New Roman"/>
                <w:sz w:val="20"/>
                <w:szCs w:val="20"/>
              </w:rPr>
              <w:t xml:space="preserve">за </w:t>
            </w:r>
            <w:r w:rsidR="00D16380">
              <w:rPr>
                <w:rFonts w:cs="Times New Roman"/>
                <w:sz w:val="20"/>
                <w:szCs w:val="20"/>
              </w:rPr>
              <w:t xml:space="preserve">провеждани обществени поръчки и сключване на договори </w:t>
            </w:r>
          </w:p>
          <w:p w:rsidR="00EF2EF9" w:rsidRPr="00684C5B" w:rsidRDefault="00EF2EF9" w:rsidP="00EF2EF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- опити за оказване на въздействие върху служители, участващи в процедурата по </w:t>
            </w:r>
            <w:r w:rsidRPr="00684C5B">
              <w:rPr>
                <w:rFonts w:cs="Times New Roman"/>
                <w:sz w:val="20"/>
                <w:szCs w:val="20"/>
              </w:rPr>
              <w:lastRenderedPageBreak/>
              <w:t>възлагане на обществени поръчки и приемане на изпълнението на договорите;</w:t>
            </w:r>
          </w:p>
          <w:p w:rsidR="00C02205" w:rsidRPr="00684C5B" w:rsidRDefault="00EF2EF9" w:rsidP="00EF2EF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</w:tc>
        <w:tc>
          <w:tcPr>
            <w:tcW w:w="1645" w:type="dxa"/>
            <w:gridSpan w:val="8"/>
          </w:tcPr>
          <w:p w:rsidR="00C02205" w:rsidRPr="00FF2DE0" w:rsidRDefault="00282B4C" w:rsidP="00D1638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Включване на по-голям брой експерти при изготвяне на технически задания и технически спецификации</w:t>
            </w:r>
            <w:r w:rsidR="00FF2DE0">
              <w:rPr>
                <w:rFonts w:cs="Times New Roman"/>
                <w:sz w:val="20"/>
                <w:szCs w:val="20"/>
              </w:rPr>
              <w:t xml:space="preserve"> и събиране на оферти</w:t>
            </w:r>
            <w:r w:rsidR="00FF2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684C5B">
              <w:rPr>
                <w:rFonts w:cs="Times New Roman"/>
                <w:sz w:val="20"/>
                <w:szCs w:val="20"/>
              </w:rPr>
              <w:t xml:space="preserve"> за възлагане на обществени поръчки и прилагане на ротационен принцип за служителите, включени в </w:t>
            </w:r>
            <w:r w:rsidRPr="00684C5B">
              <w:rPr>
                <w:rFonts w:cs="Times New Roman"/>
                <w:sz w:val="20"/>
                <w:szCs w:val="20"/>
              </w:rPr>
              <w:lastRenderedPageBreak/>
              <w:t>комисиите</w:t>
            </w:r>
            <w:r w:rsidR="00D16380">
              <w:rPr>
                <w:rFonts w:cs="Times New Roman"/>
                <w:sz w:val="20"/>
                <w:szCs w:val="20"/>
              </w:rPr>
              <w:t>.</w:t>
            </w:r>
            <w:r w:rsidR="00E83CEB">
              <w:rPr>
                <w:rFonts w:cs="Times New Roman"/>
                <w:sz w:val="20"/>
                <w:szCs w:val="20"/>
              </w:rPr>
              <w:t xml:space="preserve"> </w:t>
            </w:r>
            <w:r w:rsidRPr="00684C5B">
              <w:rPr>
                <w:rFonts w:cs="Times New Roman"/>
                <w:sz w:val="20"/>
                <w:szCs w:val="20"/>
              </w:rPr>
              <w:t>Разделяне на възлагането от контрола при обществените поръчки.</w:t>
            </w:r>
            <w:r w:rsidR="00FF2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9" w:type="dxa"/>
            <w:gridSpan w:val="7"/>
          </w:tcPr>
          <w:p w:rsidR="00C02205" w:rsidRPr="00684C5B" w:rsidRDefault="00282B4C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639" w:type="dxa"/>
            <w:gridSpan w:val="3"/>
          </w:tcPr>
          <w:p w:rsidR="00C02205" w:rsidRPr="009C2B2F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Да се предотврати възлагането на едни и същи служители изготвянето на техническите задания, определянето на изпълнителя на обществената поръчка и приемането и отчитането на изпълнението.</w:t>
            </w:r>
            <w:r w:rsidR="00D16380">
              <w:rPr>
                <w:rFonts w:cs="Times New Roman"/>
                <w:sz w:val="20"/>
                <w:szCs w:val="20"/>
              </w:rPr>
              <w:t xml:space="preserve">издаване на заповеди за контрол по </w:t>
            </w:r>
            <w:r w:rsidR="00D16380" w:rsidRPr="00684C5B">
              <w:rPr>
                <w:rFonts w:cs="Times New Roman"/>
                <w:sz w:val="20"/>
                <w:szCs w:val="20"/>
              </w:rPr>
              <w:lastRenderedPageBreak/>
              <w:t>изпълнението на сключените договори.</w:t>
            </w:r>
            <w:r w:rsidR="009C2B2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9C2B2F">
              <w:rPr>
                <w:rFonts w:cs="Times New Roman"/>
                <w:sz w:val="20"/>
                <w:szCs w:val="20"/>
              </w:rPr>
              <w:t>Законосъобразно проведени процедури при разходване на публични средства в ОДЗ.</w:t>
            </w:r>
          </w:p>
          <w:p w:rsidR="009C2B2F" w:rsidRPr="009C2B2F" w:rsidRDefault="009C2B2F" w:rsidP="00282B4C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gridSpan w:val="4"/>
          </w:tcPr>
          <w:p w:rsidR="00282B4C" w:rsidRPr="00684C5B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  <w:p w:rsidR="00C02205" w:rsidRPr="00684C5B" w:rsidRDefault="00282B4C" w:rsidP="00B13FF6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Текущо през цялата 202</w:t>
            </w:r>
            <w:r w:rsidR="00B13FF6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684C5B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93" w:type="dxa"/>
            <w:gridSpan w:val="4"/>
          </w:tcPr>
          <w:p w:rsidR="00C02205" w:rsidRPr="00684C5B" w:rsidRDefault="00282B4C" w:rsidP="00E83CEB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Определени служители, участващи при изготвяне на технически задания и спецификации да са различни от служителите, участващи в комисиите по подбор на кандидатите или участниците, разглеждане и оценка на </w:t>
            </w:r>
            <w:r w:rsidRPr="00684C5B">
              <w:rPr>
                <w:rFonts w:cs="Times New Roman"/>
                <w:sz w:val="20"/>
                <w:szCs w:val="20"/>
              </w:rPr>
              <w:lastRenderedPageBreak/>
              <w:t>офертите</w:t>
            </w:r>
            <w:r w:rsidR="00E83CEB">
              <w:rPr>
                <w:rFonts w:cs="Times New Roman"/>
                <w:sz w:val="20"/>
                <w:szCs w:val="20"/>
              </w:rPr>
              <w:t>,</w:t>
            </w:r>
            <w:r w:rsidRPr="00684C5B">
              <w:rPr>
                <w:rFonts w:cs="Times New Roman"/>
                <w:sz w:val="20"/>
                <w:szCs w:val="20"/>
              </w:rPr>
              <w:t xml:space="preserve"> осъществяването на контрола по приемане на изпълнението на сключените договори.</w:t>
            </w:r>
            <w:r w:rsidR="00D16380">
              <w:rPr>
                <w:rFonts w:cs="Times New Roman"/>
                <w:sz w:val="20"/>
                <w:szCs w:val="20"/>
              </w:rPr>
              <w:t xml:space="preserve"> Брой издадени заповеди.</w:t>
            </w:r>
          </w:p>
        </w:tc>
        <w:tc>
          <w:tcPr>
            <w:tcW w:w="2204" w:type="dxa"/>
            <w:gridSpan w:val="14"/>
          </w:tcPr>
          <w:p w:rsidR="006E3554" w:rsidRPr="00684C5B" w:rsidRDefault="00671F81" w:rsidP="002A0B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Директор на ОДЗ и директор на Д“АПФСДЧР“</w:t>
            </w:r>
          </w:p>
        </w:tc>
        <w:tc>
          <w:tcPr>
            <w:tcW w:w="1406" w:type="dxa"/>
            <w:gridSpan w:val="4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9" w:type="dxa"/>
            <w:gridSpan w:val="8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0B4D5E">
        <w:trPr>
          <w:gridAfter w:val="1"/>
          <w:wAfter w:w="18" w:type="dxa"/>
          <w:trHeight w:val="444"/>
        </w:trPr>
        <w:tc>
          <w:tcPr>
            <w:tcW w:w="15485" w:type="dxa"/>
            <w:gridSpan w:val="53"/>
            <w:shd w:val="clear" w:color="auto" w:fill="A8D08D" w:themeFill="accent6" w:themeFillTint="99"/>
          </w:tcPr>
          <w:p w:rsidR="00901DD9" w:rsidRPr="00684C5B" w:rsidRDefault="00901DD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Корупционен риск – извършване на контролни дейности</w:t>
            </w:r>
          </w:p>
        </w:tc>
      </w:tr>
      <w:tr w:rsidR="00684C5B" w:rsidRPr="00684C5B" w:rsidTr="000B4D5E">
        <w:trPr>
          <w:gridAfter w:val="1"/>
          <w:wAfter w:w="18" w:type="dxa"/>
          <w:trHeight w:val="873"/>
        </w:trPr>
        <w:tc>
          <w:tcPr>
            <w:tcW w:w="1640" w:type="dxa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5" w:type="dxa"/>
            <w:gridSpan w:val="8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9" w:type="dxa"/>
            <w:gridSpan w:val="7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639" w:type="dxa"/>
            <w:gridSpan w:val="3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40" w:type="dxa"/>
            <w:gridSpan w:val="4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631" w:type="dxa"/>
            <w:gridSpan w:val="7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2066" w:type="dxa"/>
            <w:gridSpan w:val="11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b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493" w:type="dxa"/>
            <w:gridSpan w:val="5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422" w:type="dxa"/>
            <w:gridSpan w:val="7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684C5B" w:rsidRPr="00684C5B" w:rsidTr="000B4D5E">
        <w:trPr>
          <w:trHeight w:val="1417"/>
        </w:trPr>
        <w:tc>
          <w:tcPr>
            <w:tcW w:w="1649" w:type="dxa"/>
            <w:gridSpan w:val="2"/>
            <w:shd w:val="clear" w:color="auto" w:fill="auto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- обвързване между проверяващи и </w:t>
            </w:r>
            <w:r w:rsidRPr="00684C5B">
              <w:rPr>
                <w:rFonts w:cs="Times New Roman"/>
                <w:sz w:val="20"/>
                <w:szCs w:val="20"/>
              </w:rPr>
              <w:lastRenderedPageBreak/>
              <w:t>проверявани.</w:t>
            </w:r>
          </w:p>
        </w:tc>
        <w:tc>
          <w:tcPr>
            <w:tcW w:w="1636" w:type="dxa"/>
            <w:gridSpan w:val="7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Ротация на служители от областните дирекции „Земеделие” при извършване на проверки за състоянието и ползването на земи от ДПФ</w:t>
            </w:r>
          </w:p>
        </w:tc>
        <w:tc>
          <w:tcPr>
            <w:tcW w:w="1709" w:type="dxa"/>
            <w:gridSpan w:val="7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639" w:type="dxa"/>
            <w:gridSpan w:val="3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Ефективен контрол при извършване на теренните проверки</w:t>
            </w:r>
          </w:p>
        </w:tc>
        <w:tc>
          <w:tcPr>
            <w:tcW w:w="1240" w:type="dxa"/>
            <w:gridSpan w:val="4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10" w:type="dxa"/>
            <w:gridSpan w:val="5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2087" w:type="dxa"/>
            <w:gridSpan w:val="13"/>
          </w:tcPr>
          <w:p w:rsidR="006E3554" w:rsidRPr="00684C5B" w:rsidRDefault="00F74F5A" w:rsidP="00965BF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</w:t>
            </w:r>
            <w:r w:rsidR="006E3554" w:rsidRPr="00684C5B">
              <w:rPr>
                <w:rFonts w:cs="Times New Roman"/>
                <w:sz w:val="20"/>
                <w:szCs w:val="20"/>
              </w:rPr>
              <w:t xml:space="preserve"> на ОДЗ</w:t>
            </w:r>
            <w:r w:rsidR="00CA6E6B">
              <w:rPr>
                <w:rFonts w:cs="Times New Roman"/>
                <w:sz w:val="20"/>
                <w:szCs w:val="20"/>
              </w:rPr>
              <w:t xml:space="preserve"> Главен директор на ГД „АР“</w:t>
            </w:r>
            <w:r w:rsidR="00965BF4">
              <w:rPr>
                <w:rFonts w:cs="Times New Roman"/>
                <w:sz w:val="20"/>
                <w:szCs w:val="20"/>
              </w:rPr>
              <w:t>, Началници на ОСЗ</w:t>
            </w:r>
          </w:p>
        </w:tc>
        <w:tc>
          <w:tcPr>
            <w:tcW w:w="1493" w:type="dxa"/>
            <w:gridSpan w:val="5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8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0B4D5E">
        <w:trPr>
          <w:trHeight w:val="708"/>
        </w:trPr>
        <w:tc>
          <w:tcPr>
            <w:tcW w:w="1649" w:type="dxa"/>
            <w:gridSpan w:val="2"/>
            <w:shd w:val="clear" w:color="auto" w:fill="auto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6E3554" w:rsidRPr="00684C5B" w:rsidRDefault="006E3554" w:rsidP="00684C5B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636" w:type="dxa"/>
            <w:gridSpan w:val="7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Ротация на служители от областните дирекции ”Земеделие” при извършване на проверки , свързани с кампаниите за подпомагане на земеде</w:t>
            </w:r>
            <w:r w:rsidR="00DB46A2">
              <w:rPr>
                <w:rFonts w:cs="Times New Roman"/>
                <w:sz w:val="20"/>
                <w:szCs w:val="20"/>
              </w:rPr>
              <w:t xml:space="preserve">лските стопани по интервенции </w:t>
            </w:r>
            <w:r w:rsidRPr="00684C5B">
              <w:rPr>
                <w:rFonts w:cs="Times New Roman"/>
                <w:sz w:val="20"/>
                <w:szCs w:val="20"/>
              </w:rPr>
              <w:t>за подпомагане</w:t>
            </w:r>
            <w:r w:rsidR="00B62748">
              <w:rPr>
                <w:rFonts w:cs="Times New Roman"/>
                <w:sz w:val="20"/>
                <w:szCs w:val="20"/>
              </w:rPr>
              <w:t xml:space="preserve"> на площ и животни</w:t>
            </w:r>
          </w:p>
        </w:tc>
        <w:tc>
          <w:tcPr>
            <w:tcW w:w="1709" w:type="dxa"/>
            <w:gridSpan w:val="7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639" w:type="dxa"/>
            <w:gridSpan w:val="3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Ефективен контрол при извършване на проверките</w:t>
            </w:r>
          </w:p>
        </w:tc>
        <w:tc>
          <w:tcPr>
            <w:tcW w:w="1240" w:type="dxa"/>
            <w:gridSpan w:val="4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10" w:type="dxa"/>
            <w:gridSpan w:val="5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2087" w:type="dxa"/>
            <w:gridSpan w:val="13"/>
          </w:tcPr>
          <w:p w:rsidR="006E3554" w:rsidRPr="00684C5B" w:rsidRDefault="00FF3BCC" w:rsidP="006E35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</w:t>
            </w:r>
            <w:r w:rsidR="00965BF4">
              <w:rPr>
                <w:rFonts w:cs="Times New Roman"/>
                <w:sz w:val="20"/>
                <w:szCs w:val="20"/>
              </w:rPr>
              <w:t>вен директор на ГД „АР, Началници</w:t>
            </w:r>
            <w:r>
              <w:rPr>
                <w:rFonts w:cs="Times New Roman"/>
                <w:sz w:val="20"/>
                <w:szCs w:val="20"/>
              </w:rPr>
              <w:t xml:space="preserve"> на ОСЗ</w:t>
            </w:r>
          </w:p>
        </w:tc>
        <w:tc>
          <w:tcPr>
            <w:tcW w:w="1493" w:type="dxa"/>
            <w:gridSpan w:val="5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8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0B4D5E">
        <w:trPr>
          <w:trHeight w:val="2622"/>
        </w:trPr>
        <w:tc>
          <w:tcPr>
            <w:tcW w:w="1649" w:type="dxa"/>
            <w:gridSpan w:val="2"/>
            <w:shd w:val="clear" w:color="auto" w:fill="auto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- опити за оказване на въздействие върху служители, участващи в извършваните </w:t>
            </w:r>
            <w:r w:rsidRPr="00684C5B">
              <w:rPr>
                <w:rFonts w:cs="Times New Roman"/>
                <w:sz w:val="20"/>
                <w:szCs w:val="20"/>
              </w:rPr>
              <w:lastRenderedPageBreak/>
              <w:t>проверки;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6E3554" w:rsidRPr="00684C5B" w:rsidRDefault="006E3554" w:rsidP="00F30A46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636" w:type="dxa"/>
            <w:gridSpan w:val="7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 xml:space="preserve">Периодична промяна на служителите от ОСЗ и ОДЗ, включени в състава на комисиите по чл. 33, ал.6 от ЗСПЗЗ относно възстановяване на собствеността и </w:t>
            </w:r>
            <w:r w:rsidRPr="00684C5B">
              <w:rPr>
                <w:rFonts w:cs="Times New Roman"/>
                <w:sz w:val="20"/>
                <w:szCs w:val="20"/>
              </w:rPr>
              <w:lastRenderedPageBreak/>
              <w:t>обезщетяване на собствениците по реда на ЗСПЗЗ и ЗВСГЗГФ</w:t>
            </w:r>
          </w:p>
        </w:tc>
        <w:tc>
          <w:tcPr>
            <w:tcW w:w="1709" w:type="dxa"/>
            <w:gridSpan w:val="7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639" w:type="dxa"/>
            <w:gridSpan w:val="3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Намаляване на вероятността от оказване на натиск и обвързване на членовете на комисията и заявителите по ЗСПЗЗ и ЗВСГЗГФ</w:t>
            </w:r>
          </w:p>
        </w:tc>
        <w:tc>
          <w:tcPr>
            <w:tcW w:w="1240" w:type="dxa"/>
            <w:gridSpan w:val="4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10" w:type="dxa"/>
            <w:gridSpan w:val="5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Издадени заповеди за промяна на състава на комисиите по чл. 33, ал.6 от ЗСПЗЗ</w:t>
            </w:r>
          </w:p>
        </w:tc>
        <w:tc>
          <w:tcPr>
            <w:tcW w:w="2087" w:type="dxa"/>
            <w:gridSpan w:val="13"/>
          </w:tcPr>
          <w:p w:rsidR="006E3554" w:rsidRPr="00684C5B" w:rsidRDefault="00FF3BCC" w:rsidP="00246F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</w:t>
            </w:r>
            <w:r w:rsidR="00965BF4">
              <w:rPr>
                <w:rFonts w:cs="Times New Roman"/>
                <w:sz w:val="20"/>
                <w:szCs w:val="20"/>
              </w:rPr>
              <w:t>вен директор на ГД „АР</w:t>
            </w:r>
            <w:r w:rsidR="00246F1A">
              <w:rPr>
                <w:rFonts w:cs="Times New Roman"/>
                <w:sz w:val="20"/>
                <w:szCs w:val="20"/>
              </w:rPr>
              <w:t>“</w:t>
            </w:r>
          </w:p>
        </w:tc>
        <w:tc>
          <w:tcPr>
            <w:tcW w:w="1493" w:type="dxa"/>
            <w:gridSpan w:val="5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8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0B4D5E">
        <w:trPr>
          <w:trHeight w:val="503"/>
        </w:trPr>
        <w:tc>
          <w:tcPr>
            <w:tcW w:w="1649" w:type="dxa"/>
            <w:gridSpan w:val="2"/>
            <w:shd w:val="clear" w:color="auto" w:fill="auto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тръжните процедури;</w:t>
            </w:r>
          </w:p>
          <w:p w:rsidR="006E3554" w:rsidRPr="00684C5B" w:rsidRDefault="006E3554" w:rsidP="00943FEB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  <w:r w:rsidR="00943FEB" w:rsidRPr="00684C5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7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Осигуряване на принципа на ротация при подготовка, провеждане и </w:t>
            </w:r>
            <w:proofErr w:type="spellStart"/>
            <w:r w:rsidRPr="00684C5B">
              <w:rPr>
                <w:rFonts w:cs="Times New Roman"/>
                <w:sz w:val="20"/>
                <w:szCs w:val="20"/>
              </w:rPr>
              <w:t>последващ</w:t>
            </w:r>
            <w:proofErr w:type="spellEnd"/>
            <w:r w:rsidRPr="00684C5B">
              <w:rPr>
                <w:rFonts w:cs="Times New Roman"/>
                <w:sz w:val="20"/>
                <w:szCs w:val="20"/>
              </w:rPr>
              <w:t xml:space="preserve"> контрол при изпълнението на тръжните процедури.</w:t>
            </w:r>
          </w:p>
        </w:tc>
        <w:tc>
          <w:tcPr>
            <w:tcW w:w="1709" w:type="dxa"/>
            <w:gridSpan w:val="7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639" w:type="dxa"/>
            <w:gridSpan w:val="3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Превенция на корупцията, спазване на нормативната уредба (ЗСПЗЗ, ППЗСПЗЗ и Закон за държавната собственост)</w:t>
            </w:r>
          </w:p>
        </w:tc>
        <w:tc>
          <w:tcPr>
            <w:tcW w:w="1240" w:type="dxa"/>
            <w:gridSpan w:val="4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10" w:type="dxa"/>
            <w:gridSpan w:val="5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Намаляване на  подадените жалби във връзка с проведените тръжни процедури</w:t>
            </w:r>
          </w:p>
        </w:tc>
        <w:tc>
          <w:tcPr>
            <w:tcW w:w="2087" w:type="dxa"/>
            <w:gridSpan w:val="13"/>
          </w:tcPr>
          <w:p w:rsidR="006E3554" w:rsidRPr="00684C5B" w:rsidRDefault="00FF3BCC" w:rsidP="0040330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директор на ГД „АР</w:t>
            </w:r>
          </w:p>
        </w:tc>
        <w:tc>
          <w:tcPr>
            <w:tcW w:w="1493" w:type="dxa"/>
            <w:gridSpan w:val="5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8"/>
          </w:tcPr>
          <w:p w:rsidR="006E3554" w:rsidRPr="00684C5B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1254BC" w:rsidTr="000B4D5E">
        <w:trPr>
          <w:gridAfter w:val="1"/>
          <w:wAfter w:w="18" w:type="dxa"/>
          <w:trHeight w:val="992"/>
        </w:trPr>
        <w:tc>
          <w:tcPr>
            <w:tcW w:w="1661" w:type="dxa"/>
            <w:gridSpan w:val="4"/>
            <w:shd w:val="clear" w:color="auto" w:fill="auto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 xml:space="preserve">- опити за оказване на въздействие върху служители, </w:t>
            </w:r>
            <w:r w:rsidRPr="001254BC">
              <w:rPr>
                <w:rFonts w:cs="Times New Roman"/>
                <w:sz w:val="20"/>
                <w:szCs w:val="20"/>
              </w:rPr>
              <w:lastRenderedPageBreak/>
              <w:t>участващи в извършваните проверки;</w:t>
            </w:r>
          </w:p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639" w:type="dxa"/>
            <w:gridSpan w:val="6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lastRenderedPageBreak/>
              <w:t xml:space="preserve">Ротация на служители от областните дирекции ”Земеделие” при извършване на проверки , свързани с процедурите по промяна </w:t>
            </w:r>
            <w:r w:rsidRPr="001254BC">
              <w:rPr>
                <w:rFonts w:cs="Times New Roman"/>
                <w:sz w:val="20"/>
                <w:szCs w:val="20"/>
              </w:rPr>
              <w:lastRenderedPageBreak/>
              <w:t>предназначението на земеделската земя за неземеделски нужди</w:t>
            </w:r>
          </w:p>
        </w:tc>
        <w:tc>
          <w:tcPr>
            <w:tcW w:w="1694" w:type="dxa"/>
            <w:gridSpan w:val="6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664" w:type="dxa"/>
            <w:gridSpan w:val="5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Превенция на корупцията, спазване на нормативната уредба (ЗОЗЗ, ППЗОЗЗ)</w:t>
            </w:r>
          </w:p>
        </w:tc>
        <w:tc>
          <w:tcPr>
            <w:tcW w:w="1215" w:type="dxa"/>
            <w:gridSpan w:val="2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31" w:type="dxa"/>
            <w:gridSpan w:val="7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2107" w:type="dxa"/>
            <w:gridSpan w:val="12"/>
          </w:tcPr>
          <w:p w:rsidR="00C17B4D" w:rsidRPr="001254BC" w:rsidRDefault="00403308" w:rsidP="007D69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директор на ГД „АР“</w:t>
            </w:r>
          </w:p>
        </w:tc>
        <w:tc>
          <w:tcPr>
            <w:tcW w:w="1507" w:type="dxa"/>
            <w:gridSpan w:val="5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7" w:type="dxa"/>
            <w:gridSpan w:val="6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0B4D5E">
        <w:trPr>
          <w:gridAfter w:val="1"/>
          <w:wAfter w:w="18" w:type="dxa"/>
          <w:trHeight w:val="531"/>
        </w:trPr>
        <w:tc>
          <w:tcPr>
            <w:tcW w:w="1661" w:type="dxa"/>
            <w:gridSpan w:val="4"/>
            <w:shd w:val="clear" w:color="auto" w:fill="auto"/>
          </w:tcPr>
          <w:p w:rsidR="00C17B4D" w:rsidRPr="001254BC" w:rsidRDefault="00C17B4D" w:rsidP="00FE1CA7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bCs/>
                <w:sz w:val="20"/>
                <w:szCs w:val="20"/>
              </w:rPr>
              <w:lastRenderedPageBreak/>
              <w:t>Вероятност от оказване на въздействие върху служителите на ОДЗ</w:t>
            </w:r>
          </w:p>
        </w:tc>
        <w:tc>
          <w:tcPr>
            <w:tcW w:w="1639" w:type="dxa"/>
            <w:gridSpan w:val="6"/>
          </w:tcPr>
          <w:p w:rsidR="00C17B4D" w:rsidRPr="001254BC" w:rsidRDefault="00C17B4D" w:rsidP="00403308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bCs/>
                <w:sz w:val="20"/>
                <w:szCs w:val="20"/>
              </w:rPr>
              <w:t xml:space="preserve">Ротация на служителите от ОДЗ при </w:t>
            </w:r>
            <w:r w:rsidR="00403308">
              <w:rPr>
                <w:rFonts w:cs="Times New Roman"/>
                <w:bCs/>
                <w:sz w:val="20"/>
                <w:szCs w:val="20"/>
              </w:rPr>
              <w:t>осъществяване</w:t>
            </w:r>
            <w:r w:rsidR="00FE1CA7" w:rsidRPr="001254BC">
              <w:rPr>
                <w:rFonts w:cs="Times New Roman"/>
                <w:bCs/>
                <w:sz w:val="20"/>
                <w:szCs w:val="20"/>
              </w:rPr>
              <w:t xml:space="preserve"> на </w:t>
            </w:r>
            <w:proofErr w:type="spellStart"/>
            <w:r w:rsidR="00FE1CA7" w:rsidRPr="001254BC">
              <w:rPr>
                <w:rFonts w:cs="Times New Roman"/>
                <w:bCs/>
                <w:sz w:val="20"/>
                <w:szCs w:val="20"/>
              </w:rPr>
              <w:t>последващ</w:t>
            </w:r>
            <w:proofErr w:type="spellEnd"/>
            <w:r w:rsidR="00FE1CA7" w:rsidRPr="001254BC">
              <w:rPr>
                <w:rFonts w:cs="Times New Roman"/>
                <w:bCs/>
                <w:sz w:val="20"/>
                <w:szCs w:val="20"/>
              </w:rPr>
              <w:t xml:space="preserve"> контрол по издадени положителни становища по реда на чл.11,ал.1,т.4 от Наредба 19 от 25.10.2012 г. за строителство в земеделски земи без промяна предназначението им</w:t>
            </w:r>
          </w:p>
        </w:tc>
        <w:tc>
          <w:tcPr>
            <w:tcW w:w="1694" w:type="dxa"/>
            <w:gridSpan w:val="6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Организационен</w:t>
            </w:r>
          </w:p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5"/>
          </w:tcPr>
          <w:p w:rsidR="00C17B4D" w:rsidRPr="001254BC" w:rsidRDefault="00C17B4D" w:rsidP="007D697F">
            <w:pPr>
              <w:rPr>
                <w:rFonts w:cs="Times New Roman"/>
                <w:bCs/>
                <w:sz w:val="20"/>
                <w:szCs w:val="20"/>
              </w:rPr>
            </w:pPr>
            <w:r w:rsidRPr="001254BC">
              <w:rPr>
                <w:rFonts w:cs="Times New Roman"/>
                <w:bCs/>
                <w:sz w:val="20"/>
                <w:szCs w:val="20"/>
              </w:rPr>
              <w:t>Намаляване на риска от оказване на въздействие върху служителите на ОДЗ, които осъществяват контрол по прилагането на Наредба 19 от 25.10.2012 г. за строителство в земеделски земи без промяна предназначението им</w:t>
            </w:r>
          </w:p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sz w:val="20"/>
                <w:szCs w:val="20"/>
              </w:rPr>
              <w:t>Постоянен</w:t>
            </w:r>
          </w:p>
          <w:p w:rsidR="00C17B4D" w:rsidRPr="001254BC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7"/>
          </w:tcPr>
          <w:p w:rsidR="00C17B4D" w:rsidRPr="001254BC" w:rsidRDefault="00C17B4D" w:rsidP="00943FEB">
            <w:pPr>
              <w:rPr>
                <w:rFonts w:cs="Times New Roman"/>
                <w:sz w:val="20"/>
                <w:szCs w:val="20"/>
              </w:rPr>
            </w:pPr>
            <w:r w:rsidRPr="001254BC">
              <w:rPr>
                <w:rFonts w:cs="Times New Roman"/>
                <w:bCs/>
                <w:sz w:val="20"/>
                <w:szCs w:val="20"/>
              </w:rPr>
              <w:t>Брой извършени пр</w:t>
            </w:r>
            <w:r w:rsidR="00943FEB" w:rsidRPr="001254BC">
              <w:rPr>
                <w:rFonts w:cs="Times New Roman"/>
                <w:bCs/>
                <w:sz w:val="20"/>
                <w:szCs w:val="20"/>
              </w:rPr>
              <w:t>оверки на ротационен принцип.</w:t>
            </w:r>
            <w:r w:rsidRPr="001254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943FEB" w:rsidRPr="001254BC">
              <w:rPr>
                <w:rFonts w:cs="Times New Roman"/>
                <w:bCs/>
                <w:sz w:val="20"/>
                <w:szCs w:val="20"/>
              </w:rPr>
              <w:t>К</w:t>
            </w:r>
            <w:r w:rsidRPr="001254BC">
              <w:rPr>
                <w:rFonts w:cs="Times New Roman"/>
                <w:bCs/>
                <w:sz w:val="20"/>
                <w:szCs w:val="20"/>
              </w:rPr>
              <w:t>онстатирани нарушения</w:t>
            </w:r>
          </w:p>
        </w:tc>
        <w:tc>
          <w:tcPr>
            <w:tcW w:w="2107" w:type="dxa"/>
            <w:gridSpan w:val="12"/>
          </w:tcPr>
          <w:p w:rsidR="00C17B4D" w:rsidRPr="00684C5B" w:rsidRDefault="00FF3BCC" w:rsidP="007D69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директор на ГД „АР</w:t>
            </w:r>
          </w:p>
        </w:tc>
        <w:tc>
          <w:tcPr>
            <w:tcW w:w="1507" w:type="dxa"/>
            <w:gridSpan w:val="5"/>
          </w:tcPr>
          <w:p w:rsidR="00C17B4D" w:rsidRPr="00684C5B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7" w:type="dxa"/>
            <w:gridSpan w:val="6"/>
          </w:tcPr>
          <w:p w:rsidR="00C17B4D" w:rsidRPr="00684C5B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0B4D5E">
        <w:trPr>
          <w:gridAfter w:val="1"/>
          <w:wAfter w:w="18" w:type="dxa"/>
          <w:trHeight w:val="1275"/>
        </w:trPr>
        <w:tc>
          <w:tcPr>
            <w:tcW w:w="1649" w:type="dxa"/>
            <w:gridSpan w:val="2"/>
            <w:shd w:val="clear" w:color="auto" w:fill="auto"/>
          </w:tcPr>
          <w:p w:rsidR="00E859E3" w:rsidRPr="003D6B16" w:rsidRDefault="00E859E3" w:rsidP="005C69E0">
            <w:pPr>
              <w:rPr>
                <w:rFonts w:cs="Times New Roman"/>
                <w:bCs/>
                <w:sz w:val="20"/>
                <w:szCs w:val="20"/>
              </w:rPr>
            </w:pPr>
            <w:r w:rsidRPr="003D6B16">
              <w:rPr>
                <w:rFonts w:cs="Times New Roman"/>
                <w:bCs/>
                <w:sz w:val="20"/>
                <w:szCs w:val="20"/>
              </w:rPr>
              <w:t>Вероятност от:</w:t>
            </w:r>
          </w:p>
          <w:p w:rsidR="00E859E3" w:rsidRPr="003D6B16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3D6B16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E859E3" w:rsidRPr="003D6B16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3D6B16">
              <w:rPr>
                <w:rFonts w:cs="Times New Roman"/>
                <w:sz w:val="20"/>
                <w:szCs w:val="20"/>
              </w:rPr>
              <w:t xml:space="preserve">- създаване на </w:t>
            </w:r>
            <w:r w:rsidRPr="003D6B16">
              <w:rPr>
                <w:rFonts w:cs="Times New Roman"/>
                <w:sz w:val="20"/>
                <w:szCs w:val="20"/>
              </w:rPr>
              <w:lastRenderedPageBreak/>
              <w:t>предпоставки за корупционни практики;</w:t>
            </w:r>
          </w:p>
          <w:p w:rsidR="00E859E3" w:rsidRPr="003D6B16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3D6B16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651" w:type="dxa"/>
            <w:gridSpan w:val="8"/>
          </w:tcPr>
          <w:p w:rsidR="00E859E3" w:rsidRPr="003D6B16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3D6B16">
              <w:rPr>
                <w:rFonts w:cs="Times New Roman"/>
                <w:sz w:val="20"/>
                <w:szCs w:val="20"/>
              </w:rPr>
              <w:lastRenderedPageBreak/>
              <w:t xml:space="preserve"> Ротация на служителите от ОСЗ, при участие в комисии за установяване на пропаднали площи вследствие на неблагоприятни </w:t>
            </w:r>
            <w:r w:rsidRPr="003D6B16">
              <w:rPr>
                <w:rFonts w:cs="Times New Roman"/>
                <w:sz w:val="20"/>
                <w:szCs w:val="20"/>
              </w:rPr>
              <w:lastRenderedPageBreak/>
              <w:t>климатични условия</w:t>
            </w:r>
          </w:p>
        </w:tc>
        <w:tc>
          <w:tcPr>
            <w:tcW w:w="1694" w:type="dxa"/>
            <w:gridSpan w:val="6"/>
          </w:tcPr>
          <w:p w:rsidR="00E859E3" w:rsidRPr="003D6B16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3D6B16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664" w:type="dxa"/>
            <w:gridSpan w:val="5"/>
          </w:tcPr>
          <w:p w:rsidR="00E859E3" w:rsidRPr="003D6B16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3D6B16">
              <w:rPr>
                <w:rFonts w:cs="Times New Roman"/>
                <w:sz w:val="20"/>
                <w:szCs w:val="20"/>
              </w:rPr>
              <w:t xml:space="preserve">Ефективен контрол при извършване на проверките. Намаляване на вероятността от оказване на натиск върху членовете на комисията при </w:t>
            </w:r>
            <w:r w:rsidRPr="003D6B16">
              <w:rPr>
                <w:rFonts w:cs="Times New Roman"/>
                <w:sz w:val="20"/>
                <w:szCs w:val="20"/>
              </w:rPr>
              <w:lastRenderedPageBreak/>
              <w:t>издаването на констативни протоколи</w:t>
            </w:r>
          </w:p>
        </w:tc>
        <w:tc>
          <w:tcPr>
            <w:tcW w:w="1215" w:type="dxa"/>
            <w:gridSpan w:val="2"/>
          </w:tcPr>
          <w:p w:rsidR="00E859E3" w:rsidRPr="003D6B16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3D6B16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1631" w:type="dxa"/>
            <w:gridSpan w:val="7"/>
          </w:tcPr>
          <w:p w:rsidR="00E859E3" w:rsidRPr="003D6B16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3D6B16">
              <w:rPr>
                <w:rFonts w:cs="Times New Roman"/>
                <w:sz w:val="20"/>
                <w:szCs w:val="20"/>
              </w:rPr>
              <w:t>Брой извършени проверки на ротационен принцип</w:t>
            </w:r>
          </w:p>
        </w:tc>
        <w:tc>
          <w:tcPr>
            <w:tcW w:w="2066" w:type="dxa"/>
            <w:gridSpan w:val="11"/>
          </w:tcPr>
          <w:p w:rsidR="00E859E3" w:rsidRPr="003D6B16" w:rsidRDefault="00FF3BCC" w:rsidP="00930DF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директор на ГД „АР, Началник на ОСЗ</w:t>
            </w:r>
          </w:p>
        </w:tc>
        <w:tc>
          <w:tcPr>
            <w:tcW w:w="1548" w:type="dxa"/>
            <w:gridSpan w:val="6"/>
          </w:tcPr>
          <w:p w:rsidR="00E859E3" w:rsidRPr="003D6B16" w:rsidRDefault="00E859E3" w:rsidP="005C69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7" w:type="dxa"/>
            <w:gridSpan w:val="6"/>
          </w:tcPr>
          <w:p w:rsidR="00E859E3" w:rsidRPr="00684C5B" w:rsidRDefault="00E859E3" w:rsidP="005C69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0B4D5E">
        <w:trPr>
          <w:gridAfter w:val="1"/>
          <w:wAfter w:w="18" w:type="dxa"/>
          <w:trHeight w:val="283"/>
        </w:trPr>
        <w:tc>
          <w:tcPr>
            <w:tcW w:w="1655" w:type="dxa"/>
            <w:gridSpan w:val="3"/>
            <w:shd w:val="clear" w:color="auto" w:fill="auto"/>
          </w:tcPr>
          <w:p w:rsidR="00C02205" w:rsidRPr="00684C5B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Възможност  от некачествено и некоректно ежемесечно приемане  от ОДЗ и „Напоителни системи“ ЕАД изпълнение на договорите от страна на охранителните фирми</w:t>
            </w:r>
          </w:p>
        </w:tc>
        <w:tc>
          <w:tcPr>
            <w:tcW w:w="1645" w:type="dxa"/>
            <w:gridSpan w:val="7"/>
          </w:tcPr>
          <w:p w:rsidR="00C02205" w:rsidRPr="00684C5B" w:rsidRDefault="009F04DC" w:rsidP="00403308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Контрол по изпълнен</w:t>
            </w:r>
            <w:r w:rsidR="00403308">
              <w:rPr>
                <w:rFonts w:cs="Times New Roman"/>
                <w:sz w:val="20"/>
                <w:szCs w:val="20"/>
              </w:rPr>
              <w:t>ие на договорите за охрана на 1</w:t>
            </w:r>
            <w:r w:rsidRPr="00684C5B">
              <w:rPr>
                <w:rFonts w:cs="Times New Roman"/>
                <w:sz w:val="20"/>
                <w:szCs w:val="20"/>
              </w:rPr>
              <w:t xml:space="preserve"> бро</w:t>
            </w:r>
            <w:r w:rsidR="00403308">
              <w:rPr>
                <w:rFonts w:cs="Times New Roman"/>
                <w:sz w:val="20"/>
                <w:szCs w:val="20"/>
              </w:rPr>
              <w:t>й</w:t>
            </w:r>
            <w:r w:rsidRPr="00684C5B">
              <w:rPr>
                <w:rFonts w:cs="Times New Roman"/>
                <w:sz w:val="20"/>
                <w:szCs w:val="20"/>
              </w:rPr>
              <w:t xml:space="preserve"> комплексни и значими язовири</w:t>
            </w:r>
          </w:p>
        </w:tc>
        <w:tc>
          <w:tcPr>
            <w:tcW w:w="1694" w:type="dxa"/>
            <w:gridSpan w:val="6"/>
          </w:tcPr>
          <w:p w:rsidR="00C02205" w:rsidRPr="00684C5B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Контрол на ОДЗ и „Напоителни системи“ ЕАД при приемането на язовирите за охрана и ежемесечното приемане  изпълнение на договорите от страна на охранителните фирми</w:t>
            </w:r>
          </w:p>
        </w:tc>
        <w:tc>
          <w:tcPr>
            <w:tcW w:w="1664" w:type="dxa"/>
            <w:gridSpan w:val="5"/>
          </w:tcPr>
          <w:p w:rsidR="00C02205" w:rsidRPr="00684C5B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Повишаване сигурността на язовирите</w:t>
            </w:r>
          </w:p>
        </w:tc>
        <w:tc>
          <w:tcPr>
            <w:tcW w:w="1221" w:type="dxa"/>
            <w:gridSpan w:val="3"/>
          </w:tcPr>
          <w:p w:rsidR="00C02205" w:rsidRPr="00684C5B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Периодично през годината</w:t>
            </w:r>
          </w:p>
        </w:tc>
        <w:tc>
          <w:tcPr>
            <w:tcW w:w="1625" w:type="dxa"/>
            <w:gridSpan w:val="6"/>
          </w:tcPr>
          <w:p w:rsidR="00C02205" w:rsidRPr="00684C5B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Намаляване риска от некачествено изпълнение на договорите</w:t>
            </w:r>
            <w:r w:rsidR="00FF3BCC">
              <w:rPr>
                <w:rFonts w:cs="Times New Roman"/>
                <w:sz w:val="20"/>
                <w:szCs w:val="20"/>
              </w:rPr>
              <w:t xml:space="preserve"> Ежемесечни проверки</w:t>
            </w:r>
          </w:p>
        </w:tc>
        <w:tc>
          <w:tcPr>
            <w:tcW w:w="2118" w:type="dxa"/>
            <w:gridSpan w:val="13"/>
          </w:tcPr>
          <w:p w:rsidR="00C02205" w:rsidRPr="00684C5B" w:rsidRDefault="009F04DC" w:rsidP="00FF3BCC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Директор на </w:t>
            </w:r>
            <w:r w:rsidR="00FF3BCC">
              <w:rPr>
                <w:rFonts w:cs="Times New Roman"/>
                <w:sz w:val="20"/>
                <w:szCs w:val="20"/>
              </w:rPr>
              <w:t>ОДЗ главен специалист</w:t>
            </w:r>
          </w:p>
        </w:tc>
        <w:tc>
          <w:tcPr>
            <w:tcW w:w="1496" w:type="dxa"/>
            <w:gridSpan w:val="4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7" w:type="dxa"/>
            <w:gridSpan w:val="6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0744" w:rsidRPr="00CB23DC" w:rsidTr="000B4D5E">
        <w:trPr>
          <w:gridAfter w:val="2"/>
          <w:wAfter w:w="52" w:type="dxa"/>
          <w:trHeight w:val="2962"/>
        </w:trPr>
        <w:tc>
          <w:tcPr>
            <w:tcW w:w="1697" w:type="dxa"/>
            <w:gridSpan w:val="5"/>
            <w:shd w:val="clear" w:color="auto" w:fill="auto"/>
          </w:tcPr>
          <w:p w:rsidR="00B20744" w:rsidRPr="00CB23DC" w:rsidRDefault="00B20744" w:rsidP="00D51BEA">
            <w:pPr>
              <w:rPr>
                <w:sz w:val="20"/>
                <w:szCs w:val="20"/>
              </w:rPr>
            </w:pPr>
            <w:r w:rsidRPr="00CB23DC">
              <w:rPr>
                <w:sz w:val="20"/>
                <w:szCs w:val="20"/>
              </w:rPr>
              <w:t>Вероятност от неизпълн</w:t>
            </w:r>
            <w:r w:rsidR="00152437">
              <w:rPr>
                <w:sz w:val="20"/>
                <w:szCs w:val="20"/>
              </w:rPr>
              <w:t>ение на разпоредбите на ЗПК</w:t>
            </w:r>
          </w:p>
        </w:tc>
        <w:tc>
          <w:tcPr>
            <w:tcW w:w="1556" w:type="dxa"/>
            <w:gridSpan w:val="3"/>
          </w:tcPr>
          <w:p w:rsidR="00B20744" w:rsidRPr="00CB23DC" w:rsidRDefault="00B20744" w:rsidP="00D51BEA">
            <w:pPr>
              <w:ind w:right="1"/>
              <w:rPr>
                <w:rFonts w:cs="Times New Roman"/>
                <w:sz w:val="20"/>
                <w:szCs w:val="20"/>
              </w:rPr>
            </w:pPr>
            <w:r w:rsidRPr="00CB23DC">
              <w:rPr>
                <w:rFonts w:cs="Times New Roman"/>
                <w:bCs/>
                <w:sz w:val="20"/>
                <w:szCs w:val="20"/>
                <w:lang w:eastAsia="bg-BG"/>
              </w:rPr>
              <w:t xml:space="preserve">Проверка </w:t>
            </w:r>
            <w:r>
              <w:rPr>
                <w:rFonts w:cs="Times New Roman"/>
                <w:bCs/>
                <w:sz w:val="20"/>
                <w:szCs w:val="20"/>
                <w:lang w:eastAsia="bg-BG"/>
              </w:rPr>
              <w:t xml:space="preserve">за изпълнение по </w:t>
            </w:r>
            <w:r w:rsidRPr="00CB23DC">
              <w:rPr>
                <w:sz w:val="20"/>
                <w:szCs w:val="20"/>
              </w:rPr>
              <w:t>п</w:t>
            </w:r>
            <w:r w:rsidR="00152437">
              <w:rPr>
                <w:sz w:val="20"/>
                <w:szCs w:val="20"/>
              </w:rPr>
              <w:t>рилагане разпоредбите на ЗПК</w:t>
            </w:r>
            <w:r w:rsidRPr="00CB23DC">
              <w:rPr>
                <w:sz w:val="20"/>
                <w:szCs w:val="20"/>
              </w:rPr>
              <w:t xml:space="preserve"> и Наредбата за организацията и реда за извършване на проверка на декларациите и за установяване на конфликт на интереси</w:t>
            </w:r>
          </w:p>
        </w:tc>
        <w:tc>
          <w:tcPr>
            <w:tcW w:w="1700" w:type="dxa"/>
            <w:gridSpan w:val="6"/>
          </w:tcPr>
          <w:p w:rsidR="00B20744" w:rsidRPr="00CB23DC" w:rsidRDefault="00B20744" w:rsidP="00D51BEA">
            <w:pPr>
              <w:rPr>
                <w:rFonts w:cs="Times New Roman"/>
                <w:sz w:val="20"/>
                <w:szCs w:val="20"/>
              </w:rPr>
            </w:pPr>
            <w:r w:rsidRPr="00CB23DC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705" w:type="dxa"/>
            <w:gridSpan w:val="7"/>
          </w:tcPr>
          <w:p w:rsidR="00B20744" w:rsidRPr="00CB23DC" w:rsidRDefault="00152437" w:rsidP="00D51BEA">
            <w:pPr>
              <w:ind w:right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Спазване изискванията на ЗПК</w:t>
            </w:r>
            <w:r w:rsidR="00B20744" w:rsidRPr="00CB23DC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r w:rsidR="00B20744" w:rsidRPr="00CB23DC">
              <w:rPr>
                <w:rFonts w:cs="Times New Roman"/>
                <w:bCs/>
                <w:sz w:val="20"/>
                <w:szCs w:val="20"/>
                <w:lang w:eastAsia="bg-BG"/>
              </w:rPr>
              <w:t xml:space="preserve">Наредбата </w:t>
            </w:r>
            <w:r w:rsidR="00B20744" w:rsidRPr="00CB23DC">
              <w:rPr>
                <w:sz w:val="20"/>
                <w:szCs w:val="20"/>
              </w:rPr>
              <w:t>за организацията и реда за извършване на проверка на декларациите и за установяване на конфликт на интереси</w:t>
            </w:r>
          </w:p>
        </w:tc>
        <w:tc>
          <w:tcPr>
            <w:tcW w:w="1280" w:type="dxa"/>
            <w:gridSpan w:val="4"/>
          </w:tcPr>
          <w:p w:rsidR="00B20744" w:rsidRPr="00CB23DC" w:rsidRDefault="00B20744" w:rsidP="00D51BE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Периодично през годината</w:t>
            </w:r>
            <w:r>
              <w:rPr>
                <w:rFonts w:cs="Times New Roman"/>
                <w:sz w:val="20"/>
                <w:szCs w:val="20"/>
              </w:rPr>
              <w:t>, съобразно нормативните срокове</w:t>
            </w:r>
          </w:p>
        </w:tc>
        <w:tc>
          <w:tcPr>
            <w:tcW w:w="1560" w:type="dxa"/>
            <w:gridSpan w:val="4"/>
          </w:tcPr>
          <w:p w:rsidR="00B20744" w:rsidRPr="00CB23DC" w:rsidRDefault="00B20744" w:rsidP="00D51B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Извършени </w:t>
            </w:r>
            <w:r w:rsidRPr="00CB23DC">
              <w:rPr>
                <w:rFonts w:cs="Times New Roman"/>
                <w:sz w:val="20"/>
                <w:szCs w:val="20"/>
              </w:rPr>
              <w:t xml:space="preserve"> проверки, констатирани нередности и нарушения, дадени препоръки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4" w:type="dxa"/>
            <w:gridSpan w:val="14"/>
          </w:tcPr>
          <w:p w:rsidR="00B20744" w:rsidRPr="00CB23DC" w:rsidRDefault="00B20744" w:rsidP="00D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Комисия със Заповед на директора.</w:t>
            </w:r>
          </w:p>
        </w:tc>
        <w:tc>
          <w:tcPr>
            <w:tcW w:w="1561" w:type="dxa"/>
            <w:gridSpan w:val="7"/>
          </w:tcPr>
          <w:p w:rsidR="00B20744" w:rsidRPr="00CB23DC" w:rsidRDefault="00B20744" w:rsidP="00D51B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20744" w:rsidRPr="00CB23DC" w:rsidRDefault="00B20744" w:rsidP="00D51BEA">
            <w:pPr>
              <w:rPr>
                <w:sz w:val="20"/>
                <w:szCs w:val="20"/>
              </w:rPr>
            </w:pPr>
          </w:p>
        </w:tc>
      </w:tr>
      <w:tr w:rsidR="00B17696" w:rsidRPr="00E83856" w:rsidTr="000B4D5E">
        <w:trPr>
          <w:gridAfter w:val="2"/>
          <w:wAfter w:w="52" w:type="dxa"/>
          <w:trHeight w:val="2962"/>
        </w:trPr>
        <w:tc>
          <w:tcPr>
            <w:tcW w:w="1697" w:type="dxa"/>
            <w:gridSpan w:val="5"/>
            <w:shd w:val="clear" w:color="auto" w:fill="auto"/>
          </w:tcPr>
          <w:p w:rsidR="00B17696" w:rsidRPr="002F4571" w:rsidRDefault="00B17696" w:rsidP="00E83856">
            <w:pPr>
              <w:rPr>
                <w:sz w:val="20"/>
                <w:szCs w:val="20"/>
              </w:rPr>
            </w:pPr>
            <w:r w:rsidRPr="002F4571">
              <w:rPr>
                <w:rFonts w:cs="Times New Roman"/>
                <w:bCs/>
                <w:sz w:val="20"/>
                <w:szCs w:val="20"/>
              </w:rPr>
              <w:lastRenderedPageBreak/>
              <w:t xml:space="preserve">Вероятност от оказване на въздействие върху служителите на ОДЗ, които осъществяват дейности по  прилагането на </w:t>
            </w:r>
            <w:r w:rsidR="00E83856" w:rsidRPr="002F4571">
              <w:rPr>
                <w:rFonts w:cs="Times New Roman"/>
                <w:bCs/>
                <w:sz w:val="20"/>
                <w:szCs w:val="20"/>
              </w:rPr>
              <w:t xml:space="preserve">ЗПООПЗПЕС </w:t>
            </w:r>
            <w:r w:rsidRPr="002F4571">
              <w:rPr>
                <w:rFonts w:cs="Times New Roman"/>
                <w:bCs/>
                <w:sz w:val="20"/>
                <w:szCs w:val="20"/>
              </w:rPr>
              <w:t xml:space="preserve"> и подзаконовите актове по прилагането им при осъществяване на служебните им задължения.</w:t>
            </w:r>
          </w:p>
        </w:tc>
        <w:tc>
          <w:tcPr>
            <w:tcW w:w="1556" w:type="dxa"/>
            <w:gridSpan w:val="3"/>
          </w:tcPr>
          <w:p w:rsidR="00B17696" w:rsidRPr="002F4571" w:rsidRDefault="00B17696" w:rsidP="00C24FDA">
            <w:pPr>
              <w:rPr>
                <w:sz w:val="20"/>
                <w:szCs w:val="20"/>
              </w:rPr>
            </w:pPr>
            <w:r w:rsidRPr="002F4571">
              <w:rPr>
                <w:rFonts w:cs="Times New Roman"/>
                <w:bCs/>
                <w:sz w:val="20"/>
                <w:szCs w:val="20"/>
                <w:lang w:eastAsia="bg-BG"/>
              </w:rPr>
              <w:t>Проверка за изпълнение по</w:t>
            </w:r>
            <w:r w:rsidRPr="002F4571">
              <w:rPr>
                <w:rFonts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2F4571">
              <w:rPr>
                <w:sz w:val="20"/>
                <w:szCs w:val="20"/>
              </w:rPr>
              <w:t xml:space="preserve">прилагане разпоредбите </w:t>
            </w:r>
            <w:r w:rsidR="00E83856" w:rsidRPr="002F4571">
              <w:rPr>
                <w:rFonts w:cs="Times New Roman"/>
                <w:bCs/>
                <w:sz w:val="20"/>
                <w:szCs w:val="20"/>
              </w:rPr>
              <w:t>ЗПООПЗПЕС</w:t>
            </w:r>
            <w:r w:rsidRPr="002F4571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6"/>
          </w:tcPr>
          <w:p w:rsidR="00B17696" w:rsidRPr="002F4571" w:rsidRDefault="00B17696" w:rsidP="00C24FDA">
            <w:pPr>
              <w:rPr>
                <w:sz w:val="20"/>
                <w:szCs w:val="20"/>
              </w:rPr>
            </w:pPr>
            <w:r w:rsidRPr="002F4571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705" w:type="dxa"/>
            <w:gridSpan w:val="7"/>
          </w:tcPr>
          <w:p w:rsidR="00B17696" w:rsidRPr="002F4571" w:rsidRDefault="00B17696" w:rsidP="00B17696">
            <w:pPr>
              <w:rPr>
                <w:rFonts w:cs="Times New Roman"/>
                <w:bCs/>
                <w:sz w:val="20"/>
                <w:szCs w:val="20"/>
              </w:rPr>
            </w:pPr>
            <w:r w:rsidRPr="002F4571">
              <w:rPr>
                <w:rFonts w:cs="Times New Roman"/>
                <w:bCs/>
                <w:sz w:val="20"/>
                <w:szCs w:val="20"/>
              </w:rPr>
              <w:t>Намаляване на риска от оказване на въздействие върху служителите на ОДЗ, повишаване на превенцията и ефективността на контрола</w:t>
            </w:r>
          </w:p>
          <w:p w:rsidR="00B17696" w:rsidRPr="002F4571" w:rsidRDefault="00B17696" w:rsidP="00D51BEA">
            <w:pPr>
              <w:ind w:right="1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4"/>
          </w:tcPr>
          <w:p w:rsidR="00B17696" w:rsidRPr="002F4571" w:rsidRDefault="002F4571" w:rsidP="00D51BEA">
            <w:pPr>
              <w:rPr>
                <w:rFonts w:cs="Times New Roman"/>
                <w:sz w:val="20"/>
                <w:szCs w:val="20"/>
              </w:rPr>
            </w:pPr>
            <w:r w:rsidRPr="002F4571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560" w:type="dxa"/>
            <w:gridSpan w:val="4"/>
          </w:tcPr>
          <w:p w:rsidR="00B17696" w:rsidRPr="00E83856" w:rsidRDefault="002F4571" w:rsidP="00D51BEA">
            <w:pPr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Извършени </w:t>
            </w:r>
            <w:r w:rsidRPr="00CB23DC">
              <w:rPr>
                <w:rFonts w:cs="Times New Roman"/>
                <w:sz w:val="20"/>
                <w:szCs w:val="20"/>
              </w:rPr>
              <w:t xml:space="preserve"> проверки, констатирани нередности и нарушения, дадени препоръки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14"/>
          </w:tcPr>
          <w:p w:rsidR="00B17696" w:rsidRPr="00E83856" w:rsidRDefault="002F4571" w:rsidP="00D51BEA">
            <w:pPr>
              <w:rPr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д</w:t>
            </w:r>
            <w:r w:rsidRPr="00CB23DC">
              <w:rPr>
                <w:rFonts w:cs="Times New Roman"/>
                <w:sz w:val="20"/>
                <w:szCs w:val="20"/>
              </w:rPr>
              <w:t xml:space="preserve">иректор на </w:t>
            </w:r>
            <w:r>
              <w:rPr>
                <w:rFonts w:cs="Times New Roman"/>
                <w:sz w:val="20"/>
                <w:szCs w:val="20"/>
              </w:rPr>
              <w:t>ГД „АР“</w:t>
            </w:r>
          </w:p>
        </w:tc>
        <w:tc>
          <w:tcPr>
            <w:tcW w:w="1561" w:type="dxa"/>
            <w:gridSpan w:val="7"/>
          </w:tcPr>
          <w:p w:rsidR="00B17696" w:rsidRPr="00E83856" w:rsidRDefault="00B17696" w:rsidP="00D51B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17696" w:rsidRPr="00E83856" w:rsidRDefault="00B17696" w:rsidP="00D51BEA">
            <w:pPr>
              <w:rPr>
                <w:color w:val="FF0000"/>
                <w:sz w:val="20"/>
                <w:szCs w:val="20"/>
              </w:rPr>
            </w:pPr>
          </w:p>
        </w:tc>
      </w:tr>
      <w:tr w:rsidR="00B17696" w:rsidRPr="00CB23DC" w:rsidTr="000B4D5E">
        <w:trPr>
          <w:gridAfter w:val="2"/>
          <w:wAfter w:w="52" w:type="dxa"/>
          <w:trHeight w:val="2622"/>
        </w:trPr>
        <w:tc>
          <w:tcPr>
            <w:tcW w:w="1697" w:type="dxa"/>
            <w:gridSpan w:val="5"/>
            <w:shd w:val="clear" w:color="auto" w:fill="auto"/>
          </w:tcPr>
          <w:p w:rsidR="00B17696" w:rsidRPr="00CB23DC" w:rsidRDefault="00B17696" w:rsidP="00D51BEA">
            <w:pPr>
              <w:rPr>
                <w:sz w:val="20"/>
                <w:szCs w:val="20"/>
              </w:rPr>
            </w:pPr>
            <w:r w:rsidRPr="00CB23DC">
              <w:rPr>
                <w:rFonts w:cs="Times New Roman"/>
                <w:bCs/>
                <w:sz w:val="20"/>
                <w:szCs w:val="20"/>
              </w:rPr>
              <w:t>Вероятност от оказване на въ</w:t>
            </w:r>
            <w:r>
              <w:rPr>
                <w:rFonts w:cs="Times New Roman"/>
                <w:bCs/>
                <w:sz w:val="20"/>
                <w:szCs w:val="20"/>
              </w:rPr>
              <w:t>здействие върху служителите на О</w:t>
            </w:r>
            <w:r w:rsidRPr="00CB23DC">
              <w:rPr>
                <w:rFonts w:cs="Times New Roman"/>
                <w:bCs/>
                <w:sz w:val="20"/>
                <w:szCs w:val="20"/>
              </w:rPr>
              <w:t>Д</w:t>
            </w:r>
            <w:r>
              <w:rPr>
                <w:rFonts w:cs="Times New Roman"/>
                <w:bCs/>
                <w:sz w:val="20"/>
                <w:szCs w:val="20"/>
              </w:rPr>
              <w:t>З</w:t>
            </w:r>
            <w:r w:rsidRPr="00CB23DC">
              <w:rPr>
                <w:rFonts w:cs="Times New Roman"/>
                <w:bCs/>
                <w:sz w:val="20"/>
                <w:szCs w:val="20"/>
              </w:rPr>
              <w:t xml:space="preserve">, които осъществяват </w:t>
            </w:r>
            <w:r>
              <w:rPr>
                <w:rFonts w:cs="Times New Roman"/>
                <w:bCs/>
                <w:sz w:val="20"/>
                <w:szCs w:val="20"/>
              </w:rPr>
              <w:t xml:space="preserve">дейности по </w:t>
            </w:r>
            <w:r w:rsidRPr="00CB23DC">
              <w:rPr>
                <w:rFonts w:cs="Times New Roman"/>
                <w:bCs/>
                <w:sz w:val="20"/>
                <w:szCs w:val="20"/>
              </w:rPr>
              <w:t xml:space="preserve"> прилагането на З</w:t>
            </w:r>
            <w:r>
              <w:rPr>
                <w:rFonts w:cs="Times New Roman"/>
                <w:bCs/>
                <w:sz w:val="20"/>
                <w:szCs w:val="20"/>
              </w:rPr>
              <w:t>РКЗ</w:t>
            </w:r>
            <w:r w:rsidRPr="00CB23DC">
              <w:rPr>
                <w:rFonts w:cs="Times New Roman"/>
                <w:bCs/>
                <w:sz w:val="20"/>
                <w:szCs w:val="20"/>
              </w:rPr>
              <w:t>Г</w:t>
            </w:r>
            <w:r>
              <w:rPr>
                <w:rFonts w:cs="Times New Roman"/>
                <w:bCs/>
                <w:sz w:val="20"/>
                <w:szCs w:val="20"/>
              </w:rPr>
              <w:t xml:space="preserve">Т </w:t>
            </w:r>
            <w:r w:rsidRPr="00CB23DC">
              <w:rPr>
                <w:rFonts w:cs="Times New Roman"/>
                <w:bCs/>
                <w:sz w:val="20"/>
                <w:szCs w:val="20"/>
              </w:rPr>
              <w:t>и подзаконовите актове по прилагането им при осъществяване на служебните им задължения.</w:t>
            </w:r>
          </w:p>
        </w:tc>
        <w:tc>
          <w:tcPr>
            <w:tcW w:w="1556" w:type="dxa"/>
            <w:gridSpan w:val="3"/>
          </w:tcPr>
          <w:p w:rsidR="00B17696" w:rsidRPr="00CB23DC" w:rsidRDefault="00B17696" w:rsidP="00D51BEA">
            <w:pPr>
              <w:rPr>
                <w:sz w:val="20"/>
                <w:szCs w:val="20"/>
              </w:rPr>
            </w:pPr>
            <w:r w:rsidRPr="00CB23DC">
              <w:rPr>
                <w:rFonts w:cs="Times New Roman"/>
                <w:bCs/>
                <w:sz w:val="20"/>
                <w:szCs w:val="20"/>
                <w:lang w:eastAsia="bg-BG"/>
              </w:rPr>
              <w:t xml:space="preserve">Проверка </w:t>
            </w:r>
            <w:r>
              <w:rPr>
                <w:rFonts w:cs="Times New Roman"/>
                <w:bCs/>
                <w:sz w:val="20"/>
                <w:szCs w:val="20"/>
                <w:lang w:eastAsia="bg-BG"/>
              </w:rPr>
              <w:t>за изпълнение по</w:t>
            </w:r>
            <w:r>
              <w:rPr>
                <w:rFonts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CB23DC">
              <w:rPr>
                <w:sz w:val="20"/>
                <w:szCs w:val="20"/>
              </w:rPr>
              <w:t xml:space="preserve">прилагане разпоредбите </w:t>
            </w:r>
            <w:r w:rsidRPr="00CB23DC">
              <w:rPr>
                <w:rFonts w:cs="Times New Roman"/>
                <w:bCs/>
                <w:sz w:val="20"/>
                <w:szCs w:val="20"/>
              </w:rPr>
              <w:t>З</w:t>
            </w:r>
            <w:r>
              <w:rPr>
                <w:rFonts w:cs="Times New Roman"/>
                <w:bCs/>
                <w:sz w:val="20"/>
                <w:szCs w:val="20"/>
              </w:rPr>
              <w:t>РКЗ</w:t>
            </w:r>
            <w:r w:rsidRPr="00CB23DC">
              <w:rPr>
                <w:rFonts w:cs="Times New Roman"/>
                <w:bCs/>
                <w:sz w:val="20"/>
                <w:szCs w:val="20"/>
              </w:rPr>
              <w:t>Г</w:t>
            </w:r>
            <w:r>
              <w:rPr>
                <w:rFonts w:cs="Times New Roman"/>
                <w:bCs/>
                <w:sz w:val="20"/>
                <w:szCs w:val="20"/>
              </w:rPr>
              <w:t>Т.</w:t>
            </w:r>
          </w:p>
        </w:tc>
        <w:tc>
          <w:tcPr>
            <w:tcW w:w="1700" w:type="dxa"/>
            <w:gridSpan w:val="6"/>
          </w:tcPr>
          <w:p w:rsidR="00B17696" w:rsidRPr="00CB23DC" w:rsidRDefault="00B17696" w:rsidP="00D51BEA">
            <w:pPr>
              <w:rPr>
                <w:sz w:val="20"/>
                <w:szCs w:val="20"/>
              </w:rPr>
            </w:pPr>
            <w:r w:rsidRPr="00CB23DC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705" w:type="dxa"/>
            <w:gridSpan w:val="7"/>
          </w:tcPr>
          <w:p w:rsidR="00B17696" w:rsidRPr="00CB23DC" w:rsidRDefault="00B17696" w:rsidP="00D51BEA">
            <w:pPr>
              <w:rPr>
                <w:rFonts w:cs="Times New Roman"/>
                <w:bCs/>
                <w:sz w:val="20"/>
                <w:szCs w:val="20"/>
              </w:rPr>
            </w:pPr>
            <w:r w:rsidRPr="00CB23DC">
              <w:rPr>
                <w:rFonts w:cs="Times New Roman"/>
                <w:bCs/>
                <w:sz w:val="20"/>
                <w:szCs w:val="20"/>
              </w:rPr>
              <w:t>Намаляване на риска от оказване на възд</w:t>
            </w:r>
            <w:r>
              <w:rPr>
                <w:rFonts w:cs="Times New Roman"/>
                <w:bCs/>
                <w:sz w:val="20"/>
                <w:szCs w:val="20"/>
              </w:rPr>
              <w:t>ействие върху служителите на ОДЗ</w:t>
            </w:r>
            <w:r w:rsidRPr="00CB23DC">
              <w:rPr>
                <w:rFonts w:cs="Times New Roman"/>
                <w:bCs/>
                <w:sz w:val="20"/>
                <w:szCs w:val="20"/>
              </w:rPr>
              <w:t>, повишаване на превенцията и ефективността на контрола</w:t>
            </w:r>
          </w:p>
          <w:p w:rsidR="00B17696" w:rsidRPr="00CB23DC" w:rsidRDefault="00B17696" w:rsidP="00D51BE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</w:tcPr>
          <w:p w:rsidR="00B17696" w:rsidRPr="00CB23DC" w:rsidRDefault="00B17696" w:rsidP="00D51BEA">
            <w:pPr>
              <w:rPr>
                <w:sz w:val="20"/>
                <w:szCs w:val="20"/>
              </w:rPr>
            </w:pPr>
            <w:r w:rsidRPr="00CB23DC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560" w:type="dxa"/>
            <w:gridSpan w:val="4"/>
          </w:tcPr>
          <w:p w:rsidR="00B17696" w:rsidRPr="00CB23DC" w:rsidRDefault="00B17696" w:rsidP="00D51BEA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Извършени </w:t>
            </w:r>
            <w:r w:rsidRPr="00CB23DC">
              <w:rPr>
                <w:rFonts w:cs="Times New Roman"/>
                <w:sz w:val="20"/>
                <w:szCs w:val="20"/>
              </w:rPr>
              <w:t xml:space="preserve"> проверки, констатирани нередности и нарушения, дадени препоръки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4" w:type="dxa"/>
            <w:gridSpan w:val="14"/>
          </w:tcPr>
          <w:p w:rsidR="00B17696" w:rsidRPr="00CB23DC" w:rsidRDefault="00B17696" w:rsidP="00D51BEA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Главен д</w:t>
            </w:r>
            <w:r w:rsidRPr="00CB23DC">
              <w:rPr>
                <w:rFonts w:cs="Times New Roman"/>
                <w:sz w:val="20"/>
                <w:szCs w:val="20"/>
              </w:rPr>
              <w:t xml:space="preserve">иректор на </w:t>
            </w:r>
            <w:r>
              <w:rPr>
                <w:rFonts w:cs="Times New Roman"/>
                <w:sz w:val="20"/>
                <w:szCs w:val="20"/>
              </w:rPr>
              <w:t>ГД „АР“</w:t>
            </w:r>
          </w:p>
        </w:tc>
        <w:tc>
          <w:tcPr>
            <w:tcW w:w="1561" w:type="dxa"/>
            <w:gridSpan w:val="7"/>
          </w:tcPr>
          <w:p w:rsidR="00B17696" w:rsidRPr="00CB23DC" w:rsidRDefault="00B17696" w:rsidP="00D51B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17696" w:rsidRPr="00CB23DC" w:rsidRDefault="00B17696" w:rsidP="00D51BEA">
            <w:pPr>
              <w:rPr>
                <w:sz w:val="20"/>
                <w:szCs w:val="20"/>
              </w:rPr>
            </w:pPr>
          </w:p>
        </w:tc>
      </w:tr>
      <w:tr w:rsidR="00B17696" w:rsidRPr="00684C5B" w:rsidTr="000B4D5E">
        <w:trPr>
          <w:gridAfter w:val="1"/>
          <w:wAfter w:w="18" w:type="dxa"/>
          <w:trHeight w:val="632"/>
        </w:trPr>
        <w:tc>
          <w:tcPr>
            <w:tcW w:w="15485" w:type="dxa"/>
            <w:gridSpan w:val="53"/>
            <w:shd w:val="clear" w:color="auto" w:fill="A8D08D" w:themeFill="accent6" w:themeFillTint="99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Корупционен риск – предоставяне на административни услуги, концесии, издаване на лицензи и разрешения, регистрационни режими </w:t>
            </w:r>
          </w:p>
        </w:tc>
      </w:tr>
      <w:tr w:rsidR="00B17696" w:rsidRPr="00684C5B" w:rsidTr="000B4D5E">
        <w:trPr>
          <w:gridAfter w:val="1"/>
          <w:wAfter w:w="18" w:type="dxa"/>
          <w:trHeight w:val="873"/>
        </w:trPr>
        <w:tc>
          <w:tcPr>
            <w:tcW w:w="1640" w:type="dxa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Конкретно идентифициран корупционен риск</w:t>
            </w:r>
          </w:p>
        </w:tc>
        <w:tc>
          <w:tcPr>
            <w:tcW w:w="1645" w:type="dxa"/>
            <w:gridSpan w:val="8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9" w:type="dxa"/>
            <w:gridSpan w:val="7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639" w:type="dxa"/>
            <w:gridSpan w:val="3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432" w:type="dxa"/>
            <w:gridSpan w:val="7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836" w:type="dxa"/>
            <w:gridSpan w:val="8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Индикатор</w:t>
            </w:r>
          </w:p>
        </w:tc>
        <w:tc>
          <w:tcPr>
            <w:tcW w:w="1837" w:type="dxa"/>
            <w:gridSpan w:val="10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405" w:type="dxa"/>
            <w:gridSpan w:val="5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342" w:type="dxa"/>
            <w:gridSpan w:val="4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B17696" w:rsidRPr="00684C5B" w:rsidTr="000B4D5E">
        <w:trPr>
          <w:gridAfter w:val="1"/>
          <w:wAfter w:w="18" w:type="dxa"/>
          <w:trHeight w:val="1134"/>
        </w:trPr>
        <w:tc>
          <w:tcPr>
            <w:tcW w:w="1640" w:type="dxa"/>
          </w:tcPr>
          <w:p w:rsidR="00B17696" w:rsidRPr="00684C5B" w:rsidRDefault="00B17696" w:rsidP="005675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Вероятност от ненавременно отразяване на настъпили промени в предлаганите административни услуги от </w:t>
            </w:r>
            <w:r>
              <w:rPr>
                <w:rFonts w:cs="Times New Roman"/>
                <w:sz w:val="20"/>
                <w:szCs w:val="20"/>
              </w:rPr>
              <w:t>ОДЗ</w:t>
            </w:r>
          </w:p>
        </w:tc>
        <w:tc>
          <w:tcPr>
            <w:tcW w:w="1645" w:type="dxa"/>
            <w:gridSpan w:val="8"/>
          </w:tcPr>
          <w:p w:rsidR="00B17696" w:rsidRPr="00684C5B" w:rsidRDefault="00B17696" w:rsidP="005675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Актуализиране и публикуване на информация за предоставяните от </w:t>
            </w:r>
            <w:r>
              <w:rPr>
                <w:rFonts w:cs="Times New Roman"/>
                <w:sz w:val="20"/>
                <w:szCs w:val="20"/>
              </w:rPr>
              <w:t>ОДЗ</w:t>
            </w:r>
            <w:r w:rsidRPr="00684C5B">
              <w:rPr>
                <w:rFonts w:cs="Times New Roman"/>
                <w:sz w:val="20"/>
                <w:szCs w:val="20"/>
              </w:rPr>
              <w:t xml:space="preserve"> административни услуги – вид, такси, срокове (публикувани на официалната интернет </w:t>
            </w:r>
            <w:r>
              <w:rPr>
                <w:rFonts w:cs="Times New Roman"/>
                <w:sz w:val="20"/>
                <w:szCs w:val="20"/>
              </w:rPr>
              <w:t>страница на дирекцията</w:t>
            </w:r>
            <w:r w:rsidRPr="00684C5B">
              <w:rPr>
                <w:rFonts w:cs="Times New Roman"/>
                <w:sz w:val="20"/>
                <w:szCs w:val="20"/>
              </w:rPr>
              <w:t xml:space="preserve"> и в Регистъра на услугите на ИИСДА). Своевременно вписване или заличаване на услуги в Регистъра на услугите, периодични проверки на качеството на предоставяната информация.</w:t>
            </w:r>
          </w:p>
        </w:tc>
        <w:tc>
          <w:tcPr>
            <w:tcW w:w="1709" w:type="dxa"/>
            <w:gridSpan w:val="7"/>
          </w:tcPr>
          <w:p w:rsidR="00B17696" w:rsidRPr="00684C5B" w:rsidRDefault="00B17696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Организационни промени</w:t>
            </w:r>
          </w:p>
          <w:p w:rsidR="00B17696" w:rsidRPr="00684C5B" w:rsidRDefault="00B17696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Промени в нормативни актове и вътрешни нормативни актове</w:t>
            </w:r>
          </w:p>
        </w:tc>
        <w:tc>
          <w:tcPr>
            <w:tcW w:w="1639" w:type="dxa"/>
            <w:gridSpan w:val="3"/>
          </w:tcPr>
          <w:p w:rsidR="00B17696" w:rsidRPr="00684C5B" w:rsidRDefault="00B17696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Прозрачност и информираност на потребителите</w:t>
            </w:r>
          </w:p>
        </w:tc>
        <w:tc>
          <w:tcPr>
            <w:tcW w:w="1432" w:type="dxa"/>
            <w:gridSpan w:val="7"/>
          </w:tcPr>
          <w:p w:rsidR="00B17696" w:rsidRPr="00684C5B" w:rsidRDefault="00B17696" w:rsidP="00ED54D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684C5B">
              <w:rPr>
                <w:rFonts w:cs="Times New Roman"/>
                <w:sz w:val="20"/>
                <w:szCs w:val="20"/>
              </w:rPr>
              <w:t>остоянен</w:t>
            </w:r>
          </w:p>
        </w:tc>
        <w:tc>
          <w:tcPr>
            <w:tcW w:w="1836" w:type="dxa"/>
            <w:gridSpan w:val="8"/>
          </w:tcPr>
          <w:p w:rsidR="00B17696" w:rsidRPr="00684C5B" w:rsidRDefault="00B17696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Постоянно актуализиране на информацията - вписване или заличаване на услуги в Регистъра на услугите, предвид настъпила промяна в правните основания за предоставянето им; </w:t>
            </w:r>
          </w:p>
          <w:p w:rsidR="00B17696" w:rsidRPr="00684C5B" w:rsidRDefault="00B17696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– осигуряване на информация за предоставяните услуги по всички утвърдени начини; </w:t>
            </w:r>
          </w:p>
          <w:p w:rsidR="00B17696" w:rsidRPr="00684C5B" w:rsidRDefault="00B17696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периодични проверки на качеството на предоставяната информация.</w:t>
            </w:r>
          </w:p>
        </w:tc>
        <w:tc>
          <w:tcPr>
            <w:tcW w:w="1837" w:type="dxa"/>
            <w:gridSpan w:val="10"/>
          </w:tcPr>
          <w:p w:rsidR="00B17696" w:rsidRPr="00684C5B" w:rsidRDefault="00B17696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Директор на </w:t>
            </w:r>
            <w:r>
              <w:rPr>
                <w:rFonts w:cs="Times New Roman"/>
                <w:sz w:val="20"/>
                <w:szCs w:val="20"/>
              </w:rPr>
              <w:t>Д“АПФСДЧР“</w:t>
            </w:r>
          </w:p>
          <w:p w:rsidR="00B17696" w:rsidRPr="00684C5B" w:rsidRDefault="00B17696" w:rsidP="00ED54D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Служители определени със заповед да вписват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адм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cs="Times New Roman"/>
                <w:sz w:val="20"/>
                <w:szCs w:val="20"/>
              </w:rPr>
              <w:t>. в ИИСДА</w:t>
            </w:r>
          </w:p>
          <w:p w:rsidR="00B17696" w:rsidRPr="00684C5B" w:rsidRDefault="00B17696" w:rsidP="00ED54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4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7696" w:rsidRPr="00684C5B" w:rsidTr="000B4D5E">
        <w:trPr>
          <w:gridAfter w:val="1"/>
          <w:wAfter w:w="18" w:type="dxa"/>
          <w:trHeight w:val="4819"/>
        </w:trPr>
        <w:tc>
          <w:tcPr>
            <w:tcW w:w="1640" w:type="dxa"/>
          </w:tcPr>
          <w:p w:rsidR="00B17696" w:rsidRPr="00684C5B" w:rsidRDefault="00B17696" w:rsidP="00E74DE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 xml:space="preserve">Риск от недостатъчна прозрачност на дейността на </w:t>
            </w:r>
            <w:r>
              <w:rPr>
                <w:rFonts w:cs="Times New Roman"/>
                <w:sz w:val="20"/>
                <w:szCs w:val="20"/>
              </w:rPr>
              <w:t>ОДЗ</w:t>
            </w:r>
            <w:r w:rsidRPr="00684C5B">
              <w:rPr>
                <w:rFonts w:cs="Times New Roman"/>
                <w:sz w:val="20"/>
                <w:szCs w:val="20"/>
              </w:rPr>
              <w:t xml:space="preserve"> и неточна представа за нивото на административното обслужване.</w:t>
            </w:r>
          </w:p>
        </w:tc>
        <w:tc>
          <w:tcPr>
            <w:tcW w:w="1645" w:type="dxa"/>
            <w:gridSpan w:val="8"/>
          </w:tcPr>
          <w:p w:rsidR="00B17696" w:rsidRPr="00684C5B" w:rsidRDefault="00B17696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Насърчаване на гражданите за попълване на анкетни карти за оценка на качеството при предоставяне на административни услуги и проучване на мнението им за качеството на административното обслужване.</w:t>
            </w:r>
          </w:p>
        </w:tc>
        <w:tc>
          <w:tcPr>
            <w:tcW w:w="1709" w:type="dxa"/>
            <w:gridSpan w:val="7"/>
          </w:tcPr>
          <w:p w:rsidR="00B17696" w:rsidRPr="00684C5B" w:rsidRDefault="00B17696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Организирана Активност на служителите, спазване на етични норми</w:t>
            </w:r>
          </w:p>
        </w:tc>
        <w:tc>
          <w:tcPr>
            <w:tcW w:w="1639" w:type="dxa"/>
            <w:gridSpan w:val="3"/>
          </w:tcPr>
          <w:p w:rsidR="00B17696" w:rsidRPr="00684C5B" w:rsidRDefault="00B17696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Да се установи какво е нивото на административното обслужване</w:t>
            </w:r>
          </w:p>
        </w:tc>
        <w:tc>
          <w:tcPr>
            <w:tcW w:w="1432" w:type="dxa"/>
            <w:gridSpan w:val="7"/>
          </w:tcPr>
          <w:p w:rsidR="00B17696" w:rsidRPr="00684C5B" w:rsidRDefault="00B17696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836" w:type="dxa"/>
            <w:gridSpan w:val="8"/>
          </w:tcPr>
          <w:p w:rsidR="00B17696" w:rsidRPr="00684C5B" w:rsidRDefault="00B17696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По-голям брой попълнени анкетни карти. Постигане на по-широк обхват на анализа на изразеното мнение от потребителите на административни услуги. Повишаване на качеството на административното обслужване.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gridSpan w:val="10"/>
          </w:tcPr>
          <w:p w:rsidR="00B17696" w:rsidRDefault="00B17696" w:rsidP="00E74D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 Д“АПФСДЧР“, главен директор на ГД „АР“</w:t>
            </w:r>
          </w:p>
          <w:p w:rsidR="00B17696" w:rsidRPr="00684C5B" w:rsidRDefault="00B17696" w:rsidP="00E74D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Началници на ОСЗ и всички служители на ОДЗ и ОСЗ</w:t>
            </w:r>
          </w:p>
          <w:p w:rsidR="00B17696" w:rsidRPr="00684C5B" w:rsidRDefault="00B17696" w:rsidP="005433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5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4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7696" w:rsidRPr="00684C5B" w:rsidTr="000B4D5E">
        <w:trPr>
          <w:gridAfter w:val="1"/>
          <w:wAfter w:w="18" w:type="dxa"/>
          <w:trHeight w:val="1417"/>
        </w:trPr>
        <w:tc>
          <w:tcPr>
            <w:tcW w:w="1640" w:type="dxa"/>
          </w:tcPr>
          <w:p w:rsidR="00B17696" w:rsidRPr="00684C5B" w:rsidRDefault="00B17696" w:rsidP="00F75DC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B17696" w:rsidRPr="00684C5B" w:rsidRDefault="00B17696" w:rsidP="00F75DC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 - забавяне на предоставянето на административните услуги;</w:t>
            </w:r>
          </w:p>
          <w:p w:rsidR="00B17696" w:rsidRPr="00684C5B" w:rsidRDefault="00B17696" w:rsidP="00F75DC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влияние на човешкия фактор;</w:t>
            </w:r>
          </w:p>
          <w:p w:rsidR="00B17696" w:rsidRPr="00684C5B" w:rsidRDefault="00B17696" w:rsidP="00F75DC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  <w:p w:rsidR="00B17696" w:rsidRPr="00684C5B" w:rsidRDefault="00B17696" w:rsidP="00F75D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9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684C5B">
              <w:rPr>
                <w:rFonts w:cs="Times New Roman"/>
                <w:sz w:val="20"/>
                <w:szCs w:val="20"/>
              </w:rPr>
              <w:t>редоставянето на административни услуги по електронен път:</w:t>
            </w:r>
          </w:p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- създаване на възможност за подаване на заявления за </w:t>
            </w:r>
            <w:proofErr w:type="spellStart"/>
            <w:r w:rsidRPr="00684C5B">
              <w:rPr>
                <w:rFonts w:cs="Times New Roman"/>
                <w:sz w:val="20"/>
                <w:szCs w:val="20"/>
              </w:rPr>
              <w:t>админ</w:t>
            </w:r>
            <w:proofErr w:type="spellEnd"/>
            <w:r w:rsidRPr="00684C5B">
              <w:rPr>
                <w:rFonts w:cs="Times New Roman"/>
                <w:sz w:val="20"/>
                <w:szCs w:val="20"/>
              </w:rPr>
              <w:t>. услуги по електронен път, подписани с валиден електронен подпис;</w:t>
            </w:r>
          </w:p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 създаване на възмож</w:t>
            </w:r>
            <w:r>
              <w:rPr>
                <w:rFonts w:cs="Times New Roman"/>
                <w:sz w:val="20"/>
                <w:szCs w:val="20"/>
              </w:rPr>
              <w:t xml:space="preserve">ност за предоставянето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на административни </w:t>
            </w:r>
            <w:r w:rsidRPr="00684C5B">
              <w:rPr>
                <w:rFonts w:cs="Times New Roman"/>
                <w:sz w:val="20"/>
                <w:szCs w:val="20"/>
              </w:rPr>
              <w:t xml:space="preserve"> услуги по електронен път.</w:t>
            </w:r>
          </w:p>
        </w:tc>
        <w:tc>
          <w:tcPr>
            <w:tcW w:w="1694" w:type="dxa"/>
            <w:gridSpan w:val="6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 xml:space="preserve">Организационна </w:t>
            </w:r>
          </w:p>
        </w:tc>
        <w:tc>
          <w:tcPr>
            <w:tcW w:w="1639" w:type="dxa"/>
            <w:gridSpan w:val="3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Предоставяне на по-голям брой административни услуги по електронен път.</w:t>
            </w:r>
          </w:p>
        </w:tc>
        <w:tc>
          <w:tcPr>
            <w:tcW w:w="1432" w:type="dxa"/>
            <w:gridSpan w:val="7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9"/>
          </w:tcPr>
          <w:p w:rsidR="00B17696" w:rsidRPr="00684C5B" w:rsidRDefault="00B17696" w:rsidP="00F75DC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Брой административни услуги, за които има създадени възможности за предоставяне по електронен път.</w:t>
            </w:r>
          </w:p>
        </w:tc>
        <w:tc>
          <w:tcPr>
            <w:tcW w:w="1830" w:type="dxa"/>
            <w:gridSpan w:val="9"/>
          </w:tcPr>
          <w:p w:rsidR="00B17696" w:rsidRDefault="00B17696" w:rsidP="007D69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</w:t>
            </w:r>
            <w:r w:rsidRPr="00684C5B">
              <w:rPr>
                <w:rFonts w:cs="Times New Roman"/>
                <w:sz w:val="20"/>
                <w:szCs w:val="20"/>
              </w:rPr>
              <w:t xml:space="preserve"> на ОДЗ</w:t>
            </w:r>
          </w:p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3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7" w:type="dxa"/>
            <w:gridSpan w:val="6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7696" w:rsidRPr="00684C5B" w:rsidTr="000B4D5E">
        <w:trPr>
          <w:gridAfter w:val="1"/>
          <w:wAfter w:w="18" w:type="dxa"/>
          <w:trHeight w:val="416"/>
        </w:trPr>
        <w:tc>
          <w:tcPr>
            <w:tcW w:w="1649" w:type="dxa"/>
            <w:gridSpan w:val="2"/>
          </w:tcPr>
          <w:p w:rsidR="00B17696" w:rsidRPr="00684C5B" w:rsidRDefault="00B17696" w:rsidP="00F75DC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Вероятност от: - забавяне на предоставянето на административните услуги;</w:t>
            </w:r>
          </w:p>
          <w:p w:rsidR="00B17696" w:rsidRPr="00684C5B" w:rsidRDefault="00B17696" w:rsidP="00F75DC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влияние на човешкия фактор;</w:t>
            </w:r>
          </w:p>
          <w:p w:rsidR="00B17696" w:rsidRPr="00684C5B" w:rsidRDefault="00B17696" w:rsidP="00F75DC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</w:tc>
        <w:tc>
          <w:tcPr>
            <w:tcW w:w="1636" w:type="dxa"/>
            <w:gridSpan w:val="7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Информиране и насърчаване на гражданите да подават заявления за административни услуги по електронен път, подписани с валиден електронен подпис.</w:t>
            </w:r>
          </w:p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6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Организационна</w:t>
            </w:r>
          </w:p>
        </w:tc>
        <w:tc>
          <w:tcPr>
            <w:tcW w:w="1690" w:type="dxa"/>
            <w:gridSpan w:val="6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Предоставяне на по-голям брой административни услуги по електронен път</w:t>
            </w:r>
          </w:p>
        </w:tc>
        <w:tc>
          <w:tcPr>
            <w:tcW w:w="1407" w:type="dxa"/>
            <w:gridSpan w:val="5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843" w:type="dxa"/>
            <w:gridSpan w:val="9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Брой </w:t>
            </w:r>
          </w:p>
          <w:p w:rsidR="00B17696" w:rsidRPr="00684C5B" w:rsidRDefault="00B17696" w:rsidP="0054336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заявления за административни услуги, подадени по електронен път, подписани с КЕП, брой административни услуги предоставени по електронен път.</w:t>
            </w:r>
            <w:r>
              <w:rPr>
                <w:rFonts w:cs="Times New Roman"/>
                <w:sz w:val="20"/>
                <w:szCs w:val="20"/>
              </w:rPr>
              <w:t xml:space="preserve"> Публикуване на сайта на ОДЗ информация за подаване и предоставяне 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адм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cs="Times New Roman"/>
                <w:sz w:val="20"/>
                <w:szCs w:val="20"/>
              </w:rPr>
              <w:t>. По ел. път.</w:t>
            </w:r>
          </w:p>
        </w:tc>
        <w:tc>
          <w:tcPr>
            <w:tcW w:w="1830" w:type="dxa"/>
            <w:gridSpan w:val="9"/>
          </w:tcPr>
          <w:p w:rsidR="00B17696" w:rsidRPr="00684C5B" w:rsidRDefault="00B17696" w:rsidP="006E58B7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Главен секретар</w:t>
            </w:r>
          </w:p>
          <w:p w:rsidR="00B17696" w:rsidRPr="00684C5B" w:rsidRDefault="00B17696" w:rsidP="006E58B7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Директор Д „АПФСДЧР“ в ОДЗ</w:t>
            </w:r>
            <w:r>
              <w:rPr>
                <w:rFonts w:cs="Times New Roman"/>
                <w:sz w:val="20"/>
                <w:szCs w:val="20"/>
              </w:rPr>
              <w:t>, Главен директор на ГД „АР“, Началници на ОСЗ</w:t>
            </w:r>
          </w:p>
        </w:tc>
        <w:tc>
          <w:tcPr>
            <w:tcW w:w="1405" w:type="dxa"/>
            <w:gridSpan w:val="5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4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7696" w:rsidRPr="00684C5B" w:rsidTr="000B4D5E">
        <w:trPr>
          <w:gridAfter w:val="1"/>
          <w:wAfter w:w="18" w:type="dxa"/>
          <w:trHeight w:val="755"/>
        </w:trPr>
        <w:tc>
          <w:tcPr>
            <w:tcW w:w="15485" w:type="dxa"/>
            <w:gridSpan w:val="53"/>
            <w:shd w:val="clear" w:color="auto" w:fill="A8D08D" w:themeFill="accent6" w:themeFillTint="99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B17696" w:rsidRPr="00684C5B" w:rsidTr="000B4D5E">
        <w:trPr>
          <w:gridAfter w:val="1"/>
          <w:wAfter w:w="18" w:type="dxa"/>
          <w:trHeight w:val="301"/>
        </w:trPr>
        <w:tc>
          <w:tcPr>
            <w:tcW w:w="1640" w:type="dxa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5" w:type="dxa"/>
            <w:gridSpan w:val="8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9" w:type="dxa"/>
            <w:gridSpan w:val="7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639" w:type="dxa"/>
            <w:gridSpan w:val="3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40" w:type="dxa"/>
            <w:gridSpan w:val="4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11" w:type="dxa"/>
            <w:gridSpan w:val="10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786" w:type="dxa"/>
            <w:gridSpan w:val="8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573" w:type="dxa"/>
            <w:gridSpan w:val="8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342" w:type="dxa"/>
            <w:gridSpan w:val="4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B17696" w:rsidRPr="00684C5B" w:rsidTr="000B4D5E">
        <w:trPr>
          <w:gridAfter w:val="1"/>
          <w:wAfter w:w="18" w:type="dxa"/>
          <w:trHeight w:val="667"/>
        </w:trPr>
        <w:tc>
          <w:tcPr>
            <w:tcW w:w="15485" w:type="dxa"/>
            <w:gridSpan w:val="53"/>
            <w:shd w:val="clear" w:color="auto" w:fill="A8D08D" w:themeFill="accent6" w:themeFillTint="99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Корупционен риск – празноти в закони и неясна нормативна уредба, </w:t>
            </w:r>
            <w:proofErr w:type="spellStart"/>
            <w:r w:rsidRPr="00684C5B">
              <w:rPr>
                <w:rFonts w:cs="Times New Roman"/>
                <w:sz w:val="20"/>
                <w:szCs w:val="20"/>
              </w:rPr>
              <w:t>предпоставящи</w:t>
            </w:r>
            <w:proofErr w:type="spellEnd"/>
            <w:r w:rsidRPr="00684C5B">
              <w:rPr>
                <w:rFonts w:cs="Times New Roman"/>
                <w:sz w:val="20"/>
                <w:szCs w:val="20"/>
              </w:rPr>
              <w:t xml:space="preserve"> за противоречиво тълкуване и/или прилагане на нормативните актове</w:t>
            </w:r>
          </w:p>
        </w:tc>
      </w:tr>
      <w:tr w:rsidR="00B17696" w:rsidRPr="00684C5B" w:rsidTr="000B4D5E">
        <w:trPr>
          <w:gridAfter w:val="1"/>
          <w:wAfter w:w="18" w:type="dxa"/>
          <w:trHeight w:val="1234"/>
        </w:trPr>
        <w:tc>
          <w:tcPr>
            <w:tcW w:w="1640" w:type="dxa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Конкретно идентифициран корупционен риск</w:t>
            </w:r>
          </w:p>
        </w:tc>
        <w:tc>
          <w:tcPr>
            <w:tcW w:w="1645" w:type="dxa"/>
            <w:gridSpan w:val="8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9" w:type="dxa"/>
            <w:gridSpan w:val="7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639" w:type="dxa"/>
            <w:gridSpan w:val="3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40" w:type="dxa"/>
            <w:gridSpan w:val="4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2092" w:type="dxa"/>
            <w:gridSpan w:val="14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605" w:type="dxa"/>
            <w:gridSpan w:val="4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573" w:type="dxa"/>
            <w:gridSpan w:val="8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342" w:type="dxa"/>
            <w:gridSpan w:val="4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B17696" w:rsidRPr="00684C5B" w:rsidTr="000B4D5E">
        <w:trPr>
          <w:gridAfter w:val="1"/>
          <w:wAfter w:w="18" w:type="dxa"/>
          <w:trHeight w:val="978"/>
        </w:trPr>
        <w:tc>
          <w:tcPr>
            <w:tcW w:w="1640" w:type="dxa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Вероятност от неправилно тълкуване на нормативни разпоредби, от което може да последват неблагоприятни въздействия върху различни субекти в сферата на сектор „Земеделие“, осъществяващи контакти с ОДЗ и ОСЗ</w:t>
            </w:r>
          </w:p>
        </w:tc>
        <w:tc>
          <w:tcPr>
            <w:tcW w:w="1645" w:type="dxa"/>
            <w:gridSpan w:val="8"/>
          </w:tcPr>
          <w:p w:rsidR="00B17696" w:rsidRPr="00684C5B" w:rsidRDefault="00B17696" w:rsidP="00B2198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Еднакво тълкуване и прилагане в практиката на нормативните актове и указания на МЗ</w:t>
            </w:r>
            <w:r>
              <w:rPr>
                <w:rFonts w:cs="Times New Roman"/>
                <w:sz w:val="20"/>
                <w:szCs w:val="20"/>
              </w:rPr>
              <w:t>Х</w:t>
            </w:r>
            <w:r w:rsidRPr="00684C5B">
              <w:rPr>
                <w:rFonts w:cs="Times New Roman"/>
                <w:sz w:val="20"/>
                <w:szCs w:val="20"/>
              </w:rPr>
              <w:t xml:space="preserve"> във всички ОДЗ</w:t>
            </w:r>
          </w:p>
        </w:tc>
        <w:tc>
          <w:tcPr>
            <w:tcW w:w="1709" w:type="dxa"/>
            <w:gridSpan w:val="7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639" w:type="dxa"/>
            <w:gridSpan w:val="3"/>
          </w:tcPr>
          <w:p w:rsidR="00B17696" w:rsidRPr="00684C5B" w:rsidRDefault="00B17696" w:rsidP="0012376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Унифициране на прилагането на актовете и недопускане на субективно отношение</w:t>
            </w:r>
          </w:p>
        </w:tc>
        <w:tc>
          <w:tcPr>
            <w:tcW w:w="1240" w:type="dxa"/>
            <w:gridSpan w:val="4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2092" w:type="dxa"/>
            <w:gridSpan w:val="14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Брой проведени срещи и обучения на служителите от ОДЗ</w:t>
            </w:r>
          </w:p>
        </w:tc>
        <w:tc>
          <w:tcPr>
            <w:tcW w:w="1605" w:type="dxa"/>
            <w:gridSpan w:val="4"/>
          </w:tcPr>
          <w:p w:rsidR="00B17696" w:rsidRPr="00684C5B" w:rsidRDefault="00B17696" w:rsidP="00BB7B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Главен директор</w:t>
            </w:r>
          </w:p>
          <w:p w:rsidR="00B17696" w:rsidRPr="00684C5B" w:rsidRDefault="00B17696" w:rsidP="00BB7B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 Главна дирекция „Земеделие и регионална политика“</w:t>
            </w:r>
          </w:p>
          <w:p w:rsidR="00B17696" w:rsidRPr="00684C5B" w:rsidRDefault="00B17696" w:rsidP="00BB7B1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МЗХ, Директор на ОДЗ, Главен юрисконсулт в ОДЗ.</w:t>
            </w:r>
          </w:p>
        </w:tc>
        <w:tc>
          <w:tcPr>
            <w:tcW w:w="1573" w:type="dxa"/>
            <w:gridSpan w:val="8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4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7696" w:rsidRPr="00684C5B" w:rsidTr="000B4D5E">
        <w:trPr>
          <w:gridAfter w:val="1"/>
          <w:wAfter w:w="18" w:type="dxa"/>
          <w:trHeight w:val="1616"/>
        </w:trPr>
        <w:tc>
          <w:tcPr>
            <w:tcW w:w="1655" w:type="dxa"/>
            <w:gridSpan w:val="3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Вероятност от неправилно прилагане на действащата  нормативна уредба, регламентирана в Закона за защита на личните данни.</w:t>
            </w:r>
          </w:p>
        </w:tc>
        <w:tc>
          <w:tcPr>
            <w:tcW w:w="1630" w:type="dxa"/>
            <w:gridSpan w:val="6"/>
          </w:tcPr>
          <w:p w:rsidR="00B17696" w:rsidRPr="00684C5B" w:rsidRDefault="00B17696" w:rsidP="002D1FF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Актуализиране на утвърдени правила и процедури във връзка с прилагане на Закона за защита на личните данни при необходимост, след извършен преглед за тяхната актуалност.</w:t>
            </w:r>
          </w:p>
        </w:tc>
        <w:tc>
          <w:tcPr>
            <w:tcW w:w="1709" w:type="dxa"/>
            <w:gridSpan w:val="7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Промени в нормативната уредба</w:t>
            </w:r>
          </w:p>
        </w:tc>
        <w:tc>
          <w:tcPr>
            <w:tcW w:w="1647" w:type="dxa"/>
            <w:gridSpan w:val="4"/>
          </w:tcPr>
          <w:p w:rsidR="00B17696" w:rsidRPr="00684C5B" w:rsidRDefault="00B17696" w:rsidP="00152437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Правилно прилагане на нормативната уредба, регламентираща защитата на личните данни в</w:t>
            </w:r>
            <w:r>
              <w:rPr>
                <w:rFonts w:cs="Times New Roman"/>
                <w:sz w:val="20"/>
                <w:szCs w:val="20"/>
              </w:rPr>
              <w:t xml:space="preserve"> ОДЗ</w:t>
            </w:r>
          </w:p>
        </w:tc>
        <w:tc>
          <w:tcPr>
            <w:tcW w:w="1238" w:type="dxa"/>
            <w:gridSpan w:val="4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30.06.2023 г.</w:t>
            </w:r>
          </w:p>
        </w:tc>
        <w:tc>
          <w:tcPr>
            <w:tcW w:w="2070" w:type="dxa"/>
            <w:gridSpan w:val="12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Извършена актуализация</w:t>
            </w:r>
          </w:p>
        </w:tc>
        <w:tc>
          <w:tcPr>
            <w:tcW w:w="1621" w:type="dxa"/>
            <w:gridSpan w:val="5"/>
          </w:tcPr>
          <w:p w:rsidR="00B17696" w:rsidRPr="00684C5B" w:rsidRDefault="00B17696" w:rsidP="000F38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 на ОДЗ, Директор Д „АПФСДЧР“  Главен директор на ГД „АР“, Началници на ОСЗ и всички служители. Главен юрисконсулт.</w:t>
            </w:r>
          </w:p>
        </w:tc>
        <w:tc>
          <w:tcPr>
            <w:tcW w:w="1556" w:type="dxa"/>
            <w:gridSpan w:val="7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9" w:type="dxa"/>
            <w:gridSpan w:val="5"/>
          </w:tcPr>
          <w:p w:rsidR="00B17696" w:rsidRPr="00684C5B" w:rsidRDefault="00B17696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7696" w:rsidRPr="00684C5B" w:rsidTr="000B4D5E">
        <w:trPr>
          <w:gridAfter w:val="1"/>
          <w:wAfter w:w="18" w:type="dxa"/>
          <w:trHeight w:val="525"/>
        </w:trPr>
        <w:tc>
          <w:tcPr>
            <w:tcW w:w="15485" w:type="dxa"/>
            <w:gridSpan w:val="53"/>
            <w:shd w:val="clear" w:color="auto" w:fill="A8D08D" w:themeFill="accent6" w:themeFillTint="99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Други мерки с оглед специфичните рискове в съответните ведомства</w:t>
            </w:r>
          </w:p>
        </w:tc>
      </w:tr>
      <w:tr w:rsidR="00B17696" w:rsidRPr="00684C5B" w:rsidTr="000B4D5E">
        <w:trPr>
          <w:gridAfter w:val="1"/>
          <w:wAfter w:w="18" w:type="dxa"/>
          <w:trHeight w:val="270"/>
        </w:trPr>
        <w:tc>
          <w:tcPr>
            <w:tcW w:w="1640" w:type="dxa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5" w:type="dxa"/>
            <w:gridSpan w:val="8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9" w:type="dxa"/>
            <w:gridSpan w:val="7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639" w:type="dxa"/>
            <w:gridSpan w:val="3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40" w:type="dxa"/>
            <w:gridSpan w:val="4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2167" w:type="dxa"/>
            <w:gridSpan w:val="15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30" w:type="dxa"/>
            <w:gridSpan w:val="3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548" w:type="dxa"/>
            <w:gridSpan w:val="6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367" w:type="dxa"/>
            <w:gridSpan w:val="6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B17696" w:rsidRPr="00684C5B" w:rsidTr="000B4D5E">
        <w:trPr>
          <w:gridAfter w:val="1"/>
          <w:wAfter w:w="18" w:type="dxa"/>
          <w:trHeight w:val="270"/>
        </w:trPr>
        <w:tc>
          <w:tcPr>
            <w:tcW w:w="1640" w:type="dxa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8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3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15"/>
            <w:shd w:val="clear" w:color="auto" w:fill="E2EFD9" w:themeFill="accent6" w:themeFillTint="33"/>
          </w:tcPr>
          <w:p w:rsidR="00B17696" w:rsidRPr="00A17BEC" w:rsidRDefault="00B17696" w:rsidP="000A6319">
            <w:pPr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shd w:val="clear" w:color="auto" w:fill="E2EFD9" w:themeFill="accent6" w:themeFillTint="33"/>
          </w:tcPr>
          <w:p w:rsidR="00B17696" w:rsidRPr="00A17BEC" w:rsidRDefault="00B17696" w:rsidP="000A6319">
            <w:pPr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gridSpan w:val="6"/>
            <w:shd w:val="clear" w:color="auto" w:fill="E2EFD9" w:themeFill="accent6" w:themeFillTint="33"/>
          </w:tcPr>
          <w:p w:rsidR="00B17696" w:rsidRPr="00A17BEC" w:rsidRDefault="00B17696" w:rsidP="000A6319">
            <w:pPr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7" w:type="dxa"/>
            <w:gridSpan w:val="6"/>
            <w:shd w:val="clear" w:color="auto" w:fill="E2EFD9" w:themeFill="accent6" w:themeFillTint="33"/>
          </w:tcPr>
          <w:p w:rsidR="00B17696" w:rsidRPr="00A17BEC" w:rsidRDefault="00B17696" w:rsidP="000A6319">
            <w:pPr>
              <w:rPr>
                <w:rFonts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B17696" w:rsidRPr="00CB23DC" w:rsidTr="000B4D5E">
        <w:trPr>
          <w:gridAfter w:val="1"/>
          <w:wAfter w:w="18" w:type="dxa"/>
          <w:trHeight w:val="1687"/>
        </w:trPr>
        <w:tc>
          <w:tcPr>
            <w:tcW w:w="1640" w:type="dxa"/>
          </w:tcPr>
          <w:p w:rsidR="00B17696" w:rsidRDefault="00B17696" w:rsidP="00D51BEA">
            <w:pPr>
              <w:rPr>
                <w:sz w:val="20"/>
                <w:szCs w:val="20"/>
              </w:rPr>
            </w:pPr>
            <w:r w:rsidRPr="00CB23DC">
              <w:rPr>
                <w:sz w:val="20"/>
                <w:szCs w:val="20"/>
              </w:rPr>
              <w:t xml:space="preserve">Риск от </w:t>
            </w:r>
            <w:r>
              <w:rPr>
                <w:sz w:val="20"/>
                <w:szCs w:val="20"/>
              </w:rPr>
              <w:t>неправомерно придобиване на имоти държавна собственост в управление на МЗХ от физически и юридически лица</w:t>
            </w:r>
          </w:p>
          <w:p w:rsidR="00B17696" w:rsidRPr="00CB23DC" w:rsidRDefault="00B17696" w:rsidP="00D51BEA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8"/>
          </w:tcPr>
          <w:p w:rsidR="00B17696" w:rsidRPr="00CB23DC" w:rsidRDefault="00B17696" w:rsidP="00D51BEA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Законодателни промени.</w:t>
            </w:r>
          </w:p>
        </w:tc>
        <w:tc>
          <w:tcPr>
            <w:tcW w:w="1709" w:type="dxa"/>
            <w:gridSpan w:val="7"/>
          </w:tcPr>
          <w:p w:rsidR="00B17696" w:rsidRPr="00CB23DC" w:rsidRDefault="00B17696" w:rsidP="00D51BEA">
            <w:pPr>
              <w:rPr>
                <w:rFonts w:cs="Times New Roman"/>
                <w:sz w:val="20"/>
                <w:szCs w:val="20"/>
              </w:rPr>
            </w:pPr>
            <w:r w:rsidRPr="00CB23DC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639" w:type="dxa"/>
            <w:gridSpan w:val="3"/>
          </w:tcPr>
          <w:p w:rsidR="00B17696" w:rsidRPr="00CB23DC" w:rsidRDefault="00B17696" w:rsidP="00D67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Опазване на държавното имущество.</w:t>
            </w:r>
          </w:p>
        </w:tc>
        <w:tc>
          <w:tcPr>
            <w:tcW w:w="1240" w:type="dxa"/>
            <w:gridSpan w:val="4"/>
          </w:tcPr>
          <w:p w:rsidR="00B17696" w:rsidRPr="00CB23DC" w:rsidRDefault="00B17696" w:rsidP="00D51BEA">
            <w:pPr>
              <w:rPr>
                <w:rFonts w:cs="Times New Roman"/>
                <w:sz w:val="20"/>
                <w:szCs w:val="20"/>
              </w:rPr>
            </w:pPr>
            <w:r w:rsidRPr="00CB23DC">
              <w:rPr>
                <w:sz w:val="20"/>
                <w:szCs w:val="20"/>
              </w:rPr>
              <w:t>Постоянен</w:t>
            </w:r>
          </w:p>
        </w:tc>
        <w:tc>
          <w:tcPr>
            <w:tcW w:w="2167" w:type="dxa"/>
            <w:gridSpan w:val="15"/>
          </w:tcPr>
          <w:p w:rsidR="00B17696" w:rsidRPr="00CB23DC" w:rsidRDefault="00B17696" w:rsidP="00D51B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Брой издадени АДС на имоти ДПФ.</w:t>
            </w:r>
          </w:p>
        </w:tc>
        <w:tc>
          <w:tcPr>
            <w:tcW w:w="1530" w:type="dxa"/>
            <w:gridSpan w:val="3"/>
          </w:tcPr>
          <w:p w:rsidR="00B17696" w:rsidRPr="00CB23DC" w:rsidRDefault="00B17696" w:rsidP="00D51BEA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Главен директор на ГД „АР“ </w:t>
            </w:r>
            <w:r>
              <w:rPr>
                <w:rFonts w:cs="Times New Roman"/>
                <w:bCs/>
                <w:sz w:val="20"/>
                <w:szCs w:val="20"/>
              </w:rPr>
              <w:t>Главен експерт в ГД „АР“</w:t>
            </w:r>
          </w:p>
        </w:tc>
        <w:tc>
          <w:tcPr>
            <w:tcW w:w="1548" w:type="dxa"/>
            <w:gridSpan w:val="6"/>
          </w:tcPr>
          <w:p w:rsidR="00B17696" w:rsidRPr="00CB23DC" w:rsidRDefault="00B17696" w:rsidP="00D51BEA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6"/>
          </w:tcPr>
          <w:p w:rsidR="00B17696" w:rsidRPr="00CB23DC" w:rsidRDefault="00B17696" w:rsidP="00D51BEA">
            <w:pPr>
              <w:rPr>
                <w:sz w:val="20"/>
                <w:szCs w:val="20"/>
              </w:rPr>
            </w:pPr>
          </w:p>
        </w:tc>
      </w:tr>
      <w:tr w:rsidR="00B17696" w:rsidRPr="00684C5B" w:rsidTr="000B4D5E">
        <w:trPr>
          <w:gridAfter w:val="1"/>
          <w:wAfter w:w="18" w:type="dxa"/>
          <w:trHeight w:val="549"/>
        </w:trPr>
        <w:tc>
          <w:tcPr>
            <w:tcW w:w="15485" w:type="dxa"/>
            <w:gridSpan w:val="53"/>
            <w:shd w:val="clear" w:color="auto" w:fill="A8D08D" w:themeFill="accent6" w:themeFillTint="99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Мерки за публичност</w:t>
            </w:r>
          </w:p>
        </w:tc>
      </w:tr>
      <w:tr w:rsidR="00B17696" w:rsidRPr="00684C5B" w:rsidTr="000B4D5E">
        <w:trPr>
          <w:gridAfter w:val="1"/>
          <w:wAfter w:w="18" w:type="dxa"/>
          <w:trHeight w:val="557"/>
        </w:trPr>
        <w:tc>
          <w:tcPr>
            <w:tcW w:w="1958" w:type="dxa"/>
            <w:gridSpan w:val="6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63" w:type="dxa"/>
            <w:gridSpan w:val="6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5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4111" w:type="dxa"/>
            <w:gridSpan w:val="22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97" w:type="dxa"/>
            <w:gridSpan w:val="14"/>
            <w:shd w:val="clear" w:color="auto" w:fill="E2EFD9" w:themeFill="accent6" w:themeFillTint="33"/>
          </w:tcPr>
          <w:p w:rsidR="00B17696" w:rsidRPr="00684C5B" w:rsidRDefault="00B17696" w:rsidP="00F84CD8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за неизпълнение</w:t>
            </w:r>
          </w:p>
        </w:tc>
      </w:tr>
      <w:tr w:rsidR="00B17696" w:rsidRPr="00684C5B" w:rsidTr="000B4D5E">
        <w:trPr>
          <w:gridAfter w:val="1"/>
          <w:wAfter w:w="18" w:type="dxa"/>
          <w:trHeight w:val="566"/>
        </w:trPr>
        <w:tc>
          <w:tcPr>
            <w:tcW w:w="1958" w:type="dxa"/>
            <w:gridSpan w:val="6"/>
            <w:shd w:val="clear" w:color="auto" w:fill="FFFFFF" w:themeFill="background1"/>
          </w:tcPr>
          <w:p w:rsidR="00B17696" w:rsidRPr="00684C5B" w:rsidRDefault="00B17696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Риск от ненавременно достигане на информация до заинтересованите лица.</w:t>
            </w:r>
          </w:p>
        </w:tc>
        <w:tc>
          <w:tcPr>
            <w:tcW w:w="1663" w:type="dxa"/>
            <w:gridSpan w:val="6"/>
            <w:shd w:val="clear" w:color="auto" w:fill="FFFFFF" w:themeFill="background1"/>
          </w:tcPr>
          <w:p w:rsidR="00B17696" w:rsidRPr="00684C5B" w:rsidRDefault="00B17696" w:rsidP="00A913A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Постоянен диалог с браншовите организации чрез провеждане на Консултативни съвети в </w:t>
            </w:r>
            <w:r>
              <w:rPr>
                <w:rFonts w:cs="Times New Roman"/>
                <w:sz w:val="20"/>
                <w:szCs w:val="20"/>
              </w:rPr>
              <w:t>ОДЗ</w:t>
            </w:r>
            <w:r w:rsidRPr="00684C5B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 xml:space="preserve">Съдействие при създаване на: </w:t>
            </w:r>
            <w:r w:rsidRPr="00684C5B">
              <w:rPr>
                <w:rFonts w:cs="Times New Roman"/>
                <w:sz w:val="20"/>
                <w:szCs w:val="20"/>
              </w:rPr>
              <w:t xml:space="preserve">Консултативен съвет по </w:t>
            </w:r>
            <w:r w:rsidRPr="00684C5B">
              <w:rPr>
                <w:rFonts w:cs="Times New Roman"/>
                <w:sz w:val="20"/>
                <w:szCs w:val="20"/>
              </w:rPr>
              <w:lastRenderedPageBreak/>
              <w:t xml:space="preserve">тютюна, </w:t>
            </w:r>
          </w:p>
          <w:p w:rsidR="00B17696" w:rsidRPr="00684C5B" w:rsidRDefault="00B17696" w:rsidP="005B29D7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Консултативен съвет по плодове и зеленчуци, Консултативен съвет по овощарство и зеленчукопроизводство, Консултативен съвет по зърното, Консултативен съвет по животновъдство, Съвет по пчеларство) Областни консултативни съвети и др.</w:t>
            </w:r>
          </w:p>
        </w:tc>
        <w:tc>
          <w:tcPr>
            <w:tcW w:w="2456" w:type="dxa"/>
            <w:gridSpan w:val="5"/>
            <w:shd w:val="clear" w:color="auto" w:fill="FFFFFF" w:themeFill="background1"/>
          </w:tcPr>
          <w:p w:rsidR="00B17696" w:rsidRPr="00684C5B" w:rsidRDefault="00B17696" w:rsidP="00ED54DD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4111" w:type="dxa"/>
            <w:gridSpan w:val="22"/>
            <w:shd w:val="clear" w:color="auto" w:fill="FFFFFF" w:themeFill="background1"/>
          </w:tcPr>
          <w:p w:rsidR="00B17696" w:rsidRPr="00684C5B" w:rsidRDefault="00B17696" w:rsidP="005D52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 на</w:t>
            </w:r>
            <w:r w:rsidRPr="00684C5B">
              <w:rPr>
                <w:rFonts w:cs="Times New Roman"/>
                <w:sz w:val="20"/>
                <w:szCs w:val="20"/>
              </w:rPr>
              <w:t xml:space="preserve"> ОДЗ</w:t>
            </w:r>
            <w:r>
              <w:rPr>
                <w:rFonts w:cs="Times New Roman"/>
                <w:sz w:val="20"/>
                <w:szCs w:val="20"/>
              </w:rPr>
              <w:t>, Главен директор на ГД „АР“</w:t>
            </w:r>
          </w:p>
        </w:tc>
        <w:tc>
          <w:tcPr>
            <w:tcW w:w="5297" w:type="dxa"/>
            <w:gridSpan w:val="14"/>
            <w:shd w:val="clear" w:color="auto" w:fill="FFFFFF" w:themeFill="background1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7696" w:rsidRPr="00684C5B" w:rsidTr="000B4D5E">
        <w:trPr>
          <w:gridAfter w:val="1"/>
          <w:wAfter w:w="18" w:type="dxa"/>
          <w:trHeight w:val="975"/>
        </w:trPr>
        <w:tc>
          <w:tcPr>
            <w:tcW w:w="1974" w:type="dxa"/>
            <w:gridSpan w:val="7"/>
            <w:shd w:val="clear" w:color="auto" w:fill="FFFFFF" w:themeFill="background1"/>
          </w:tcPr>
          <w:p w:rsidR="00B17696" w:rsidRPr="00684C5B" w:rsidRDefault="00B17696" w:rsidP="00C65160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Риск от липсата на информация или късно получена информация,</w:t>
            </w:r>
          </w:p>
          <w:p w:rsidR="00B17696" w:rsidRPr="00684C5B" w:rsidRDefault="00B17696" w:rsidP="001D555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недостатъчна прозрачност на дейността на структурните звена в системата на </w:t>
            </w:r>
            <w:r>
              <w:rPr>
                <w:rFonts w:cs="Times New Roman"/>
                <w:sz w:val="20"/>
                <w:szCs w:val="20"/>
              </w:rPr>
              <w:t>ОДЗ</w:t>
            </w:r>
          </w:p>
        </w:tc>
        <w:tc>
          <w:tcPr>
            <w:tcW w:w="1647" w:type="dxa"/>
            <w:gridSpan w:val="5"/>
            <w:shd w:val="clear" w:color="auto" w:fill="FFFFFF" w:themeFill="background1"/>
          </w:tcPr>
          <w:p w:rsidR="00B17696" w:rsidRPr="00684C5B" w:rsidRDefault="00B17696" w:rsidP="00C65160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Поддържане в актуално състояние на публикуваната информация за заинтересованите лица на</w:t>
            </w:r>
            <w:r>
              <w:rPr>
                <w:rFonts w:cs="Times New Roman"/>
                <w:sz w:val="20"/>
                <w:szCs w:val="20"/>
              </w:rPr>
              <w:t xml:space="preserve"> официалния сайт на ОДЗ</w:t>
            </w:r>
          </w:p>
        </w:tc>
        <w:tc>
          <w:tcPr>
            <w:tcW w:w="2475" w:type="dxa"/>
            <w:gridSpan w:val="6"/>
            <w:shd w:val="clear" w:color="auto" w:fill="FFFFFF" w:themeFill="background1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4110" w:type="dxa"/>
            <w:gridSpan w:val="22"/>
            <w:shd w:val="clear" w:color="auto" w:fill="FFFFFF" w:themeFill="background1"/>
          </w:tcPr>
          <w:p w:rsidR="00B17696" w:rsidRPr="00684C5B" w:rsidRDefault="00B17696" w:rsidP="00976F8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</w:t>
            </w:r>
            <w:r w:rsidRPr="00684C5B">
              <w:rPr>
                <w:rFonts w:cs="Times New Roman"/>
                <w:sz w:val="20"/>
                <w:szCs w:val="20"/>
              </w:rPr>
              <w:t xml:space="preserve"> на ОДЗ</w:t>
            </w:r>
            <w:r>
              <w:rPr>
                <w:rFonts w:cs="Times New Roman"/>
                <w:sz w:val="20"/>
                <w:szCs w:val="20"/>
              </w:rPr>
              <w:t xml:space="preserve">, Директор Д „АПФСДЧР“  </w:t>
            </w:r>
          </w:p>
          <w:p w:rsidR="00B17696" w:rsidRPr="00684C5B" w:rsidRDefault="00B17696" w:rsidP="006074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79" w:type="dxa"/>
            <w:gridSpan w:val="13"/>
            <w:shd w:val="clear" w:color="auto" w:fill="FFFFFF" w:themeFill="background1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7696" w:rsidRPr="00684C5B" w:rsidTr="000B4D5E">
        <w:trPr>
          <w:gridAfter w:val="1"/>
          <w:wAfter w:w="18" w:type="dxa"/>
          <w:trHeight w:val="517"/>
        </w:trPr>
        <w:tc>
          <w:tcPr>
            <w:tcW w:w="1974" w:type="dxa"/>
            <w:gridSpan w:val="7"/>
            <w:shd w:val="clear" w:color="auto" w:fill="FFFFFF" w:themeFill="background1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Риск от разпространение на неточна информация или липса на информация, водещи до пропуск на срокове за кандидатстване за </w:t>
            </w:r>
            <w:r w:rsidRPr="00684C5B">
              <w:rPr>
                <w:rFonts w:cs="Times New Roman"/>
                <w:sz w:val="20"/>
                <w:szCs w:val="20"/>
              </w:rPr>
              <w:lastRenderedPageBreak/>
              <w:t>предоставяне на административни услуги, въвеждане в заблуждение на земеделските стопани относно техните права и задължения и вероятност от създаване на корупционни практики.</w:t>
            </w:r>
          </w:p>
        </w:tc>
        <w:tc>
          <w:tcPr>
            <w:tcW w:w="1647" w:type="dxa"/>
            <w:gridSpan w:val="5"/>
            <w:shd w:val="clear" w:color="auto" w:fill="FFFFFF" w:themeFill="background1"/>
          </w:tcPr>
          <w:p w:rsidR="00B17696" w:rsidRPr="00684C5B" w:rsidRDefault="00B17696" w:rsidP="00BA4171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 xml:space="preserve">Осигуряване на публичност на  водената от </w:t>
            </w:r>
            <w:r>
              <w:rPr>
                <w:rFonts w:cs="Times New Roman"/>
                <w:sz w:val="20"/>
                <w:szCs w:val="20"/>
              </w:rPr>
              <w:t>МЗХ</w:t>
            </w:r>
            <w:r w:rsidRPr="00684C5B">
              <w:rPr>
                <w:rFonts w:cs="Times New Roman"/>
                <w:sz w:val="20"/>
                <w:szCs w:val="20"/>
              </w:rPr>
              <w:t xml:space="preserve">  политика в отрасъл „Земеделие“ чрез предоставянето на актуална </w:t>
            </w:r>
            <w:r w:rsidRPr="00684C5B">
              <w:rPr>
                <w:rFonts w:cs="Times New Roman"/>
                <w:sz w:val="20"/>
                <w:szCs w:val="20"/>
              </w:rPr>
              <w:lastRenderedPageBreak/>
              <w:t>информация, провеждането и участието в публични събития, информационни кампании, интервюта и други на национално и регионално ниво</w:t>
            </w:r>
          </w:p>
        </w:tc>
        <w:tc>
          <w:tcPr>
            <w:tcW w:w="2475" w:type="dxa"/>
            <w:gridSpan w:val="6"/>
            <w:shd w:val="clear" w:color="auto" w:fill="FFFFFF" w:themeFill="background1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4110" w:type="dxa"/>
            <w:gridSpan w:val="22"/>
            <w:shd w:val="clear" w:color="auto" w:fill="FFFFFF" w:themeFill="background1"/>
          </w:tcPr>
          <w:p w:rsidR="00B17696" w:rsidRPr="00684C5B" w:rsidRDefault="00B17696" w:rsidP="009F04DC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Директорите на ОДЗ</w:t>
            </w:r>
            <w:r>
              <w:rPr>
                <w:rFonts w:cs="Times New Roman"/>
                <w:sz w:val="20"/>
                <w:szCs w:val="20"/>
              </w:rPr>
              <w:t>, Директор Д „АПФСДЧР“  Главен директор на ГД „АР“, Началници на ОСЗ и всички служители</w:t>
            </w:r>
          </w:p>
          <w:p w:rsidR="00B17696" w:rsidRPr="00684C5B" w:rsidRDefault="00B17696" w:rsidP="009F04D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79" w:type="dxa"/>
            <w:gridSpan w:val="13"/>
            <w:shd w:val="clear" w:color="auto" w:fill="FFFFFF" w:themeFill="background1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7696" w:rsidRPr="00684C5B" w:rsidTr="000B4D5E">
        <w:trPr>
          <w:gridAfter w:val="1"/>
          <w:wAfter w:w="18" w:type="dxa"/>
          <w:trHeight w:val="572"/>
        </w:trPr>
        <w:tc>
          <w:tcPr>
            <w:tcW w:w="15485" w:type="dxa"/>
            <w:gridSpan w:val="53"/>
            <w:shd w:val="clear" w:color="auto" w:fill="A8D08D" w:themeFill="accent6" w:themeFillTint="99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lastRenderedPageBreak/>
              <w:t>Обучения</w:t>
            </w:r>
          </w:p>
        </w:tc>
      </w:tr>
      <w:tr w:rsidR="00B17696" w:rsidRPr="00684C5B" w:rsidTr="000B4D5E">
        <w:trPr>
          <w:gridAfter w:val="1"/>
          <w:wAfter w:w="18" w:type="dxa"/>
          <w:trHeight w:val="843"/>
        </w:trPr>
        <w:tc>
          <w:tcPr>
            <w:tcW w:w="3569" w:type="dxa"/>
            <w:gridSpan w:val="11"/>
            <w:shd w:val="clear" w:color="auto" w:fill="E2EFD9" w:themeFill="accent6" w:themeFillTint="33"/>
          </w:tcPr>
          <w:p w:rsidR="00B17696" w:rsidRPr="00684C5B" w:rsidRDefault="00B17696" w:rsidP="006922D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Брой на проведените обучения </w:t>
            </w:r>
          </w:p>
        </w:tc>
        <w:tc>
          <w:tcPr>
            <w:tcW w:w="6008" w:type="dxa"/>
            <w:gridSpan w:val="20"/>
            <w:shd w:val="clear" w:color="auto" w:fill="E2EFD9" w:themeFill="accent6" w:themeFillTint="33"/>
          </w:tcPr>
          <w:p w:rsidR="00B17696" w:rsidRPr="00684C5B" w:rsidRDefault="00B17696" w:rsidP="00F84CD8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5908" w:type="dxa"/>
            <w:gridSpan w:val="22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Индикатор</w:t>
            </w:r>
          </w:p>
        </w:tc>
      </w:tr>
      <w:tr w:rsidR="00B17696" w:rsidRPr="00684C5B" w:rsidTr="000B4D5E">
        <w:trPr>
          <w:gridAfter w:val="1"/>
          <w:wAfter w:w="18" w:type="dxa"/>
          <w:trHeight w:val="1701"/>
        </w:trPr>
        <w:tc>
          <w:tcPr>
            <w:tcW w:w="3569" w:type="dxa"/>
            <w:gridSpan w:val="11"/>
            <w:shd w:val="clear" w:color="auto" w:fill="FFFFFF" w:themeFill="background1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ОДЗ - КЮСТЕНДИЛ</w:t>
            </w:r>
          </w:p>
        </w:tc>
        <w:tc>
          <w:tcPr>
            <w:tcW w:w="6008" w:type="dxa"/>
            <w:gridSpan w:val="20"/>
            <w:shd w:val="clear" w:color="auto" w:fill="FFFFFF" w:themeFill="background1"/>
          </w:tcPr>
          <w:p w:rsidR="00B17696" w:rsidRPr="00684C5B" w:rsidRDefault="00B17696" w:rsidP="005C69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08" w:type="dxa"/>
            <w:gridSpan w:val="22"/>
            <w:shd w:val="clear" w:color="auto" w:fill="FFFFFF" w:themeFill="background1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7696" w:rsidRPr="00684C5B" w:rsidTr="000B4D5E">
        <w:trPr>
          <w:gridAfter w:val="1"/>
          <w:wAfter w:w="18" w:type="dxa"/>
          <w:trHeight w:val="850"/>
        </w:trPr>
        <w:tc>
          <w:tcPr>
            <w:tcW w:w="15485" w:type="dxa"/>
            <w:gridSpan w:val="53"/>
            <w:shd w:val="clear" w:color="auto" w:fill="A8D08D" w:themeFill="accent6" w:themeFillTint="99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Посочване на възможни начини за подаване на сигнали</w:t>
            </w:r>
          </w:p>
        </w:tc>
      </w:tr>
      <w:tr w:rsidR="00B17696" w:rsidRPr="00684C5B" w:rsidTr="000B4D5E">
        <w:trPr>
          <w:gridAfter w:val="1"/>
          <w:wAfter w:w="18" w:type="dxa"/>
          <w:trHeight w:val="992"/>
        </w:trPr>
        <w:tc>
          <w:tcPr>
            <w:tcW w:w="4038" w:type="dxa"/>
            <w:gridSpan w:val="13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3140" w:type="dxa"/>
            <w:gridSpan w:val="9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  <w:lang w:val="en-US"/>
              </w:rPr>
              <w:t xml:space="preserve">E-mail </w:t>
            </w:r>
            <w:r w:rsidRPr="00684C5B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2421" w:type="dxa"/>
            <w:gridSpan w:val="10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Телефонен номер</w:t>
            </w:r>
          </w:p>
        </w:tc>
        <w:tc>
          <w:tcPr>
            <w:tcW w:w="4190" w:type="dxa"/>
            <w:gridSpan w:val="19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696" w:type="dxa"/>
            <w:gridSpan w:val="2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Други</w:t>
            </w:r>
          </w:p>
        </w:tc>
      </w:tr>
      <w:tr w:rsidR="00B17696" w:rsidRPr="00CB23DC" w:rsidTr="008F5DCF">
        <w:trPr>
          <w:gridAfter w:val="1"/>
          <w:wAfter w:w="18" w:type="dxa"/>
          <w:trHeight w:val="1833"/>
        </w:trPr>
        <w:tc>
          <w:tcPr>
            <w:tcW w:w="4038" w:type="dxa"/>
            <w:gridSpan w:val="13"/>
          </w:tcPr>
          <w:p w:rsidR="00B17696" w:rsidRDefault="00B17696" w:rsidP="00D51BEA">
            <w:pPr>
              <w:rPr>
                <w:color w:val="000000"/>
                <w:sz w:val="20"/>
                <w:szCs w:val="20"/>
              </w:rPr>
            </w:pPr>
            <w:bookmarkStart w:id="0" w:name="_GoBack"/>
            <w:r>
              <w:rPr>
                <w:color w:val="000000"/>
                <w:sz w:val="20"/>
                <w:szCs w:val="20"/>
              </w:rPr>
              <w:lastRenderedPageBreak/>
              <w:t>Адрес: гр.Кюстендил, ул.“ Демокрация“ № 44, ет. 9 /деловодство/.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</w:p>
          <w:p w:rsidR="00B17696" w:rsidRPr="00CB23DC" w:rsidRDefault="00B17696" w:rsidP="00D51B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9"/>
          </w:tcPr>
          <w:p w:rsidR="00B17696" w:rsidRPr="003D4B74" w:rsidRDefault="00B17696" w:rsidP="00D51BE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D4B74">
              <w:rPr>
                <w:rFonts w:cs="Times New Roman"/>
                <w:sz w:val="20"/>
                <w:szCs w:val="20"/>
              </w:rPr>
              <w:t>Е-mail</w:t>
            </w:r>
            <w:proofErr w:type="spellEnd"/>
            <w:r w:rsidRPr="003D4B74">
              <w:rPr>
                <w:rFonts w:cs="Times New Roman"/>
                <w:sz w:val="20"/>
                <w:szCs w:val="20"/>
              </w:rPr>
              <w:t xml:space="preserve"> адрес:            odzg_kyustendil@mzh.government.bg </w:t>
            </w:r>
          </w:p>
          <w:p w:rsidR="00B17696" w:rsidRPr="003D4B74" w:rsidRDefault="00B17696" w:rsidP="00D51BEA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D4B74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B17696" w:rsidRPr="003D4B74" w:rsidRDefault="00B17696" w:rsidP="00D51BEA">
            <w:pPr>
              <w:rPr>
                <w:rStyle w:val="af"/>
                <w:rFonts w:cs="Times New Roman"/>
                <w:color w:val="auto"/>
                <w:sz w:val="20"/>
                <w:szCs w:val="20"/>
              </w:rPr>
            </w:pPr>
            <w:r w:rsidRPr="003D4B74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Чрез Системата за сигурно електронно връчване </w:t>
            </w:r>
            <w:hyperlink r:id="rId9" w:history="1">
              <w:r w:rsidRPr="003D4B74">
                <w:rPr>
                  <w:rStyle w:val="af"/>
                  <w:rFonts w:cs="Times New Roman"/>
                  <w:color w:val="auto"/>
                  <w:sz w:val="20"/>
                  <w:szCs w:val="20"/>
                </w:rPr>
                <w:t>https://edelivery.egov.bg/</w:t>
              </w:r>
            </w:hyperlink>
          </w:p>
          <w:p w:rsidR="00B17696" w:rsidRPr="00C556DC" w:rsidRDefault="00B17696" w:rsidP="00D51BEA">
            <w:pPr>
              <w:rPr>
                <w:rStyle w:val="af"/>
                <w:rFonts w:cs="Times New Roman"/>
                <w:color w:val="auto"/>
                <w:szCs w:val="24"/>
              </w:rPr>
            </w:pPr>
          </w:p>
          <w:p w:rsidR="00B17696" w:rsidRPr="00C556DC" w:rsidRDefault="00B17696" w:rsidP="00D51BEA">
            <w:pPr>
              <w:ind w:right="-198"/>
              <w:rPr>
                <w:rFonts w:cs="Times New Roman"/>
                <w:szCs w:val="24"/>
              </w:rPr>
            </w:pPr>
          </w:p>
          <w:p w:rsidR="00B17696" w:rsidRPr="00C556DC" w:rsidRDefault="00B17696" w:rsidP="00D51BEA">
            <w:pPr>
              <w:rPr>
                <w:rFonts w:cs="Times New Roman"/>
                <w:szCs w:val="24"/>
              </w:rPr>
            </w:pPr>
          </w:p>
          <w:p w:rsidR="00B17696" w:rsidRPr="00C556DC" w:rsidRDefault="00B17696" w:rsidP="00D51BEA">
            <w:pPr>
              <w:spacing w:before="100" w:beforeAutospacing="1" w:after="150" w:line="276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421" w:type="dxa"/>
            <w:gridSpan w:val="10"/>
          </w:tcPr>
          <w:p w:rsidR="00B17696" w:rsidRDefault="00B17696" w:rsidP="00D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078/550271</w:t>
            </w:r>
          </w:p>
          <w:p w:rsidR="00B17696" w:rsidRDefault="00B17696" w:rsidP="00D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078/550272</w:t>
            </w:r>
          </w:p>
          <w:p w:rsidR="00B17696" w:rsidRDefault="00B17696" w:rsidP="00D51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078/550273</w:t>
            </w:r>
          </w:p>
          <w:p w:rsidR="00B17696" w:rsidRDefault="00B17696" w:rsidP="00D51BEA">
            <w:pPr>
              <w:rPr>
                <w:sz w:val="20"/>
                <w:szCs w:val="20"/>
              </w:rPr>
            </w:pPr>
          </w:p>
          <w:p w:rsidR="00B17696" w:rsidRPr="0098583D" w:rsidRDefault="00B17696" w:rsidP="00D51BEA">
            <w:pPr>
              <w:rPr>
                <w:sz w:val="20"/>
                <w:szCs w:val="20"/>
              </w:rPr>
            </w:pPr>
          </w:p>
        </w:tc>
        <w:tc>
          <w:tcPr>
            <w:tcW w:w="4190" w:type="dxa"/>
            <w:gridSpan w:val="19"/>
          </w:tcPr>
          <w:p w:rsidR="00B17696" w:rsidRDefault="00B17696" w:rsidP="00D51BEA">
            <w:pPr>
              <w:spacing w:before="100" w:beforeAutospacing="1" w:after="150" w:line="276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sz w:val="20"/>
                <w:szCs w:val="20"/>
                <w:lang w:eastAsia="bg-BG"/>
              </w:rPr>
              <w:t>Чрез пощенска кутия за сигнали за корупция и конфликт на интереси, намираща се в сградите на Областна дирекция „Земеделие“ – Кюстендил и Общинските служби по земеделие на територията на област - Кюстендил</w:t>
            </w:r>
          </w:p>
          <w:p w:rsidR="00B17696" w:rsidRPr="00CB23DC" w:rsidRDefault="00B17696" w:rsidP="00D51BE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:rsidR="00B17696" w:rsidRDefault="00B17696" w:rsidP="003B1A2A">
            <w:pPr>
              <w:rPr>
                <w:sz w:val="20"/>
                <w:szCs w:val="20"/>
              </w:rPr>
            </w:pPr>
            <w:r w:rsidRPr="00CB23DC">
              <w:rPr>
                <w:sz w:val="20"/>
                <w:szCs w:val="20"/>
              </w:rPr>
              <w:t xml:space="preserve">Устно в </w:t>
            </w:r>
            <w:r>
              <w:rPr>
                <w:sz w:val="20"/>
                <w:szCs w:val="20"/>
              </w:rPr>
              <w:t xml:space="preserve">ЦАО </w:t>
            </w:r>
          </w:p>
          <w:p w:rsidR="00B17696" w:rsidRPr="00CB23DC" w:rsidRDefault="00B17696" w:rsidP="003B1A2A">
            <w:pPr>
              <w:rPr>
                <w:sz w:val="20"/>
                <w:szCs w:val="20"/>
              </w:rPr>
            </w:pPr>
            <w:r w:rsidRPr="0098583D">
              <w:rPr>
                <w:sz w:val="20"/>
                <w:szCs w:val="20"/>
              </w:rPr>
              <w:t>- Секция „</w:t>
            </w:r>
            <w:proofErr w:type="spellStart"/>
            <w:r w:rsidRPr="0098583D">
              <w:rPr>
                <w:sz w:val="20"/>
                <w:szCs w:val="20"/>
              </w:rPr>
              <w:t>Антикорупция</w:t>
            </w:r>
            <w:proofErr w:type="spellEnd"/>
            <w:r w:rsidRPr="0098583D">
              <w:rPr>
                <w:sz w:val="20"/>
                <w:szCs w:val="20"/>
              </w:rPr>
              <w:t>“ на сайта на ОДЗ.</w:t>
            </w:r>
          </w:p>
        </w:tc>
      </w:tr>
      <w:bookmarkEnd w:id="0"/>
      <w:tr w:rsidR="00B17696" w:rsidRPr="00684C5B" w:rsidTr="000B4D5E">
        <w:trPr>
          <w:gridAfter w:val="1"/>
          <w:wAfter w:w="18" w:type="dxa"/>
          <w:trHeight w:val="1533"/>
        </w:trPr>
        <w:tc>
          <w:tcPr>
            <w:tcW w:w="4038" w:type="dxa"/>
            <w:gridSpan w:val="13"/>
            <w:shd w:val="clear" w:color="auto" w:fill="FFFFFF" w:themeFill="background1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бул. „Христо Ботев“ № 55, 1040, гр. София</w:t>
            </w:r>
          </w:p>
        </w:tc>
        <w:tc>
          <w:tcPr>
            <w:tcW w:w="3140" w:type="dxa"/>
            <w:gridSpan w:val="9"/>
            <w:shd w:val="clear" w:color="auto" w:fill="FFFFFF" w:themeFill="background1"/>
          </w:tcPr>
          <w:p w:rsidR="00B17696" w:rsidRPr="00684C5B" w:rsidRDefault="00B17696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edelovodstvo@mzh.government.bg</w:t>
            </w:r>
          </w:p>
          <w:p w:rsidR="00B17696" w:rsidRPr="00684C5B" w:rsidRDefault="00B17696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се приемат документи подписани с универсален електронен подпис</w:t>
            </w:r>
          </w:p>
          <w:p w:rsidR="00B17696" w:rsidRPr="00684C5B" w:rsidRDefault="00B17696" w:rsidP="000556BA">
            <w:pPr>
              <w:rPr>
                <w:rFonts w:cs="Times New Roman"/>
                <w:sz w:val="20"/>
                <w:szCs w:val="20"/>
              </w:rPr>
            </w:pPr>
          </w:p>
          <w:p w:rsidR="00B17696" w:rsidRPr="00684C5B" w:rsidRDefault="00B17696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mail@mzh.government.bg</w:t>
            </w:r>
          </w:p>
          <w:p w:rsidR="00B17696" w:rsidRPr="00684C5B" w:rsidRDefault="00B17696" w:rsidP="000556BA">
            <w:pPr>
              <w:rPr>
                <w:rFonts w:cs="Times New Roman"/>
                <w:sz w:val="20"/>
                <w:szCs w:val="20"/>
              </w:rPr>
            </w:pPr>
          </w:p>
          <w:p w:rsidR="00B17696" w:rsidRPr="00684C5B" w:rsidRDefault="00B17696" w:rsidP="000556BA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Чрез Системата за сигурно електронно връчване https://edelivery.egov.bg/</w:t>
            </w:r>
          </w:p>
          <w:p w:rsidR="00B17696" w:rsidRPr="00684C5B" w:rsidRDefault="00B17696" w:rsidP="000556BA">
            <w:pPr>
              <w:rPr>
                <w:rFonts w:cs="Times New Roman"/>
                <w:sz w:val="20"/>
                <w:szCs w:val="20"/>
              </w:rPr>
            </w:pPr>
          </w:p>
          <w:p w:rsidR="00B17696" w:rsidRPr="00684C5B" w:rsidRDefault="00B17696" w:rsidP="000556B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84C5B">
              <w:rPr>
                <w:rFonts w:cs="Times New Roman"/>
                <w:sz w:val="20"/>
                <w:szCs w:val="20"/>
              </w:rPr>
              <w:t>Чрез Документален портал на страницата на Министерство на земеделието (</w:t>
            </w:r>
            <w:proofErr w:type="spellStart"/>
            <w:r w:rsidRPr="00684C5B">
              <w:rPr>
                <w:rFonts w:cs="Times New Roman"/>
                <w:sz w:val="20"/>
                <w:szCs w:val="20"/>
              </w:rPr>
              <w:t>www</w:t>
            </w:r>
            <w:proofErr w:type="spellEnd"/>
            <w:r w:rsidRPr="00684C5B">
              <w:rPr>
                <w:rFonts w:cs="Times New Roman"/>
                <w:sz w:val="20"/>
                <w:szCs w:val="20"/>
              </w:rPr>
              <w:t>.</w:t>
            </w:r>
            <w:proofErr w:type="spellStart"/>
            <w:r w:rsidRPr="00684C5B">
              <w:rPr>
                <w:rFonts w:cs="Times New Roman"/>
                <w:sz w:val="20"/>
                <w:szCs w:val="20"/>
              </w:rPr>
              <w:t>mzh</w:t>
            </w:r>
            <w:proofErr w:type="spellEnd"/>
            <w:r w:rsidRPr="00684C5B">
              <w:rPr>
                <w:rFonts w:cs="Times New Roman"/>
                <w:sz w:val="20"/>
                <w:szCs w:val="20"/>
              </w:rPr>
              <w:t>.</w:t>
            </w:r>
            <w:proofErr w:type="spellStart"/>
            <w:r w:rsidRPr="00684C5B">
              <w:rPr>
                <w:rFonts w:cs="Times New Roman"/>
                <w:sz w:val="20"/>
                <w:szCs w:val="20"/>
              </w:rPr>
              <w:t>government</w:t>
            </w:r>
            <w:proofErr w:type="spellEnd"/>
            <w:r w:rsidRPr="00684C5B">
              <w:rPr>
                <w:rFonts w:cs="Times New Roman"/>
                <w:sz w:val="20"/>
                <w:szCs w:val="20"/>
              </w:rPr>
              <w:t>.</w:t>
            </w:r>
            <w:proofErr w:type="spellStart"/>
            <w:r w:rsidRPr="00684C5B">
              <w:rPr>
                <w:rFonts w:cs="Times New Roman"/>
                <w:sz w:val="20"/>
                <w:szCs w:val="20"/>
              </w:rPr>
              <w:t>bg</w:t>
            </w:r>
            <w:proofErr w:type="spellEnd"/>
            <w:r w:rsidRPr="00684C5B">
              <w:rPr>
                <w:rFonts w:cs="Times New Roman"/>
                <w:sz w:val="20"/>
                <w:szCs w:val="20"/>
              </w:rPr>
              <w:t>), в рубриката „Електронно деловодство“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21" w:type="dxa"/>
            <w:gridSpan w:val="10"/>
            <w:shd w:val="clear" w:color="auto" w:fill="FFFFFF" w:themeFill="background1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02/985 11 383 (384)</w:t>
            </w:r>
          </w:p>
        </w:tc>
        <w:tc>
          <w:tcPr>
            <w:tcW w:w="4190" w:type="dxa"/>
            <w:gridSpan w:val="19"/>
            <w:shd w:val="clear" w:color="auto" w:fill="FFFFFF" w:themeFill="background1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Кутия за попълнени Анкетни карти, поставена на видно място в близост до гише „Деловодство“ в Центъра за административно обслужване (ЦАО)  на министерството.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Устно в ЦАО</w:t>
            </w:r>
          </w:p>
        </w:tc>
      </w:tr>
      <w:tr w:rsidR="00B17696" w:rsidRPr="00684C5B" w:rsidTr="000B4D5E">
        <w:trPr>
          <w:gridAfter w:val="1"/>
          <w:wAfter w:w="18" w:type="dxa"/>
          <w:trHeight w:val="408"/>
        </w:trPr>
        <w:tc>
          <w:tcPr>
            <w:tcW w:w="15485" w:type="dxa"/>
            <w:gridSpan w:val="53"/>
            <w:shd w:val="clear" w:color="auto" w:fill="A8D08D" w:themeFill="accent6" w:themeFillTint="99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Мерки за защита на лицата, подали сигнали</w:t>
            </w:r>
          </w:p>
        </w:tc>
      </w:tr>
      <w:tr w:rsidR="00B17696" w:rsidRPr="00684C5B" w:rsidTr="000B4D5E">
        <w:trPr>
          <w:gridAfter w:val="1"/>
          <w:wAfter w:w="18" w:type="dxa"/>
          <w:trHeight w:val="1275"/>
        </w:trPr>
        <w:tc>
          <w:tcPr>
            <w:tcW w:w="4038" w:type="dxa"/>
            <w:gridSpan w:val="13"/>
            <w:shd w:val="clear" w:color="auto" w:fill="E2EFD9" w:themeFill="accent6" w:themeFillTint="33"/>
          </w:tcPr>
          <w:p w:rsidR="00B17696" w:rsidRPr="00684C5B" w:rsidRDefault="00B17696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Същност на мерките </w:t>
            </w:r>
          </w:p>
        </w:tc>
        <w:tc>
          <w:tcPr>
            <w:tcW w:w="11447" w:type="dxa"/>
            <w:gridSpan w:val="40"/>
            <w:shd w:val="clear" w:color="auto" w:fill="FFFFFF" w:themeFill="background1"/>
          </w:tcPr>
          <w:p w:rsidR="00B17696" w:rsidRPr="00684C5B" w:rsidRDefault="00B17696" w:rsidP="002C068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1658D" w:rsidRPr="00684C5B" w:rsidRDefault="00F1658D">
      <w:pPr>
        <w:rPr>
          <w:rFonts w:cs="Times New Roman"/>
          <w:sz w:val="20"/>
          <w:szCs w:val="20"/>
        </w:rPr>
      </w:pPr>
    </w:p>
    <w:sectPr w:rsidR="00F1658D" w:rsidRPr="00684C5B" w:rsidSect="00F45B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66" w:rsidRDefault="00095566" w:rsidP="00EB15B6">
      <w:pPr>
        <w:spacing w:line="240" w:lineRule="auto"/>
      </w:pPr>
      <w:r>
        <w:separator/>
      </w:r>
    </w:p>
  </w:endnote>
  <w:endnote w:type="continuationSeparator" w:id="0">
    <w:p w:rsidR="00095566" w:rsidRDefault="00095566" w:rsidP="00EB1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66" w:rsidRDefault="00095566" w:rsidP="00EB15B6">
      <w:pPr>
        <w:spacing w:line="240" w:lineRule="auto"/>
      </w:pPr>
      <w:r>
        <w:separator/>
      </w:r>
    </w:p>
  </w:footnote>
  <w:footnote w:type="continuationSeparator" w:id="0">
    <w:p w:rsidR="00095566" w:rsidRDefault="00095566" w:rsidP="00EB15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C7ECA"/>
    <w:multiLevelType w:val="hybridMultilevel"/>
    <w:tmpl w:val="9AB242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47"/>
    <w:rsid w:val="0000480D"/>
    <w:rsid w:val="0001179E"/>
    <w:rsid w:val="00013F7B"/>
    <w:rsid w:val="00015DD5"/>
    <w:rsid w:val="0003075A"/>
    <w:rsid w:val="00031A25"/>
    <w:rsid w:val="0003204E"/>
    <w:rsid w:val="00036129"/>
    <w:rsid w:val="000371E8"/>
    <w:rsid w:val="000556BA"/>
    <w:rsid w:val="000678DE"/>
    <w:rsid w:val="00076F4B"/>
    <w:rsid w:val="0008125A"/>
    <w:rsid w:val="00081945"/>
    <w:rsid w:val="00091B79"/>
    <w:rsid w:val="00095566"/>
    <w:rsid w:val="0009558A"/>
    <w:rsid w:val="000A526A"/>
    <w:rsid w:val="000A6319"/>
    <w:rsid w:val="000B4517"/>
    <w:rsid w:val="000B4D5E"/>
    <w:rsid w:val="000C268F"/>
    <w:rsid w:val="000C4C80"/>
    <w:rsid w:val="000F3883"/>
    <w:rsid w:val="00107D46"/>
    <w:rsid w:val="00123769"/>
    <w:rsid w:val="001254BC"/>
    <w:rsid w:val="00132C33"/>
    <w:rsid w:val="00142289"/>
    <w:rsid w:val="001478A1"/>
    <w:rsid w:val="00151126"/>
    <w:rsid w:val="00152437"/>
    <w:rsid w:val="00166C58"/>
    <w:rsid w:val="00173D11"/>
    <w:rsid w:val="0018496A"/>
    <w:rsid w:val="0019258B"/>
    <w:rsid w:val="00192F34"/>
    <w:rsid w:val="001C405D"/>
    <w:rsid w:val="001C48C9"/>
    <w:rsid w:val="001D5555"/>
    <w:rsid w:val="001D665F"/>
    <w:rsid w:val="001E1C63"/>
    <w:rsid w:val="001F78E5"/>
    <w:rsid w:val="00203F60"/>
    <w:rsid w:val="0020511B"/>
    <w:rsid w:val="002136D7"/>
    <w:rsid w:val="00217B11"/>
    <w:rsid w:val="00230752"/>
    <w:rsid w:val="00237CE5"/>
    <w:rsid w:val="00237DE7"/>
    <w:rsid w:val="00241DF6"/>
    <w:rsid w:val="00246F1A"/>
    <w:rsid w:val="0025012A"/>
    <w:rsid w:val="00260627"/>
    <w:rsid w:val="002635A9"/>
    <w:rsid w:val="00282B4C"/>
    <w:rsid w:val="002927CC"/>
    <w:rsid w:val="00297B19"/>
    <w:rsid w:val="002A0BDA"/>
    <w:rsid w:val="002C068D"/>
    <w:rsid w:val="002D1FFA"/>
    <w:rsid w:val="002D3AFC"/>
    <w:rsid w:val="002E20D2"/>
    <w:rsid w:val="002E41DB"/>
    <w:rsid w:val="002F1C8B"/>
    <w:rsid w:val="002F3FBC"/>
    <w:rsid w:val="002F4571"/>
    <w:rsid w:val="002F7D1A"/>
    <w:rsid w:val="00300499"/>
    <w:rsid w:val="003065B0"/>
    <w:rsid w:val="00320258"/>
    <w:rsid w:val="003313B1"/>
    <w:rsid w:val="00335D01"/>
    <w:rsid w:val="00337CB6"/>
    <w:rsid w:val="00354B94"/>
    <w:rsid w:val="0037616F"/>
    <w:rsid w:val="003778AD"/>
    <w:rsid w:val="003907BD"/>
    <w:rsid w:val="003A29B6"/>
    <w:rsid w:val="003A602B"/>
    <w:rsid w:val="003B1A2A"/>
    <w:rsid w:val="003D4B74"/>
    <w:rsid w:val="003D57D9"/>
    <w:rsid w:val="003D6B16"/>
    <w:rsid w:val="003E2223"/>
    <w:rsid w:val="003E2D7C"/>
    <w:rsid w:val="003E63F9"/>
    <w:rsid w:val="00403308"/>
    <w:rsid w:val="00424786"/>
    <w:rsid w:val="00441F70"/>
    <w:rsid w:val="0044672D"/>
    <w:rsid w:val="00447D6D"/>
    <w:rsid w:val="004550BC"/>
    <w:rsid w:val="00456243"/>
    <w:rsid w:val="00456901"/>
    <w:rsid w:val="00491F76"/>
    <w:rsid w:val="00496BFE"/>
    <w:rsid w:val="004A0EB3"/>
    <w:rsid w:val="004D6E12"/>
    <w:rsid w:val="004E5779"/>
    <w:rsid w:val="005021BE"/>
    <w:rsid w:val="0050389D"/>
    <w:rsid w:val="00510723"/>
    <w:rsid w:val="00511254"/>
    <w:rsid w:val="00512E69"/>
    <w:rsid w:val="005134D4"/>
    <w:rsid w:val="0051772B"/>
    <w:rsid w:val="00522009"/>
    <w:rsid w:val="00522B22"/>
    <w:rsid w:val="0054336D"/>
    <w:rsid w:val="0055052B"/>
    <w:rsid w:val="00567213"/>
    <w:rsid w:val="005675BA"/>
    <w:rsid w:val="00567D33"/>
    <w:rsid w:val="00590768"/>
    <w:rsid w:val="00595F3D"/>
    <w:rsid w:val="005A339A"/>
    <w:rsid w:val="005B29D7"/>
    <w:rsid w:val="005C058F"/>
    <w:rsid w:val="005C425C"/>
    <w:rsid w:val="005C69E0"/>
    <w:rsid w:val="005D52BB"/>
    <w:rsid w:val="005E28C4"/>
    <w:rsid w:val="005F340F"/>
    <w:rsid w:val="00602887"/>
    <w:rsid w:val="006074D5"/>
    <w:rsid w:val="00617F85"/>
    <w:rsid w:val="00620FA7"/>
    <w:rsid w:val="006255FC"/>
    <w:rsid w:val="00627670"/>
    <w:rsid w:val="0063571D"/>
    <w:rsid w:val="00635ADD"/>
    <w:rsid w:val="00640075"/>
    <w:rsid w:val="006407EC"/>
    <w:rsid w:val="006510FB"/>
    <w:rsid w:val="00655F8C"/>
    <w:rsid w:val="006609FA"/>
    <w:rsid w:val="00671F81"/>
    <w:rsid w:val="00684C5B"/>
    <w:rsid w:val="00690D09"/>
    <w:rsid w:val="006922DF"/>
    <w:rsid w:val="006A160A"/>
    <w:rsid w:val="006B0D51"/>
    <w:rsid w:val="006D2AA9"/>
    <w:rsid w:val="006E3554"/>
    <w:rsid w:val="006E58B7"/>
    <w:rsid w:val="00701D39"/>
    <w:rsid w:val="00701DB7"/>
    <w:rsid w:val="00715744"/>
    <w:rsid w:val="00732514"/>
    <w:rsid w:val="00733F48"/>
    <w:rsid w:val="00737921"/>
    <w:rsid w:val="007470F8"/>
    <w:rsid w:val="00776DDA"/>
    <w:rsid w:val="007A43DC"/>
    <w:rsid w:val="007A68A7"/>
    <w:rsid w:val="007A7622"/>
    <w:rsid w:val="007A7DD8"/>
    <w:rsid w:val="007B46B3"/>
    <w:rsid w:val="007C272D"/>
    <w:rsid w:val="007D697F"/>
    <w:rsid w:val="007F26B7"/>
    <w:rsid w:val="007F4739"/>
    <w:rsid w:val="008202C3"/>
    <w:rsid w:val="00832749"/>
    <w:rsid w:val="00840F20"/>
    <w:rsid w:val="008467D2"/>
    <w:rsid w:val="00846891"/>
    <w:rsid w:val="00850499"/>
    <w:rsid w:val="0085629C"/>
    <w:rsid w:val="008657FC"/>
    <w:rsid w:val="0087256F"/>
    <w:rsid w:val="00874327"/>
    <w:rsid w:val="008A3E3C"/>
    <w:rsid w:val="008A5C21"/>
    <w:rsid w:val="008F5DCF"/>
    <w:rsid w:val="00901DD9"/>
    <w:rsid w:val="00905C8C"/>
    <w:rsid w:val="00930DF5"/>
    <w:rsid w:val="009333FC"/>
    <w:rsid w:val="00943FEB"/>
    <w:rsid w:val="009506FF"/>
    <w:rsid w:val="00952E09"/>
    <w:rsid w:val="0096183A"/>
    <w:rsid w:val="00965BF4"/>
    <w:rsid w:val="009670DB"/>
    <w:rsid w:val="009703AE"/>
    <w:rsid w:val="00976E54"/>
    <w:rsid w:val="00976F88"/>
    <w:rsid w:val="009823AA"/>
    <w:rsid w:val="00984277"/>
    <w:rsid w:val="00993527"/>
    <w:rsid w:val="00997F5F"/>
    <w:rsid w:val="009A46A6"/>
    <w:rsid w:val="009A610B"/>
    <w:rsid w:val="009C2A36"/>
    <w:rsid w:val="009C2B2F"/>
    <w:rsid w:val="009D03E6"/>
    <w:rsid w:val="009F04DC"/>
    <w:rsid w:val="00A054B0"/>
    <w:rsid w:val="00A17BEC"/>
    <w:rsid w:val="00A24060"/>
    <w:rsid w:val="00A2640B"/>
    <w:rsid w:val="00A53CFB"/>
    <w:rsid w:val="00A6234B"/>
    <w:rsid w:val="00A83F22"/>
    <w:rsid w:val="00A90644"/>
    <w:rsid w:val="00A913AF"/>
    <w:rsid w:val="00A972E4"/>
    <w:rsid w:val="00AD587A"/>
    <w:rsid w:val="00AE3450"/>
    <w:rsid w:val="00AE46FA"/>
    <w:rsid w:val="00AF59A0"/>
    <w:rsid w:val="00AF5D61"/>
    <w:rsid w:val="00B13FF6"/>
    <w:rsid w:val="00B16F73"/>
    <w:rsid w:val="00B17696"/>
    <w:rsid w:val="00B20744"/>
    <w:rsid w:val="00B2198D"/>
    <w:rsid w:val="00B539F8"/>
    <w:rsid w:val="00B62748"/>
    <w:rsid w:val="00B83B04"/>
    <w:rsid w:val="00BA218A"/>
    <w:rsid w:val="00BA4171"/>
    <w:rsid w:val="00BB0869"/>
    <w:rsid w:val="00BB7B19"/>
    <w:rsid w:val="00BE5C6B"/>
    <w:rsid w:val="00C02205"/>
    <w:rsid w:val="00C141B7"/>
    <w:rsid w:val="00C17B4D"/>
    <w:rsid w:val="00C27A6D"/>
    <w:rsid w:val="00C52AF8"/>
    <w:rsid w:val="00C533C1"/>
    <w:rsid w:val="00C63236"/>
    <w:rsid w:val="00C65160"/>
    <w:rsid w:val="00C662F2"/>
    <w:rsid w:val="00C71492"/>
    <w:rsid w:val="00C7426B"/>
    <w:rsid w:val="00CA6E6B"/>
    <w:rsid w:val="00CC5771"/>
    <w:rsid w:val="00CC5EBE"/>
    <w:rsid w:val="00CC6231"/>
    <w:rsid w:val="00D0723D"/>
    <w:rsid w:val="00D16380"/>
    <w:rsid w:val="00D21C13"/>
    <w:rsid w:val="00D23F40"/>
    <w:rsid w:val="00D26DC6"/>
    <w:rsid w:val="00D3027E"/>
    <w:rsid w:val="00D46F83"/>
    <w:rsid w:val="00D66F53"/>
    <w:rsid w:val="00D67334"/>
    <w:rsid w:val="00D74E03"/>
    <w:rsid w:val="00D74FE0"/>
    <w:rsid w:val="00D97528"/>
    <w:rsid w:val="00DA2592"/>
    <w:rsid w:val="00DB2080"/>
    <w:rsid w:val="00DB37F9"/>
    <w:rsid w:val="00DB46A2"/>
    <w:rsid w:val="00DD67B2"/>
    <w:rsid w:val="00DD7400"/>
    <w:rsid w:val="00DE3440"/>
    <w:rsid w:val="00DF6CEB"/>
    <w:rsid w:val="00E0654C"/>
    <w:rsid w:val="00E06A5C"/>
    <w:rsid w:val="00E21010"/>
    <w:rsid w:val="00E34B99"/>
    <w:rsid w:val="00E372B0"/>
    <w:rsid w:val="00E47DF7"/>
    <w:rsid w:val="00E567B6"/>
    <w:rsid w:val="00E74DEF"/>
    <w:rsid w:val="00E77144"/>
    <w:rsid w:val="00E83856"/>
    <w:rsid w:val="00E83CEB"/>
    <w:rsid w:val="00E859E3"/>
    <w:rsid w:val="00E93923"/>
    <w:rsid w:val="00E95697"/>
    <w:rsid w:val="00EA0A54"/>
    <w:rsid w:val="00EA7F2C"/>
    <w:rsid w:val="00EB15B6"/>
    <w:rsid w:val="00EC71C7"/>
    <w:rsid w:val="00ED54DD"/>
    <w:rsid w:val="00EE0C7C"/>
    <w:rsid w:val="00EE2E6D"/>
    <w:rsid w:val="00EF2EF9"/>
    <w:rsid w:val="00F04AD7"/>
    <w:rsid w:val="00F1064B"/>
    <w:rsid w:val="00F1658D"/>
    <w:rsid w:val="00F26F04"/>
    <w:rsid w:val="00F30A46"/>
    <w:rsid w:val="00F34E2B"/>
    <w:rsid w:val="00F355FC"/>
    <w:rsid w:val="00F45B47"/>
    <w:rsid w:val="00F51C72"/>
    <w:rsid w:val="00F550FD"/>
    <w:rsid w:val="00F61446"/>
    <w:rsid w:val="00F66B51"/>
    <w:rsid w:val="00F74F5A"/>
    <w:rsid w:val="00F75DCD"/>
    <w:rsid w:val="00F84CD8"/>
    <w:rsid w:val="00F85F43"/>
    <w:rsid w:val="00F91B16"/>
    <w:rsid w:val="00F93649"/>
    <w:rsid w:val="00FA2853"/>
    <w:rsid w:val="00FA4A16"/>
    <w:rsid w:val="00FB710A"/>
    <w:rsid w:val="00FC4621"/>
    <w:rsid w:val="00FC7536"/>
    <w:rsid w:val="00FE1CA7"/>
    <w:rsid w:val="00FF2DE0"/>
    <w:rsid w:val="00FF3BCC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EB15B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15B6"/>
    <w:rPr>
      <w:vertAlign w:val="superscript"/>
    </w:rPr>
  </w:style>
  <w:style w:type="paragraph" w:styleId="ae">
    <w:name w:val="List Paragraph"/>
    <w:basedOn w:val="a"/>
    <w:uiPriority w:val="34"/>
    <w:qFormat/>
    <w:rsid w:val="005E28C4"/>
    <w:pPr>
      <w:spacing w:line="240" w:lineRule="auto"/>
      <w:ind w:left="720"/>
      <w:contextualSpacing/>
    </w:pPr>
    <w:rPr>
      <w:rFonts w:asciiTheme="minorHAnsi" w:eastAsiaTheme="minorEastAsia" w:hAnsiTheme="minorHAnsi" w:cs="Times New Roman"/>
      <w:szCs w:val="24"/>
    </w:rPr>
  </w:style>
  <w:style w:type="character" w:styleId="af">
    <w:name w:val="Hyperlink"/>
    <w:basedOn w:val="a0"/>
    <w:uiPriority w:val="99"/>
    <w:unhideWhenUsed/>
    <w:rsid w:val="003B1A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EB15B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15B6"/>
    <w:rPr>
      <w:vertAlign w:val="superscript"/>
    </w:rPr>
  </w:style>
  <w:style w:type="paragraph" w:styleId="ae">
    <w:name w:val="List Paragraph"/>
    <w:basedOn w:val="a"/>
    <w:uiPriority w:val="34"/>
    <w:qFormat/>
    <w:rsid w:val="005E28C4"/>
    <w:pPr>
      <w:spacing w:line="240" w:lineRule="auto"/>
      <w:ind w:left="720"/>
      <w:contextualSpacing/>
    </w:pPr>
    <w:rPr>
      <w:rFonts w:asciiTheme="minorHAnsi" w:eastAsiaTheme="minorEastAsia" w:hAnsiTheme="minorHAnsi" w:cs="Times New Roman"/>
      <w:szCs w:val="24"/>
    </w:rPr>
  </w:style>
  <w:style w:type="character" w:styleId="af">
    <w:name w:val="Hyperlink"/>
    <w:basedOn w:val="a0"/>
    <w:uiPriority w:val="99"/>
    <w:unhideWhenUsed/>
    <w:rsid w:val="003B1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delivery.egov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D030-B693-4D94-9418-C6DAA873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15</Pages>
  <Words>2735</Words>
  <Characters>15591</Characters>
  <Application>Microsoft Office Word</Application>
  <DocSecurity>0</DocSecurity>
  <Lines>129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user</cp:lastModifiedBy>
  <cp:revision>30</cp:revision>
  <cp:lastPrinted>2018-01-29T16:32:00Z</cp:lastPrinted>
  <dcterms:created xsi:type="dcterms:W3CDTF">2024-01-12T14:35:00Z</dcterms:created>
  <dcterms:modified xsi:type="dcterms:W3CDTF">2024-01-17T10:08:00Z</dcterms:modified>
</cp:coreProperties>
</file>