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89B" w:rsidRPr="00B2511B" w:rsidRDefault="0004189B" w:rsidP="00B2511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2511B">
        <w:rPr>
          <w:rFonts w:ascii="Times New Roman" w:eastAsia="Times New Roman" w:hAnsi="Times New Roman"/>
          <w:b/>
          <w:sz w:val="24"/>
          <w:szCs w:val="24"/>
        </w:rPr>
        <w:t xml:space="preserve">НА ВНИМАНИЕТО НА </w:t>
      </w:r>
      <w:r w:rsidR="000A5CED">
        <w:rPr>
          <w:rFonts w:ascii="Times New Roman" w:eastAsia="Times New Roman" w:hAnsi="Times New Roman"/>
          <w:b/>
          <w:sz w:val="24"/>
          <w:szCs w:val="24"/>
        </w:rPr>
        <w:t>ПРЕДПРИЯТИЯТА ЗА ПРЕРАБОТКА НА ЗЪРНО</w:t>
      </w:r>
    </w:p>
    <w:p w:rsidR="0004189B" w:rsidRDefault="0004189B" w:rsidP="00EE4A8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E912D7" w:rsidRDefault="00EE4A8C" w:rsidP="00EE4A8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A7617">
        <w:rPr>
          <w:rFonts w:ascii="Times New Roman" w:eastAsia="Times New Roman" w:hAnsi="Times New Roman"/>
          <w:sz w:val="24"/>
          <w:szCs w:val="24"/>
        </w:rPr>
        <w:t>Във връзка с изменение чл. 58о от Закон за прилагане на Общата организация на пазарите на земеделски продукти на Европейския съюз, Ви уведомяваме следното:</w:t>
      </w:r>
    </w:p>
    <w:p w:rsidR="0015172A" w:rsidRPr="001A7617" w:rsidRDefault="0015172A" w:rsidP="00EE4A8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1A7617" w:rsidRDefault="001A7617" w:rsidP="001A76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7617">
        <w:rPr>
          <w:rFonts w:ascii="Times New Roman" w:hAnsi="Times New Roman"/>
          <w:sz w:val="24"/>
          <w:szCs w:val="24"/>
        </w:rPr>
        <w:t>Предприятията за преработка на зърно подават в края на всяко тримесечие в съответната областна дирекция "Земеделие" декларация по образец, утвърден от министъра на земеделието, храните и горите, за количеството преработено от тях зърно по видове за съответното тримесечие.</w:t>
      </w:r>
    </w:p>
    <w:p w:rsidR="0015172A" w:rsidRPr="001A7617" w:rsidRDefault="0015172A" w:rsidP="001A76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7617" w:rsidRDefault="001A7617" w:rsidP="001A76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7617">
        <w:rPr>
          <w:rFonts w:ascii="Times New Roman" w:hAnsi="Times New Roman"/>
          <w:sz w:val="24"/>
          <w:szCs w:val="24"/>
        </w:rPr>
        <w:t>"</w:t>
      </w:r>
      <w:r w:rsidRPr="001A7617">
        <w:rPr>
          <w:rStyle w:val="ldef"/>
          <w:rFonts w:ascii="Times New Roman" w:hAnsi="Times New Roman"/>
          <w:sz w:val="24"/>
          <w:szCs w:val="24"/>
        </w:rPr>
        <w:t>Предприятия за преработка на зърно</w:t>
      </w:r>
      <w:r w:rsidRPr="001A7617">
        <w:rPr>
          <w:rFonts w:ascii="Times New Roman" w:hAnsi="Times New Roman"/>
          <w:sz w:val="24"/>
          <w:szCs w:val="24"/>
        </w:rPr>
        <w:t>" са мелниците, включително оризовите, предприятията и цеховете за производство на фуражи, нишесте, малц, белени слънчогледови семки, биогорива, маслодобивните предприятия, спиртоварните, пивоварните и предприятията за пакетиране на зърно и зърнени продукти.</w:t>
      </w:r>
    </w:p>
    <w:p w:rsidR="0015172A" w:rsidRDefault="0015172A" w:rsidP="001A76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172A" w:rsidRDefault="0015172A" w:rsidP="001517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Декларациите </w:t>
      </w:r>
      <w:r w:rsidRPr="007B2A73">
        <w:rPr>
          <w:rFonts w:ascii="Times New Roman" w:hAnsi="Times New Roman"/>
          <w:sz w:val="24"/>
          <w:szCs w:val="24"/>
        </w:rPr>
        <w:t xml:space="preserve">се </w:t>
      </w:r>
      <w:r>
        <w:rPr>
          <w:rFonts w:ascii="Times New Roman" w:hAnsi="Times New Roman"/>
          <w:sz w:val="24"/>
          <w:szCs w:val="24"/>
        </w:rPr>
        <w:t xml:space="preserve">подават </w:t>
      </w:r>
      <w:r w:rsidRPr="007B2A73">
        <w:rPr>
          <w:rFonts w:ascii="Times New Roman" w:hAnsi="Times New Roman"/>
          <w:sz w:val="24"/>
          <w:szCs w:val="24"/>
        </w:rPr>
        <w:t xml:space="preserve">на хартиен носител или по електронен път съгласно изискванията на </w:t>
      </w:r>
      <w:hyperlink r:id="rId4" w:tgtFrame="_blank" w:history="1">
        <w:r w:rsidRPr="007B2A73">
          <w:rPr>
            <w:rStyle w:val="Hyperlink"/>
            <w:rFonts w:ascii="Times New Roman" w:hAnsi="Times New Roman"/>
            <w:sz w:val="24"/>
            <w:szCs w:val="24"/>
          </w:rPr>
          <w:t>Регламент (ЕС) № 910/2014</w:t>
        </w:r>
      </w:hyperlink>
      <w:r w:rsidRPr="007B2A73">
        <w:rPr>
          <w:rFonts w:ascii="Times New Roman" w:hAnsi="Times New Roman"/>
          <w:sz w:val="24"/>
          <w:szCs w:val="24"/>
        </w:rPr>
        <w:t xml:space="preserve"> на Европейския парламент и на Съвета от 23 юли 2014 г. относно електронната идентификация и удостоверителните услуги при електронни трансакции на вътрешния пазар и за отмяна на </w:t>
      </w:r>
      <w:hyperlink r:id="rId5" w:tgtFrame="_blank" w:history="1">
        <w:r w:rsidRPr="007B2A73">
          <w:rPr>
            <w:rStyle w:val="Hyperlink"/>
            <w:rFonts w:ascii="Times New Roman" w:hAnsi="Times New Roman"/>
            <w:sz w:val="24"/>
            <w:szCs w:val="24"/>
          </w:rPr>
          <w:t>Директива 1999/93/ЕО</w:t>
        </w:r>
      </w:hyperlink>
      <w:r w:rsidRPr="007B2A73">
        <w:rPr>
          <w:rFonts w:ascii="Times New Roman" w:hAnsi="Times New Roman"/>
          <w:sz w:val="24"/>
          <w:szCs w:val="24"/>
        </w:rPr>
        <w:t xml:space="preserve"> (OB, L 257/73 от 28 август 2014 г.) и на </w:t>
      </w:r>
      <w:hyperlink r:id="rId6" w:tgtFrame="_blank" w:history="1">
        <w:r w:rsidRPr="007B2A73">
          <w:rPr>
            <w:rStyle w:val="Hyperlink"/>
            <w:rFonts w:ascii="Times New Roman" w:hAnsi="Times New Roman"/>
            <w:sz w:val="24"/>
            <w:szCs w:val="24"/>
          </w:rPr>
          <w:t>Закона за електронния документ и електронните удостоверителни услуги</w:t>
        </w:r>
      </w:hyperlink>
      <w:r w:rsidRPr="007B2A73">
        <w:rPr>
          <w:rFonts w:ascii="Times New Roman" w:hAnsi="Times New Roman"/>
          <w:sz w:val="24"/>
          <w:szCs w:val="24"/>
        </w:rPr>
        <w:t>.</w:t>
      </w:r>
    </w:p>
    <w:p w:rsidR="0015172A" w:rsidRPr="001A7617" w:rsidRDefault="0015172A" w:rsidP="001A76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15172A" w:rsidRPr="001A7617" w:rsidSect="00B2511B">
      <w:pgSz w:w="11906" w:h="16838"/>
      <w:pgMar w:top="709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6E0"/>
    <w:rsid w:val="0004189B"/>
    <w:rsid w:val="00041AFF"/>
    <w:rsid w:val="000774ED"/>
    <w:rsid w:val="000A5CED"/>
    <w:rsid w:val="00106246"/>
    <w:rsid w:val="0015172A"/>
    <w:rsid w:val="0018086E"/>
    <w:rsid w:val="001A7617"/>
    <w:rsid w:val="001F3113"/>
    <w:rsid w:val="002060F5"/>
    <w:rsid w:val="00230C24"/>
    <w:rsid w:val="002B0D6C"/>
    <w:rsid w:val="002D395B"/>
    <w:rsid w:val="00376158"/>
    <w:rsid w:val="00383521"/>
    <w:rsid w:val="00563725"/>
    <w:rsid w:val="005A265A"/>
    <w:rsid w:val="00624098"/>
    <w:rsid w:val="006414F2"/>
    <w:rsid w:val="00642290"/>
    <w:rsid w:val="0068529A"/>
    <w:rsid w:val="006A575F"/>
    <w:rsid w:val="00710206"/>
    <w:rsid w:val="007372A6"/>
    <w:rsid w:val="00807228"/>
    <w:rsid w:val="00852CA8"/>
    <w:rsid w:val="00863986"/>
    <w:rsid w:val="008E6621"/>
    <w:rsid w:val="009C5E16"/>
    <w:rsid w:val="009D5409"/>
    <w:rsid w:val="00A43067"/>
    <w:rsid w:val="00A67D18"/>
    <w:rsid w:val="00A77948"/>
    <w:rsid w:val="00B2511B"/>
    <w:rsid w:val="00B82B0A"/>
    <w:rsid w:val="00B942AE"/>
    <w:rsid w:val="00BA0524"/>
    <w:rsid w:val="00BA777B"/>
    <w:rsid w:val="00BD4DAD"/>
    <w:rsid w:val="00BE030C"/>
    <w:rsid w:val="00C13B2A"/>
    <w:rsid w:val="00C15F2E"/>
    <w:rsid w:val="00C966E0"/>
    <w:rsid w:val="00D25D24"/>
    <w:rsid w:val="00D54A22"/>
    <w:rsid w:val="00D805B2"/>
    <w:rsid w:val="00DC78E0"/>
    <w:rsid w:val="00E912D7"/>
    <w:rsid w:val="00EE4A8C"/>
    <w:rsid w:val="00F52D30"/>
    <w:rsid w:val="00F753C1"/>
    <w:rsid w:val="00FD06FF"/>
    <w:rsid w:val="00FD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D761A"/>
  <w15:chartTrackingRefBased/>
  <w15:docId w15:val="{3947D645-D9EC-48E3-9824-7050298B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72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1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912D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68529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52D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blue">
    <w:name w:val="blue"/>
    <w:basedOn w:val="DefaultParagraphFont"/>
    <w:rsid w:val="00F52D30"/>
  </w:style>
  <w:style w:type="paragraph" w:customStyle="1" w:styleId="m">
    <w:name w:val="m"/>
    <w:basedOn w:val="Normal"/>
    <w:rsid w:val="000418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ldef">
    <w:name w:val="ldef"/>
    <w:basedOn w:val="DefaultParagraphFont"/>
    <w:rsid w:val="001A7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0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0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.apis.bg/p.php?i=11714" TargetMode="External"/><Relationship Id="rId5" Type="http://schemas.openxmlformats.org/officeDocument/2006/relationships/hyperlink" Target="https://web.apis.bg/e.php?b=1&amp;i=180264" TargetMode="External"/><Relationship Id="rId4" Type="http://schemas.openxmlformats.org/officeDocument/2006/relationships/hyperlink" Target="https://web.apis.bg/e.php?b=1&amp;i=5806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Links>
    <vt:vector size="72" baseType="variant">
      <vt:variant>
        <vt:i4>327723</vt:i4>
      </vt:variant>
      <vt:variant>
        <vt:i4>33</vt:i4>
      </vt:variant>
      <vt:variant>
        <vt:i4>0</vt:i4>
      </vt:variant>
      <vt:variant>
        <vt:i4>5</vt:i4>
      </vt:variant>
      <vt:variant>
        <vt:lpwstr>mailto:odzgknl@abv.bg</vt:lpwstr>
      </vt:variant>
      <vt:variant>
        <vt:lpwstr/>
      </vt:variant>
      <vt:variant>
        <vt:i4>327723</vt:i4>
      </vt:variant>
      <vt:variant>
        <vt:i4>30</vt:i4>
      </vt:variant>
      <vt:variant>
        <vt:i4>0</vt:i4>
      </vt:variant>
      <vt:variant>
        <vt:i4>5</vt:i4>
      </vt:variant>
      <vt:variant>
        <vt:lpwstr>mailto:odzgknl@abv.bg</vt:lpwstr>
      </vt:variant>
      <vt:variant>
        <vt:lpwstr/>
      </vt:variant>
      <vt:variant>
        <vt:i4>327723</vt:i4>
      </vt:variant>
      <vt:variant>
        <vt:i4>27</vt:i4>
      </vt:variant>
      <vt:variant>
        <vt:i4>0</vt:i4>
      </vt:variant>
      <vt:variant>
        <vt:i4>5</vt:i4>
      </vt:variant>
      <vt:variant>
        <vt:lpwstr>mailto:odzgknl@abv.bg</vt:lpwstr>
      </vt:variant>
      <vt:variant>
        <vt:lpwstr/>
      </vt:variant>
      <vt:variant>
        <vt:i4>327723</vt:i4>
      </vt:variant>
      <vt:variant>
        <vt:i4>24</vt:i4>
      </vt:variant>
      <vt:variant>
        <vt:i4>0</vt:i4>
      </vt:variant>
      <vt:variant>
        <vt:i4>5</vt:i4>
      </vt:variant>
      <vt:variant>
        <vt:lpwstr>mailto:odzgknl@abv.bg</vt:lpwstr>
      </vt:variant>
      <vt:variant>
        <vt:lpwstr/>
      </vt:variant>
      <vt:variant>
        <vt:i4>327723</vt:i4>
      </vt:variant>
      <vt:variant>
        <vt:i4>21</vt:i4>
      </vt:variant>
      <vt:variant>
        <vt:i4>0</vt:i4>
      </vt:variant>
      <vt:variant>
        <vt:i4>5</vt:i4>
      </vt:variant>
      <vt:variant>
        <vt:lpwstr>mailto:odzgknl@abv.bg</vt:lpwstr>
      </vt:variant>
      <vt:variant>
        <vt:lpwstr/>
      </vt:variant>
      <vt:variant>
        <vt:i4>327723</vt:i4>
      </vt:variant>
      <vt:variant>
        <vt:i4>18</vt:i4>
      </vt:variant>
      <vt:variant>
        <vt:i4>0</vt:i4>
      </vt:variant>
      <vt:variant>
        <vt:i4>5</vt:i4>
      </vt:variant>
      <vt:variant>
        <vt:lpwstr>mailto:odzgknl@abv.bg</vt:lpwstr>
      </vt:variant>
      <vt:variant>
        <vt:lpwstr/>
      </vt:variant>
      <vt:variant>
        <vt:i4>327723</vt:i4>
      </vt:variant>
      <vt:variant>
        <vt:i4>15</vt:i4>
      </vt:variant>
      <vt:variant>
        <vt:i4>0</vt:i4>
      </vt:variant>
      <vt:variant>
        <vt:i4>5</vt:i4>
      </vt:variant>
      <vt:variant>
        <vt:lpwstr>mailto:odzgknl@abv.bg</vt:lpwstr>
      </vt:variant>
      <vt:variant>
        <vt:lpwstr/>
      </vt:variant>
      <vt:variant>
        <vt:i4>327723</vt:i4>
      </vt:variant>
      <vt:variant>
        <vt:i4>12</vt:i4>
      </vt:variant>
      <vt:variant>
        <vt:i4>0</vt:i4>
      </vt:variant>
      <vt:variant>
        <vt:i4>5</vt:i4>
      </vt:variant>
      <vt:variant>
        <vt:lpwstr>mailto:odzgknl@abv.bg</vt:lpwstr>
      </vt:variant>
      <vt:variant>
        <vt:lpwstr/>
      </vt:variant>
      <vt:variant>
        <vt:i4>327723</vt:i4>
      </vt:variant>
      <vt:variant>
        <vt:i4>9</vt:i4>
      </vt:variant>
      <vt:variant>
        <vt:i4>0</vt:i4>
      </vt:variant>
      <vt:variant>
        <vt:i4>5</vt:i4>
      </vt:variant>
      <vt:variant>
        <vt:lpwstr>mailto:odzgknl@abv.bg</vt:lpwstr>
      </vt:variant>
      <vt:variant>
        <vt:lpwstr/>
      </vt:variant>
      <vt:variant>
        <vt:i4>327723</vt:i4>
      </vt:variant>
      <vt:variant>
        <vt:i4>6</vt:i4>
      </vt:variant>
      <vt:variant>
        <vt:i4>0</vt:i4>
      </vt:variant>
      <vt:variant>
        <vt:i4>5</vt:i4>
      </vt:variant>
      <vt:variant>
        <vt:lpwstr>mailto:odzgknl@abv.bg</vt:lpwstr>
      </vt:variant>
      <vt:variant>
        <vt:lpwstr/>
      </vt:variant>
      <vt:variant>
        <vt:i4>327723</vt:i4>
      </vt:variant>
      <vt:variant>
        <vt:i4>3</vt:i4>
      </vt:variant>
      <vt:variant>
        <vt:i4>0</vt:i4>
      </vt:variant>
      <vt:variant>
        <vt:i4>5</vt:i4>
      </vt:variant>
      <vt:variant>
        <vt:lpwstr>mailto:odzgknl@abv.bg</vt:lpwstr>
      </vt:variant>
      <vt:variant>
        <vt:lpwstr/>
      </vt:variant>
      <vt:variant>
        <vt:i4>327723</vt:i4>
      </vt:variant>
      <vt:variant>
        <vt:i4>0</vt:i4>
      </vt:variant>
      <vt:variant>
        <vt:i4>0</vt:i4>
      </vt:variant>
      <vt:variant>
        <vt:i4>5</vt:i4>
      </vt:variant>
      <vt:variant>
        <vt:lpwstr>mailto:odzgknl@abv.bg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Luiza Radenkova</cp:lastModifiedBy>
  <cp:revision>4</cp:revision>
  <cp:lastPrinted>2016-11-03T07:48:00Z</cp:lastPrinted>
  <dcterms:created xsi:type="dcterms:W3CDTF">2019-01-07T09:18:00Z</dcterms:created>
  <dcterms:modified xsi:type="dcterms:W3CDTF">2019-01-07T09:38:00Z</dcterms:modified>
</cp:coreProperties>
</file>