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67" w:rsidRPr="0032160E" w:rsidRDefault="00593EDC" w:rsidP="003C61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</w:pPr>
      <w:bookmarkStart w:id="0" w:name="_GoBack"/>
      <w:bookmarkEnd w:id="0"/>
      <w:r w:rsidRPr="0032160E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>1</w:t>
      </w:r>
      <w:r w:rsidR="00961ED0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>8</w:t>
      </w:r>
      <w:r w:rsidR="0040725F" w:rsidRPr="0032160E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 xml:space="preserve"> </w:t>
      </w:r>
      <w:r w:rsidRPr="0032160E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>август</w:t>
      </w:r>
      <w:r w:rsidR="00D9229C" w:rsidRPr="0032160E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 xml:space="preserve"> </w:t>
      </w:r>
      <w:r w:rsidR="00AF2FAA" w:rsidRPr="0032160E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 xml:space="preserve">2020 </w:t>
      </w:r>
      <w:r w:rsidR="008064C7" w:rsidRPr="0032160E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>година</w:t>
      </w:r>
    </w:p>
    <w:p w:rsidR="00A86761" w:rsidRDefault="00A86761" w:rsidP="003C61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E01A9C" w:rsidRDefault="00E01A9C" w:rsidP="00E01A9C">
      <w:pPr>
        <w:pStyle w:val="af0"/>
        <w:ind w:left="284" w:firstLine="709"/>
        <w:jc w:val="center"/>
        <w:rPr>
          <w:b/>
          <w:szCs w:val="24"/>
        </w:rPr>
      </w:pPr>
      <w:r>
        <w:rPr>
          <w:b/>
          <w:szCs w:val="24"/>
        </w:rPr>
        <w:t xml:space="preserve">От </w:t>
      </w:r>
      <w:r>
        <w:rPr>
          <w:b/>
          <w:szCs w:val="24"/>
          <w:lang w:val="en-US"/>
        </w:rPr>
        <w:t>1</w:t>
      </w:r>
      <w:r>
        <w:rPr>
          <w:b/>
          <w:szCs w:val="24"/>
        </w:rPr>
        <w:t>9 август</w:t>
      </w:r>
      <w:r w:rsidRPr="00E11A7D">
        <w:rPr>
          <w:b/>
          <w:szCs w:val="24"/>
        </w:rPr>
        <w:t xml:space="preserve"> </w:t>
      </w:r>
      <w:r>
        <w:rPr>
          <w:b/>
          <w:szCs w:val="24"/>
        </w:rPr>
        <w:t>стопаните кандидатстват</w:t>
      </w:r>
      <w:r w:rsidRPr="00E11A7D">
        <w:rPr>
          <w:b/>
          <w:szCs w:val="24"/>
        </w:rPr>
        <w:t xml:space="preserve"> по </w:t>
      </w:r>
      <w:proofErr w:type="spellStart"/>
      <w:r w:rsidRPr="00E11A7D">
        <w:rPr>
          <w:b/>
          <w:szCs w:val="24"/>
        </w:rPr>
        <w:t>de</w:t>
      </w:r>
      <w:proofErr w:type="spellEnd"/>
      <w:r w:rsidRPr="00E11A7D">
        <w:rPr>
          <w:b/>
          <w:szCs w:val="24"/>
        </w:rPr>
        <w:t xml:space="preserve"> </w:t>
      </w:r>
      <w:proofErr w:type="spellStart"/>
      <w:r w:rsidRPr="00E11A7D">
        <w:rPr>
          <w:b/>
          <w:szCs w:val="24"/>
        </w:rPr>
        <w:t>minimis</w:t>
      </w:r>
      <w:proofErr w:type="spellEnd"/>
      <w:r w:rsidRPr="00E11A7D">
        <w:rPr>
          <w:b/>
          <w:szCs w:val="24"/>
        </w:rPr>
        <w:t xml:space="preserve"> </w:t>
      </w:r>
      <w:r>
        <w:rPr>
          <w:b/>
          <w:szCs w:val="24"/>
        </w:rPr>
        <w:t xml:space="preserve">за </w:t>
      </w:r>
      <w:r w:rsidRPr="00E11A7D">
        <w:rPr>
          <w:b/>
          <w:szCs w:val="24"/>
        </w:rPr>
        <w:t>плодове, зеленчуци, маслодайна роза и винени лозя</w:t>
      </w:r>
    </w:p>
    <w:p w:rsidR="00D4300D" w:rsidRDefault="00D4300D" w:rsidP="00D4300D">
      <w:pPr>
        <w:spacing w:before="120" w:after="0" w:line="240" w:lineRule="auto"/>
        <w:ind w:left="288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E01A9C" w:rsidRPr="00D4300D" w:rsidRDefault="00E01A9C" w:rsidP="00E01A9C">
      <w:pPr>
        <w:jc w:val="both"/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  <w:t>Земеделски стопани, отглеждащи плодове и зеленчуци, винени лозя и маслодайна роза, както и земеделски стопани с пропаднали площи (плодове и зеленчуци) под 100%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могат да кандидатстват по помощта </w:t>
      </w:r>
      <w:proofErr w:type="spellStart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de</w:t>
      </w:r>
      <w:proofErr w:type="spellEnd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</w:t>
      </w:r>
      <w:proofErr w:type="spellStart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minimis</w:t>
      </w:r>
      <w:proofErr w:type="spellEnd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от 19 август до 2 септември 2020 г.</w:t>
      </w:r>
    </w:p>
    <w:p w:rsidR="00E01A9C" w:rsidRPr="00D4300D" w:rsidRDefault="00E01A9C" w:rsidP="00E01A9C">
      <w:pPr>
        <w:jc w:val="both"/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Подпомагането се отпуска на производители за покриване на загуби заради сушата и като облекчение заради пандемията от </w:t>
      </w:r>
      <w:proofErr w:type="spellStart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коронавирус</w:t>
      </w:r>
      <w:proofErr w:type="spellEnd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(COVID-19). </w:t>
      </w:r>
      <w:r w:rsidRPr="00D4300D"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  <w:t>Бюджетът по помощта е в размер над 19,3 млн. лв.</w:t>
      </w:r>
    </w:p>
    <w:p w:rsidR="00E01A9C" w:rsidRPr="00D4300D" w:rsidRDefault="00E01A9C" w:rsidP="00E01A9C">
      <w:pPr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  <w:t>Ставките за подпомагане са:</w:t>
      </w:r>
    </w:p>
    <w:p w:rsidR="00E01A9C" w:rsidRPr="00D4300D" w:rsidRDefault="00E01A9C" w:rsidP="00E01A9C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•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ab/>
        <w:t>Картофи, лук и чесън – до 150 лв./ха;</w:t>
      </w:r>
    </w:p>
    <w:p w:rsidR="00E01A9C" w:rsidRPr="00D4300D" w:rsidRDefault="00E01A9C" w:rsidP="00E01A9C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•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ab/>
        <w:t xml:space="preserve">Картофи (за регистрирани площи за </w:t>
      </w:r>
      <w:proofErr w:type="spellStart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фитосанитарен</w:t>
      </w:r>
      <w:proofErr w:type="spellEnd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контрол в БАБХ до 31 юли 2020 г.) – до 400 лв./ха;</w:t>
      </w:r>
    </w:p>
    <w:p w:rsidR="00E01A9C" w:rsidRPr="00D4300D" w:rsidRDefault="00E01A9C" w:rsidP="00E01A9C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•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ab/>
        <w:t>Моркови, зеле, дини и пъпеши – до 150 лв./ха;</w:t>
      </w:r>
    </w:p>
    <w:p w:rsidR="00E01A9C" w:rsidRPr="00D4300D" w:rsidRDefault="00E01A9C" w:rsidP="00E01A9C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•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ab/>
        <w:t>Домати, краставици, корнишони и патладжан – до 200 лв./ха;</w:t>
      </w:r>
    </w:p>
    <w:p w:rsidR="00E01A9C" w:rsidRPr="00D4300D" w:rsidRDefault="00E01A9C" w:rsidP="00E01A9C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•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ab/>
        <w:t>Пипер – до 300 лв./ха;</w:t>
      </w:r>
    </w:p>
    <w:p w:rsidR="00E01A9C" w:rsidRPr="00D4300D" w:rsidRDefault="00E01A9C" w:rsidP="00E01A9C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•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ab/>
        <w:t>Зеленчуци - оранжерийно производство – до 2 000 лв./ха;</w:t>
      </w:r>
    </w:p>
    <w:p w:rsidR="00E01A9C" w:rsidRPr="00D4300D" w:rsidRDefault="00E01A9C" w:rsidP="00E01A9C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•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ab/>
        <w:t>Ябълки, круши, праскови/нектарини, кайсии/зарзали, череши, вишни, ягоди и малини – до 250 лв./ха;</w:t>
      </w:r>
    </w:p>
    <w:p w:rsidR="00E01A9C" w:rsidRPr="00D4300D" w:rsidRDefault="00E01A9C" w:rsidP="00E01A9C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•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ab/>
        <w:t>Сливи и десертно грозде – до 150 лв./ха;</w:t>
      </w:r>
    </w:p>
    <w:p w:rsidR="00E01A9C" w:rsidRPr="00D4300D" w:rsidRDefault="00E01A9C" w:rsidP="00E01A9C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•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ab/>
        <w:t>Винени лозя – до 250 лв./ха;</w:t>
      </w:r>
    </w:p>
    <w:p w:rsidR="00E01A9C" w:rsidRPr="00D4300D" w:rsidRDefault="00E01A9C" w:rsidP="00E01A9C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•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ab/>
        <w:t>Маслодайна роза – до 200 лв./ха;</w:t>
      </w:r>
    </w:p>
    <w:p w:rsidR="00E01A9C" w:rsidRPr="00D4300D" w:rsidRDefault="00E01A9C" w:rsidP="00E01A9C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•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ab/>
        <w:t>Земеделски култури (плодове и зеленчуци) под 100% пропаднали площи, вследствие на неблагоприятни климатични събития настъпили през 2020 г. – до 400 лв./ха.</w:t>
      </w:r>
    </w:p>
    <w:p w:rsidR="00D4300D" w:rsidRPr="00D4300D" w:rsidRDefault="00D4300D" w:rsidP="00D4300D">
      <w:pPr>
        <w:jc w:val="both"/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  <w:t>Животновъдите и пчеларите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могат да кандидатстват за финансово подпомагане по </w:t>
      </w:r>
      <w:proofErr w:type="spellStart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de</w:t>
      </w:r>
      <w:proofErr w:type="spellEnd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</w:t>
      </w:r>
      <w:proofErr w:type="spellStart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minimis</w:t>
      </w:r>
      <w:proofErr w:type="spellEnd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</w:t>
      </w:r>
      <w:r w:rsidRPr="00D4300D"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  <w:t>до 24 август 2020 г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. Заявленията се подават в областните дирекции на ДФ „Земеделие“. Предвиденият бюджет по помощта </w:t>
      </w:r>
      <w:proofErr w:type="spellStart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de</w:t>
      </w:r>
      <w:proofErr w:type="spellEnd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</w:t>
      </w:r>
      <w:proofErr w:type="spellStart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minimis</w:t>
      </w:r>
      <w:proofErr w:type="spellEnd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за фермери, отглеждащи 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lastRenderedPageBreak/>
        <w:t xml:space="preserve">крави, юници, биволи, овце-майки и кози-майки, е </w:t>
      </w:r>
      <w:r w:rsidRPr="00D4300D"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  <w:t>над 25,6 млн. лв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. На финансиране подлежат стопани, получили подпомагане по схемите за обвързано подпомагане за животни за Кампания 2019 и подали валидно заявление за директни плащания за Кампания 2020.</w:t>
      </w:r>
    </w:p>
    <w:p w:rsidR="00D4300D" w:rsidRPr="00D4300D" w:rsidRDefault="00D4300D" w:rsidP="00D4300D">
      <w:pPr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     </w:t>
      </w:r>
      <w:r w:rsidRPr="00D4300D"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  <w:t>Ставките за подпомагане са:</w:t>
      </w:r>
    </w:p>
    <w:p w:rsidR="00D4300D" w:rsidRPr="00D4300D" w:rsidRDefault="00D4300D" w:rsidP="00D4300D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     • до 40 лв. до 50-то животно, вкл. и до 20 лв. от 51-то животно за млечни крави под селекционен контрол и за млечни крави;</w:t>
      </w:r>
    </w:p>
    <w:p w:rsidR="00D4300D" w:rsidRPr="00D4300D" w:rsidRDefault="00D4300D" w:rsidP="00D4300D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     • до 20 лв. за млечни крави в планински райони;</w:t>
      </w:r>
    </w:p>
    <w:p w:rsidR="00D4300D" w:rsidRPr="00D4300D" w:rsidRDefault="00D4300D" w:rsidP="00D4300D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    • до 40 лв. до 50-то животно, вкл. и до 30 лв. от 51-то животно за месодайни крави и/или юници;</w:t>
      </w:r>
    </w:p>
    <w:p w:rsidR="00D4300D" w:rsidRPr="00D4300D" w:rsidRDefault="00D4300D" w:rsidP="00D4300D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     • до 110 лв. за месодайни крави под селекционен контрол;</w:t>
      </w:r>
    </w:p>
    <w:p w:rsidR="00D4300D" w:rsidRPr="00D4300D" w:rsidRDefault="00D4300D" w:rsidP="00D4300D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     • до 80 лв. за биволи;</w:t>
      </w:r>
    </w:p>
    <w:p w:rsidR="00D4300D" w:rsidRPr="00D4300D" w:rsidRDefault="00D4300D" w:rsidP="00D4300D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    • до 15 лв. до 200-то животно, вкл. и до 10 лв. от 201-то животно за овце-майки и/или кози-майки под селекционен контрол;</w:t>
      </w:r>
    </w:p>
    <w:p w:rsidR="00D4300D" w:rsidRPr="00D4300D" w:rsidRDefault="00D4300D" w:rsidP="00D4300D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     • до 10 лв. за овце майки и/или кози майки в планински райони;</w:t>
      </w:r>
    </w:p>
    <w:p w:rsidR="00D4300D" w:rsidRPr="00D4300D" w:rsidRDefault="00D4300D" w:rsidP="00D4300D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    • до 10 лв. за овце майки и/или кози майки, които не са под селекционен контрол, извън животните в планински райони.</w:t>
      </w:r>
    </w:p>
    <w:p w:rsidR="00D4300D" w:rsidRPr="00D4300D" w:rsidRDefault="00D4300D" w:rsidP="00D4300D">
      <w:pPr>
        <w:jc w:val="both"/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  <w:t xml:space="preserve">      Бюджетът по </w:t>
      </w:r>
      <w:proofErr w:type="spellStart"/>
      <w:r w:rsidRPr="00D4300D"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  <w:t>de</w:t>
      </w:r>
      <w:proofErr w:type="spellEnd"/>
      <w:r w:rsidRPr="00D4300D"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  <w:t xml:space="preserve"> </w:t>
      </w:r>
      <w:proofErr w:type="spellStart"/>
      <w:r w:rsidRPr="00D4300D"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  <w:t>minimis</w:t>
      </w:r>
      <w:proofErr w:type="spellEnd"/>
      <w:r w:rsidRPr="00D4300D"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  <w:t xml:space="preserve"> за пчеларите е 5 милиона лева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за 2020 г. Финансовата подкрепа ще покрие част от разходите на пчеларите при отглеждане на пчелните семейства, както и за възстановяване на загубите им от ниските добиви. Подпомагането ще е до 7 лв. на пчелно семейство.</w:t>
      </w:r>
    </w:p>
    <w:p w:rsidR="00D4300D" w:rsidRPr="00D4300D" w:rsidRDefault="00D4300D" w:rsidP="00D4300D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     На официалната интернет страница на ДФ „Земеделие“ са публикувани </w:t>
      </w:r>
      <w:hyperlink r:id="rId9" w:history="1">
        <w:r w:rsidRPr="00D4300D">
          <w:rPr>
            <w:rStyle w:val="a6"/>
            <w:rFonts w:ascii="Times New Roman" w:eastAsia="Calibri" w:hAnsi="Times New Roman" w:cs="Times New Roman"/>
            <w:sz w:val="24"/>
            <w:szCs w:val="24"/>
            <w:lang w:val="bg-BG" w:eastAsia="en-US"/>
          </w:rPr>
          <w:t>указанията за прилагане на държавните помощи, както и образци на документите за кандидатстване</w:t>
        </w:r>
      </w:hyperlink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.</w:t>
      </w:r>
    </w:p>
    <w:p w:rsidR="00D4300D" w:rsidRPr="00D4300D" w:rsidRDefault="00D4300D" w:rsidP="00D4300D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</w:p>
    <w:p w:rsidR="000B105C" w:rsidRPr="00EC5B23" w:rsidRDefault="00283551" w:rsidP="00D4300D">
      <w:pPr>
        <w:spacing w:before="120"/>
        <w:ind w:left="2160"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bg-BG"/>
        </w:rPr>
      </w:pPr>
      <w:r w:rsidRPr="00EC5B23">
        <w:rPr>
          <w:rFonts w:ascii="Times New Roman" w:hAnsi="Times New Roman" w:cs="Times New Roman"/>
          <w:b/>
          <w:bCs/>
          <w:iCs/>
          <w:sz w:val="28"/>
          <w:szCs w:val="28"/>
          <w:lang w:val="bg-BG"/>
        </w:rPr>
        <w:t>Дирекция „Връзки с обществеността и протокол“</w:t>
      </w:r>
    </w:p>
    <w:p w:rsidR="003F40FB" w:rsidRPr="00EC5B23" w:rsidRDefault="003F40FB" w:rsidP="00EC5B23">
      <w:pPr>
        <w:spacing w:before="12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bg-BG"/>
        </w:rPr>
      </w:pPr>
    </w:p>
    <w:sectPr w:rsidR="003F40FB" w:rsidRPr="00EC5B23">
      <w:head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59" w:rsidRDefault="00D74B59" w:rsidP="001F713F">
      <w:pPr>
        <w:spacing w:after="0" w:line="240" w:lineRule="auto"/>
      </w:pPr>
      <w:r>
        <w:separator/>
      </w:r>
    </w:p>
  </w:endnote>
  <w:endnote w:type="continuationSeparator" w:id="0">
    <w:p w:rsidR="00D74B59" w:rsidRDefault="00D74B59" w:rsidP="001F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59" w:rsidRDefault="00D74B59" w:rsidP="001F713F">
      <w:pPr>
        <w:spacing w:after="0" w:line="240" w:lineRule="auto"/>
      </w:pPr>
      <w:r>
        <w:separator/>
      </w:r>
    </w:p>
  </w:footnote>
  <w:footnote w:type="continuationSeparator" w:id="0">
    <w:p w:rsidR="00D74B59" w:rsidRDefault="00D74B59" w:rsidP="001F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269"/>
      <w:gridCol w:w="6803"/>
    </w:tblGrid>
    <w:tr w:rsidR="0032160E" w:rsidRPr="0056010E" w:rsidTr="000B105C">
      <w:trPr>
        <w:trHeight w:val="1119"/>
      </w:trPr>
      <w:tc>
        <w:tcPr>
          <w:tcW w:w="3269" w:type="dxa"/>
          <w:vAlign w:val="center"/>
        </w:tcPr>
        <w:bookmarkStart w:id="1" w:name="_MON_1443617154"/>
        <w:bookmarkEnd w:id="1"/>
        <w:p w:rsidR="0032160E" w:rsidRPr="0056010E" w:rsidRDefault="0032160E" w:rsidP="003216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</w:pPr>
          <w:r w:rsidRPr="0056010E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object w:dxaOrig="1351" w:dyaOrig="7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5pt;height:51.5pt" o:ole="">
                <v:imagedata r:id="rId1" o:title=""/>
              </v:shape>
              <o:OLEObject Type="Embed" ProgID="Word.Picture.8" ShapeID="_x0000_i1025" DrawAspect="Content" ObjectID="_1659332553" r:id="rId2"/>
            </w:object>
          </w:r>
        </w:p>
      </w:tc>
      <w:tc>
        <w:tcPr>
          <w:tcW w:w="6803" w:type="dxa"/>
          <w:vAlign w:val="center"/>
        </w:tcPr>
        <w:p w:rsidR="0032160E" w:rsidRPr="000B105C" w:rsidRDefault="0032160E" w:rsidP="003216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</w:pPr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  <w:t>Министерство на земеделието, храните и горите</w:t>
          </w:r>
        </w:p>
        <w:p w:rsidR="0032160E" w:rsidRPr="000B105C" w:rsidRDefault="0032160E" w:rsidP="003216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</w:pPr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  <w:t>София - 1040, бул. "Христо Ботев" 55</w:t>
          </w:r>
        </w:p>
        <w:p w:rsidR="0032160E" w:rsidRPr="000B105C" w:rsidRDefault="0032160E" w:rsidP="0032160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</w:pPr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  <w:t>Дирекция “ Връзки с обществеността и протокол ”</w:t>
          </w:r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  <w:br/>
            <w:t>Тел.: 02 98511 226; 02 985 11 196</w:t>
          </w:r>
        </w:p>
        <w:p w:rsidR="0032160E" w:rsidRPr="0056010E" w:rsidRDefault="0032160E" w:rsidP="003216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</w:pPr>
          <w:proofErr w:type="spellStart"/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bg-BG"/>
            </w:rPr>
            <w:t>e-mail</w:t>
          </w:r>
          <w:proofErr w:type="spellEnd"/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bg-BG"/>
            </w:rPr>
            <w:t xml:space="preserve"> : </w:t>
          </w:r>
          <w:hyperlink r:id="rId3" w:history="1">
            <w:r w:rsidRPr="000B105C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bg-BG" w:eastAsia="bg-BG"/>
              </w:rPr>
              <w:t>press@mzh.government.bg</w:t>
            </w:r>
          </w:hyperlink>
        </w:p>
      </w:tc>
    </w:tr>
  </w:tbl>
  <w:p w:rsidR="0032160E" w:rsidRDefault="003216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3549"/>
    <w:multiLevelType w:val="hybridMultilevel"/>
    <w:tmpl w:val="DC6A8C56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FDA057F"/>
    <w:multiLevelType w:val="hybridMultilevel"/>
    <w:tmpl w:val="FD5AF116"/>
    <w:lvl w:ilvl="0" w:tplc="0402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22"/>
    <w:rsid w:val="00010C02"/>
    <w:rsid w:val="00017D9B"/>
    <w:rsid w:val="000257F0"/>
    <w:rsid w:val="000278A5"/>
    <w:rsid w:val="00030494"/>
    <w:rsid w:val="00033741"/>
    <w:rsid w:val="0003618F"/>
    <w:rsid w:val="00037580"/>
    <w:rsid w:val="0004216D"/>
    <w:rsid w:val="000458E2"/>
    <w:rsid w:val="00046CFB"/>
    <w:rsid w:val="00047505"/>
    <w:rsid w:val="00050A9C"/>
    <w:rsid w:val="00055CD5"/>
    <w:rsid w:val="00055CF9"/>
    <w:rsid w:val="000620B2"/>
    <w:rsid w:val="00067E1A"/>
    <w:rsid w:val="0008494A"/>
    <w:rsid w:val="00085682"/>
    <w:rsid w:val="000934F1"/>
    <w:rsid w:val="000971AC"/>
    <w:rsid w:val="000A186C"/>
    <w:rsid w:val="000A3F5A"/>
    <w:rsid w:val="000A5294"/>
    <w:rsid w:val="000B105C"/>
    <w:rsid w:val="000D303F"/>
    <w:rsid w:val="000E06C8"/>
    <w:rsid w:val="000E3590"/>
    <w:rsid w:val="000E6AFC"/>
    <w:rsid w:val="000F50D5"/>
    <w:rsid w:val="00100EC7"/>
    <w:rsid w:val="00103EF4"/>
    <w:rsid w:val="0010773A"/>
    <w:rsid w:val="00116501"/>
    <w:rsid w:val="0012153E"/>
    <w:rsid w:val="00123507"/>
    <w:rsid w:val="001244D7"/>
    <w:rsid w:val="00131CE1"/>
    <w:rsid w:val="00132414"/>
    <w:rsid w:val="00141DC7"/>
    <w:rsid w:val="00143850"/>
    <w:rsid w:val="00162E56"/>
    <w:rsid w:val="0018108E"/>
    <w:rsid w:val="001817CB"/>
    <w:rsid w:val="00184DBB"/>
    <w:rsid w:val="001A1F6D"/>
    <w:rsid w:val="001A512F"/>
    <w:rsid w:val="001A72CF"/>
    <w:rsid w:val="001B0507"/>
    <w:rsid w:val="001C1C6A"/>
    <w:rsid w:val="001C24B0"/>
    <w:rsid w:val="001C2F77"/>
    <w:rsid w:val="001D0E86"/>
    <w:rsid w:val="001D7697"/>
    <w:rsid w:val="001E69CC"/>
    <w:rsid w:val="001E7364"/>
    <w:rsid w:val="001F001B"/>
    <w:rsid w:val="001F2D0A"/>
    <w:rsid w:val="001F34AA"/>
    <w:rsid w:val="001F5BD2"/>
    <w:rsid w:val="001F713F"/>
    <w:rsid w:val="002008B0"/>
    <w:rsid w:val="002041E5"/>
    <w:rsid w:val="0020481C"/>
    <w:rsid w:val="002075C7"/>
    <w:rsid w:val="00207B8A"/>
    <w:rsid w:val="00225BDA"/>
    <w:rsid w:val="002307D5"/>
    <w:rsid w:val="0024005F"/>
    <w:rsid w:val="002508AB"/>
    <w:rsid w:val="002541B3"/>
    <w:rsid w:val="00254D54"/>
    <w:rsid w:val="0025557B"/>
    <w:rsid w:val="002604C0"/>
    <w:rsid w:val="002604E7"/>
    <w:rsid w:val="002661FA"/>
    <w:rsid w:val="00270E8D"/>
    <w:rsid w:val="00274CC6"/>
    <w:rsid w:val="00282E29"/>
    <w:rsid w:val="00283551"/>
    <w:rsid w:val="002848B7"/>
    <w:rsid w:val="00286FBF"/>
    <w:rsid w:val="00287D86"/>
    <w:rsid w:val="002A18C1"/>
    <w:rsid w:val="002A1F1C"/>
    <w:rsid w:val="002A577C"/>
    <w:rsid w:val="002A75CE"/>
    <w:rsid w:val="002B6F89"/>
    <w:rsid w:val="002C181D"/>
    <w:rsid w:val="002D3AD2"/>
    <w:rsid w:val="002D52E3"/>
    <w:rsid w:val="002E34D7"/>
    <w:rsid w:val="002F326D"/>
    <w:rsid w:val="002F380E"/>
    <w:rsid w:val="00317D41"/>
    <w:rsid w:val="0032160E"/>
    <w:rsid w:val="003222F5"/>
    <w:rsid w:val="003224ED"/>
    <w:rsid w:val="00324173"/>
    <w:rsid w:val="00325ADF"/>
    <w:rsid w:val="00326409"/>
    <w:rsid w:val="003313F4"/>
    <w:rsid w:val="00331FB9"/>
    <w:rsid w:val="00332310"/>
    <w:rsid w:val="00334DE6"/>
    <w:rsid w:val="0033792D"/>
    <w:rsid w:val="00340901"/>
    <w:rsid w:val="00344BC5"/>
    <w:rsid w:val="0035103B"/>
    <w:rsid w:val="00363688"/>
    <w:rsid w:val="003651E5"/>
    <w:rsid w:val="00371A3C"/>
    <w:rsid w:val="003906D4"/>
    <w:rsid w:val="003922EF"/>
    <w:rsid w:val="00392CFF"/>
    <w:rsid w:val="00392F6F"/>
    <w:rsid w:val="00393BDA"/>
    <w:rsid w:val="003949E8"/>
    <w:rsid w:val="00396BCE"/>
    <w:rsid w:val="00397ED5"/>
    <w:rsid w:val="003A7C77"/>
    <w:rsid w:val="003C12E9"/>
    <w:rsid w:val="003C19C9"/>
    <w:rsid w:val="003C612D"/>
    <w:rsid w:val="003C7F29"/>
    <w:rsid w:val="003D34D5"/>
    <w:rsid w:val="003D5D00"/>
    <w:rsid w:val="003E2060"/>
    <w:rsid w:val="003E5467"/>
    <w:rsid w:val="003F32F6"/>
    <w:rsid w:val="003F402E"/>
    <w:rsid w:val="003F40FB"/>
    <w:rsid w:val="003F5D63"/>
    <w:rsid w:val="004029F9"/>
    <w:rsid w:val="004058B7"/>
    <w:rsid w:val="0040725F"/>
    <w:rsid w:val="00411B5D"/>
    <w:rsid w:val="004161D2"/>
    <w:rsid w:val="00417F56"/>
    <w:rsid w:val="0043162E"/>
    <w:rsid w:val="0043285E"/>
    <w:rsid w:val="0043296E"/>
    <w:rsid w:val="00433BFE"/>
    <w:rsid w:val="00433CA7"/>
    <w:rsid w:val="0043487B"/>
    <w:rsid w:val="00440452"/>
    <w:rsid w:val="00452FDD"/>
    <w:rsid w:val="00456349"/>
    <w:rsid w:val="00456A08"/>
    <w:rsid w:val="00464B5B"/>
    <w:rsid w:val="0047040B"/>
    <w:rsid w:val="00472DFE"/>
    <w:rsid w:val="004831DC"/>
    <w:rsid w:val="00483673"/>
    <w:rsid w:val="00490844"/>
    <w:rsid w:val="004924AC"/>
    <w:rsid w:val="004A3380"/>
    <w:rsid w:val="004A3EE1"/>
    <w:rsid w:val="004B64F7"/>
    <w:rsid w:val="004C125B"/>
    <w:rsid w:val="004D6CA9"/>
    <w:rsid w:val="004E36C2"/>
    <w:rsid w:val="004E4B40"/>
    <w:rsid w:val="004F0155"/>
    <w:rsid w:val="004F14DB"/>
    <w:rsid w:val="004F26F5"/>
    <w:rsid w:val="004F672B"/>
    <w:rsid w:val="004F68D4"/>
    <w:rsid w:val="00501397"/>
    <w:rsid w:val="00501864"/>
    <w:rsid w:val="00505F4B"/>
    <w:rsid w:val="00507C0C"/>
    <w:rsid w:val="005203CD"/>
    <w:rsid w:val="00524AB1"/>
    <w:rsid w:val="0052542A"/>
    <w:rsid w:val="00531491"/>
    <w:rsid w:val="005362DC"/>
    <w:rsid w:val="005378C0"/>
    <w:rsid w:val="00543E6C"/>
    <w:rsid w:val="005452FF"/>
    <w:rsid w:val="00546885"/>
    <w:rsid w:val="0056010E"/>
    <w:rsid w:val="005664B2"/>
    <w:rsid w:val="0056679A"/>
    <w:rsid w:val="00572BF3"/>
    <w:rsid w:val="00574810"/>
    <w:rsid w:val="00575AA2"/>
    <w:rsid w:val="005779B6"/>
    <w:rsid w:val="00581855"/>
    <w:rsid w:val="005820C6"/>
    <w:rsid w:val="005832E6"/>
    <w:rsid w:val="005933E3"/>
    <w:rsid w:val="00593EDC"/>
    <w:rsid w:val="005A1469"/>
    <w:rsid w:val="005B00BC"/>
    <w:rsid w:val="005B210E"/>
    <w:rsid w:val="005C2786"/>
    <w:rsid w:val="005C762C"/>
    <w:rsid w:val="005D048D"/>
    <w:rsid w:val="005D0CD8"/>
    <w:rsid w:val="005D0E72"/>
    <w:rsid w:val="005D4EAB"/>
    <w:rsid w:val="005D5CBE"/>
    <w:rsid w:val="005D7DD8"/>
    <w:rsid w:val="005E26B9"/>
    <w:rsid w:val="005E7712"/>
    <w:rsid w:val="00607893"/>
    <w:rsid w:val="00607E9C"/>
    <w:rsid w:val="006134A0"/>
    <w:rsid w:val="006239EC"/>
    <w:rsid w:val="00630C75"/>
    <w:rsid w:val="00633477"/>
    <w:rsid w:val="00650719"/>
    <w:rsid w:val="00670DE0"/>
    <w:rsid w:val="00673FA6"/>
    <w:rsid w:val="006819F3"/>
    <w:rsid w:val="0068385C"/>
    <w:rsid w:val="006843AF"/>
    <w:rsid w:val="00690D08"/>
    <w:rsid w:val="006A51B7"/>
    <w:rsid w:val="006B07E2"/>
    <w:rsid w:val="006B0F00"/>
    <w:rsid w:val="006B1542"/>
    <w:rsid w:val="006B5B9D"/>
    <w:rsid w:val="006B5E87"/>
    <w:rsid w:val="006B78A6"/>
    <w:rsid w:val="006C2F07"/>
    <w:rsid w:val="006D1E64"/>
    <w:rsid w:val="006D2A27"/>
    <w:rsid w:val="006D39A0"/>
    <w:rsid w:val="006E2913"/>
    <w:rsid w:val="006F4629"/>
    <w:rsid w:val="006F7900"/>
    <w:rsid w:val="007000C4"/>
    <w:rsid w:val="0070318B"/>
    <w:rsid w:val="007074C6"/>
    <w:rsid w:val="00707A98"/>
    <w:rsid w:val="00710822"/>
    <w:rsid w:val="00715233"/>
    <w:rsid w:val="00716040"/>
    <w:rsid w:val="0071620C"/>
    <w:rsid w:val="00716A0E"/>
    <w:rsid w:val="0072379A"/>
    <w:rsid w:val="00733D7A"/>
    <w:rsid w:val="0073423B"/>
    <w:rsid w:val="00741CFA"/>
    <w:rsid w:val="0074249F"/>
    <w:rsid w:val="00755BDB"/>
    <w:rsid w:val="00764C8E"/>
    <w:rsid w:val="00770B79"/>
    <w:rsid w:val="0078392B"/>
    <w:rsid w:val="007863A8"/>
    <w:rsid w:val="00791B36"/>
    <w:rsid w:val="00791E3C"/>
    <w:rsid w:val="00796F5E"/>
    <w:rsid w:val="007A5722"/>
    <w:rsid w:val="007A7A89"/>
    <w:rsid w:val="007B27C6"/>
    <w:rsid w:val="007B2E83"/>
    <w:rsid w:val="007C0F93"/>
    <w:rsid w:val="007C77FB"/>
    <w:rsid w:val="007D21D1"/>
    <w:rsid w:val="007D4369"/>
    <w:rsid w:val="007E0E17"/>
    <w:rsid w:val="007E51F6"/>
    <w:rsid w:val="007E6350"/>
    <w:rsid w:val="007E7951"/>
    <w:rsid w:val="007F03CC"/>
    <w:rsid w:val="007F753A"/>
    <w:rsid w:val="00801433"/>
    <w:rsid w:val="008041CB"/>
    <w:rsid w:val="008064C7"/>
    <w:rsid w:val="00806616"/>
    <w:rsid w:val="0081243D"/>
    <w:rsid w:val="0081658A"/>
    <w:rsid w:val="00816CBB"/>
    <w:rsid w:val="00822780"/>
    <w:rsid w:val="008338E1"/>
    <w:rsid w:val="008351AD"/>
    <w:rsid w:val="00841E80"/>
    <w:rsid w:val="00852CB3"/>
    <w:rsid w:val="0085697F"/>
    <w:rsid w:val="00861127"/>
    <w:rsid w:val="00865780"/>
    <w:rsid w:val="00866EAE"/>
    <w:rsid w:val="00874CD3"/>
    <w:rsid w:val="00874F4D"/>
    <w:rsid w:val="00877BC6"/>
    <w:rsid w:val="0088152C"/>
    <w:rsid w:val="00882119"/>
    <w:rsid w:val="00883B45"/>
    <w:rsid w:val="00885A97"/>
    <w:rsid w:val="00886FB8"/>
    <w:rsid w:val="00891632"/>
    <w:rsid w:val="00891C16"/>
    <w:rsid w:val="008936F9"/>
    <w:rsid w:val="00897386"/>
    <w:rsid w:val="008A0720"/>
    <w:rsid w:val="008A252B"/>
    <w:rsid w:val="008B2FE1"/>
    <w:rsid w:val="008B300B"/>
    <w:rsid w:val="008B6E6E"/>
    <w:rsid w:val="008C484C"/>
    <w:rsid w:val="008D0B4C"/>
    <w:rsid w:val="008D49F8"/>
    <w:rsid w:val="008E4EB1"/>
    <w:rsid w:val="008E56C4"/>
    <w:rsid w:val="008F282A"/>
    <w:rsid w:val="008F4458"/>
    <w:rsid w:val="008F5DB1"/>
    <w:rsid w:val="008F6B78"/>
    <w:rsid w:val="009221FF"/>
    <w:rsid w:val="009257B1"/>
    <w:rsid w:val="00932BA8"/>
    <w:rsid w:val="00941DDC"/>
    <w:rsid w:val="00950297"/>
    <w:rsid w:val="0095647E"/>
    <w:rsid w:val="00960616"/>
    <w:rsid w:val="00961C39"/>
    <w:rsid w:val="00961ED0"/>
    <w:rsid w:val="00970907"/>
    <w:rsid w:val="00971ADD"/>
    <w:rsid w:val="009916B9"/>
    <w:rsid w:val="00994D94"/>
    <w:rsid w:val="009A248D"/>
    <w:rsid w:val="009A7D71"/>
    <w:rsid w:val="009B21CB"/>
    <w:rsid w:val="009C49B6"/>
    <w:rsid w:val="009C7717"/>
    <w:rsid w:val="009D27F5"/>
    <w:rsid w:val="009E1E61"/>
    <w:rsid w:val="009E392A"/>
    <w:rsid w:val="009F2EB9"/>
    <w:rsid w:val="00A04BC8"/>
    <w:rsid w:val="00A072FF"/>
    <w:rsid w:val="00A10CD9"/>
    <w:rsid w:val="00A14E40"/>
    <w:rsid w:val="00A16ADE"/>
    <w:rsid w:val="00A263C6"/>
    <w:rsid w:val="00A37B7F"/>
    <w:rsid w:val="00A42892"/>
    <w:rsid w:val="00A43EE1"/>
    <w:rsid w:val="00A50E36"/>
    <w:rsid w:val="00A62075"/>
    <w:rsid w:val="00A6630D"/>
    <w:rsid w:val="00A66415"/>
    <w:rsid w:val="00A70D92"/>
    <w:rsid w:val="00A7129D"/>
    <w:rsid w:val="00A733A2"/>
    <w:rsid w:val="00A83D98"/>
    <w:rsid w:val="00A8517E"/>
    <w:rsid w:val="00A86761"/>
    <w:rsid w:val="00A878CE"/>
    <w:rsid w:val="00A9612D"/>
    <w:rsid w:val="00AA076C"/>
    <w:rsid w:val="00AA14B4"/>
    <w:rsid w:val="00AA24CA"/>
    <w:rsid w:val="00AB3D4E"/>
    <w:rsid w:val="00AC7AA8"/>
    <w:rsid w:val="00AC7F77"/>
    <w:rsid w:val="00AD3D36"/>
    <w:rsid w:val="00AD4B76"/>
    <w:rsid w:val="00AE0649"/>
    <w:rsid w:val="00AF2FAA"/>
    <w:rsid w:val="00B00186"/>
    <w:rsid w:val="00B042ED"/>
    <w:rsid w:val="00B07590"/>
    <w:rsid w:val="00B1123E"/>
    <w:rsid w:val="00B115EC"/>
    <w:rsid w:val="00B153D3"/>
    <w:rsid w:val="00B16956"/>
    <w:rsid w:val="00B16B85"/>
    <w:rsid w:val="00B24607"/>
    <w:rsid w:val="00B261B6"/>
    <w:rsid w:val="00B33E8F"/>
    <w:rsid w:val="00B37FE6"/>
    <w:rsid w:val="00B404DF"/>
    <w:rsid w:val="00B517F7"/>
    <w:rsid w:val="00B54BF3"/>
    <w:rsid w:val="00B5533D"/>
    <w:rsid w:val="00B605A9"/>
    <w:rsid w:val="00B626C8"/>
    <w:rsid w:val="00B64ACE"/>
    <w:rsid w:val="00B65592"/>
    <w:rsid w:val="00B6609B"/>
    <w:rsid w:val="00B66741"/>
    <w:rsid w:val="00B6708D"/>
    <w:rsid w:val="00B74766"/>
    <w:rsid w:val="00B84CE7"/>
    <w:rsid w:val="00B86472"/>
    <w:rsid w:val="00B908F4"/>
    <w:rsid w:val="00B929D5"/>
    <w:rsid w:val="00B96E0C"/>
    <w:rsid w:val="00BC20D8"/>
    <w:rsid w:val="00BC6725"/>
    <w:rsid w:val="00BD102E"/>
    <w:rsid w:val="00BD2D55"/>
    <w:rsid w:val="00BE6C16"/>
    <w:rsid w:val="00BF5396"/>
    <w:rsid w:val="00BF6844"/>
    <w:rsid w:val="00C025DE"/>
    <w:rsid w:val="00C12AF9"/>
    <w:rsid w:val="00C144A6"/>
    <w:rsid w:val="00C25C3E"/>
    <w:rsid w:val="00C26B5A"/>
    <w:rsid w:val="00C3211C"/>
    <w:rsid w:val="00C33C89"/>
    <w:rsid w:val="00C37F50"/>
    <w:rsid w:val="00C4217D"/>
    <w:rsid w:val="00C44AF4"/>
    <w:rsid w:val="00C455C1"/>
    <w:rsid w:val="00C45D4D"/>
    <w:rsid w:val="00C47E8D"/>
    <w:rsid w:val="00C52300"/>
    <w:rsid w:val="00C54524"/>
    <w:rsid w:val="00C57861"/>
    <w:rsid w:val="00C578A5"/>
    <w:rsid w:val="00C579B7"/>
    <w:rsid w:val="00C76916"/>
    <w:rsid w:val="00C81260"/>
    <w:rsid w:val="00C83AF9"/>
    <w:rsid w:val="00C84195"/>
    <w:rsid w:val="00CA26ED"/>
    <w:rsid w:val="00CA329F"/>
    <w:rsid w:val="00CA5B5B"/>
    <w:rsid w:val="00CA6D3D"/>
    <w:rsid w:val="00CB0AE2"/>
    <w:rsid w:val="00CB19B4"/>
    <w:rsid w:val="00CB23BD"/>
    <w:rsid w:val="00CB2F13"/>
    <w:rsid w:val="00CB51B2"/>
    <w:rsid w:val="00CB7BAD"/>
    <w:rsid w:val="00CC119C"/>
    <w:rsid w:val="00CC1B7A"/>
    <w:rsid w:val="00CD57D6"/>
    <w:rsid w:val="00CD78FC"/>
    <w:rsid w:val="00CF4396"/>
    <w:rsid w:val="00CF48C8"/>
    <w:rsid w:val="00CF4FCF"/>
    <w:rsid w:val="00D03267"/>
    <w:rsid w:val="00D07E1F"/>
    <w:rsid w:val="00D20DC2"/>
    <w:rsid w:val="00D240AF"/>
    <w:rsid w:val="00D24E73"/>
    <w:rsid w:val="00D24E9A"/>
    <w:rsid w:val="00D3220B"/>
    <w:rsid w:val="00D32C17"/>
    <w:rsid w:val="00D36C37"/>
    <w:rsid w:val="00D37F6D"/>
    <w:rsid w:val="00D400D5"/>
    <w:rsid w:val="00D4300D"/>
    <w:rsid w:val="00D43F8E"/>
    <w:rsid w:val="00D44859"/>
    <w:rsid w:val="00D4510B"/>
    <w:rsid w:val="00D45516"/>
    <w:rsid w:val="00D47C30"/>
    <w:rsid w:val="00D547E7"/>
    <w:rsid w:val="00D5688A"/>
    <w:rsid w:val="00D609FB"/>
    <w:rsid w:val="00D610E6"/>
    <w:rsid w:val="00D6135F"/>
    <w:rsid w:val="00D62C8E"/>
    <w:rsid w:val="00D67522"/>
    <w:rsid w:val="00D72552"/>
    <w:rsid w:val="00D74B59"/>
    <w:rsid w:val="00D80146"/>
    <w:rsid w:val="00D86B95"/>
    <w:rsid w:val="00D9223A"/>
    <w:rsid w:val="00D9229C"/>
    <w:rsid w:val="00D967E5"/>
    <w:rsid w:val="00D96955"/>
    <w:rsid w:val="00DA18D3"/>
    <w:rsid w:val="00DB54DF"/>
    <w:rsid w:val="00DC0C32"/>
    <w:rsid w:val="00DD008C"/>
    <w:rsid w:val="00DD168A"/>
    <w:rsid w:val="00DD38AB"/>
    <w:rsid w:val="00DF07D3"/>
    <w:rsid w:val="00E008F8"/>
    <w:rsid w:val="00E01A9C"/>
    <w:rsid w:val="00E0224C"/>
    <w:rsid w:val="00E02F94"/>
    <w:rsid w:val="00E055AD"/>
    <w:rsid w:val="00E12A54"/>
    <w:rsid w:val="00E16F60"/>
    <w:rsid w:val="00E2268A"/>
    <w:rsid w:val="00E25084"/>
    <w:rsid w:val="00E352D9"/>
    <w:rsid w:val="00E416E9"/>
    <w:rsid w:val="00E41B75"/>
    <w:rsid w:val="00E427DA"/>
    <w:rsid w:val="00E43948"/>
    <w:rsid w:val="00E43FB5"/>
    <w:rsid w:val="00E45C66"/>
    <w:rsid w:val="00E51033"/>
    <w:rsid w:val="00E53790"/>
    <w:rsid w:val="00E54F47"/>
    <w:rsid w:val="00E6058D"/>
    <w:rsid w:val="00E61BE7"/>
    <w:rsid w:val="00E624C5"/>
    <w:rsid w:val="00E637FF"/>
    <w:rsid w:val="00E72995"/>
    <w:rsid w:val="00E77EA4"/>
    <w:rsid w:val="00E818B4"/>
    <w:rsid w:val="00E820CE"/>
    <w:rsid w:val="00E82FA3"/>
    <w:rsid w:val="00E87717"/>
    <w:rsid w:val="00EA3C06"/>
    <w:rsid w:val="00EA575A"/>
    <w:rsid w:val="00EB35D5"/>
    <w:rsid w:val="00EC55B0"/>
    <w:rsid w:val="00EC5B23"/>
    <w:rsid w:val="00ED3A68"/>
    <w:rsid w:val="00ED5A3F"/>
    <w:rsid w:val="00ED7056"/>
    <w:rsid w:val="00ED779D"/>
    <w:rsid w:val="00EE068D"/>
    <w:rsid w:val="00EE0CB4"/>
    <w:rsid w:val="00EE48BC"/>
    <w:rsid w:val="00EE5A40"/>
    <w:rsid w:val="00EF21E4"/>
    <w:rsid w:val="00EF25FA"/>
    <w:rsid w:val="00EF2A30"/>
    <w:rsid w:val="00EF45FE"/>
    <w:rsid w:val="00EF5EBC"/>
    <w:rsid w:val="00F11A6B"/>
    <w:rsid w:val="00F21022"/>
    <w:rsid w:val="00F21412"/>
    <w:rsid w:val="00F256F5"/>
    <w:rsid w:val="00F273AA"/>
    <w:rsid w:val="00F27CC8"/>
    <w:rsid w:val="00F61640"/>
    <w:rsid w:val="00F67AD0"/>
    <w:rsid w:val="00F70094"/>
    <w:rsid w:val="00F71B8B"/>
    <w:rsid w:val="00F74729"/>
    <w:rsid w:val="00F93C72"/>
    <w:rsid w:val="00F93E4F"/>
    <w:rsid w:val="00F9455E"/>
    <w:rsid w:val="00F963D9"/>
    <w:rsid w:val="00FA0BE8"/>
    <w:rsid w:val="00FB18EB"/>
    <w:rsid w:val="00FB2FED"/>
    <w:rsid w:val="00FD07A3"/>
    <w:rsid w:val="00FD29EA"/>
    <w:rsid w:val="00FD4C4C"/>
    <w:rsid w:val="00FD5AF9"/>
    <w:rsid w:val="00FD7349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A54"/>
    <w:pPr>
      <w:ind w:left="720"/>
      <w:contextualSpacing/>
    </w:pPr>
    <w:rPr>
      <w:rFonts w:eastAsiaTheme="minorHAnsi"/>
      <w:lang w:val="en-GB" w:eastAsia="en-US"/>
    </w:rPr>
  </w:style>
  <w:style w:type="paragraph" w:styleId="a4">
    <w:name w:val="Plain Text"/>
    <w:basedOn w:val="a"/>
    <w:link w:val="a5"/>
    <w:uiPriority w:val="99"/>
    <w:semiHidden/>
    <w:unhideWhenUsed/>
    <w:rsid w:val="00E12A54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E12A54"/>
    <w:rPr>
      <w:rFonts w:ascii="Calibri" w:eastAsiaTheme="minorHAnsi" w:hAnsi="Calibri"/>
      <w:szCs w:val="21"/>
      <w:lang w:eastAsia="en-US"/>
    </w:rPr>
  </w:style>
  <w:style w:type="character" w:styleId="a6">
    <w:name w:val="Hyperlink"/>
    <w:basedOn w:val="a0"/>
    <w:uiPriority w:val="99"/>
    <w:unhideWhenUsed/>
    <w:rsid w:val="00A7129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F71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1F713F"/>
  </w:style>
  <w:style w:type="paragraph" w:styleId="a9">
    <w:name w:val="footer"/>
    <w:basedOn w:val="a"/>
    <w:link w:val="aa"/>
    <w:uiPriority w:val="99"/>
    <w:unhideWhenUsed/>
    <w:rsid w:val="001F71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1F713F"/>
  </w:style>
  <w:style w:type="paragraph" w:styleId="ab">
    <w:name w:val="Balloon Text"/>
    <w:basedOn w:val="a"/>
    <w:link w:val="ac"/>
    <w:uiPriority w:val="99"/>
    <w:semiHidden/>
    <w:unhideWhenUsed/>
    <w:rsid w:val="003F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3F40FB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81658A"/>
    <w:rPr>
      <w:color w:val="800080" w:themeColor="followedHyperlink"/>
      <w:u w:val="single"/>
    </w:rPr>
  </w:style>
  <w:style w:type="paragraph" w:customStyle="1" w:styleId="ae">
    <w:name w:val="Знак Знак"/>
    <w:basedOn w:val="a"/>
    <w:rsid w:val="00A86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">
    <w:name w:val="Normal (Web)"/>
    <w:basedOn w:val="a"/>
    <w:uiPriority w:val="99"/>
    <w:unhideWhenUsed/>
    <w:rsid w:val="00C3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0">
    <w:name w:val="No Spacing"/>
    <w:uiPriority w:val="1"/>
    <w:qFormat/>
    <w:rsid w:val="008F6B78"/>
    <w:pPr>
      <w:spacing w:after="0" w:line="240" w:lineRule="auto"/>
    </w:pPr>
    <w:rPr>
      <w:rFonts w:ascii="Times New Roman" w:eastAsia="Calibri" w:hAnsi="Times New Roman" w:cs="Times New Roman"/>
      <w:sz w:val="24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A54"/>
    <w:pPr>
      <w:ind w:left="720"/>
      <w:contextualSpacing/>
    </w:pPr>
    <w:rPr>
      <w:rFonts w:eastAsiaTheme="minorHAnsi"/>
      <w:lang w:val="en-GB" w:eastAsia="en-US"/>
    </w:rPr>
  </w:style>
  <w:style w:type="paragraph" w:styleId="a4">
    <w:name w:val="Plain Text"/>
    <w:basedOn w:val="a"/>
    <w:link w:val="a5"/>
    <w:uiPriority w:val="99"/>
    <w:semiHidden/>
    <w:unhideWhenUsed/>
    <w:rsid w:val="00E12A54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5">
    <w:name w:val="Обикновен текст Знак"/>
    <w:basedOn w:val="a0"/>
    <w:link w:val="a4"/>
    <w:uiPriority w:val="99"/>
    <w:semiHidden/>
    <w:rsid w:val="00E12A54"/>
    <w:rPr>
      <w:rFonts w:ascii="Calibri" w:eastAsiaTheme="minorHAnsi" w:hAnsi="Calibri"/>
      <w:szCs w:val="21"/>
      <w:lang w:eastAsia="en-US"/>
    </w:rPr>
  </w:style>
  <w:style w:type="character" w:styleId="a6">
    <w:name w:val="Hyperlink"/>
    <w:basedOn w:val="a0"/>
    <w:uiPriority w:val="99"/>
    <w:unhideWhenUsed/>
    <w:rsid w:val="00A7129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F71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1F713F"/>
  </w:style>
  <w:style w:type="paragraph" w:styleId="a9">
    <w:name w:val="footer"/>
    <w:basedOn w:val="a"/>
    <w:link w:val="aa"/>
    <w:uiPriority w:val="99"/>
    <w:unhideWhenUsed/>
    <w:rsid w:val="001F71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1F713F"/>
  </w:style>
  <w:style w:type="paragraph" w:styleId="ab">
    <w:name w:val="Balloon Text"/>
    <w:basedOn w:val="a"/>
    <w:link w:val="ac"/>
    <w:uiPriority w:val="99"/>
    <w:semiHidden/>
    <w:unhideWhenUsed/>
    <w:rsid w:val="003F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3F40FB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81658A"/>
    <w:rPr>
      <w:color w:val="800080" w:themeColor="followedHyperlink"/>
      <w:u w:val="single"/>
    </w:rPr>
  </w:style>
  <w:style w:type="paragraph" w:customStyle="1" w:styleId="ae">
    <w:name w:val="Знак Знак"/>
    <w:basedOn w:val="a"/>
    <w:rsid w:val="00A86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">
    <w:name w:val="Normal (Web)"/>
    <w:basedOn w:val="a"/>
    <w:uiPriority w:val="99"/>
    <w:unhideWhenUsed/>
    <w:rsid w:val="00C3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0">
    <w:name w:val="No Spacing"/>
    <w:uiPriority w:val="1"/>
    <w:qFormat/>
    <w:rsid w:val="008F6B78"/>
    <w:pPr>
      <w:spacing w:after="0" w:line="240" w:lineRule="auto"/>
    </w:pPr>
    <w:rPr>
      <w:rFonts w:ascii="Times New Roman" w:eastAsia="Calibri" w:hAnsi="Times New Roman" w:cs="Times New Roman"/>
      <w:sz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ttps://dfz.bg/bg/dp-2014-2020/-2020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mzh.government.b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B6BA-5B95-461A-A2EC-620C8AE7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Hristova</dc:creator>
  <cp:lastModifiedBy>user</cp:lastModifiedBy>
  <cp:revision>2</cp:revision>
  <cp:lastPrinted>2020-01-15T09:01:00Z</cp:lastPrinted>
  <dcterms:created xsi:type="dcterms:W3CDTF">2020-08-19T05:56:00Z</dcterms:created>
  <dcterms:modified xsi:type="dcterms:W3CDTF">2020-08-19T05:56:00Z</dcterms:modified>
</cp:coreProperties>
</file>