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09" w:rsidRDefault="00C53509" w:rsidP="00C53509">
      <w:pPr>
        <w:outlineLvl w:val="0"/>
        <w:rPr>
          <w:b/>
          <w:bCs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5" distR="114295" simplePos="0" relativeHeight="251659264" behindDoc="0" locked="0" layoutInCell="1" allowOverlap="1" wp14:anchorId="3E7142CD" wp14:editId="1A1C8798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8.3pt;margin-top:0;width:0;height:63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vLUWOF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538A92E2" wp14:editId="0631B894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РЕПУБЛИКА БЪЛГАРИЯ</w:t>
      </w:r>
    </w:p>
    <w:p w:rsidR="00C53509" w:rsidRDefault="00C53509" w:rsidP="00C53509">
      <w:pPr>
        <w:pBdr>
          <w:bottom w:val="double" w:sz="6" w:space="1" w:color="auto"/>
        </w:pBdr>
        <w:tabs>
          <w:tab w:val="right" w:pos="7826"/>
        </w:tabs>
        <w:outlineLvl w:val="0"/>
        <w:rPr>
          <w:b/>
          <w:bCs/>
        </w:rPr>
      </w:pPr>
      <w:r>
        <w:rPr>
          <w:b/>
          <w:bCs/>
        </w:rPr>
        <w:t>МИНИСТЕРСТВО НА ЗЕМЕДЕЛИЕТО И ХРАНИТЕ</w:t>
      </w:r>
    </w:p>
    <w:p w:rsidR="00C53509" w:rsidRDefault="00C53509" w:rsidP="00C53509">
      <w:pPr>
        <w:outlineLvl w:val="0"/>
        <w:rPr>
          <w:b/>
        </w:rPr>
      </w:pPr>
      <w:r>
        <w:rPr>
          <w:b/>
          <w:bCs/>
        </w:rPr>
        <w:t>ОБЛАСТНА</w:t>
      </w:r>
      <w:r>
        <w:rPr>
          <w:b/>
        </w:rPr>
        <w:t xml:space="preserve"> ДИРЕКЦИЯ “ЗЕМЕДЕЛИЕ”- КЮСТЕНДИЛ</w:t>
      </w:r>
    </w:p>
    <w:p w:rsidR="00C53509" w:rsidRDefault="00C53509" w:rsidP="00C53509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2500 гр. Кюстендил, ул. “Демокрация” № 44, тел. 550337, факс. 550337,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C53509" w:rsidRDefault="00C53509" w:rsidP="00C53509">
      <w:pPr>
        <w:rPr>
          <w:b/>
          <w:sz w:val="18"/>
          <w:szCs w:val="18"/>
        </w:rPr>
      </w:pPr>
    </w:p>
    <w:p w:rsidR="00C53509" w:rsidRDefault="00C53509" w:rsidP="00C53509"/>
    <w:p w:rsidR="00C53509" w:rsidRDefault="00C53509" w:rsidP="00C53509"/>
    <w:p w:rsidR="00C53509" w:rsidRDefault="00C53509" w:rsidP="00C53509"/>
    <w:p w:rsidR="00C53509" w:rsidRDefault="00C53509" w:rsidP="00C53509"/>
    <w:p w:rsidR="00C53509" w:rsidRPr="008078FC" w:rsidRDefault="00D648E6" w:rsidP="00C53509">
      <w:pPr>
        <w:jc w:val="center"/>
        <w:rPr>
          <w:b/>
          <w:sz w:val="32"/>
          <w:szCs w:val="32"/>
        </w:rPr>
      </w:pPr>
      <w:r w:rsidRPr="008078FC">
        <w:rPr>
          <w:b/>
          <w:sz w:val="32"/>
          <w:szCs w:val="32"/>
        </w:rPr>
        <w:t>С Ъ О Б Щ Е Н И Е</w:t>
      </w:r>
    </w:p>
    <w:p w:rsidR="00C53509" w:rsidRDefault="00C53509" w:rsidP="00C53509">
      <w:pPr>
        <w:jc w:val="both"/>
        <w:rPr>
          <w:b/>
        </w:rPr>
      </w:pPr>
    </w:p>
    <w:p w:rsidR="00C53509" w:rsidRDefault="00C53509" w:rsidP="00C53509">
      <w:pPr>
        <w:jc w:val="both"/>
        <w:rPr>
          <w:b/>
        </w:rPr>
      </w:pPr>
    </w:p>
    <w:p w:rsidR="00C53509" w:rsidRDefault="00C53509" w:rsidP="00C53509">
      <w:pPr>
        <w:jc w:val="both"/>
        <w:rPr>
          <w:b/>
        </w:rPr>
      </w:pPr>
    </w:p>
    <w:p w:rsidR="00C53509" w:rsidRDefault="00C53509" w:rsidP="00C53509">
      <w:pPr>
        <w:jc w:val="both"/>
        <w:rPr>
          <w:sz w:val="28"/>
          <w:szCs w:val="28"/>
        </w:rPr>
      </w:pPr>
      <w:r>
        <w:rPr>
          <w:b/>
        </w:rPr>
        <w:tab/>
      </w:r>
      <w:r w:rsidR="00D648E6" w:rsidRPr="008078FC">
        <w:rPr>
          <w:sz w:val="28"/>
          <w:szCs w:val="28"/>
        </w:rPr>
        <w:t>ОД „Земеделие“ гр. Кюстендил</w:t>
      </w:r>
      <w:r w:rsidR="002D317E">
        <w:rPr>
          <w:sz w:val="28"/>
          <w:szCs w:val="28"/>
        </w:rPr>
        <w:t xml:space="preserve">, </w:t>
      </w:r>
      <w:r w:rsidR="00D648E6" w:rsidRPr="008078FC">
        <w:rPr>
          <w:sz w:val="28"/>
          <w:szCs w:val="28"/>
        </w:rPr>
        <w:t>уведомява всички земеделски стопани на територията на област Кюстендил</w:t>
      </w:r>
      <w:r w:rsidR="0069449D" w:rsidRPr="008078FC">
        <w:rPr>
          <w:sz w:val="28"/>
          <w:szCs w:val="28"/>
        </w:rPr>
        <w:t>, че общинските служ</w:t>
      </w:r>
      <w:r w:rsidR="002D317E">
        <w:rPr>
          <w:sz w:val="28"/>
          <w:szCs w:val="28"/>
        </w:rPr>
        <w:t>б</w:t>
      </w:r>
      <w:bookmarkStart w:id="0" w:name="_GoBack"/>
      <w:bookmarkEnd w:id="0"/>
      <w:r w:rsidR="0069449D" w:rsidRPr="008078FC">
        <w:rPr>
          <w:sz w:val="28"/>
          <w:szCs w:val="28"/>
        </w:rPr>
        <w:t xml:space="preserve">и по земеделие, </w:t>
      </w:r>
      <w:r w:rsidR="0069449D" w:rsidRPr="008078FC">
        <w:rPr>
          <w:sz w:val="28"/>
          <w:szCs w:val="28"/>
          <w:lang w:val="x-none"/>
        </w:rPr>
        <w:t xml:space="preserve">в които има достъп до </w:t>
      </w:r>
      <w:r w:rsidR="0069449D" w:rsidRPr="008078FC">
        <w:rPr>
          <w:sz w:val="28"/>
          <w:szCs w:val="28"/>
        </w:rPr>
        <w:t>Системата за регистрация на кандидатите и заявленията за подпомагане</w:t>
      </w:r>
      <w:r w:rsidR="0069449D" w:rsidRPr="008078FC">
        <w:rPr>
          <w:sz w:val="28"/>
          <w:szCs w:val="28"/>
          <w:lang w:val="x-none"/>
        </w:rPr>
        <w:t xml:space="preserve">, </w:t>
      </w:r>
      <w:r w:rsidR="0069449D" w:rsidRPr="008078FC">
        <w:rPr>
          <w:sz w:val="28"/>
          <w:szCs w:val="28"/>
        </w:rPr>
        <w:t>във връзка с подаването на заявления за подпомагане за кампания 2016 г. са както следва:</w:t>
      </w:r>
    </w:p>
    <w:p w:rsidR="008078FC" w:rsidRPr="008078FC" w:rsidRDefault="008078FC" w:rsidP="00C53509">
      <w:pPr>
        <w:jc w:val="both"/>
        <w:rPr>
          <w:sz w:val="28"/>
          <w:szCs w:val="28"/>
        </w:rPr>
      </w:pPr>
    </w:p>
    <w:p w:rsidR="00C53509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Кюстендил, офис Кюстендил;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Кюстендил, офис Невестино;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Кюстендил, офис Трекляно;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Кочериново, офис Кочериново;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Кочериново, офис Рила;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Кочериново, офис Бобошево;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Дупница;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Сапарева баня;</w:t>
      </w:r>
    </w:p>
    <w:p w:rsidR="0069449D" w:rsidRPr="008078FC" w:rsidRDefault="0069449D" w:rsidP="00C535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Общинска служба по земеделие – Бобов дол</w:t>
      </w:r>
    </w:p>
    <w:p w:rsidR="008078FC" w:rsidRPr="008078FC" w:rsidRDefault="008078FC" w:rsidP="008078FC">
      <w:pPr>
        <w:jc w:val="both"/>
        <w:rPr>
          <w:sz w:val="28"/>
          <w:szCs w:val="28"/>
        </w:rPr>
      </w:pPr>
    </w:p>
    <w:p w:rsidR="008078FC" w:rsidRPr="008078FC" w:rsidRDefault="008078FC" w:rsidP="008078FC">
      <w:pPr>
        <w:jc w:val="both"/>
        <w:rPr>
          <w:sz w:val="28"/>
          <w:szCs w:val="28"/>
        </w:rPr>
      </w:pPr>
    </w:p>
    <w:p w:rsidR="008078FC" w:rsidRPr="008078FC" w:rsidRDefault="008078FC" w:rsidP="008078FC">
      <w:pPr>
        <w:jc w:val="both"/>
        <w:rPr>
          <w:sz w:val="28"/>
          <w:szCs w:val="28"/>
        </w:rPr>
      </w:pPr>
      <w:r w:rsidRPr="008078FC">
        <w:rPr>
          <w:sz w:val="28"/>
          <w:szCs w:val="28"/>
        </w:rPr>
        <w:tab/>
        <w:t xml:space="preserve"> Обръщаме Ви внимание, че посочването на площите за подпомагане може да се извърши в общинската служба по местонахождение на площите или по адресна регистрация на лицето.</w:t>
      </w:r>
    </w:p>
    <w:p w:rsidR="008078FC" w:rsidRPr="008078FC" w:rsidRDefault="008078FC" w:rsidP="008078FC">
      <w:pPr>
        <w:jc w:val="both"/>
        <w:rPr>
          <w:sz w:val="28"/>
          <w:szCs w:val="28"/>
        </w:rPr>
      </w:pPr>
    </w:p>
    <w:p w:rsidR="008078FC" w:rsidRPr="008078FC" w:rsidRDefault="008078FC" w:rsidP="008078F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8078FC">
        <w:rPr>
          <w:sz w:val="28"/>
          <w:szCs w:val="28"/>
        </w:rPr>
        <w:tab/>
      </w:r>
      <w:r w:rsidRPr="008078FC">
        <w:rPr>
          <w:sz w:val="28"/>
          <w:szCs w:val="28"/>
          <w:lang w:val="x-none"/>
        </w:rPr>
        <w:t xml:space="preserve">Заявленията за подпомагане се </w:t>
      </w:r>
      <w:r w:rsidRPr="008078FC">
        <w:rPr>
          <w:sz w:val="28"/>
          <w:szCs w:val="28"/>
        </w:rPr>
        <w:t>приключва</w:t>
      </w:r>
      <w:r w:rsidR="002D317E">
        <w:rPr>
          <w:sz w:val="28"/>
          <w:szCs w:val="28"/>
        </w:rPr>
        <w:t>т</w:t>
      </w:r>
      <w:r w:rsidRPr="008078FC">
        <w:rPr>
          <w:sz w:val="28"/>
          <w:szCs w:val="28"/>
        </w:rPr>
        <w:t xml:space="preserve"> САМО в Общинската служба по земеделие</w:t>
      </w:r>
      <w:r w:rsidRPr="008078FC">
        <w:rPr>
          <w:sz w:val="28"/>
          <w:szCs w:val="28"/>
          <w:lang w:val="x-none"/>
        </w:rPr>
        <w:t>, в която се намира:</w:t>
      </w:r>
    </w:p>
    <w:p w:rsidR="008078FC" w:rsidRPr="008078FC" w:rsidRDefault="008078FC" w:rsidP="008078F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</w:p>
    <w:p w:rsidR="008078FC" w:rsidRPr="008078FC" w:rsidRDefault="008078FC" w:rsidP="008078F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8078FC">
        <w:rPr>
          <w:sz w:val="28"/>
          <w:szCs w:val="28"/>
          <w:lang w:val="x-none"/>
        </w:rPr>
        <w:t>1. постоянният адрес на кандидата – физическо лице;</w:t>
      </w:r>
    </w:p>
    <w:p w:rsidR="008078FC" w:rsidRPr="008078FC" w:rsidRDefault="008078FC" w:rsidP="008078F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</w:p>
    <w:p w:rsidR="008078FC" w:rsidRPr="008078FC" w:rsidRDefault="008078FC" w:rsidP="008078F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8078FC">
        <w:rPr>
          <w:sz w:val="28"/>
          <w:szCs w:val="28"/>
          <w:lang w:val="x-none"/>
        </w:rPr>
        <w:t>2. адресът на управление на кандидата – юридическо лице или едноличен търговец.</w:t>
      </w:r>
    </w:p>
    <w:p w:rsidR="008078FC" w:rsidRDefault="008078FC" w:rsidP="008078FC">
      <w:pPr>
        <w:jc w:val="both"/>
        <w:rPr>
          <w:sz w:val="28"/>
          <w:szCs w:val="28"/>
        </w:rPr>
      </w:pPr>
    </w:p>
    <w:p w:rsidR="008078FC" w:rsidRDefault="008078FC" w:rsidP="008078FC">
      <w:pPr>
        <w:jc w:val="both"/>
        <w:rPr>
          <w:sz w:val="28"/>
          <w:szCs w:val="28"/>
        </w:rPr>
      </w:pPr>
    </w:p>
    <w:p w:rsidR="008078FC" w:rsidRDefault="008078FC" w:rsidP="008078FC">
      <w:pPr>
        <w:jc w:val="both"/>
        <w:rPr>
          <w:sz w:val="28"/>
          <w:szCs w:val="28"/>
        </w:rPr>
      </w:pPr>
    </w:p>
    <w:p w:rsidR="008078FC" w:rsidRPr="008078FC" w:rsidRDefault="008078FC" w:rsidP="008078FC">
      <w:pPr>
        <w:jc w:val="both"/>
        <w:rPr>
          <w:sz w:val="28"/>
          <w:szCs w:val="28"/>
        </w:rPr>
      </w:pPr>
      <w:r>
        <w:rPr>
          <w:sz w:val="28"/>
          <w:szCs w:val="28"/>
        </w:rPr>
        <w:t>ОД „ЗЕМЕДЕЛИЕ“ - КЮСТЕНДИЛ</w:t>
      </w:r>
    </w:p>
    <w:sectPr w:rsidR="008078FC" w:rsidRPr="0080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5AD"/>
    <w:multiLevelType w:val="hybridMultilevel"/>
    <w:tmpl w:val="083EA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6D"/>
    <w:rsid w:val="00105687"/>
    <w:rsid w:val="001C74E2"/>
    <w:rsid w:val="002D317E"/>
    <w:rsid w:val="00675F59"/>
    <w:rsid w:val="0069449D"/>
    <w:rsid w:val="008078FC"/>
    <w:rsid w:val="00864EE3"/>
    <w:rsid w:val="00BB579B"/>
    <w:rsid w:val="00C53509"/>
    <w:rsid w:val="00D648E6"/>
    <w:rsid w:val="00E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35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35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7</cp:revision>
  <dcterms:created xsi:type="dcterms:W3CDTF">2015-04-24T08:28:00Z</dcterms:created>
  <dcterms:modified xsi:type="dcterms:W3CDTF">2016-03-17T11:48:00Z</dcterms:modified>
</cp:coreProperties>
</file>