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614328" w:rsidRDefault="00B8123E" w:rsidP="002651B6">
      <w:pPr>
        <w:pStyle w:val="a4"/>
        <w:spacing w:before="120"/>
        <w:ind w:left="6192"/>
      </w:pPr>
      <w:r w:rsidRPr="00C26555">
        <w:t xml:space="preserve"> </w:t>
      </w:r>
      <w:r w:rsidR="001F4C7C" w:rsidRPr="00C26555">
        <w:t>Протокол №</w:t>
      </w:r>
      <w:r w:rsidR="00096DD8">
        <w:t>9</w:t>
      </w:r>
    </w:p>
    <w:p w:rsidR="00D36192" w:rsidRPr="00C26555" w:rsidRDefault="00C73629" w:rsidP="002651B6">
      <w:pPr>
        <w:ind w:left="6192"/>
      </w:pPr>
      <w:r w:rsidRPr="00C26555">
        <w:t xml:space="preserve"> </w:t>
      </w:r>
      <w:r w:rsidR="002651B6" w:rsidRPr="00C26555">
        <w:t xml:space="preserve">от </w:t>
      </w:r>
      <w:r w:rsidR="00096DD8">
        <w:t>19</w:t>
      </w:r>
      <w:r w:rsidR="00D36192" w:rsidRPr="00C26555">
        <w:t>.</w:t>
      </w:r>
      <w:r w:rsidR="00096DD8">
        <w:t>10</w:t>
      </w:r>
      <w:r w:rsidR="00D36192" w:rsidRPr="00C26555">
        <w:t>.20</w:t>
      </w:r>
      <w:r w:rsidR="00F83D8C">
        <w:t>2</w:t>
      </w:r>
      <w:r w:rsidR="00F83D8C">
        <w:rPr>
          <w:lang w:val="en-US"/>
        </w:rPr>
        <w:t>3</w:t>
      </w:r>
      <w:r w:rsidR="00BB0D93" w:rsidRPr="00C26555">
        <w:t xml:space="preserve"> г</w:t>
      </w:r>
      <w:r w:rsidR="00D36192" w:rsidRPr="00C26555">
        <w:t>.</w:t>
      </w:r>
    </w:p>
    <w:p w:rsidR="00EA3A3D" w:rsidRPr="00C26555" w:rsidRDefault="00EA3A3D" w:rsidP="002651B6">
      <w:pPr>
        <w:ind w:left="6192"/>
      </w:pPr>
    </w:p>
    <w:p w:rsidR="009C5B23" w:rsidRPr="00C26555" w:rsidRDefault="009C5B23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Е Ш Е Н И Е</w:t>
      </w:r>
    </w:p>
    <w:p w:rsidR="00D36192" w:rsidRPr="00614328" w:rsidRDefault="00D36192" w:rsidP="00D36192">
      <w:pPr>
        <w:jc w:val="center"/>
        <w:rPr>
          <w:b/>
          <w:bCs/>
        </w:rPr>
      </w:pPr>
      <w:r w:rsidRPr="00C26555">
        <w:rPr>
          <w:b/>
          <w:bCs/>
        </w:rPr>
        <w:t>№ К –</w:t>
      </w:r>
      <w:r w:rsidR="00BC44BA">
        <w:rPr>
          <w:b/>
          <w:bCs/>
          <w:lang w:val="en-US"/>
        </w:rPr>
        <w:t xml:space="preserve"> </w:t>
      </w:r>
      <w:r w:rsidR="00096DD8">
        <w:rPr>
          <w:b/>
          <w:bCs/>
        </w:rPr>
        <w:t>9</w:t>
      </w:r>
    </w:p>
    <w:p w:rsidR="00D36192" w:rsidRPr="00C26555" w:rsidRDefault="00D36192" w:rsidP="00D36192">
      <w:pPr>
        <w:jc w:val="center"/>
        <w:rPr>
          <w:b/>
          <w:bCs/>
        </w:rPr>
      </w:pPr>
      <w:r w:rsidRPr="00C26555">
        <w:rPr>
          <w:b/>
        </w:rPr>
        <w:t xml:space="preserve">от </w:t>
      </w:r>
      <w:r w:rsidR="00096DD8">
        <w:rPr>
          <w:b/>
        </w:rPr>
        <w:t>19</w:t>
      </w:r>
      <w:r w:rsidRPr="00C26555">
        <w:rPr>
          <w:b/>
        </w:rPr>
        <w:t>.</w:t>
      </w:r>
      <w:r w:rsidR="00096DD8">
        <w:rPr>
          <w:b/>
        </w:rPr>
        <w:t>10</w:t>
      </w:r>
      <w:r w:rsidRPr="00C26555">
        <w:rPr>
          <w:b/>
        </w:rPr>
        <w:t>.20</w:t>
      </w:r>
      <w:r w:rsidR="00F83D8C">
        <w:rPr>
          <w:b/>
        </w:rPr>
        <w:t>2</w:t>
      </w:r>
      <w:r w:rsidR="00F83D8C">
        <w:rPr>
          <w:b/>
          <w:lang w:val="en-US"/>
        </w:rPr>
        <w:t>3</w:t>
      </w:r>
      <w:r w:rsidRPr="00C26555">
        <w:rPr>
          <w:b/>
        </w:rPr>
        <w:t xml:space="preserve"> </w:t>
      </w:r>
      <w:r w:rsidRPr="00C26555">
        <w:rPr>
          <w:b/>
          <w:bCs/>
        </w:rPr>
        <w:t>година</w:t>
      </w:r>
    </w:p>
    <w:p w:rsidR="00D36192" w:rsidRPr="00C26555" w:rsidRDefault="00D36192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ЗА</w:t>
      </w:r>
      <w:r w:rsidRPr="00C26555">
        <w:t>:</w:t>
      </w:r>
      <w:r w:rsidRPr="00C26555">
        <w:rPr>
          <w:b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</w:t>
      </w:r>
      <w:r w:rsidR="00D36192" w:rsidRPr="00C26555">
        <w:rPr>
          <w:b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      </w:t>
      </w:r>
      <w:r w:rsidR="00D36192" w:rsidRPr="00C26555">
        <w:rPr>
          <w:b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b/>
        </w:rPr>
      </w:pPr>
    </w:p>
    <w:p w:rsidR="00D36192" w:rsidRPr="00C26555" w:rsidRDefault="00BB0D93" w:rsidP="00D36192">
      <w:pPr>
        <w:pStyle w:val="3"/>
        <w:jc w:val="center"/>
        <w:rPr>
          <w:sz w:val="24"/>
        </w:rPr>
      </w:pPr>
      <w:r w:rsidRPr="00C26555">
        <w:rPr>
          <w:sz w:val="24"/>
        </w:rPr>
        <w:t>КОМИСИЯТА ПО</w:t>
      </w:r>
      <w:r w:rsidR="00D36192" w:rsidRPr="00C26555">
        <w:rPr>
          <w:sz w:val="24"/>
        </w:rPr>
        <w:t xml:space="preserve"> чл. 17, ал.</w:t>
      </w:r>
      <w:r w:rsidR="00C83F14" w:rsidRPr="00C26555">
        <w:rPr>
          <w:sz w:val="24"/>
        </w:rPr>
        <w:t xml:space="preserve"> </w:t>
      </w:r>
      <w:r w:rsidR="00D36192" w:rsidRPr="00C26555">
        <w:rPr>
          <w:sz w:val="24"/>
        </w:rPr>
        <w:t>1, т. 1 от ЗОЗЗ</w:t>
      </w:r>
    </w:p>
    <w:p w:rsidR="00885330" w:rsidRPr="00C26555" w:rsidRDefault="00885330" w:rsidP="00885330"/>
    <w:p w:rsidR="00D17C05" w:rsidRPr="00C26555" w:rsidRDefault="00D17C05" w:rsidP="00D36192"/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 Е  Ш  И:</w:t>
      </w:r>
    </w:p>
    <w:p w:rsidR="00885330" w:rsidRPr="00C26555" w:rsidRDefault="00885330" w:rsidP="00D36192">
      <w:pPr>
        <w:jc w:val="center"/>
        <w:rPr>
          <w:b/>
        </w:rPr>
      </w:pPr>
    </w:p>
    <w:p w:rsidR="00C433EB" w:rsidRDefault="00C433EB" w:rsidP="00D36192">
      <w:pPr>
        <w:jc w:val="center"/>
        <w:rPr>
          <w:b/>
        </w:rPr>
      </w:pPr>
    </w:p>
    <w:p w:rsidR="00C61780" w:rsidRDefault="00C61780" w:rsidP="00D36192">
      <w:pPr>
        <w:jc w:val="center"/>
        <w:rPr>
          <w:b/>
        </w:rPr>
      </w:pPr>
    </w:p>
    <w:p w:rsidR="00F951EE" w:rsidRPr="00C26555" w:rsidRDefault="00C61780" w:rsidP="00614328">
      <w:pPr>
        <w:spacing w:line="276" w:lineRule="auto"/>
        <w:ind w:firstLine="720"/>
        <w:jc w:val="both"/>
        <w:rPr>
          <w:b/>
        </w:rPr>
      </w:pPr>
      <w:r w:rsidRPr="00B36669">
        <w:rPr>
          <w:b/>
          <w:bCs/>
          <w:sz w:val="22"/>
          <w:szCs w:val="22"/>
        </w:rPr>
        <w:t xml:space="preserve">І. </w:t>
      </w:r>
      <w:r w:rsidR="00F951EE" w:rsidRPr="00C26555">
        <w:rPr>
          <w:b/>
        </w:rPr>
        <w:t>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b/>
        </w:rPr>
      </w:pPr>
    </w:p>
    <w:p w:rsidR="0084449B" w:rsidRDefault="00614328" w:rsidP="0084449B">
      <w:pPr>
        <w:ind w:firstLine="720"/>
        <w:jc w:val="both"/>
      </w:pPr>
      <w:r>
        <w:rPr>
          <w:b/>
        </w:rPr>
        <w:t>1</w:t>
      </w:r>
      <w:r w:rsidR="00F951EE" w:rsidRPr="00C26555">
        <w:rPr>
          <w:b/>
        </w:rPr>
        <w:t>.</w:t>
      </w:r>
      <w:r w:rsidR="00246715" w:rsidRPr="00C26555">
        <w:t xml:space="preserve"> </w:t>
      </w:r>
      <w:r w:rsidR="0084449B">
        <w:t>На 1111 кв. м земеделска земя, осма категория, н</w:t>
      </w:r>
      <w:r w:rsidR="00BC1051">
        <w:t>еполивна, собственост на Т. Р. С.</w:t>
      </w:r>
      <w:r w:rsidR="0084449B">
        <w:t xml:space="preserve"> за изграждане на обект: ”Жилищно строителство”, ПИ с идентификатор 62445.13.4 по КККР на с. Резбарци, община Кърджали, област Кърджали, при посочени в приложените скица и влязъл в сила ПУП-ПЗ.</w:t>
      </w:r>
    </w:p>
    <w:p w:rsidR="0084449B" w:rsidRDefault="0084449B" w:rsidP="0084449B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749,93 лв.</w:t>
      </w:r>
    </w:p>
    <w:p w:rsidR="0084449B" w:rsidRDefault="00614328" w:rsidP="0084449B">
      <w:pPr>
        <w:ind w:firstLine="720"/>
        <w:jc w:val="both"/>
      </w:pPr>
      <w:r>
        <w:rPr>
          <w:b/>
        </w:rPr>
        <w:t>2</w:t>
      </w:r>
      <w:r w:rsidR="00844115" w:rsidRPr="00C26555">
        <w:t xml:space="preserve">. На </w:t>
      </w:r>
      <w:r w:rsidR="0084449B">
        <w:t xml:space="preserve">2256,23 кв. м земеделска земя, десета категория, </w:t>
      </w:r>
      <w:r w:rsidR="00BC1051">
        <w:t>неполивна, собственост на Е. Х. Х. и М</w:t>
      </w:r>
      <w:r w:rsidR="00CE21D9">
        <w:t>.</w:t>
      </w:r>
      <w:bookmarkStart w:id="0" w:name="_GoBack"/>
      <w:bookmarkEnd w:id="0"/>
      <w:r w:rsidR="00BC1051">
        <w:t xml:space="preserve"> С. Х.</w:t>
      </w:r>
      <w:r w:rsidR="0084449B">
        <w:t xml:space="preserve"> за изграждане на обект: ”Вилна сграда”, НПИ №146, КР 50 по ПНИ на с. Опълченско, община Кърджали, област Кърджали., при посочени в приложените скица и влязъл в сила ПУП-ПЗ.</w:t>
      </w:r>
    </w:p>
    <w:p w:rsidR="00F83D8C" w:rsidRPr="00AF6CC6" w:rsidRDefault="0084449B" w:rsidP="0084449B">
      <w:pPr>
        <w:ind w:firstLine="720"/>
        <w:jc w:val="both"/>
        <w:rPr>
          <w:lang w:val="en-US"/>
        </w:rPr>
      </w:pPr>
      <w:r>
        <w:t>Собственикът на земята да заплати на основание чл. 30, ал. 1 от ЗОЗЗ такса по чл. 6, т. 7 на тарифата в размер на 548,45 лв</w:t>
      </w:r>
      <w:r w:rsidR="00AC4D58">
        <w:t>.</w:t>
      </w:r>
    </w:p>
    <w:p w:rsidR="0084449B" w:rsidRDefault="00614328" w:rsidP="0084449B">
      <w:pPr>
        <w:ind w:firstLine="720"/>
        <w:jc w:val="both"/>
      </w:pPr>
      <w:r>
        <w:rPr>
          <w:b/>
        </w:rPr>
        <w:t>3</w:t>
      </w:r>
      <w:r w:rsidR="00A125DA" w:rsidRPr="00C26555">
        <w:rPr>
          <w:b/>
        </w:rPr>
        <w:t>.</w:t>
      </w:r>
      <w:r w:rsidR="00A125DA" w:rsidRPr="00C26555">
        <w:t xml:space="preserve"> На </w:t>
      </w:r>
      <w:r w:rsidR="0084449B">
        <w:t xml:space="preserve">831,37 кв. м земеделска земя, осма категория, </w:t>
      </w:r>
      <w:r w:rsidR="00BC1051">
        <w:t>неполивна, собственост на Р. А. и С. А.</w:t>
      </w:r>
      <w:r w:rsidR="0084449B">
        <w:t xml:space="preserve"> за изграждане на обект: ”Вилна сграда”, НПИ №809, КР 501 по ПНИ на с. Петлино, община Кърджали, област Кърджали, при посочени в приложените скица и влязъл в сила ПУП-ПЗ.</w:t>
      </w:r>
    </w:p>
    <w:p w:rsidR="00AC4D58" w:rsidRDefault="0084449B" w:rsidP="0084449B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259,58 лв</w:t>
      </w:r>
      <w:r w:rsidR="00AC4D58">
        <w:t>.</w:t>
      </w:r>
    </w:p>
    <w:p w:rsidR="0084449B" w:rsidRDefault="00614328" w:rsidP="0084449B">
      <w:pPr>
        <w:ind w:firstLine="720"/>
        <w:jc w:val="both"/>
      </w:pPr>
      <w:r>
        <w:rPr>
          <w:b/>
        </w:rPr>
        <w:t>4</w:t>
      </w:r>
      <w:r w:rsidR="00A125DA" w:rsidRPr="00C26555">
        <w:rPr>
          <w:b/>
        </w:rPr>
        <w:t xml:space="preserve">. </w:t>
      </w:r>
      <w:r w:rsidR="00A125DA" w:rsidRPr="00C26555">
        <w:t xml:space="preserve">На </w:t>
      </w:r>
      <w:r w:rsidR="0084449B">
        <w:t>28000 кв. м земеделска земя, осма категория, неполивна, собст</w:t>
      </w:r>
      <w:r w:rsidR="00BC1051">
        <w:t>веност на „А</w:t>
      </w:r>
      <w:r w:rsidR="0084449B">
        <w:t>“ ЕООД за изграждане на обект: ”Фотоволтаична електроцентрала”, ПИ с идентификатор 39970.18.64 по КККР на гр. Крумовград, община Крумовград, област Кърджали, при посочени в приложените скица и влязъл в сила ПУП-ПЗ.</w:t>
      </w:r>
    </w:p>
    <w:p w:rsidR="00614328" w:rsidRDefault="0084449B" w:rsidP="0084449B">
      <w:pPr>
        <w:ind w:firstLine="720"/>
        <w:jc w:val="both"/>
      </w:pPr>
      <w:r>
        <w:lastRenderedPageBreak/>
        <w:t>Собственикът на земята да заплати на основание чл. 30, ал. 1 от ЗОЗЗ такса по чл. 6, т. 7 на тарифата в размер на 1680,00 лв</w:t>
      </w:r>
      <w:r w:rsidR="00614328">
        <w:t>.</w:t>
      </w:r>
    </w:p>
    <w:p w:rsidR="0084449B" w:rsidRDefault="00614328" w:rsidP="0084449B">
      <w:pPr>
        <w:ind w:firstLine="720"/>
        <w:jc w:val="both"/>
      </w:pPr>
      <w:r>
        <w:rPr>
          <w:b/>
        </w:rPr>
        <w:t>5</w:t>
      </w:r>
      <w:r w:rsidR="00AC4D58">
        <w:rPr>
          <w:b/>
          <w:lang w:val="en-US"/>
        </w:rPr>
        <w:t xml:space="preserve">. </w:t>
      </w:r>
      <w:r w:rsidR="00AC4D58">
        <w:t xml:space="preserve">На </w:t>
      </w:r>
      <w:r w:rsidR="0084449B">
        <w:t>1405,29 кв. м земеделска земя, осма категория,</w:t>
      </w:r>
      <w:r w:rsidR="00BC1051">
        <w:t xml:space="preserve"> неполивна, собственост на П. А. П.</w:t>
      </w:r>
      <w:r w:rsidR="0084449B">
        <w:t xml:space="preserve"> за изграждане на обект: ”Вилна сграда”, НПИ №54 и №391, КР 18 по ПНИ на с. Резбарци, община Кърджали, област Кърджали, при посочени в приложените скица и влязъл в сила ПУП-ПЗ.</w:t>
      </w:r>
    </w:p>
    <w:p w:rsidR="00AC4D58" w:rsidRDefault="0084449B" w:rsidP="0084449B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987,01 лв</w:t>
      </w:r>
      <w:r w:rsidR="00AC4D58">
        <w:t>.</w:t>
      </w:r>
    </w:p>
    <w:p w:rsidR="0084449B" w:rsidRDefault="00614328" w:rsidP="0084449B">
      <w:pPr>
        <w:ind w:firstLine="720"/>
        <w:jc w:val="both"/>
      </w:pPr>
      <w:r>
        <w:rPr>
          <w:b/>
        </w:rPr>
        <w:t>6</w:t>
      </w:r>
      <w:r w:rsidR="00AC4D58">
        <w:t xml:space="preserve">. На </w:t>
      </w:r>
      <w:r w:rsidR="0084449B">
        <w:t xml:space="preserve">1291,36 кв. м земеделска земя, осма категория, </w:t>
      </w:r>
      <w:r w:rsidR="00BC1051">
        <w:t>неполивна, собственост на А. М. М.</w:t>
      </w:r>
      <w:r w:rsidR="0084449B">
        <w:t xml:space="preserve"> за изграждане на обект: ”Вилна сграда”, НПИ № 251, КР 24 по ПНИ на гр. Кърджали, община Кърджали, област Кърджали, при посочени в приложените скица и влязъл в сила ПУП-ПЗ.</w:t>
      </w:r>
    </w:p>
    <w:p w:rsidR="00AC4D58" w:rsidRDefault="0084449B" w:rsidP="0084449B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1310,09 лв</w:t>
      </w:r>
      <w:r w:rsidR="00AC4D58">
        <w:t>.</w:t>
      </w:r>
    </w:p>
    <w:p w:rsidR="0084449B" w:rsidRDefault="00614328" w:rsidP="0084449B">
      <w:pPr>
        <w:ind w:firstLine="720"/>
        <w:jc w:val="both"/>
      </w:pPr>
      <w:r>
        <w:rPr>
          <w:b/>
        </w:rPr>
        <w:t>7</w:t>
      </w:r>
      <w:r w:rsidR="0096081C">
        <w:t xml:space="preserve">. На </w:t>
      </w:r>
      <w:r w:rsidR="0084449B">
        <w:t>492 кв. м земеделска земя, девета категория,</w:t>
      </w:r>
      <w:r w:rsidR="00BC1051">
        <w:t xml:space="preserve"> неполивна, собственост на Н. И. Ю.</w:t>
      </w:r>
      <w:r w:rsidR="0084449B">
        <w:t xml:space="preserve"> за изграждане на обект: ”Жилищна сграда”, ПИ с идентификатор 20746.10.302 по КККР на гр. Джебел, община Джебел, област Кърджали, при посочени в приложените скица и влязъл в сила ПУП-ПЗ.</w:t>
      </w:r>
    </w:p>
    <w:p w:rsidR="0096081C" w:rsidRDefault="0084449B" w:rsidP="0084449B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123,98 лв</w:t>
      </w:r>
      <w:r w:rsidR="00614328">
        <w:t>.</w:t>
      </w:r>
    </w:p>
    <w:p w:rsidR="00035DB6" w:rsidRDefault="00035DB6" w:rsidP="0096081C">
      <w:pPr>
        <w:ind w:firstLine="720"/>
        <w:jc w:val="both"/>
      </w:pPr>
    </w:p>
    <w:p w:rsidR="0084449B" w:rsidRDefault="0084449B" w:rsidP="0084449B">
      <w:pPr>
        <w:ind w:firstLine="709"/>
        <w:jc w:val="both"/>
        <w:rPr>
          <w:b/>
          <w:lang w:val="ru-RU"/>
        </w:rPr>
      </w:pPr>
      <w:r w:rsidRPr="00D359CB">
        <w:rPr>
          <w:b/>
        </w:rPr>
        <w:t xml:space="preserve">ІІ. </w:t>
      </w:r>
      <w:r>
        <w:rPr>
          <w:b/>
          <w:lang w:val="ru-RU"/>
        </w:rPr>
        <w:t>На основани</w:t>
      </w:r>
      <w:proofErr w:type="gramStart"/>
      <w:r>
        <w:rPr>
          <w:b/>
          <w:lang w:val="ru-RU"/>
        </w:rPr>
        <w:t>е</w:t>
      </w:r>
      <w:proofErr w:type="gramEnd"/>
      <w:r>
        <w:rPr>
          <w:b/>
          <w:lang w:val="ru-RU"/>
        </w:rPr>
        <w:t xml:space="preserve"> § 30</w:t>
      </w:r>
      <w:r w:rsidRPr="00361A33">
        <w:rPr>
          <w:b/>
          <w:lang w:val="ru-RU"/>
        </w:rPr>
        <w:t>, ал. 2 от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Преходните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заключителни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разпоредби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към</w:t>
      </w:r>
      <w:proofErr w:type="spellEnd"/>
      <w:r>
        <w:rPr>
          <w:b/>
          <w:lang w:val="ru-RU"/>
        </w:rPr>
        <w:t xml:space="preserve"> Закона за изменение и </w:t>
      </w:r>
      <w:proofErr w:type="spellStart"/>
      <w:r>
        <w:rPr>
          <w:b/>
          <w:lang w:val="ru-RU"/>
        </w:rPr>
        <w:t>допълнение</w:t>
      </w:r>
      <w:proofErr w:type="spellEnd"/>
      <w:r>
        <w:rPr>
          <w:b/>
          <w:lang w:val="ru-RU"/>
        </w:rPr>
        <w:t xml:space="preserve"> на Закона за </w:t>
      </w:r>
      <w:proofErr w:type="spellStart"/>
      <w:r>
        <w:rPr>
          <w:b/>
          <w:lang w:val="ru-RU"/>
        </w:rPr>
        <w:t>посевния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посадъчния</w:t>
      </w:r>
      <w:proofErr w:type="spellEnd"/>
      <w:r>
        <w:rPr>
          <w:b/>
          <w:lang w:val="ru-RU"/>
        </w:rPr>
        <w:t xml:space="preserve"> материал</w:t>
      </w:r>
      <w:r w:rsidRPr="00361A33">
        <w:rPr>
          <w:b/>
          <w:lang w:val="ru-RU"/>
        </w:rPr>
        <w:t>:</w:t>
      </w:r>
    </w:p>
    <w:p w:rsidR="0084449B" w:rsidRDefault="0084449B" w:rsidP="0084449B">
      <w:pPr>
        <w:ind w:firstLine="709"/>
        <w:jc w:val="both"/>
        <w:rPr>
          <w:b/>
          <w:lang w:val="ru-RU"/>
        </w:rPr>
      </w:pPr>
    </w:p>
    <w:p w:rsidR="0084449B" w:rsidRDefault="0084449B" w:rsidP="0084449B">
      <w:pPr>
        <w:ind w:firstLine="720"/>
        <w:jc w:val="both"/>
      </w:pPr>
      <w:r>
        <w:t>8. Потвърждава Решение №К-4/04.06.2009 г., т. 33 на Комисията по чл. 17, ал. 1, т. 1 от ЗОЗЗ.</w:t>
      </w:r>
    </w:p>
    <w:p w:rsidR="0084449B" w:rsidRDefault="0084449B" w:rsidP="0084449B">
      <w:pPr>
        <w:ind w:firstLine="720"/>
        <w:jc w:val="both"/>
      </w:pPr>
      <w:r>
        <w:t>Собственикът на земята не дължи такса на основание чл. 30, ал. 1 от ЗОЗЗ, по чл. 6, т. 7 на Тарифата, тъй като няма разлика между внесената такса в размер на 553,40 лв. посочена в Решение №К-4/04.06.2009 г., т. 33 на Комисията по чл. 17, ал. 1, т. 1 от ЗОЗЗ и определената такса по действащата към момента на внасяне на предложението тарифа в размер на 553,40 лева.</w:t>
      </w:r>
    </w:p>
    <w:p w:rsidR="00A65EEA" w:rsidRPr="00C26555" w:rsidRDefault="00A65EEA" w:rsidP="00A65EEA">
      <w:pPr>
        <w:ind w:firstLine="720"/>
        <w:jc w:val="both"/>
      </w:pPr>
    </w:p>
    <w:p w:rsidR="002B29CE" w:rsidRPr="00C26555" w:rsidRDefault="002B29CE" w:rsidP="00844115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Решението подлежи на обжалване</w:t>
      </w:r>
      <w:r w:rsidR="00AF1A06" w:rsidRPr="00C26555">
        <w:rPr>
          <w:i/>
          <w:sz w:val="22"/>
          <w:szCs w:val="22"/>
        </w:rPr>
        <w:t xml:space="preserve"> по реда </w:t>
      </w:r>
      <w:r w:rsidRPr="00C26555">
        <w:rPr>
          <w:i/>
          <w:sz w:val="22"/>
          <w:szCs w:val="22"/>
        </w:rPr>
        <w:t>на Адм</w:t>
      </w:r>
      <w:r w:rsidR="00AF1A06" w:rsidRPr="00C26555">
        <w:rPr>
          <w:i/>
          <w:sz w:val="22"/>
          <w:szCs w:val="22"/>
        </w:rPr>
        <w:t>инистративно</w:t>
      </w:r>
      <w:r w:rsidR="003951FD" w:rsidRPr="00C26555">
        <w:rPr>
          <w:i/>
          <w:sz w:val="22"/>
          <w:szCs w:val="22"/>
        </w:rPr>
        <w:t xml:space="preserve"> </w:t>
      </w:r>
      <w:r w:rsidR="00AF1A06" w:rsidRPr="00C26555">
        <w:rPr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sz w:val="22"/>
          <w:szCs w:val="22"/>
        </w:rPr>
      </w:pPr>
    </w:p>
    <w:p w:rsidR="0065195E" w:rsidRPr="00C26555" w:rsidRDefault="0065195E" w:rsidP="006543B7">
      <w:pPr>
        <w:jc w:val="both"/>
        <w:rPr>
          <w:sz w:val="22"/>
          <w:szCs w:val="22"/>
        </w:rPr>
      </w:pPr>
    </w:p>
    <w:p w:rsidR="00294C47" w:rsidRPr="00C26555" w:rsidRDefault="00294C47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sectPr w:rsidR="00A65EEA" w:rsidRPr="00C26555" w:rsidSect="002E330A">
      <w:footerReference w:type="default" r:id="rId9"/>
      <w:headerReference w:type="first" r:id="rId10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27" w:rsidRDefault="00657727">
      <w:r>
        <w:separator/>
      </w:r>
    </w:p>
  </w:endnote>
  <w:endnote w:type="continuationSeparator" w:id="0">
    <w:p w:rsidR="00657727" w:rsidRDefault="0065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21D9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27" w:rsidRDefault="00657727">
      <w:r>
        <w:separator/>
      </w:r>
    </w:p>
  </w:footnote>
  <w:footnote w:type="continuationSeparator" w:id="0">
    <w:p w:rsidR="00657727" w:rsidRDefault="0065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6D6A74" wp14:editId="6299C9AB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0DA83AE" wp14:editId="19FA8CE5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6B237B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6B237B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BE922" wp14:editId="4A2BA32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</w:rPr>
    </w:pPr>
    <w:r w:rsidRPr="00A65EEA">
      <w:rPr>
        <w:rFonts w:ascii="Helen Bg Condensed" w:hAnsi="Helen Bg Condensed"/>
        <w:b/>
        <w:spacing w:val="40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35DB6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6DD8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0D57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067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0470"/>
    <w:rsid w:val="00612205"/>
    <w:rsid w:val="00612516"/>
    <w:rsid w:val="00614328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27DB"/>
    <w:rsid w:val="006543B7"/>
    <w:rsid w:val="00656469"/>
    <w:rsid w:val="00657727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237B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449B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81C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C4D58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6CC6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207A"/>
    <w:rsid w:val="00B63C15"/>
    <w:rsid w:val="00B67221"/>
    <w:rsid w:val="00B74DA6"/>
    <w:rsid w:val="00B8123E"/>
    <w:rsid w:val="00B81D2C"/>
    <w:rsid w:val="00B8695E"/>
    <w:rsid w:val="00B915C4"/>
    <w:rsid w:val="00B922B9"/>
    <w:rsid w:val="00B92B29"/>
    <w:rsid w:val="00B939C8"/>
    <w:rsid w:val="00BA06D9"/>
    <w:rsid w:val="00BB0D93"/>
    <w:rsid w:val="00BB1813"/>
    <w:rsid w:val="00BB28BC"/>
    <w:rsid w:val="00BB2F91"/>
    <w:rsid w:val="00BB3CAB"/>
    <w:rsid w:val="00BB5151"/>
    <w:rsid w:val="00BB7557"/>
    <w:rsid w:val="00BC1051"/>
    <w:rsid w:val="00BC4475"/>
    <w:rsid w:val="00BC44BA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B3"/>
    <w:rsid w:val="00C455C2"/>
    <w:rsid w:val="00C46212"/>
    <w:rsid w:val="00C473A4"/>
    <w:rsid w:val="00C50010"/>
    <w:rsid w:val="00C50FE8"/>
    <w:rsid w:val="00C51E07"/>
    <w:rsid w:val="00C528DA"/>
    <w:rsid w:val="00C5619A"/>
    <w:rsid w:val="00C61780"/>
    <w:rsid w:val="00C673A6"/>
    <w:rsid w:val="00C73629"/>
    <w:rsid w:val="00C738A7"/>
    <w:rsid w:val="00C75000"/>
    <w:rsid w:val="00C83122"/>
    <w:rsid w:val="00C83DD7"/>
    <w:rsid w:val="00C83F14"/>
    <w:rsid w:val="00C855E7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06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21D9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24080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F9E4-E663-4F10-BE25-D52DBC32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</cp:revision>
  <cp:lastPrinted>2023-10-04T09:54:00Z</cp:lastPrinted>
  <dcterms:created xsi:type="dcterms:W3CDTF">2022-12-29T08:19:00Z</dcterms:created>
  <dcterms:modified xsi:type="dcterms:W3CDTF">2024-03-11T12:50:00Z</dcterms:modified>
</cp:coreProperties>
</file>