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33" w:rsidRPr="00A9414E" w:rsidRDefault="00AA5C33" w:rsidP="00320DDB">
      <w:pPr>
        <w:rPr>
          <w:lang w:val="en-US"/>
        </w:rPr>
      </w:pPr>
    </w:p>
    <w:p w:rsidR="006E26C3" w:rsidRDefault="006E26C3" w:rsidP="006E26C3">
      <w:pPr>
        <w:tabs>
          <w:tab w:val="left" w:pos="1800"/>
        </w:tabs>
        <w:rPr>
          <w:sz w:val="24"/>
          <w:lang w:val="bg-BG"/>
        </w:rPr>
      </w:pPr>
    </w:p>
    <w:p w:rsidR="008424FE" w:rsidRDefault="008424FE" w:rsidP="008424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</w:pPr>
    </w:p>
    <w:p w:rsidR="008424FE" w:rsidRDefault="00880D92" w:rsidP="008424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0</wp:posOffset>
                </wp:positionV>
                <wp:extent cx="0" cy="914400"/>
                <wp:effectExtent l="13970" t="6350" r="5080" b="1270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49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2.3pt;margin-top:0;width:0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eYHQ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"/>
            </w:pict>
          </mc:Fallback>
        </mc:AlternateContent>
      </w:r>
      <w:r w:rsidR="00FF599F">
        <w:rPr>
          <w:b w:val="0"/>
          <w:noProof/>
          <w:lang w:eastAsia="bg-BG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0"/>
            <wp:wrapSquare wrapText="bothSides"/>
            <wp:docPr id="25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4FE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8424FE" w:rsidRDefault="008424FE" w:rsidP="008424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Министерство </w:t>
      </w:r>
      <w:r w:rsidR="00460A33">
        <w:rPr>
          <w:rFonts w:ascii="Helen Bg Condensed" w:hAnsi="Helen Bg Condensed"/>
          <w:color w:val="333333"/>
          <w:spacing w:val="40"/>
          <w:sz w:val="26"/>
          <w:szCs w:val="26"/>
        </w:rPr>
        <w:t>на земеделието</w:t>
      </w:r>
      <w:r w:rsidR="00F83801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</w:t>
      </w:r>
      <w:r w:rsidR="00880D92">
        <w:rPr>
          <w:rFonts w:ascii="Helen Bg Condensed" w:hAnsi="Helen Bg Condensed"/>
          <w:color w:val="333333"/>
          <w:spacing w:val="40"/>
          <w:sz w:val="26"/>
          <w:szCs w:val="26"/>
          <w:lang w:val="en-US"/>
        </w:rPr>
        <w:t xml:space="preserve"> </w:t>
      </w:r>
      <w:r w:rsidR="00F83801">
        <w:rPr>
          <w:rFonts w:ascii="Helen Bg Condensed" w:hAnsi="Helen Bg Condensed"/>
          <w:color w:val="333333"/>
          <w:spacing w:val="40"/>
          <w:sz w:val="26"/>
          <w:szCs w:val="26"/>
        </w:rPr>
        <w:t>храните</w:t>
      </w:r>
    </w:p>
    <w:p w:rsidR="008424FE" w:rsidRDefault="00880D92" w:rsidP="008424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985" t="6350" r="13970" b="1270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B10A8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O8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lzvBICAAAp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="008424FE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Кърджали</w:t>
      </w:r>
    </w:p>
    <w:p w:rsidR="008424FE" w:rsidRPr="006C02AD" w:rsidRDefault="008424FE" w:rsidP="008424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ru-RU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Общинск</w:t>
      </w:r>
      <w:r w:rsidR="00D77348">
        <w:rPr>
          <w:rFonts w:ascii="Helen Bg Condensed" w:hAnsi="Helen Bg Condensed"/>
          <w:color w:val="333333"/>
          <w:spacing w:val="40"/>
          <w:sz w:val="26"/>
          <w:szCs w:val="26"/>
        </w:rPr>
        <w:t>а служба по земеделие Кърджали</w:t>
      </w:r>
    </w:p>
    <w:p w:rsidR="008424FE" w:rsidRDefault="008424FE" w:rsidP="008424FE">
      <w:r>
        <w:t xml:space="preserve">  </w:t>
      </w:r>
    </w:p>
    <w:p w:rsidR="007B47ED" w:rsidRDefault="007B47ED" w:rsidP="008424FE"/>
    <w:p w:rsidR="007B47ED" w:rsidRDefault="007B47ED" w:rsidP="008424FE"/>
    <w:p w:rsidR="007B47ED" w:rsidRDefault="007B47ED" w:rsidP="008424FE"/>
    <w:p w:rsidR="008424FE" w:rsidRDefault="008424FE" w:rsidP="008424FE"/>
    <w:p w:rsidR="008424FE" w:rsidRDefault="008424FE" w:rsidP="008424FE">
      <w:pPr>
        <w:jc w:val="center"/>
        <w:rPr>
          <w:b/>
          <w:sz w:val="40"/>
          <w:szCs w:val="40"/>
        </w:rPr>
      </w:pPr>
      <w:r w:rsidRPr="00A70108">
        <w:rPr>
          <w:b/>
          <w:sz w:val="40"/>
          <w:szCs w:val="40"/>
        </w:rPr>
        <w:t>ОБЯВА</w:t>
      </w:r>
    </w:p>
    <w:p w:rsidR="008424FE" w:rsidRDefault="008424FE" w:rsidP="008424FE">
      <w:pPr>
        <w:jc w:val="center"/>
        <w:rPr>
          <w:b/>
          <w:sz w:val="40"/>
          <w:szCs w:val="40"/>
        </w:rPr>
      </w:pPr>
    </w:p>
    <w:p w:rsidR="008424FE" w:rsidRPr="00E16C6E" w:rsidRDefault="008424FE" w:rsidP="005114D3">
      <w:pPr>
        <w:jc w:val="both"/>
        <w:rPr>
          <w:b/>
          <w:sz w:val="24"/>
          <w:szCs w:val="24"/>
          <w:lang w:val="bg-BG"/>
        </w:rPr>
      </w:pPr>
      <w:r>
        <w:rPr>
          <w:b/>
          <w:sz w:val="40"/>
          <w:szCs w:val="40"/>
        </w:rPr>
        <w:tab/>
      </w:r>
      <w:proofErr w:type="spellStart"/>
      <w:r>
        <w:rPr>
          <w:b/>
          <w:sz w:val="24"/>
          <w:szCs w:val="24"/>
        </w:rPr>
        <w:t>Общинск</w:t>
      </w:r>
      <w:r w:rsidR="00D77348">
        <w:rPr>
          <w:b/>
          <w:sz w:val="24"/>
          <w:szCs w:val="24"/>
        </w:rPr>
        <w:t>а</w:t>
      </w:r>
      <w:proofErr w:type="spellEnd"/>
      <w:r w:rsidR="00D77348">
        <w:rPr>
          <w:b/>
          <w:sz w:val="24"/>
          <w:szCs w:val="24"/>
        </w:rPr>
        <w:t xml:space="preserve"> </w:t>
      </w:r>
      <w:proofErr w:type="spellStart"/>
      <w:r w:rsidR="00D77348">
        <w:rPr>
          <w:b/>
          <w:sz w:val="24"/>
          <w:szCs w:val="24"/>
        </w:rPr>
        <w:t>служба</w:t>
      </w:r>
      <w:proofErr w:type="spellEnd"/>
      <w:r w:rsidR="00D77348">
        <w:rPr>
          <w:b/>
          <w:sz w:val="24"/>
          <w:szCs w:val="24"/>
        </w:rPr>
        <w:t xml:space="preserve"> </w:t>
      </w:r>
      <w:proofErr w:type="spellStart"/>
      <w:r w:rsidR="00D77348">
        <w:rPr>
          <w:b/>
          <w:sz w:val="24"/>
          <w:szCs w:val="24"/>
        </w:rPr>
        <w:t>земеделие</w:t>
      </w:r>
      <w:proofErr w:type="spellEnd"/>
      <w:r w:rsidR="00D77348">
        <w:rPr>
          <w:b/>
          <w:sz w:val="24"/>
          <w:szCs w:val="24"/>
        </w:rPr>
        <w:t xml:space="preserve"> </w:t>
      </w:r>
      <w:proofErr w:type="spellStart"/>
      <w:r w:rsidR="00D77348">
        <w:rPr>
          <w:b/>
          <w:sz w:val="24"/>
          <w:szCs w:val="24"/>
        </w:rPr>
        <w:t>гр</w:t>
      </w:r>
      <w:proofErr w:type="spellEnd"/>
      <w:r w:rsidR="00D77348">
        <w:rPr>
          <w:b/>
          <w:sz w:val="24"/>
          <w:szCs w:val="24"/>
        </w:rPr>
        <w:t>.</w:t>
      </w:r>
      <w:r w:rsidR="00D77348">
        <w:rPr>
          <w:b/>
          <w:sz w:val="24"/>
          <w:szCs w:val="24"/>
          <w:lang w:val="bg-BG"/>
        </w:rPr>
        <w:t xml:space="preserve"> Кърджали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 w:rsidR="00E16C6E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72, </w:t>
      </w:r>
      <w:proofErr w:type="spellStart"/>
      <w:r>
        <w:rPr>
          <w:b/>
          <w:sz w:val="24"/>
          <w:szCs w:val="24"/>
        </w:rPr>
        <w:t>ал</w:t>
      </w:r>
      <w:proofErr w:type="spellEnd"/>
      <w:r>
        <w:rPr>
          <w:b/>
          <w:sz w:val="24"/>
          <w:szCs w:val="24"/>
        </w:rPr>
        <w:t>.</w:t>
      </w:r>
      <w:r w:rsidR="00D77348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4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ППЗСПЗЗ </w:t>
      </w:r>
      <w:proofErr w:type="spellStart"/>
      <w:r>
        <w:rPr>
          <w:b/>
          <w:sz w:val="24"/>
          <w:szCs w:val="24"/>
        </w:rPr>
        <w:t>обявява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уведомява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всички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заинтересовани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собственици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ползватели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</w:t>
      </w:r>
      <w:r w:rsidR="003261BD">
        <w:rPr>
          <w:b/>
          <w:sz w:val="24"/>
          <w:szCs w:val="24"/>
        </w:rPr>
        <w:t>еделски</w:t>
      </w:r>
      <w:proofErr w:type="spellEnd"/>
      <w:r w:rsidR="003261BD">
        <w:rPr>
          <w:b/>
          <w:sz w:val="24"/>
          <w:szCs w:val="24"/>
        </w:rPr>
        <w:t xml:space="preserve"> </w:t>
      </w:r>
      <w:proofErr w:type="spellStart"/>
      <w:r w:rsidR="003261BD">
        <w:rPr>
          <w:b/>
          <w:sz w:val="24"/>
          <w:szCs w:val="24"/>
        </w:rPr>
        <w:t>земи</w:t>
      </w:r>
      <w:proofErr w:type="spellEnd"/>
      <w:r w:rsidR="003261BD">
        <w:rPr>
          <w:b/>
          <w:sz w:val="24"/>
          <w:szCs w:val="24"/>
        </w:rPr>
        <w:t xml:space="preserve"> </w:t>
      </w:r>
      <w:proofErr w:type="spellStart"/>
      <w:r w:rsidR="003261BD">
        <w:rPr>
          <w:b/>
          <w:sz w:val="24"/>
          <w:szCs w:val="24"/>
        </w:rPr>
        <w:t>за</w:t>
      </w:r>
      <w:proofErr w:type="spellEnd"/>
      <w:r w:rsidR="003261BD">
        <w:rPr>
          <w:b/>
          <w:sz w:val="24"/>
          <w:szCs w:val="24"/>
        </w:rPr>
        <w:t xml:space="preserve"> </w:t>
      </w:r>
      <w:proofErr w:type="spellStart"/>
      <w:r w:rsidR="003261BD">
        <w:rPr>
          <w:b/>
          <w:sz w:val="24"/>
          <w:szCs w:val="24"/>
        </w:rPr>
        <w:t>стопанската</w:t>
      </w:r>
      <w:proofErr w:type="spellEnd"/>
      <w:r w:rsidR="003261BD">
        <w:rPr>
          <w:b/>
          <w:sz w:val="24"/>
          <w:szCs w:val="24"/>
        </w:rPr>
        <w:t xml:space="preserve"> 20</w:t>
      </w:r>
      <w:r w:rsidR="00CE6BDC">
        <w:rPr>
          <w:b/>
          <w:sz w:val="24"/>
          <w:szCs w:val="24"/>
          <w:lang w:val="bg-BG"/>
        </w:rPr>
        <w:t>24</w:t>
      </w:r>
      <w:r w:rsidR="00E16C6E">
        <w:rPr>
          <w:b/>
          <w:sz w:val="24"/>
          <w:szCs w:val="24"/>
        </w:rPr>
        <w:t>/20</w:t>
      </w:r>
      <w:r w:rsidR="00CE6BDC">
        <w:rPr>
          <w:b/>
          <w:sz w:val="24"/>
          <w:szCs w:val="24"/>
          <w:lang w:val="bg-BG"/>
        </w:rPr>
        <w:t>25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</w:t>
      </w:r>
      <w:r w:rsidR="006D0F8D">
        <w:rPr>
          <w:b/>
          <w:sz w:val="24"/>
          <w:szCs w:val="24"/>
        </w:rPr>
        <w:t>одина</w:t>
      </w:r>
      <w:proofErr w:type="spellEnd"/>
      <w:r w:rsidR="006D0F8D">
        <w:rPr>
          <w:b/>
          <w:sz w:val="24"/>
          <w:szCs w:val="24"/>
        </w:rPr>
        <w:t xml:space="preserve"> в </w:t>
      </w:r>
      <w:proofErr w:type="spellStart"/>
      <w:r w:rsidR="006D0F8D">
        <w:rPr>
          <w:b/>
          <w:sz w:val="24"/>
          <w:szCs w:val="24"/>
        </w:rPr>
        <w:t>землищата</w:t>
      </w:r>
      <w:proofErr w:type="spellEnd"/>
      <w:r w:rsidR="006D0F8D">
        <w:rPr>
          <w:b/>
          <w:sz w:val="24"/>
          <w:szCs w:val="24"/>
        </w:rPr>
        <w:t xml:space="preserve"> </w:t>
      </w:r>
      <w:proofErr w:type="spellStart"/>
      <w:r w:rsidR="006D0F8D">
        <w:rPr>
          <w:b/>
          <w:sz w:val="24"/>
          <w:szCs w:val="24"/>
        </w:rPr>
        <w:t>на</w:t>
      </w:r>
      <w:proofErr w:type="spellEnd"/>
      <w:r w:rsidR="006D0F8D">
        <w:rPr>
          <w:b/>
          <w:sz w:val="24"/>
          <w:szCs w:val="24"/>
        </w:rPr>
        <w:t xml:space="preserve"> </w:t>
      </w:r>
      <w:proofErr w:type="spellStart"/>
      <w:r w:rsidR="006D0F8D">
        <w:rPr>
          <w:b/>
          <w:sz w:val="24"/>
          <w:szCs w:val="24"/>
        </w:rPr>
        <w:t>сел</w:t>
      </w:r>
      <w:proofErr w:type="spellEnd"/>
      <w:r w:rsidR="006D0F8D">
        <w:rPr>
          <w:b/>
          <w:sz w:val="24"/>
          <w:szCs w:val="24"/>
          <w:lang w:val="bg-BG"/>
        </w:rPr>
        <w:t>ата</w:t>
      </w:r>
      <w:r w:rsidR="00CE6BDC">
        <w:rPr>
          <w:b/>
          <w:sz w:val="24"/>
          <w:szCs w:val="24"/>
          <w:lang w:val="bg-BG"/>
        </w:rPr>
        <w:t xml:space="preserve"> Багра, </w:t>
      </w:r>
      <w:r w:rsidR="006D0F8D">
        <w:rPr>
          <w:b/>
          <w:sz w:val="24"/>
          <w:szCs w:val="24"/>
          <w:lang w:val="bg-BG"/>
        </w:rPr>
        <w:t>Бащино</w:t>
      </w:r>
      <w:r>
        <w:rPr>
          <w:b/>
          <w:sz w:val="24"/>
          <w:szCs w:val="24"/>
        </w:rPr>
        <w:t>,</w:t>
      </w:r>
      <w:r w:rsidR="006D0F8D">
        <w:rPr>
          <w:b/>
          <w:sz w:val="24"/>
          <w:szCs w:val="24"/>
          <w:lang w:val="bg-BG"/>
        </w:rPr>
        <w:t xml:space="preserve"> Бели пласт, </w:t>
      </w:r>
      <w:r w:rsidR="00CE6BDC">
        <w:rPr>
          <w:b/>
          <w:sz w:val="24"/>
          <w:szCs w:val="24"/>
          <w:lang w:val="bg-BG"/>
        </w:rPr>
        <w:t xml:space="preserve">Божак, </w:t>
      </w:r>
      <w:r w:rsidR="00413BBC">
        <w:rPr>
          <w:b/>
          <w:sz w:val="24"/>
          <w:szCs w:val="24"/>
          <w:lang w:val="bg-BG"/>
        </w:rPr>
        <w:t>Болярци,</w:t>
      </w:r>
      <w:r w:rsidR="005106B4">
        <w:rPr>
          <w:b/>
          <w:sz w:val="24"/>
          <w:szCs w:val="24"/>
          <w:lang w:val="bg-BG"/>
        </w:rPr>
        <w:t xml:space="preserve"> Велешани,</w:t>
      </w:r>
      <w:r w:rsidR="00413BBC">
        <w:rPr>
          <w:b/>
          <w:sz w:val="24"/>
          <w:szCs w:val="24"/>
          <w:lang w:val="bg-BG"/>
        </w:rPr>
        <w:t xml:space="preserve"> </w:t>
      </w:r>
      <w:r w:rsidR="006D0F8D">
        <w:rPr>
          <w:b/>
          <w:sz w:val="24"/>
          <w:szCs w:val="24"/>
          <w:lang w:val="bg-BG"/>
        </w:rPr>
        <w:t xml:space="preserve">Висока поляна, </w:t>
      </w:r>
      <w:r w:rsidR="003261BD">
        <w:rPr>
          <w:b/>
          <w:sz w:val="24"/>
          <w:szCs w:val="24"/>
          <w:lang w:val="bg-BG"/>
        </w:rPr>
        <w:t>Вишеград,</w:t>
      </w:r>
      <w:r w:rsidR="00CE6BDC">
        <w:rPr>
          <w:b/>
          <w:sz w:val="24"/>
          <w:szCs w:val="24"/>
          <w:lang w:val="bg-BG"/>
        </w:rPr>
        <w:t xml:space="preserve"> </w:t>
      </w:r>
      <w:r w:rsidR="00F83801">
        <w:rPr>
          <w:b/>
          <w:sz w:val="24"/>
          <w:szCs w:val="24"/>
          <w:lang w:val="bg-BG"/>
        </w:rPr>
        <w:t>Глухар</w:t>
      </w:r>
      <w:r w:rsidR="005106B4">
        <w:rPr>
          <w:b/>
          <w:sz w:val="24"/>
          <w:szCs w:val="24"/>
          <w:lang w:val="bg-BG"/>
        </w:rPr>
        <w:t xml:space="preserve">, </w:t>
      </w:r>
      <w:r w:rsidR="00CE6BDC">
        <w:rPr>
          <w:b/>
          <w:sz w:val="24"/>
          <w:szCs w:val="24"/>
          <w:lang w:val="bg-BG"/>
        </w:rPr>
        <w:t xml:space="preserve">Голяма бара, </w:t>
      </w:r>
      <w:r w:rsidR="006C1E39">
        <w:rPr>
          <w:b/>
          <w:sz w:val="24"/>
          <w:szCs w:val="24"/>
          <w:lang w:val="bg-BG"/>
        </w:rPr>
        <w:t xml:space="preserve">Добриново, </w:t>
      </w:r>
      <w:r w:rsidR="003261BD">
        <w:rPr>
          <w:b/>
          <w:sz w:val="24"/>
          <w:szCs w:val="24"/>
          <w:lang w:val="bg-BG"/>
        </w:rPr>
        <w:t>Долище, Дъждино,</w:t>
      </w:r>
      <w:r w:rsidR="00CE6BDC">
        <w:rPr>
          <w:b/>
          <w:sz w:val="24"/>
          <w:szCs w:val="24"/>
          <w:lang w:val="bg-BG"/>
        </w:rPr>
        <w:t xml:space="preserve"> </w:t>
      </w:r>
      <w:r w:rsidR="006C1E39">
        <w:rPr>
          <w:b/>
          <w:sz w:val="24"/>
          <w:szCs w:val="24"/>
          <w:lang w:val="bg-BG"/>
        </w:rPr>
        <w:t xml:space="preserve">Дъждовница, </w:t>
      </w:r>
      <w:r w:rsidR="00DA2E2D">
        <w:rPr>
          <w:b/>
          <w:sz w:val="24"/>
          <w:szCs w:val="24"/>
          <w:lang w:val="bg-BG"/>
        </w:rPr>
        <w:t xml:space="preserve">Жинзифово, </w:t>
      </w:r>
      <w:r w:rsidR="00720265">
        <w:rPr>
          <w:b/>
          <w:sz w:val="24"/>
          <w:szCs w:val="24"/>
          <w:lang w:val="bg-BG"/>
        </w:rPr>
        <w:t xml:space="preserve">Житарник, </w:t>
      </w:r>
      <w:r w:rsidR="00F83801">
        <w:rPr>
          <w:b/>
          <w:sz w:val="24"/>
          <w:szCs w:val="24"/>
          <w:lang w:val="bg-BG"/>
        </w:rPr>
        <w:t xml:space="preserve">Звезден, </w:t>
      </w:r>
      <w:r w:rsidR="00CE6BDC">
        <w:rPr>
          <w:b/>
          <w:sz w:val="24"/>
          <w:szCs w:val="24"/>
          <w:lang w:val="bg-BG"/>
        </w:rPr>
        <w:t>Звезделина</w:t>
      </w:r>
      <w:r w:rsidR="006C1E39">
        <w:rPr>
          <w:b/>
          <w:sz w:val="24"/>
          <w:szCs w:val="24"/>
          <w:lang w:val="bg-BG"/>
        </w:rPr>
        <w:t>,</w:t>
      </w:r>
      <w:r w:rsidR="00DA2E2D">
        <w:rPr>
          <w:b/>
          <w:sz w:val="24"/>
          <w:szCs w:val="24"/>
          <w:lang w:val="bg-BG"/>
        </w:rPr>
        <w:t xml:space="preserve"> </w:t>
      </w:r>
      <w:r w:rsidR="00F83801">
        <w:rPr>
          <w:b/>
          <w:sz w:val="24"/>
          <w:szCs w:val="24"/>
          <w:lang w:val="bg-BG"/>
        </w:rPr>
        <w:t>Звънче,</w:t>
      </w:r>
      <w:r w:rsidR="00CE6BDC">
        <w:rPr>
          <w:b/>
          <w:sz w:val="24"/>
          <w:szCs w:val="24"/>
          <w:lang w:val="bg-BG"/>
        </w:rPr>
        <w:t xml:space="preserve"> Зорница, </w:t>
      </w:r>
      <w:r w:rsidR="00F83801">
        <w:rPr>
          <w:b/>
          <w:sz w:val="24"/>
          <w:szCs w:val="24"/>
          <w:lang w:val="bg-BG"/>
        </w:rPr>
        <w:t>Калоянци</w:t>
      </w:r>
      <w:r w:rsidR="00B64452">
        <w:rPr>
          <w:b/>
          <w:sz w:val="24"/>
          <w:szCs w:val="24"/>
          <w:lang w:val="bg-BG"/>
        </w:rPr>
        <w:t>,</w:t>
      </w:r>
      <w:r w:rsidR="00CE6BDC">
        <w:rPr>
          <w:b/>
          <w:sz w:val="24"/>
          <w:szCs w:val="24"/>
          <w:lang w:val="bg-BG"/>
        </w:rPr>
        <w:t xml:space="preserve"> Кокиче,</w:t>
      </w:r>
      <w:r w:rsidR="00B64452">
        <w:rPr>
          <w:b/>
          <w:sz w:val="24"/>
          <w:szCs w:val="24"/>
          <w:lang w:val="bg-BG"/>
        </w:rPr>
        <w:t xml:space="preserve"> Конево,</w:t>
      </w:r>
      <w:r w:rsidR="006C1E39">
        <w:rPr>
          <w:b/>
          <w:sz w:val="24"/>
          <w:szCs w:val="24"/>
          <w:lang w:val="bg-BG"/>
        </w:rPr>
        <w:t xml:space="preserve"> Костино,</w:t>
      </w:r>
      <w:r w:rsidR="00B64452">
        <w:rPr>
          <w:b/>
          <w:sz w:val="24"/>
          <w:szCs w:val="24"/>
          <w:lang w:val="bg-BG"/>
        </w:rPr>
        <w:t xml:space="preserve"> </w:t>
      </w:r>
      <w:r w:rsidR="006C1E39">
        <w:rPr>
          <w:b/>
          <w:sz w:val="24"/>
          <w:szCs w:val="24"/>
          <w:lang w:val="bg-BG"/>
        </w:rPr>
        <w:t xml:space="preserve">Крин, </w:t>
      </w:r>
      <w:r w:rsidR="00F83801">
        <w:rPr>
          <w:b/>
          <w:sz w:val="24"/>
          <w:szCs w:val="24"/>
          <w:lang w:val="bg-BG"/>
        </w:rPr>
        <w:t xml:space="preserve">Крушка, </w:t>
      </w:r>
      <w:r w:rsidR="006C1E39">
        <w:rPr>
          <w:b/>
          <w:sz w:val="24"/>
          <w:szCs w:val="24"/>
          <w:lang w:val="bg-BG"/>
        </w:rPr>
        <w:t xml:space="preserve">гр. Кърджали, </w:t>
      </w:r>
      <w:r w:rsidR="00F83801">
        <w:rPr>
          <w:b/>
          <w:sz w:val="24"/>
          <w:szCs w:val="24"/>
          <w:lang w:val="bg-BG"/>
        </w:rPr>
        <w:t xml:space="preserve">Кьосево, </w:t>
      </w:r>
      <w:r w:rsidR="006C1E39">
        <w:rPr>
          <w:b/>
          <w:sz w:val="24"/>
          <w:szCs w:val="24"/>
          <w:lang w:val="bg-BG"/>
        </w:rPr>
        <w:t>Майсторово</w:t>
      </w:r>
      <w:r w:rsidR="006D0F8D">
        <w:rPr>
          <w:b/>
          <w:sz w:val="24"/>
          <w:szCs w:val="24"/>
          <w:lang w:val="bg-BG"/>
        </w:rPr>
        <w:t xml:space="preserve">, </w:t>
      </w:r>
      <w:r w:rsidR="00F83801">
        <w:rPr>
          <w:b/>
          <w:sz w:val="24"/>
          <w:szCs w:val="24"/>
          <w:lang w:val="bg-BG"/>
        </w:rPr>
        <w:t xml:space="preserve">Македонци, </w:t>
      </w:r>
      <w:r w:rsidR="006D0F8D">
        <w:rPr>
          <w:b/>
          <w:sz w:val="24"/>
          <w:szCs w:val="24"/>
          <w:lang w:val="bg-BG"/>
        </w:rPr>
        <w:t xml:space="preserve">Мост, </w:t>
      </w:r>
      <w:r w:rsidR="00DA2E2D">
        <w:rPr>
          <w:b/>
          <w:sz w:val="24"/>
          <w:szCs w:val="24"/>
          <w:lang w:val="bg-BG"/>
        </w:rPr>
        <w:t>Мургово, Мъдрец</w:t>
      </w:r>
      <w:r w:rsidR="006C1E39">
        <w:rPr>
          <w:b/>
          <w:sz w:val="24"/>
          <w:szCs w:val="24"/>
          <w:lang w:val="bg-BG"/>
        </w:rPr>
        <w:t xml:space="preserve">, Невестино, </w:t>
      </w:r>
      <w:r w:rsidR="00F83801">
        <w:rPr>
          <w:b/>
          <w:sz w:val="24"/>
          <w:szCs w:val="24"/>
          <w:lang w:val="bg-BG"/>
        </w:rPr>
        <w:t>Опълченско</w:t>
      </w:r>
      <w:r w:rsidR="00FF599F">
        <w:rPr>
          <w:b/>
          <w:sz w:val="24"/>
          <w:szCs w:val="24"/>
          <w:lang w:val="bg-BG"/>
        </w:rPr>
        <w:t>,</w:t>
      </w:r>
      <w:r w:rsidR="006C1E39">
        <w:rPr>
          <w:b/>
          <w:sz w:val="24"/>
          <w:szCs w:val="24"/>
          <w:lang w:val="bg-BG"/>
        </w:rPr>
        <w:t xml:space="preserve"> Орешница, </w:t>
      </w:r>
      <w:r w:rsidR="00295234">
        <w:rPr>
          <w:b/>
          <w:sz w:val="24"/>
          <w:szCs w:val="24"/>
          <w:lang w:val="bg-BG"/>
        </w:rPr>
        <w:t xml:space="preserve"> </w:t>
      </w:r>
      <w:r w:rsidR="000D5CAD">
        <w:rPr>
          <w:b/>
          <w:sz w:val="24"/>
          <w:szCs w:val="24"/>
          <w:lang w:val="bg-BG"/>
        </w:rPr>
        <w:t>Ос</w:t>
      </w:r>
      <w:r w:rsidR="00F83801">
        <w:rPr>
          <w:b/>
          <w:sz w:val="24"/>
          <w:szCs w:val="24"/>
          <w:lang w:val="bg-BG"/>
        </w:rPr>
        <w:t xml:space="preserve">тровица, </w:t>
      </w:r>
      <w:r w:rsidR="009464E9">
        <w:rPr>
          <w:b/>
          <w:sz w:val="24"/>
          <w:szCs w:val="24"/>
          <w:lang w:val="bg-BG"/>
        </w:rPr>
        <w:t>Охлювец</w:t>
      </w:r>
      <w:r w:rsidR="00FF599F">
        <w:rPr>
          <w:b/>
          <w:sz w:val="24"/>
          <w:szCs w:val="24"/>
          <w:lang w:val="bg-BG"/>
        </w:rPr>
        <w:t xml:space="preserve">, </w:t>
      </w:r>
      <w:r w:rsidR="00F83801">
        <w:rPr>
          <w:b/>
          <w:sz w:val="24"/>
          <w:szCs w:val="24"/>
          <w:lang w:val="bg-BG"/>
        </w:rPr>
        <w:t xml:space="preserve">Пепелище, </w:t>
      </w:r>
      <w:r w:rsidR="00FF599F">
        <w:rPr>
          <w:b/>
          <w:sz w:val="24"/>
          <w:szCs w:val="24"/>
          <w:lang w:val="bg-BG"/>
        </w:rPr>
        <w:t xml:space="preserve">Перперек, Рани лист, </w:t>
      </w:r>
      <w:r w:rsidR="003261BD">
        <w:rPr>
          <w:b/>
          <w:sz w:val="24"/>
          <w:szCs w:val="24"/>
          <w:lang w:val="bg-BG"/>
        </w:rPr>
        <w:t xml:space="preserve">Резбарци, </w:t>
      </w:r>
      <w:r w:rsidR="006D0F8D">
        <w:rPr>
          <w:b/>
          <w:sz w:val="24"/>
          <w:szCs w:val="24"/>
          <w:lang w:val="bg-BG"/>
        </w:rPr>
        <w:t xml:space="preserve">Рудина, </w:t>
      </w:r>
      <w:r w:rsidR="003261BD">
        <w:rPr>
          <w:b/>
          <w:sz w:val="24"/>
          <w:szCs w:val="24"/>
          <w:lang w:val="bg-BG"/>
        </w:rPr>
        <w:t xml:space="preserve">Сватбаре, </w:t>
      </w:r>
      <w:r w:rsidR="009464E9">
        <w:rPr>
          <w:b/>
          <w:sz w:val="24"/>
          <w:szCs w:val="24"/>
          <w:lang w:val="bg-BG"/>
        </w:rPr>
        <w:t>Сестринско,</w:t>
      </w:r>
      <w:r w:rsidR="00CE10C3">
        <w:rPr>
          <w:b/>
          <w:sz w:val="24"/>
          <w:szCs w:val="24"/>
          <w:lang w:val="bg-BG"/>
        </w:rPr>
        <w:t xml:space="preserve"> </w:t>
      </w:r>
      <w:r w:rsidR="00460A33">
        <w:rPr>
          <w:b/>
          <w:sz w:val="24"/>
          <w:szCs w:val="24"/>
          <w:lang w:val="bg-BG"/>
        </w:rPr>
        <w:t xml:space="preserve">Скална глава, </w:t>
      </w:r>
      <w:r w:rsidR="009464E9">
        <w:rPr>
          <w:b/>
          <w:sz w:val="24"/>
          <w:szCs w:val="24"/>
          <w:lang w:val="bg-BG"/>
        </w:rPr>
        <w:t xml:space="preserve">Соколяне, </w:t>
      </w:r>
      <w:r w:rsidR="003261BD">
        <w:rPr>
          <w:b/>
          <w:sz w:val="24"/>
          <w:szCs w:val="24"/>
          <w:lang w:val="bg-BG"/>
        </w:rPr>
        <w:t xml:space="preserve">Страхил войвода, </w:t>
      </w:r>
      <w:r w:rsidR="00FF599F">
        <w:rPr>
          <w:b/>
          <w:sz w:val="24"/>
          <w:szCs w:val="24"/>
          <w:lang w:val="bg-BG"/>
        </w:rPr>
        <w:t>Стремово,</w:t>
      </w:r>
      <w:r w:rsidR="00460A33">
        <w:rPr>
          <w:b/>
          <w:sz w:val="24"/>
          <w:szCs w:val="24"/>
          <w:lang w:val="bg-BG"/>
        </w:rPr>
        <w:t xml:space="preserve"> Стремци,</w:t>
      </w:r>
      <w:r w:rsidR="009464E9">
        <w:rPr>
          <w:b/>
          <w:sz w:val="24"/>
          <w:szCs w:val="24"/>
          <w:lang w:val="bg-BG"/>
        </w:rPr>
        <w:t xml:space="preserve"> Татково,</w:t>
      </w:r>
      <w:r w:rsidR="00FF599F">
        <w:rPr>
          <w:b/>
          <w:sz w:val="24"/>
          <w:szCs w:val="24"/>
          <w:lang w:val="bg-BG"/>
        </w:rPr>
        <w:t xml:space="preserve"> </w:t>
      </w:r>
      <w:r w:rsidR="003261BD">
        <w:rPr>
          <w:b/>
          <w:sz w:val="24"/>
          <w:szCs w:val="24"/>
          <w:lang w:val="bg-BG"/>
        </w:rPr>
        <w:t xml:space="preserve">Три могили, </w:t>
      </w:r>
      <w:r w:rsidR="00F83801">
        <w:rPr>
          <w:b/>
          <w:sz w:val="24"/>
          <w:szCs w:val="24"/>
          <w:lang w:val="bg-BG"/>
        </w:rPr>
        <w:t xml:space="preserve">Ходжовци, Чеганци, </w:t>
      </w:r>
      <w:r w:rsidR="006D0F8D">
        <w:rPr>
          <w:b/>
          <w:sz w:val="24"/>
          <w:szCs w:val="24"/>
          <w:lang w:val="bg-BG"/>
        </w:rPr>
        <w:t>Черешица</w:t>
      </w:r>
      <w:r w:rsidR="003261BD">
        <w:rPr>
          <w:b/>
          <w:sz w:val="24"/>
          <w:szCs w:val="24"/>
          <w:lang w:val="bg-BG"/>
        </w:rPr>
        <w:t>, Чилик,</w:t>
      </w:r>
      <w:r w:rsidR="00460A33">
        <w:rPr>
          <w:b/>
          <w:sz w:val="24"/>
          <w:szCs w:val="24"/>
          <w:lang w:val="bg-BG"/>
        </w:rPr>
        <w:t xml:space="preserve"> Чифлик</w:t>
      </w:r>
      <w:r w:rsidR="00CE6BDC">
        <w:rPr>
          <w:b/>
          <w:sz w:val="24"/>
          <w:szCs w:val="24"/>
          <w:lang w:val="bg-BG"/>
        </w:rPr>
        <w:t xml:space="preserve">, Широко поле </w:t>
      </w:r>
      <w:bookmarkStart w:id="0" w:name="_GoBack"/>
      <w:bookmarkEnd w:id="0"/>
      <w:r w:rsidR="006D0F8D">
        <w:rPr>
          <w:b/>
          <w:sz w:val="24"/>
          <w:szCs w:val="24"/>
          <w:lang w:val="bg-BG"/>
        </w:rPr>
        <w:t xml:space="preserve">и Ястреб, </w:t>
      </w:r>
      <w:proofErr w:type="spellStart"/>
      <w:r>
        <w:rPr>
          <w:b/>
          <w:sz w:val="24"/>
          <w:szCs w:val="24"/>
        </w:rPr>
        <w:t>че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изготвени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предварителни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регистри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имотите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 w:rsidR="00E16C6E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72, </w:t>
      </w:r>
      <w:proofErr w:type="spellStart"/>
      <w:r>
        <w:rPr>
          <w:b/>
          <w:sz w:val="24"/>
          <w:szCs w:val="24"/>
        </w:rPr>
        <w:t>ал</w:t>
      </w:r>
      <w:proofErr w:type="spellEnd"/>
      <w:r>
        <w:rPr>
          <w:b/>
          <w:sz w:val="24"/>
          <w:szCs w:val="24"/>
        </w:rPr>
        <w:t>.</w:t>
      </w:r>
      <w:r w:rsidR="00E16C6E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ППЗСПЗЗ.</w:t>
      </w:r>
    </w:p>
    <w:p w:rsidR="008424FE" w:rsidRDefault="008424FE" w:rsidP="005114D3">
      <w:pPr>
        <w:jc w:val="both"/>
        <w:rPr>
          <w:b/>
          <w:sz w:val="24"/>
          <w:szCs w:val="24"/>
        </w:rPr>
      </w:pPr>
    </w:p>
    <w:p w:rsidR="008424FE" w:rsidRDefault="008424FE" w:rsidP="005114D3">
      <w:pPr>
        <w:jc w:val="both"/>
        <w:rPr>
          <w:b/>
          <w:sz w:val="24"/>
          <w:szCs w:val="24"/>
        </w:rPr>
      </w:pPr>
    </w:p>
    <w:p w:rsidR="008424FE" w:rsidRDefault="008424FE" w:rsidP="005114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Регистърът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съдържа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данни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>:</w:t>
      </w:r>
    </w:p>
    <w:p w:rsidR="008424FE" w:rsidRPr="002D4492" w:rsidRDefault="008424FE" w:rsidP="005114D3">
      <w:pPr>
        <w:pStyle w:val="a9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номерата на имотите по картата на възстановената собственост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</w:rPr>
        <w:t>кадастрална карта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>, площта, категорията, начинът на трайно ползване, ползвателя и правното основание за ползването, за които са подадени декларации и заявления за участие в споразумение;</w:t>
      </w:r>
    </w:p>
    <w:p w:rsidR="008424FE" w:rsidRPr="002D4492" w:rsidRDefault="008424FE" w:rsidP="005114D3">
      <w:pPr>
        <w:pStyle w:val="a9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имотите по чл.37в, ал.3, т.2 от ЗСПЗЗ;</w:t>
      </w:r>
    </w:p>
    <w:p w:rsidR="008424FE" w:rsidRDefault="008424FE" w:rsidP="005114D3">
      <w:pPr>
        <w:ind w:left="705"/>
        <w:jc w:val="both"/>
        <w:rPr>
          <w:b/>
          <w:sz w:val="24"/>
          <w:szCs w:val="24"/>
        </w:rPr>
      </w:pPr>
    </w:p>
    <w:p w:rsidR="008424FE" w:rsidRPr="00D77348" w:rsidRDefault="008424FE" w:rsidP="005114D3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2D4492">
        <w:rPr>
          <w:sz w:val="24"/>
          <w:szCs w:val="24"/>
        </w:rPr>
        <w:t>Предварителните</w:t>
      </w:r>
      <w:proofErr w:type="spellEnd"/>
      <w:r w:rsidRPr="002D4492">
        <w:rPr>
          <w:sz w:val="24"/>
          <w:szCs w:val="24"/>
        </w:rPr>
        <w:t xml:space="preserve"> </w:t>
      </w:r>
      <w:proofErr w:type="spellStart"/>
      <w:r w:rsidRPr="002D4492">
        <w:rPr>
          <w:sz w:val="24"/>
          <w:szCs w:val="24"/>
        </w:rPr>
        <w:t>регистри</w:t>
      </w:r>
      <w:proofErr w:type="spellEnd"/>
      <w:r w:rsidRPr="002D4492">
        <w:rPr>
          <w:sz w:val="24"/>
          <w:szCs w:val="24"/>
        </w:rPr>
        <w:t xml:space="preserve"> </w:t>
      </w:r>
      <w:proofErr w:type="spellStart"/>
      <w:r w:rsidRPr="002D4492">
        <w:rPr>
          <w:sz w:val="24"/>
          <w:szCs w:val="24"/>
        </w:rPr>
        <w:t>се</w:t>
      </w:r>
      <w:proofErr w:type="spellEnd"/>
      <w:r w:rsidRPr="002D4492">
        <w:rPr>
          <w:sz w:val="24"/>
          <w:szCs w:val="24"/>
        </w:rPr>
        <w:t xml:space="preserve"> </w:t>
      </w:r>
      <w:proofErr w:type="spellStart"/>
      <w:r w:rsidRPr="002D4492">
        <w:rPr>
          <w:sz w:val="24"/>
          <w:szCs w:val="24"/>
        </w:rPr>
        <w:t>намират</w:t>
      </w:r>
      <w:proofErr w:type="spellEnd"/>
      <w:r w:rsidRPr="002D4492">
        <w:rPr>
          <w:sz w:val="24"/>
          <w:szCs w:val="24"/>
        </w:rPr>
        <w:t xml:space="preserve"> в </w:t>
      </w:r>
      <w:proofErr w:type="spellStart"/>
      <w:r w:rsidRPr="002D4492">
        <w:rPr>
          <w:sz w:val="24"/>
          <w:szCs w:val="24"/>
        </w:rPr>
        <w:t>Общинска</w:t>
      </w:r>
      <w:proofErr w:type="spellEnd"/>
      <w:r w:rsidRPr="002D4492">
        <w:rPr>
          <w:sz w:val="24"/>
          <w:szCs w:val="24"/>
        </w:rPr>
        <w:t xml:space="preserve"> </w:t>
      </w:r>
      <w:proofErr w:type="spellStart"/>
      <w:r w:rsidR="00D77348">
        <w:rPr>
          <w:sz w:val="24"/>
          <w:szCs w:val="24"/>
        </w:rPr>
        <w:t>служба</w:t>
      </w:r>
      <w:proofErr w:type="spellEnd"/>
      <w:r w:rsidR="00D77348">
        <w:rPr>
          <w:sz w:val="24"/>
          <w:szCs w:val="24"/>
        </w:rPr>
        <w:t xml:space="preserve"> </w:t>
      </w:r>
      <w:proofErr w:type="spellStart"/>
      <w:r w:rsidR="00D77348">
        <w:rPr>
          <w:sz w:val="24"/>
          <w:szCs w:val="24"/>
        </w:rPr>
        <w:t>земеделие</w:t>
      </w:r>
      <w:proofErr w:type="spellEnd"/>
      <w:r w:rsidR="00D77348">
        <w:rPr>
          <w:sz w:val="24"/>
          <w:szCs w:val="24"/>
        </w:rPr>
        <w:t xml:space="preserve"> </w:t>
      </w:r>
      <w:proofErr w:type="spellStart"/>
      <w:r w:rsidR="00D77348">
        <w:rPr>
          <w:sz w:val="24"/>
          <w:szCs w:val="24"/>
        </w:rPr>
        <w:t>град</w:t>
      </w:r>
      <w:proofErr w:type="spellEnd"/>
      <w:r w:rsidR="00D77348">
        <w:rPr>
          <w:sz w:val="24"/>
          <w:szCs w:val="24"/>
        </w:rPr>
        <w:t xml:space="preserve"> К</w:t>
      </w:r>
      <w:proofErr w:type="spellStart"/>
      <w:r w:rsidR="00D77348">
        <w:rPr>
          <w:sz w:val="24"/>
          <w:szCs w:val="24"/>
          <w:lang w:val="bg-BG"/>
        </w:rPr>
        <w:t>ърджали</w:t>
      </w:r>
      <w:proofErr w:type="spellEnd"/>
      <w:r w:rsidR="00D77348">
        <w:rPr>
          <w:sz w:val="24"/>
          <w:szCs w:val="24"/>
        </w:rPr>
        <w:t xml:space="preserve"> </w:t>
      </w:r>
      <w:proofErr w:type="spellStart"/>
      <w:r w:rsidR="00D77348">
        <w:rPr>
          <w:sz w:val="24"/>
          <w:szCs w:val="24"/>
        </w:rPr>
        <w:t>на</w:t>
      </w:r>
      <w:proofErr w:type="spellEnd"/>
      <w:r w:rsidR="00D77348">
        <w:rPr>
          <w:sz w:val="24"/>
          <w:szCs w:val="24"/>
        </w:rPr>
        <w:t xml:space="preserve"> </w:t>
      </w:r>
      <w:proofErr w:type="spellStart"/>
      <w:proofErr w:type="gramStart"/>
      <w:r w:rsidR="00D77348">
        <w:rPr>
          <w:sz w:val="24"/>
          <w:szCs w:val="24"/>
        </w:rPr>
        <w:t>адрес</w:t>
      </w:r>
      <w:proofErr w:type="spellEnd"/>
      <w:r w:rsidR="00D77348">
        <w:rPr>
          <w:sz w:val="24"/>
          <w:szCs w:val="24"/>
        </w:rPr>
        <w:t xml:space="preserve"> :</w:t>
      </w:r>
      <w:proofErr w:type="gramEnd"/>
      <w:r w:rsidR="00D77348">
        <w:rPr>
          <w:sz w:val="24"/>
          <w:szCs w:val="24"/>
        </w:rPr>
        <w:t xml:space="preserve"> </w:t>
      </w:r>
      <w:proofErr w:type="spellStart"/>
      <w:r w:rsidR="00D77348">
        <w:rPr>
          <w:sz w:val="24"/>
          <w:szCs w:val="24"/>
        </w:rPr>
        <w:t>град</w:t>
      </w:r>
      <w:proofErr w:type="spellEnd"/>
      <w:r w:rsidR="00D77348">
        <w:rPr>
          <w:sz w:val="24"/>
          <w:szCs w:val="24"/>
        </w:rPr>
        <w:t xml:space="preserve"> К</w:t>
      </w:r>
      <w:proofErr w:type="spellStart"/>
      <w:r w:rsidR="00D77348">
        <w:rPr>
          <w:sz w:val="24"/>
          <w:szCs w:val="24"/>
          <w:lang w:val="bg-BG"/>
        </w:rPr>
        <w:t>ърджали</w:t>
      </w:r>
      <w:proofErr w:type="spellEnd"/>
      <w:r w:rsidRPr="002D4492">
        <w:rPr>
          <w:sz w:val="24"/>
          <w:szCs w:val="24"/>
        </w:rPr>
        <w:t xml:space="preserve">, </w:t>
      </w:r>
      <w:proofErr w:type="spellStart"/>
      <w:r w:rsidRPr="002D4492">
        <w:rPr>
          <w:sz w:val="24"/>
          <w:szCs w:val="24"/>
        </w:rPr>
        <w:t>ул</w:t>
      </w:r>
      <w:proofErr w:type="spellEnd"/>
      <w:r w:rsidRPr="002D4492">
        <w:rPr>
          <w:sz w:val="24"/>
          <w:szCs w:val="24"/>
        </w:rPr>
        <w:t xml:space="preserve">.” </w:t>
      </w:r>
      <w:r w:rsidR="00D77348">
        <w:rPr>
          <w:sz w:val="24"/>
          <w:szCs w:val="24"/>
          <w:lang w:val="bg-BG"/>
        </w:rPr>
        <w:t>Миньорска</w:t>
      </w:r>
      <w:r w:rsidR="00D77348">
        <w:rPr>
          <w:sz w:val="24"/>
          <w:szCs w:val="24"/>
        </w:rPr>
        <w:t xml:space="preserve">”№ </w:t>
      </w:r>
      <w:r w:rsidR="00D77348">
        <w:rPr>
          <w:sz w:val="24"/>
          <w:szCs w:val="24"/>
          <w:lang w:val="bg-BG"/>
        </w:rPr>
        <w:t>1,</w:t>
      </w:r>
      <w:r w:rsidR="00D77348">
        <w:rPr>
          <w:sz w:val="24"/>
          <w:szCs w:val="24"/>
        </w:rPr>
        <w:t xml:space="preserve"> </w:t>
      </w:r>
      <w:proofErr w:type="spellStart"/>
      <w:r w:rsidR="00D77348">
        <w:rPr>
          <w:sz w:val="24"/>
          <w:szCs w:val="24"/>
        </w:rPr>
        <w:t>ет</w:t>
      </w:r>
      <w:proofErr w:type="spellEnd"/>
      <w:r w:rsidR="00D77348">
        <w:rPr>
          <w:sz w:val="24"/>
          <w:szCs w:val="24"/>
        </w:rPr>
        <w:t>.</w:t>
      </w:r>
      <w:r w:rsidR="00DA2E2D">
        <w:rPr>
          <w:sz w:val="24"/>
          <w:szCs w:val="24"/>
          <w:lang w:val="bg-BG"/>
        </w:rPr>
        <w:t xml:space="preserve"> </w:t>
      </w:r>
      <w:r w:rsidR="00D77348">
        <w:rPr>
          <w:sz w:val="24"/>
          <w:szCs w:val="24"/>
          <w:lang w:val="bg-BG"/>
        </w:rPr>
        <w:t>2, стая 215</w:t>
      </w:r>
    </w:p>
    <w:p w:rsidR="008424FE" w:rsidRDefault="008424FE" w:rsidP="005114D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Промени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предварителните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регистри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могат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правят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срок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август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промяна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декларациите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заявленията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както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отстраняването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допуснати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грешки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неточности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инициатива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одобрени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заявления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заинтересовани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>.</w:t>
      </w:r>
    </w:p>
    <w:p w:rsidR="008424FE" w:rsidRDefault="008424FE" w:rsidP="005114D3">
      <w:pPr>
        <w:ind w:firstLine="708"/>
        <w:jc w:val="both"/>
        <w:rPr>
          <w:sz w:val="24"/>
          <w:szCs w:val="24"/>
        </w:rPr>
      </w:pPr>
    </w:p>
    <w:p w:rsidR="005114D3" w:rsidRDefault="005114D3" w:rsidP="005114D3">
      <w:pPr>
        <w:rPr>
          <w:sz w:val="24"/>
          <w:szCs w:val="24"/>
        </w:rPr>
      </w:pPr>
    </w:p>
    <w:p w:rsidR="005114D3" w:rsidRDefault="005114D3" w:rsidP="008424FE">
      <w:pPr>
        <w:ind w:firstLine="708"/>
        <w:rPr>
          <w:sz w:val="24"/>
          <w:szCs w:val="24"/>
        </w:rPr>
      </w:pPr>
    </w:p>
    <w:p w:rsidR="005114D3" w:rsidRDefault="005114D3" w:rsidP="008424FE">
      <w:pPr>
        <w:ind w:firstLine="708"/>
        <w:rPr>
          <w:sz w:val="24"/>
          <w:szCs w:val="24"/>
        </w:rPr>
      </w:pPr>
    </w:p>
    <w:p w:rsidR="00D612E8" w:rsidRDefault="00D612E8" w:rsidP="008424FE">
      <w:pPr>
        <w:ind w:firstLine="708"/>
        <w:rPr>
          <w:sz w:val="24"/>
          <w:szCs w:val="24"/>
        </w:rPr>
      </w:pPr>
    </w:p>
    <w:p w:rsidR="006D0F8D" w:rsidRPr="00A9414E" w:rsidRDefault="006D0F8D" w:rsidP="006D0F8D">
      <w:pPr>
        <w:jc w:val="both"/>
        <w:rPr>
          <w:b/>
          <w:sz w:val="24"/>
          <w:szCs w:val="24"/>
          <w:lang w:val="en-US"/>
        </w:rPr>
      </w:pPr>
    </w:p>
    <w:p w:rsidR="006D0F8D" w:rsidRPr="008436A0" w:rsidRDefault="006D0F8D" w:rsidP="006D0F8D">
      <w:pPr>
        <w:jc w:val="both"/>
        <w:rPr>
          <w:b/>
          <w:sz w:val="24"/>
          <w:szCs w:val="24"/>
          <w:lang w:val="bg-BG"/>
        </w:rPr>
      </w:pPr>
    </w:p>
    <w:p w:rsidR="006D0F8D" w:rsidRPr="00483CF8" w:rsidRDefault="006D0F8D" w:rsidP="006D0F8D">
      <w:pPr>
        <w:jc w:val="both"/>
        <w:rPr>
          <w:lang w:val="bg-BG"/>
        </w:rPr>
      </w:pPr>
    </w:p>
    <w:p w:rsidR="006E26C3" w:rsidRPr="006D777C" w:rsidRDefault="006E26C3" w:rsidP="00320DDB">
      <w:pPr>
        <w:rPr>
          <w:lang w:val="bg-BG"/>
        </w:rPr>
      </w:pPr>
    </w:p>
    <w:sectPr w:rsidR="006E26C3" w:rsidRPr="006D777C" w:rsidSect="004D05D3">
      <w:footerReference w:type="default" r:id="rId8"/>
      <w:pgSz w:w="11907" w:h="16840" w:code="9"/>
      <w:pgMar w:top="284" w:right="902" w:bottom="720" w:left="1418" w:header="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2A" w:rsidRDefault="0081362A">
      <w:r>
        <w:separator/>
      </w:r>
    </w:p>
  </w:endnote>
  <w:endnote w:type="continuationSeparator" w:id="0">
    <w:p w:rsidR="0081362A" w:rsidRDefault="0081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2A" w:rsidRDefault="0080112A" w:rsidP="001A25BE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>__________________________________________________________________________________________________________</w:t>
    </w:r>
  </w:p>
  <w:p w:rsidR="0080112A" w:rsidRPr="00376F5E" w:rsidRDefault="00F83801" w:rsidP="001A25BE">
    <w:pPr>
      <w:jc w:val="center"/>
      <w:rPr>
        <w:sz w:val="18"/>
        <w:szCs w:val="18"/>
        <w:lang w:val="bg-BG"/>
      </w:rPr>
    </w:pPr>
    <w:r>
      <w:rPr>
        <w:sz w:val="16"/>
        <w:szCs w:val="16"/>
      </w:rPr>
      <w:t xml:space="preserve">6600 </w:t>
    </w:r>
    <w:proofErr w:type="spellStart"/>
    <w:r>
      <w:rPr>
        <w:sz w:val="16"/>
        <w:szCs w:val="16"/>
      </w:rPr>
      <w:t>Кърджали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ул</w:t>
    </w:r>
    <w:proofErr w:type="spellEnd"/>
    <w:r>
      <w:rPr>
        <w:sz w:val="16"/>
        <w:szCs w:val="16"/>
      </w:rPr>
      <w:t>.“</w:t>
    </w:r>
    <w:r>
      <w:rPr>
        <w:sz w:val="16"/>
        <w:szCs w:val="16"/>
        <w:lang w:val="bg-BG"/>
      </w:rPr>
      <w:t>Миньорска</w:t>
    </w:r>
    <w:r>
      <w:rPr>
        <w:sz w:val="16"/>
        <w:szCs w:val="16"/>
      </w:rPr>
      <w:t>” № 1</w:t>
    </w:r>
    <w:r w:rsidR="0080112A" w:rsidRPr="008038F6">
      <w:rPr>
        <w:sz w:val="16"/>
        <w:szCs w:val="16"/>
      </w:rPr>
      <w:t xml:space="preserve">, </w:t>
    </w:r>
    <w:r w:rsidR="0080112A" w:rsidRPr="008038F6">
      <w:rPr>
        <w:sz w:val="16"/>
        <w:szCs w:val="16"/>
      </w:rPr>
      <w:sym w:font="Wingdings" w:char="F028"/>
    </w:r>
    <w:r>
      <w:rPr>
        <w:sz w:val="16"/>
        <w:szCs w:val="16"/>
      </w:rPr>
      <w:t xml:space="preserve"> /0361</w:t>
    </w:r>
    <w:r w:rsidR="0080112A" w:rsidRPr="008038F6">
      <w:rPr>
        <w:sz w:val="16"/>
        <w:szCs w:val="16"/>
      </w:rPr>
      <w:t>/</w:t>
    </w:r>
    <w:r>
      <w:rPr>
        <w:sz w:val="16"/>
        <w:szCs w:val="16"/>
        <w:lang w:val="bg-BG"/>
      </w:rPr>
      <w:t>61542</w:t>
    </w:r>
    <w:r w:rsidR="0080112A" w:rsidRPr="008038F6">
      <w:rPr>
        <w:sz w:val="16"/>
        <w:szCs w:val="16"/>
      </w:rPr>
      <w:t xml:space="preserve">,  e-mail: </w:t>
    </w:r>
    <w:hyperlink r:id="rId1" w:history="1">
      <w:r w:rsidR="00880D92" w:rsidRPr="007E2683">
        <w:rPr>
          <w:rStyle w:val="a4"/>
          <w:sz w:val="16"/>
          <w:szCs w:val="16"/>
        </w:rPr>
        <w:t>osz-k</w:t>
      </w:r>
      <w:r w:rsidR="00880D92" w:rsidRPr="007E2683">
        <w:rPr>
          <w:rStyle w:val="a4"/>
          <w:sz w:val="16"/>
          <w:szCs w:val="16"/>
          <w:lang w:val="en-US"/>
        </w:rPr>
        <w:t>ardzhali</w:t>
      </w:r>
      <w:r w:rsidR="00880D92" w:rsidRPr="007E2683">
        <w:rPr>
          <w:rStyle w:val="a4"/>
          <w:sz w:val="16"/>
          <w:szCs w:val="16"/>
        </w:rPr>
        <w:t>@</w:t>
      </w:r>
      <w:r w:rsidR="00880D92" w:rsidRPr="007E2683">
        <w:rPr>
          <w:rStyle w:val="a4"/>
          <w:sz w:val="16"/>
          <w:szCs w:val="16"/>
          <w:lang w:val="en-US"/>
        </w:rPr>
        <w:t>abv.</w:t>
      </w:r>
      <w:proofErr w:type="spellStart"/>
      <w:r w:rsidR="00880D92" w:rsidRPr="007E2683">
        <w:rPr>
          <w:rStyle w:val="a4"/>
          <w:sz w:val="16"/>
          <w:szCs w:val="16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2A" w:rsidRDefault="0081362A">
      <w:r>
        <w:separator/>
      </w:r>
    </w:p>
  </w:footnote>
  <w:footnote w:type="continuationSeparator" w:id="0">
    <w:p w:rsidR="0081362A" w:rsidRDefault="0081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5F92"/>
    <w:multiLevelType w:val="hybridMultilevel"/>
    <w:tmpl w:val="72EC501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DB137EF"/>
    <w:multiLevelType w:val="hybridMultilevel"/>
    <w:tmpl w:val="A41412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E1DDE"/>
    <w:multiLevelType w:val="hybridMultilevel"/>
    <w:tmpl w:val="2E8039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07F09"/>
    <w:multiLevelType w:val="hybridMultilevel"/>
    <w:tmpl w:val="CD909F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2620E"/>
    <w:multiLevelType w:val="hybridMultilevel"/>
    <w:tmpl w:val="91BECB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DE46C3"/>
    <w:multiLevelType w:val="hybridMultilevel"/>
    <w:tmpl w:val="723ABA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F7DFC"/>
    <w:multiLevelType w:val="hybridMultilevel"/>
    <w:tmpl w:val="4E9E7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57FB4"/>
    <w:multiLevelType w:val="hybridMultilevel"/>
    <w:tmpl w:val="5A1A26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65CE4"/>
    <w:multiLevelType w:val="hybridMultilevel"/>
    <w:tmpl w:val="85F6AC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53C42"/>
    <w:multiLevelType w:val="multilevel"/>
    <w:tmpl w:val="4A32BF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5033B60"/>
    <w:multiLevelType w:val="hybridMultilevel"/>
    <w:tmpl w:val="FFB43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635F8"/>
    <w:multiLevelType w:val="hybridMultilevel"/>
    <w:tmpl w:val="B2FAB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1525A"/>
    <w:multiLevelType w:val="hybridMultilevel"/>
    <w:tmpl w:val="4A32BF72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A220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4FE39B6"/>
    <w:multiLevelType w:val="hybridMultilevel"/>
    <w:tmpl w:val="9044199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A1E4F39"/>
    <w:multiLevelType w:val="hybridMultilevel"/>
    <w:tmpl w:val="1660D4A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3555F75"/>
    <w:multiLevelType w:val="hybridMultilevel"/>
    <w:tmpl w:val="C15438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65265"/>
    <w:multiLevelType w:val="hybridMultilevel"/>
    <w:tmpl w:val="464669F0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A195D81"/>
    <w:multiLevelType w:val="hybridMultilevel"/>
    <w:tmpl w:val="8390BF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9"/>
  </w:num>
  <w:num w:numId="7">
    <w:abstractNumId w:val="15"/>
  </w:num>
  <w:num w:numId="8">
    <w:abstractNumId w:val="1"/>
  </w:num>
  <w:num w:numId="9">
    <w:abstractNumId w:val="10"/>
  </w:num>
  <w:num w:numId="10">
    <w:abstractNumId w:val="5"/>
  </w:num>
  <w:num w:numId="11">
    <w:abstractNumId w:val="17"/>
  </w:num>
  <w:num w:numId="12">
    <w:abstractNumId w:val="6"/>
  </w:num>
  <w:num w:numId="13">
    <w:abstractNumId w:val="4"/>
  </w:num>
  <w:num w:numId="14">
    <w:abstractNumId w:val="3"/>
  </w:num>
  <w:num w:numId="15">
    <w:abstractNumId w:val="8"/>
  </w:num>
  <w:num w:numId="16">
    <w:abstractNumId w:val="1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43"/>
    <w:rsid w:val="000136B4"/>
    <w:rsid w:val="000141B0"/>
    <w:rsid w:val="00023F3D"/>
    <w:rsid w:val="00025B07"/>
    <w:rsid w:val="00035E62"/>
    <w:rsid w:val="00037BF1"/>
    <w:rsid w:val="00072B6D"/>
    <w:rsid w:val="00073AA4"/>
    <w:rsid w:val="000A1086"/>
    <w:rsid w:val="000D0CB2"/>
    <w:rsid w:val="000D4AF6"/>
    <w:rsid w:val="000D5CAD"/>
    <w:rsid w:val="000E125B"/>
    <w:rsid w:val="001003D6"/>
    <w:rsid w:val="00102C60"/>
    <w:rsid w:val="00107CFC"/>
    <w:rsid w:val="00114C4C"/>
    <w:rsid w:val="00122162"/>
    <w:rsid w:val="00123F56"/>
    <w:rsid w:val="00133ACC"/>
    <w:rsid w:val="00137B98"/>
    <w:rsid w:val="001623AD"/>
    <w:rsid w:val="00164F4D"/>
    <w:rsid w:val="0017382E"/>
    <w:rsid w:val="001A25BE"/>
    <w:rsid w:val="001A4178"/>
    <w:rsid w:val="001C2E86"/>
    <w:rsid w:val="001E2B04"/>
    <w:rsid w:val="002105FC"/>
    <w:rsid w:val="002135E7"/>
    <w:rsid w:val="002205C5"/>
    <w:rsid w:val="002213CA"/>
    <w:rsid w:val="002375E5"/>
    <w:rsid w:val="00244426"/>
    <w:rsid w:val="00251864"/>
    <w:rsid w:val="002704FF"/>
    <w:rsid w:val="00290B3A"/>
    <w:rsid w:val="00295234"/>
    <w:rsid w:val="002A094F"/>
    <w:rsid w:val="002A5154"/>
    <w:rsid w:val="002A66AD"/>
    <w:rsid w:val="002A7E97"/>
    <w:rsid w:val="002B6BFF"/>
    <w:rsid w:val="002D5358"/>
    <w:rsid w:val="002D662B"/>
    <w:rsid w:val="002E2837"/>
    <w:rsid w:val="002E7FE0"/>
    <w:rsid w:val="002F44F7"/>
    <w:rsid w:val="003114AF"/>
    <w:rsid w:val="00314021"/>
    <w:rsid w:val="00320DDB"/>
    <w:rsid w:val="00320EBE"/>
    <w:rsid w:val="003224D9"/>
    <w:rsid w:val="003261BD"/>
    <w:rsid w:val="00334DFB"/>
    <w:rsid w:val="00335DB5"/>
    <w:rsid w:val="0034129C"/>
    <w:rsid w:val="0034342C"/>
    <w:rsid w:val="0034411C"/>
    <w:rsid w:val="00357040"/>
    <w:rsid w:val="0037377C"/>
    <w:rsid w:val="00376F5E"/>
    <w:rsid w:val="00381FF4"/>
    <w:rsid w:val="00384436"/>
    <w:rsid w:val="00391738"/>
    <w:rsid w:val="003D7136"/>
    <w:rsid w:val="003E2B3B"/>
    <w:rsid w:val="00407565"/>
    <w:rsid w:val="00413BBC"/>
    <w:rsid w:val="004262E5"/>
    <w:rsid w:val="00432DBB"/>
    <w:rsid w:val="00445C45"/>
    <w:rsid w:val="00453F63"/>
    <w:rsid w:val="00460A33"/>
    <w:rsid w:val="004824FF"/>
    <w:rsid w:val="00482B81"/>
    <w:rsid w:val="00487D45"/>
    <w:rsid w:val="00497370"/>
    <w:rsid w:val="00497C1A"/>
    <w:rsid w:val="004C0C42"/>
    <w:rsid w:val="004C3D24"/>
    <w:rsid w:val="004C6240"/>
    <w:rsid w:val="004C7657"/>
    <w:rsid w:val="004D05D3"/>
    <w:rsid w:val="004D7A3D"/>
    <w:rsid w:val="004E7320"/>
    <w:rsid w:val="004F4617"/>
    <w:rsid w:val="005003F7"/>
    <w:rsid w:val="0050232C"/>
    <w:rsid w:val="005034BE"/>
    <w:rsid w:val="005106B4"/>
    <w:rsid w:val="005114D3"/>
    <w:rsid w:val="0051196D"/>
    <w:rsid w:val="00544304"/>
    <w:rsid w:val="00550D1B"/>
    <w:rsid w:val="005573E4"/>
    <w:rsid w:val="00560517"/>
    <w:rsid w:val="00566A79"/>
    <w:rsid w:val="00566EA9"/>
    <w:rsid w:val="00572253"/>
    <w:rsid w:val="005A3979"/>
    <w:rsid w:val="005A4664"/>
    <w:rsid w:val="005B019C"/>
    <w:rsid w:val="005C1105"/>
    <w:rsid w:val="005D2777"/>
    <w:rsid w:val="005D5096"/>
    <w:rsid w:val="00606648"/>
    <w:rsid w:val="0060742C"/>
    <w:rsid w:val="00607FC3"/>
    <w:rsid w:val="0061414B"/>
    <w:rsid w:val="00616BDA"/>
    <w:rsid w:val="00622978"/>
    <w:rsid w:val="00642954"/>
    <w:rsid w:val="00646F6F"/>
    <w:rsid w:val="00652B93"/>
    <w:rsid w:val="00654B7D"/>
    <w:rsid w:val="00662551"/>
    <w:rsid w:val="006631A6"/>
    <w:rsid w:val="006802BA"/>
    <w:rsid w:val="00692CE6"/>
    <w:rsid w:val="006A1BB9"/>
    <w:rsid w:val="006A34CD"/>
    <w:rsid w:val="006B7464"/>
    <w:rsid w:val="006B74F4"/>
    <w:rsid w:val="006C1E39"/>
    <w:rsid w:val="006D0F8D"/>
    <w:rsid w:val="006D1B0C"/>
    <w:rsid w:val="006D777C"/>
    <w:rsid w:val="006E1FC8"/>
    <w:rsid w:val="006E26C3"/>
    <w:rsid w:val="006E4E64"/>
    <w:rsid w:val="006F0FC3"/>
    <w:rsid w:val="006F4FB8"/>
    <w:rsid w:val="00710557"/>
    <w:rsid w:val="00716887"/>
    <w:rsid w:val="00720265"/>
    <w:rsid w:val="007234EA"/>
    <w:rsid w:val="007275A5"/>
    <w:rsid w:val="007330CB"/>
    <w:rsid w:val="00740860"/>
    <w:rsid w:val="00756816"/>
    <w:rsid w:val="00775A88"/>
    <w:rsid w:val="0079411F"/>
    <w:rsid w:val="0079789E"/>
    <w:rsid w:val="007A74FB"/>
    <w:rsid w:val="007B47ED"/>
    <w:rsid w:val="007B50E9"/>
    <w:rsid w:val="007B5960"/>
    <w:rsid w:val="007D28A9"/>
    <w:rsid w:val="007F1251"/>
    <w:rsid w:val="007F6AC4"/>
    <w:rsid w:val="007F6EBE"/>
    <w:rsid w:val="0080112A"/>
    <w:rsid w:val="008038F6"/>
    <w:rsid w:val="00811EBA"/>
    <w:rsid w:val="0081362A"/>
    <w:rsid w:val="00817083"/>
    <w:rsid w:val="008311C4"/>
    <w:rsid w:val="008318EC"/>
    <w:rsid w:val="008341E9"/>
    <w:rsid w:val="008424FE"/>
    <w:rsid w:val="00842BEC"/>
    <w:rsid w:val="00872E51"/>
    <w:rsid w:val="00873EC9"/>
    <w:rsid w:val="00880D92"/>
    <w:rsid w:val="00882146"/>
    <w:rsid w:val="008A0A5D"/>
    <w:rsid w:val="008A1A04"/>
    <w:rsid w:val="008C76C9"/>
    <w:rsid w:val="008F0023"/>
    <w:rsid w:val="008F783C"/>
    <w:rsid w:val="00913B0B"/>
    <w:rsid w:val="00917A9A"/>
    <w:rsid w:val="00930355"/>
    <w:rsid w:val="00936DA1"/>
    <w:rsid w:val="00942288"/>
    <w:rsid w:val="00942CF3"/>
    <w:rsid w:val="009464E9"/>
    <w:rsid w:val="00950A26"/>
    <w:rsid w:val="00951563"/>
    <w:rsid w:val="009705E9"/>
    <w:rsid w:val="00981EA7"/>
    <w:rsid w:val="009865A5"/>
    <w:rsid w:val="00990DFF"/>
    <w:rsid w:val="009A30F1"/>
    <w:rsid w:val="009A5F48"/>
    <w:rsid w:val="009D32CD"/>
    <w:rsid w:val="009E5168"/>
    <w:rsid w:val="009F0F6D"/>
    <w:rsid w:val="009F27D8"/>
    <w:rsid w:val="009F6532"/>
    <w:rsid w:val="00A01431"/>
    <w:rsid w:val="00A02154"/>
    <w:rsid w:val="00A030D6"/>
    <w:rsid w:val="00A03C37"/>
    <w:rsid w:val="00A04FA5"/>
    <w:rsid w:val="00A1027F"/>
    <w:rsid w:val="00A11055"/>
    <w:rsid w:val="00A30B1A"/>
    <w:rsid w:val="00A32D10"/>
    <w:rsid w:val="00A46DE3"/>
    <w:rsid w:val="00A476B6"/>
    <w:rsid w:val="00A7172B"/>
    <w:rsid w:val="00A905D4"/>
    <w:rsid w:val="00A911DB"/>
    <w:rsid w:val="00A9414E"/>
    <w:rsid w:val="00AA4CB5"/>
    <w:rsid w:val="00AA5147"/>
    <w:rsid w:val="00AA5C33"/>
    <w:rsid w:val="00AA7816"/>
    <w:rsid w:val="00AB41D3"/>
    <w:rsid w:val="00AB6DED"/>
    <w:rsid w:val="00AC0027"/>
    <w:rsid w:val="00AC24A9"/>
    <w:rsid w:val="00AC7824"/>
    <w:rsid w:val="00AD028E"/>
    <w:rsid w:val="00AE6DFD"/>
    <w:rsid w:val="00AF0918"/>
    <w:rsid w:val="00AF29D1"/>
    <w:rsid w:val="00AF6FCF"/>
    <w:rsid w:val="00B128E1"/>
    <w:rsid w:val="00B21157"/>
    <w:rsid w:val="00B52765"/>
    <w:rsid w:val="00B562E4"/>
    <w:rsid w:val="00B64452"/>
    <w:rsid w:val="00B66B89"/>
    <w:rsid w:val="00B67303"/>
    <w:rsid w:val="00B716F7"/>
    <w:rsid w:val="00B71D20"/>
    <w:rsid w:val="00B84EB0"/>
    <w:rsid w:val="00B96C28"/>
    <w:rsid w:val="00BA5BA8"/>
    <w:rsid w:val="00BB0DFF"/>
    <w:rsid w:val="00BC3975"/>
    <w:rsid w:val="00BC4AC9"/>
    <w:rsid w:val="00BC5CD0"/>
    <w:rsid w:val="00BE0E6F"/>
    <w:rsid w:val="00C0138D"/>
    <w:rsid w:val="00C34D61"/>
    <w:rsid w:val="00C73DCD"/>
    <w:rsid w:val="00C764FB"/>
    <w:rsid w:val="00C84E67"/>
    <w:rsid w:val="00CA7352"/>
    <w:rsid w:val="00CB3957"/>
    <w:rsid w:val="00CB76FB"/>
    <w:rsid w:val="00CD188E"/>
    <w:rsid w:val="00CE10C3"/>
    <w:rsid w:val="00CE6BDC"/>
    <w:rsid w:val="00CF4409"/>
    <w:rsid w:val="00D105C0"/>
    <w:rsid w:val="00D222C5"/>
    <w:rsid w:val="00D27483"/>
    <w:rsid w:val="00D27D98"/>
    <w:rsid w:val="00D43761"/>
    <w:rsid w:val="00D515FF"/>
    <w:rsid w:val="00D612E8"/>
    <w:rsid w:val="00D649C0"/>
    <w:rsid w:val="00D71FE4"/>
    <w:rsid w:val="00D77348"/>
    <w:rsid w:val="00D90817"/>
    <w:rsid w:val="00D9645D"/>
    <w:rsid w:val="00DA2E2D"/>
    <w:rsid w:val="00DA4D6D"/>
    <w:rsid w:val="00DA556A"/>
    <w:rsid w:val="00DC25E4"/>
    <w:rsid w:val="00DD5584"/>
    <w:rsid w:val="00DF6F4A"/>
    <w:rsid w:val="00E16C6E"/>
    <w:rsid w:val="00E44220"/>
    <w:rsid w:val="00E46DCB"/>
    <w:rsid w:val="00E545FB"/>
    <w:rsid w:val="00E611E6"/>
    <w:rsid w:val="00E65109"/>
    <w:rsid w:val="00E81E05"/>
    <w:rsid w:val="00E9296B"/>
    <w:rsid w:val="00EA3C24"/>
    <w:rsid w:val="00EA505E"/>
    <w:rsid w:val="00EB6C73"/>
    <w:rsid w:val="00EC14F5"/>
    <w:rsid w:val="00ED1D03"/>
    <w:rsid w:val="00EE0D48"/>
    <w:rsid w:val="00EE5753"/>
    <w:rsid w:val="00EF40CD"/>
    <w:rsid w:val="00EF750D"/>
    <w:rsid w:val="00F035F9"/>
    <w:rsid w:val="00F075EB"/>
    <w:rsid w:val="00F116BD"/>
    <w:rsid w:val="00F127CE"/>
    <w:rsid w:val="00F13667"/>
    <w:rsid w:val="00F14A4E"/>
    <w:rsid w:val="00F15B30"/>
    <w:rsid w:val="00F20649"/>
    <w:rsid w:val="00F62A57"/>
    <w:rsid w:val="00F6405F"/>
    <w:rsid w:val="00F80338"/>
    <w:rsid w:val="00F83801"/>
    <w:rsid w:val="00F87F90"/>
    <w:rsid w:val="00FA35DF"/>
    <w:rsid w:val="00FA5C43"/>
    <w:rsid w:val="00FA7517"/>
    <w:rsid w:val="00FB76C8"/>
    <w:rsid w:val="00FF375C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B9524"/>
  <w15:docId w15:val="{B3D792D1-C41A-4A97-AA6D-F24A73CE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24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942CF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7">
    <w:name w:val="heading 7"/>
    <w:basedOn w:val="a"/>
    <w:next w:val="a"/>
    <w:qFormat/>
    <w:rsid w:val="002105F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C782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AC7824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AC782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AC7824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AC7824"/>
    <w:pPr>
      <w:jc w:val="center"/>
    </w:pPr>
    <w:rPr>
      <w:b/>
      <w:bCs/>
      <w:sz w:val="24"/>
      <w:szCs w:val="24"/>
      <w:lang w:val="bg-BG"/>
    </w:rPr>
  </w:style>
  <w:style w:type="character" w:styleId="a4">
    <w:name w:val="Hyperlink"/>
    <w:basedOn w:val="a0"/>
    <w:rsid w:val="00AC7824"/>
    <w:rPr>
      <w:color w:val="0000FF"/>
      <w:u w:val="single"/>
    </w:rPr>
  </w:style>
  <w:style w:type="paragraph" w:customStyle="1" w:styleId="Style5">
    <w:name w:val="Style5"/>
    <w:basedOn w:val="a"/>
    <w:rsid w:val="00AC782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basedOn w:val="a0"/>
    <w:rsid w:val="00AC7824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semiHidden/>
    <w:rsid w:val="00AC782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A25B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1A25BE"/>
    <w:pPr>
      <w:tabs>
        <w:tab w:val="center" w:pos="4536"/>
        <w:tab w:val="right" w:pos="9072"/>
      </w:tabs>
    </w:pPr>
  </w:style>
  <w:style w:type="paragraph" w:styleId="2">
    <w:name w:val="Body Text 2"/>
    <w:basedOn w:val="a"/>
    <w:rsid w:val="006B7464"/>
    <w:pPr>
      <w:ind w:right="-1440"/>
    </w:pPr>
    <w:rPr>
      <w:sz w:val="24"/>
      <w:szCs w:val="24"/>
      <w:lang w:val="bg-BG"/>
    </w:rPr>
  </w:style>
  <w:style w:type="paragraph" w:customStyle="1" w:styleId="CharCharCharCharChar">
    <w:name w:val="Char Char Char Знак Знак Знак Знак Char Char Знак"/>
    <w:basedOn w:val="a"/>
    <w:rsid w:val="00C0138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8">
    <w:name w:val="Table Grid"/>
    <w:basedOn w:val="a1"/>
    <w:rsid w:val="00F0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enBgCondensed">
    <w:name w:val="Helen Bg Condensed"/>
    <w:aliases w:val="6 pt,Сиво 80%,Отляво"/>
    <w:basedOn w:val="1"/>
    <w:rsid w:val="0037377C"/>
    <w:pPr>
      <w:framePr w:w="0" w:hRule="auto" w:wrap="auto" w:vAnchor="margin" w:hAnchor="text" w:xAlign="left" w:yAlign="inline"/>
      <w:tabs>
        <w:tab w:val="left" w:pos="1276"/>
      </w:tabs>
      <w:jc w:val="left"/>
    </w:pPr>
    <w:rPr>
      <w:rFonts w:ascii="Helen Bg Condensed" w:hAnsi="Helen Bg Condensed"/>
      <w:color w:val="333333"/>
      <w:spacing w:val="40"/>
      <w:sz w:val="12"/>
      <w:szCs w:val="12"/>
    </w:rPr>
  </w:style>
  <w:style w:type="paragraph" w:styleId="20">
    <w:name w:val="Body Text Indent 2"/>
    <w:basedOn w:val="a"/>
    <w:rsid w:val="002105FC"/>
    <w:pPr>
      <w:spacing w:after="120" w:line="480" w:lineRule="auto"/>
      <w:ind w:left="360"/>
    </w:pPr>
  </w:style>
  <w:style w:type="character" w:customStyle="1" w:styleId="10">
    <w:name w:val="Заглавие 1 Знак"/>
    <w:basedOn w:val="a0"/>
    <w:link w:val="1"/>
    <w:rsid w:val="008424FE"/>
    <w:rPr>
      <w:rFonts w:ascii="Bookman Old Style" w:hAnsi="Bookman Old Style"/>
      <w:b/>
      <w:spacing w:val="30"/>
      <w:sz w:val="24"/>
      <w:lang w:eastAsia="en-US"/>
    </w:rPr>
  </w:style>
  <w:style w:type="paragraph" w:styleId="a9">
    <w:name w:val="List Paragraph"/>
    <w:basedOn w:val="a"/>
    <w:uiPriority w:val="34"/>
    <w:qFormat/>
    <w:rsid w:val="00842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-kardzhali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>MZ</Company>
  <LinksUpToDate>false</LinksUpToDate>
  <CharactersWithSpaces>1783</CharactersWithSpaces>
  <SharedDoc>false</SharedDoc>
  <HLinks>
    <vt:vector size="6" baseType="variant">
      <vt:variant>
        <vt:i4>3670025</vt:i4>
      </vt:variant>
      <vt:variant>
        <vt:i4>0</vt:i4>
      </vt:variant>
      <vt:variant>
        <vt:i4>0</vt:i4>
      </vt:variant>
      <vt:variant>
        <vt:i4>5</vt:i4>
      </vt:variant>
      <vt:variant>
        <vt:lpwstr>mailto:oszg-krumovgrad@mbox.contact.bg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mz</dc:creator>
  <cp:keywords/>
  <dc:description/>
  <cp:lastModifiedBy>user</cp:lastModifiedBy>
  <cp:revision>3</cp:revision>
  <cp:lastPrinted>2017-06-06T09:04:00Z</cp:lastPrinted>
  <dcterms:created xsi:type="dcterms:W3CDTF">2023-08-07T06:54:00Z</dcterms:created>
  <dcterms:modified xsi:type="dcterms:W3CDTF">2024-08-01T13:20:00Z</dcterms:modified>
</cp:coreProperties>
</file>