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553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E8D">
        <w:rPr>
          <w:rFonts w:ascii="Times New Roman" w:hAnsi="Times New Roman" w:cs="Times New Roman"/>
          <w:sz w:val="24"/>
          <w:szCs w:val="24"/>
        </w:rPr>
        <w:t>Кърджали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0F0252">
        <w:rPr>
          <w:rFonts w:ascii="Times New Roman" w:hAnsi="Times New Roman" w:cs="Times New Roman"/>
          <w:sz w:val="24"/>
          <w:szCs w:val="24"/>
        </w:rPr>
        <w:t>2</w:t>
      </w:r>
      <w:r w:rsidR="009A65E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172"/>
        <w:gridCol w:w="1128"/>
      </w:tblGrid>
      <w:tr w:rsidR="00E3462B" w:rsidRPr="00075C68" w:rsidTr="000F0252">
        <w:tc>
          <w:tcPr>
            <w:tcW w:w="592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17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128" w:type="dxa"/>
            <w:shd w:val="clear" w:color="auto" w:fill="C2D69B" w:themeFill="accent3" w:themeFillTint="99"/>
          </w:tcPr>
          <w:p w:rsidR="00E3462B" w:rsidRPr="00DD6911" w:rsidRDefault="00E3462B" w:rsidP="00E3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11">
              <w:rPr>
                <w:rFonts w:ascii="Times New Roman" w:hAnsi="Times New Roman" w:cs="Times New Roman"/>
                <w:b/>
              </w:rPr>
              <w:t>Формат, в който е достъпна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76E8D" w:rsidRPr="00A76E8D">
                <w:rPr>
                  <w:color w:val="0000FF"/>
                  <w:u w:val="single"/>
                </w:rPr>
                <w:t>https://www.mzh.government.bg/ODZ-Kardzhali/bg/Management.aspx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адрес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6E8D" w:rsidRPr="00A76E8D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6E8D" w:rsidRPr="00A76E8D">
                <w:rPr>
                  <w:color w:val="0000FF"/>
                  <w:u w:val="single"/>
                </w:rPr>
                <w:t>https://www.mzh.government.bg/ODZ-Kardzhali/bg/News/Press_News.aspx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други, включващи: Устройствен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76E8D" w:rsidRPr="00A76E8D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6E8D" w:rsidRPr="00A76E8D">
                <w:rPr>
                  <w:color w:val="0000FF"/>
                  <w:u w:val="single"/>
                </w:rPr>
                <w:t>https://www.mzh.government.bg/ODZ-Kardzhali/bg/norm_aktove.aspx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Pr="00C46BD6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провеждани обществени поръчки, определена за публикуване в профила на купувача съгласно Закона за обществените поръчки: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Pr="00C46BD6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Pr="00C46BD6" w:rsidRDefault="00E3462B" w:rsidP="00B34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BD6">
              <w:rPr>
                <w:rFonts w:ascii="Times New Roman" w:hAnsi="Times New Roman" w:cs="Times New Roman"/>
                <w:sz w:val="24"/>
                <w:szCs w:val="24"/>
              </w:rPr>
              <w:t>Вътрешни правила за управление на цикъла на обществените поръчки в Обл</w:t>
            </w:r>
            <w:r w:rsidR="00A76E8D" w:rsidRPr="00C46BD6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 w:rsidRPr="00C4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 w:rsidRPr="00C46BD6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861F94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61F94"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https://app.eop.bg/buyer/33293</w:t>
              </w:r>
            </w:hyperlink>
          </w:p>
          <w:p w:rsidR="00861F94" w:rsidRDefault="00861F94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2B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61F94"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https://www.mzh.government.bg/odz-kardzhali/Libraries/%d0%94%d1%80%d1%83%d0%b3%d0%b8/6_2022030108210100.sflb.ashx</w:t>
              </w:r>
            </w:hyperlink>
          </w:p>
          <w:p w:rsidR="00861F94" w:rsidRPr="006D38B7" w:rsidRDefault="00861F94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E8D" w:rsidRPr="00A76E8D">
                <w:rPr>
                  <w:color w:val="0000FF"/>
                  <w:u w:val="single"/>
                </w:rPr>
                <w:t>https://www.mzh.government.bg/ODZ-Kardzhali/bg/Actualno.aspx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6E8D" w:rsidRPr="00A76E8D">
                <w:rPr>
                  <w:color w:val="0000FF"/>
                  <w:u w:val="single"/>
                </w:rPr>
                <w:t>https://www.mzh.government.bg/ODZ-Kardzhali/bg/Obiavi.aspx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6E8D" w:rsidRPr="00A76E8D">
                <w:rPr>
                  <w:color w:val="0000FF"/>
                  <w:u w:val="single"/>
                </w:rPr>
                <w:t>https://www.mzh.government.bg/ODZ-Kardzhali/bg/Adminisrtativnoobslujvane.aspx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5EB6" w:rsidRPr="00865EB6">
                <w:rPr>
                  <w:color w:val="0000FF"/>
                  <w:u w:val="single"/>
                </w:rPr>
                <w:t>https://www.mzh.government.bg/ODZ-Kardzhali/bg/Adminisrtativnoobslujvane/Standarti/Registracionnirejimi.aspx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65EB6" w:rsidRPr="00865EB6">
                <w:rPr>
                  <w:color w:val="0000FF"/>
                  <w:u w:val="single"/>
                </w:rPr>
                <w:t>https://www.mzh.government.bg/ODZ-Kardzhali/bg/dostap.aspx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65EB6" w:rsidRPr="00865EB6">
                <w:rPr>
                  <w:color w:val="0000FF"/>
                  <w:u w:val="single"/>
                </w:rPr>
                <w:t>https://www.mzh.government.bg/ODZ-Kardzhali/bg/Polzvane.aspx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</w:tc>
        <w:tc>
          <w:tcPr>
            <w:tcW w:w="7172" w:type="dxa"/>
            <w:vAlign w:val="center"/>
          </w:tcPr>
          <w:p w:rsidR="00EA15BD" w:rsidRPr="00EA15BD" w:rsidRDefault="009A65EC" w:rsidP="00E3462B">
            <w:hyperlink r:id="rId18" w:history="1">
              <w:r w:rsidR="00865EB6" w:rsidRPr="00865EB6">
                <w:rPr>
                  <w:color w:val="0000FF"/>
                  <w:u w:val="single"/>
                </w:rPr>
                <w:t>https://www.mzh.government.bg/ODZ-Kardzhali/bg/OSP_2021-2027.aspx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72" w:type="dxa"/>
            <w:vAlign w:val="center"/>
          </w:tcPr>
          <w:p w:rsidR="00EA15BD" w:rsidRDefault="009A65EC" w:rsidP="00C03556">
            <w:hyperlink r:id="rId19" w:history="1">
              <w:r w:rsidR="00861F94" w:rsidRPr="000C5FB7">
                <w:rPr>
                  <w:rStyle w:val="a5"/>
                </w:rPr>
                <w:t>https://www.mzh.government.bg/ODZ-Kardzhali/bg/Bujet_finansi_2020/Byudjet_2021.aspx</w:t>
              </w:r>
            </w:hyperlink>
          </w:p>
          <w:p w:rsidR="00861F94" w:rsidRPr="00C03556" w:rsidRDefault="00861F94" w:rsidP="00C03556">
            <w:pPr>
              <w:rPr>
                <w:u w:val="single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DD6911" w:rsidRPr="00EA15BD" w:rsidTr="000F0252">
        <w:tc>
          <w:tcPr>
            <w:tcW w:w="5920" w:type="dxa"/>
          </w:tcPr>
          <w:p w:rsidR="00DD6911" w:rsidRPr="00EA15BD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56">
              <w:rPr>
                <w:rFonts w:ascii="Times New Roman" w:hAnsi="Times New Roman" w:cs="Times New Roman"/>
                <w:sz w:val="24"/>
                <w:szCs w:val="24"/>
              </w:rPr>
              <w:t>Финансови отчети</w:t>
            </w:r>
          </w:p>
        </w:tc>
        <w:tc>
          <w:tcPr>
            <w:tcW w:w="7172" w:type="dxa"/>
            <w:vAlign w:val="center"/>
          </w:tcPr>
          <w:p w:rsidR="00DD6911" w:rsidRDefault="009A65EC" w:rsidP="00E3462B">
            <w:hyperlink r:id="rId20" w:history="1">
              <w:r w:rsidR="00861F94" w:rsidRPr="000C5FB7">
                <w:rPr>
                  <w:rStyle w:val="a5"/>
                </w:rPr>
                <w:t>https://www.mzh.government.bg/ODZ-Kardzhali/bg/Bujet_finansi_2020/Finansovi_otcheti.aspx</w:t>
              </w:r>
            </w:hyperlink>
          </w:p>
          <w:p w:rsidR="00861F94" w:rsidRPr="00C03556" w:rsidRDefault="00861F94" w:rsidP="00E3462B">
            <w:pPr>
              <w:rPr>
                <w:u w:val="single"/>
              </w:rPr>
            </w:pPr>
          </w:p>
        </w:tc>
        <w:tc>
          <w:tcPr>
            <w:tcW w:w="1128" w:type="dxa"/>
            <w:vAlign w:val="center"/>
          </w:tcPr>
          <w:p w:rsidR="00DD6911" w:rsidRPr="006D38B7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DD6911" w:rsidRPr="00EA15BD" w:rsidTr="000F0252">
        <w:tc>
          <w:tcPr>
            <w:tcW w:w="5920" w:type="dxa"/>
          </w:tcPr>
          <w:p w:rsidR="00DD6911" w:rsidRPr="00EA15BD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56">
              <w:rPr>
                <w:rFonts w:ascii="Times New Roman" w:hAnsi="Times New Roman" w:cs="Times New Roman"/>
                <w:sz w:val="24"/>
                <w:szCs w:val="24"/>
              </w:rPr>
              <w:t>Плащания СЕБРА</w:t>
            </w:r>
          </w:p>
        </w:tc>
        <w:tc>
          <w:tcPr>
            <w:tcW w:w="7172" w:type="dxa"/>
            <w:vAlign w:val="center"/>
          </w:tcPr>
          <w:p w:rsidR="00DD6911" w:rsidRDefault="009A65EC" w:rsidP="00E3462B">
            <w:hyperlink r:id="rId21" w:history="1">
              <w:r w:rsidR="00861F94" w:rsidRPr="000C5FB7">
                <w:rPr>
                  <w:rStyle w:val="a5"/>
                </w:rPr>
                <w:t>https://www.mzh.government.bg/ODZ-Kardzhali/bg/Bujet_finansi_2020/Plashtaniq_sebra.aspx</w:t>
              </w:r>
            </w:hyperlink>
          </w:p>
          <w:p w:rsidR="00861F94" w:rsidRPr="00C03556" w:rsidRDefault="00861F94" w:rsidP="00E3462B">
            <w:pPr>
              <w:rPr>
                <w:u w:val="single"/>
              </w:rPr>
            </w:pPr>
          </w:p>
        </w:tc>
        <w:tc>
          <w:tcPr>
            <w:tcW w:w="1128" w:type="dxa"/>
            <w:vAlign w:val="center"/>
          </w:tcPr>
          <w:p w:rsidR="00DD6911" w:rsidRPr="006D38B7" w:rsidRDefault="00C03556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172" w:type="dxa"/>
            <w:vAlign w:val="center"/>
          </w:tcPr>
          <w:p w:rsidR="00EA15BD" w:rsidRPr="00EA15BD" w:rsidRDefault="009A65EC" w:rsidP="00E3462B">
            <w:hyperlink r:id="rId22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6D38B7" w:rsidRDefault="009A65EC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0F0252">
                <w:rPr>
                  <w:rStyle w:val="a5"/>
                </w:rPr>
                <w:t>http://iacs-online.dfz.bg/apex/f?p=2012:2:2115930232204057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9A65EC" w:rsidP="00865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0F0252">
                <w:rPr>
                  <w:rStyle w:val="a5"/>
                </w:rPr>
                <w:t>http://iacs-online.dfz.bg/apex/f?p=2012:1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172" w:type="dxa"/>
            <w:vAlign w:val="center"/>
          </w:tcPr>
          <w:p w:rsidR="00EA15BD" w:rsidRPr="00DC4D59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A15BD"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F0252">
        <w:trPr>
          <w:trHeight w:val="629"/>
        </w:trPr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172" w:type="dxa"/>
            <w:vAlign w:val="center"/>
          </w:tcPr>
          <w:p w:rsidR="00EA15BD" w:rsidRPr="00EA15BD" w:rsidRDefault="009A65EC" w:rsidP="00E3462B">
            <w:hyperlink r:id="rId27" w:history="1">
              <w:r w:rsidR="000F0252">
                <w:rPr>
                  <w:rStyle w:val="a5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Услуга на АГКК, извършвана от ОСЗ</w:t>
            </w:r>
          </w:p>
        </w:tc>
        <w:tc>
          <w:tcPr>
            <w:tcW w:w="7172" w:type="dxa"/>
            <w:vAlign w:val="center"/>
          </w:tcPr>
          <w:p w:rsidR="00EA15BD" w:rsidRDefault="00EA15BD" w:rsidP="00E3462B"/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Антикорупционни процедури </w:t>
            </w:r>
            <w:r w:rsidR="006F67C3">
              <w:rPr>
                <w:rFonts w:ascii="Times New Roman" w:hAnsi="Times New Roman" w:cs="Times New Roman"/>
                <w:sz w:val="24"/>
                <w:szCs w:val="24"/>
              </w:rPr>
              <w:t>в ОД „Земеделие“-  Кърджали</w:t>
            </w:r>
          </w:p>
        </w:tc>
        <w:tc>
          <w:tcPr>
            <w:tcW w:w="7172" w:type="dxa"/>
            <w:vAlign w:val="center"/>
          </w:tcPr>
          <w:p w:rsidR="00EA15BD" w:rsidRPr="00DC4D59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https://www.mzh.government.bg/odz-Kardzhali/bg/LeftBannersGroup/Antikorupciq.aspx</w:t>
              </w:r>
            </w:hyperlink>
          </w:p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по чл.35, ал.1, т.1, т.2 и т.3 от ЗПКОНПИ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7172" w:type="dxa"/>
            <w:vAlign w:val="center"/>
          </w:tcPr>
          <w:p w:rsidR="00EA15BD" w:rsidRPr="006D38B7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65EB6" w:rsidRPr="00865EB6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BD" w:rsidRPr="00CB4C04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6D38B7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7172" w:type="dxa"/>
            <w:vAlign w:val="center"/>
          </w:tcPr>
          <w:p w:rsidR="00EA15BD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272F1D"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https://www.mzh.government.bg/odz-Kardzhali/bg/LeftBannersGroup/DarjavniInstitucii.aspx</w:t>
              </w:r>
            </w:hyperlink>
          </w:p>
          <w:p w:rsidR="00272F1D" w:rsidRPr="005532C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7172" w:type="dxa"/>
            <w:vAlign w:val="center"/>
          </w:tcPr>
          <w:p w:rsidR="00EA15BD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272F1D"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https://www.mzh.government.bg/odz-Kardzhali/bg/LeftBannersGroup/NepravitelstveniOrganizacii.aspx</w:t>
              </w:r>
            </w:hyperlink>
          </w:p>
          <w:p w:rsidR="00272F1D" w:rsidRPr="005532C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172" w:type="dxa"/>
            <w:vAlign w:val="center"/>
          </w:tcPr>
          <w:p w:rsidR="00EA15BD" w:rsidRDefault="009A65EC" w:rsidP="00E3462B">
            <w:pPr>
              <w:rPr>
                <w:u w:val="single"/>
              </w:rPr>
            </w:pPr>
            <w:hyperlink r:id="rId33" w:history="1">
              <w:r w:rsidR="00272F1D" w:rsidRPr="000C5FB7">
                <w:rPr>
                  <w:rStyle w:val="a5"/>
                </w:rPr>
                <w:t>https://www.mzh.government.bg/odz-kardzhali/Libraries/%d0%9f%d1%80%d0%be%d1%86%d0%b5%d0%b4%d1%83%d1%80%d0%b8/Grafik_KTI_qnuari_2023.sflb.ashx</w:t>
              </w:r>
            </w:hyperlink>
          </w:p>
          <w:p w:rsidR="00272F1D" w:rsidRPr="00996E3C" w:rsidRDefault="00272F1D" w:rsidP="00E3462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EA15BD" w:rsidRDefault="00EA15BD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Декларациии: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2 и приложение 3)</w:t>
            </w:r>
          </w:p>
        </w:tc>
        <w:tc>
          <w:tcPr>
            <w:tcW w:w="7172" w:type="dxa"/>
            <w:vAlign w:val="center"/>
          </w:tcPr>
          <w:p w:rsidR="00EA15BD" w:rsidRPr="0017756E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172" w:type="dxa"/>
            <w:vAlign w:val="center"/>
          </w:tcPr>
          <w:p w:rsidR="00EA15BD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EA15BD"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72F1D"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https://www.mzh.government.bg/odz-kardzhali/bg/Home.aspx?Page=2</w:t>
              </w:r>
            </w:hyperlink>
          </w:p>
          <w:p w:rsidR="00272F1D" w:rsidRPr="00D2545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Pr="006D38B7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</w:tc>
        <w:tc>
          <w:tcPr>
            <w:tcW w:w="7172" w:type="dxa"/>
            <w:vAlign w:val="center"/>
          </w:tcPr>
          <w:p w:rsidR="00EA15BD" w:rsidRPr="0017756E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86579F" w:rsidRPr="0086579F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744153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и сметки на ОД „Земеделие“-</w:t>
            </w:r>
            <w:r w:rsidR="0065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A15BD" w:rsidRPr="0017756E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C13837" w:rsidRPr="00C13837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7172" w:type="dxa"/>
            <w:vAlign w:val="center"/>
          </w:tcPr>
          <w:p w:rsidR="00EA15BD" w:rsidRDefault="009A65EC" w:rsidP="00C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72F1D"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https://www.mzh.government.bg/odz-Kardzhali/bg/News/Press_News.aspx</w:t>
              </w:r>
            </w:hyperlink>
          </w:p>
          <w:p w:rsidR="00272F1D" w:rsidRPr="00C13837" w:rsidRDefault="00272F1D" w:rsidP="00C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EA15BD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EA15BD" w:rsidRPr="0017756E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7172" w:type="dxa"/>
            <w:vAlign w:val="center"/>
          </w:tcPr>
          <w:p w:rsidR="00EA15BD" w:rsidRPr="0017756E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4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„Агростатистика“ към ГД ЗРП в МЗ</w:t>
            </w:r>
            <w:r w:rsidR="00446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172" w:type="dxa"/>
            <w:vAlign w:val="center"/>
          </w:tcPr>
          <w:p w:rsidR="00EA15BD" w:rsidRDefault="009A65EC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72F1D" w:rsidRPr="000C5F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https://www.mzh.government.bg/odz-kardzhali/Libraries/%D0%90%D0%B4%D0%BC%D0%B8%D0%BD%D0%B8%D1%81%D1%82%D1%80%D0%B0%D1%82%D0%B8%D0%B2%D0%BD%D0%BE_%D0%BE%D0%B1%D1%81%D0%BB%D1%83%D0%B6%D0%B2%D0%B0%D0%BD%D0%B5/Information.sflb.ashx</w:t>
              </w:r>
            </w:hyperlink>
          </w:p>
          <w:p w:rsidR="00272F1D" w:rsidRPr="008D366E" w:rsidRDefault="00272F1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7172" w:type="dxa"/>
            <w:vAlign w:val="center"/>
          </w:tcPr>
          <w:p w:rsidR="00EA15BD" w:rsidRPr="005407E4" w:rsidRDefault="009A65EC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86579F" w:rsidRPr="0086579F">
                <w:rPr>
                  <w:color w:val="0000FF"/>
                  <w:u w:val="single"/>
                </w:rPr>
                <w:t>https://www.mzh.government.bg/odz-kardzhali/bg/Contacts.aspx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0F025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6F"/>
    <w:rsid w:val="00015E6D"/>
    <w:rsid w:val="0007436F"/>
    <w:rsid w:val="00075C68"/>
    <w:rsid w:val="000B262D"/>
    <w:rsid w:val="000B614F"/>
    <w:rsid w:val="000F0252"/>
    <w:rsid w:val="000F0897"/>
    <w:rsid w:val="00141610"/>
    <w:rsid w:val="0017756E"/>
    <w:rsid w:val="00272F1D"/>
    <w:rsid w:val="003C1356"/>
    <w:rsid w:val="0044666B"/>
    <w:rsid w:val="00485B92"/>
    <w:rsid w:val="004F47B0"/>
    <w:rsid w:val="00523707"/>
    <w:rsid w:val="0053698E"/>
    <w:rsid w:val="005407E4"/>
    <w:rsid w:val="005532CE"/>
    <w:rsid w:val="0065188C"/>
    <w:rsid w:val="00680ADF"/>
    <w:rsid w:val="0068752B"/>
    <w:rsid w:val="006D38B7"/>
    <w:rsid w:val="006F67C3"/>
    <w:rsid w:val="007345F0"/>
    <w:rsid w:val="00744153"/>
    <w:rsid w:val="00761287"/>
    <w:rsid w:val="007B7715"/>
    <w:rsid w:val="00861F94"/>
    <w:rsid w:val="0086579F"/>
    <w:rsid w:val="00865EB6"/>
    <w:rsid w:val="008D366E"/>
    <w:rsid w:val="008F21A3"/>
    <w:rsid w:val="00900F2C"/>
    <w:rsid w:val="00996E3C"/>
    <w:rsid w:val="009A65EC"/>
    <w:rsid w:val="009D31B5"/>
    <w:rsid w:val="00A344CC"/>
    <w:rsid w:val="00A76E8D"/>
    <w:rsid w:val="00AA2F73"/>
    <w:rsid w:val="00B34E17"/>
    <w:rsid w:val="00B85424"/>
    <w:rsid w:val="00C03556"/>
    <w:rsid w:val="00C13837"/>
    <w:rsid w:val="00C205E6"/>
    <w:rsid w:val="00C46BD6"/>
    <w:rsid w:val="00C65CAF"/>
    <w:rsid w:val="00CB4C04"/>
    <w:rsid w:val="00D04FB5"/>
    <w:rsid w:val="00D2545E"/>
    <w:rsid w:val="00D52492"/>
    <w:rsid w:val="00DC4D59"/>
    <w:rsid w:val="00DD6911"/>
    <w:rsid w:val="00E3462B"/>
    <w:rsid w:val="00E42D18"/>
    <w:rsid w:val="00E76C4F"/>
    <w:rsid w:val="00E77CCF"/>
    <w:rsid w:val="00EA15BD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965B"/>
  <w15:docId w15:val="{02111200-856C-4EC6-9209-60EDCAD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h.government.bg/ODZ-Kardzhali/bg/Obiavi.aspx" TargetMode="External"/><Relationship Id="rId18" Type="http://schemas.openxmlformats.org/officeDocument/2006/relationships/hyperlink" Target="https://www.mzh.government.bg/ODZ-Kardzhali/bg/OSP_2021-2027.aspx" TargetMode="External"/><Relationship Id="rId26" Type="http://schemas.openxmlformats.org/officeDocument/2006/relationships/hyperlink" Target="http://iisda.government.bg/" TargetMode="External"/><Relationship Id="rId39" Type="http://schemas.openxmlformats.org/officeDocument/2006/relationships/hyperlink" Target="https://www.mzh.government.bg/odz-Kardzhali/bg/News/Press_News.aspx" TargetMode="External"/><Relationship Id="rId21" Type="http://schemas.openxmlformats.org/officeDocument/2006/relationships/hyperlink" Target="https://www.mzh.government.bg/ODZ-Kardzhali/bg/Bujet_finansi_2020/Plashtaniq_sebra.aspx" TargetMode="External"/><Relationship Id="rId34" Type="http://schemas.openxmlformats.org/officeDocument/2006/relationships/hyperlink" Target="https://www.mzh.government.bg/odz-kardzhali/bg/Home.aspx" TargetMode="External"/><Relationship Id="rId42" Type="http://schemas.openxmlformats.org/officeDocument/2006/relationships/hyperlink" Target="https://www.mzh.government.bg/odz-kardzhali/bg/Contacts.aspx" TargetMode="External"/><Relationship Id="rId7" Type="http://schemas.openxmlformats.org/officeDocument/2006/relationships/hyperlink" Target="https://www.mzh.government.bg/ODZ-Kardzhali/bg/News/Press_New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Kardzhali/bg/dostap.aspx" TargetMode="External"/><Relationship Id="rId20" Type="http://schemas.openxmlformats.org/officeDocument/2006/relationships/hyperlink" Target="https://www.mzh.government.bg/ODZ-Kardzhali/bg/Bujet_finansi_2020/Finansovi_otcheti.aspx" TargetMode="External"/><Relationship Id="rId29" Type="http://schemas.openxmlformats.org/officeDocument/2006/relationships/hyperlink" Target="https://www.mzh.government.bg/odz-kardzhali/bg/LeftBannersGroup/KonfliktNaInteresi.aspx" TargetMode="External"/><Relationship Id="rId41" Type="http://schemas.openxmlformats.org/officeDocument/2006/relationships/hyperlink" Target="https://www.mzh.government.bg/odz-kardzhali/Libraries/%D0%90%D0%B4%D0%BC%D0%B8%D0%BD%D0%B8%D1%81%D1%82%D1%80%D0%B0%D1%82%D0%B8%D0%B2%D0%BD%D0%BE_%D0%BE%D0%B1%D1%81%D0%BB%D1%83%D0%B6%D0%B2%D0%B0%D0%BD%D0%B5/Information.sflb.ash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Kardzhali/bg/Home.aspx" TargetMode="External"/><Relationship Id="rId11" Type="http://schemas.openxmlformats.org/officeDocument/2006/relationships/hyperlink" Target="https://www.mzh.government.bg/odz-kardzhali/Libraries/%d0%94%d1%80%d1%83%d0%b3%d0%b8/6_2022030108210100.sflb.ashx" TargetMode="External"/><Relationship Id="rId24" Type="http://schemas.openxmlformats.org/officeDocument/2006/relationships/hyperlink" Target="http://iacs-online.dfz.bg/apex/f?p=2012:2:2115930232204057" TargetMode="External"/><Relationship Id="rId32" Type="http://schemas.openxmlformats.org/officeDocument/2006/relationships/hyperlink" Target="https://www.mzh.government.bg/odz-Kardzhali/bg/LeftBannersGroup/NepravitelstveniOrganizacii.aspx" TargetMode="External"/><Relationship Id="rId37" Type="http://schemas.openxmlformats.org/officeDocument/2006/relationships/hyperlink" Target="https://www.mzh.government.bg/odz-kardzhali/bg/Home.aspx" TargetMode="External"/><Relationship Id="rId40" Type="http://schemas.openxmlformats.org/officeDocument/2006/relationships/hyperlink" Target="https://www.mzh.government.bg/odz-kardzhali/bg/Home.aspx" TargetMode="External"/><Relationship Id="rId5" Type="http://schemas.openxmlformats.org/officeDocument/2006/relationships/hyperlink" Target="https://www.mzh.government.bg/ODZ-Kardzhali/bg/Management.aspx" TargetMode="External"/><Relationship Id="rId15" Type="http://schemas.openxmlformats.org/officeDocument/2006/relationships/hyperlink" Target="https://www.mzh.government.bg/ODZ-Kardzhali/bg/Adminisrtativnoobslujvane/Standarti/Registracionnirejimi.aspx" TargetMode="External"/><Relationship Id="rId23" Type="http://schemas.openxmlformats.org/officeDocument/2006/relationships/hyperlink" Target="https://www.mzh.government.bg/ODZ-Kardzhali/bg/Home.aspx" TargetMode="External"/><Relationship Id="rId28" Type="http://schemas.openxmlformats.org/officeDocument/2006/relationships/hyperlink" Target="https://www.mzh.government.bg/odz-Kardzhali/bg/LeftBannersGroup/Antikorupciq.aspx" TargetMode="External"/><Relationship Id="rId36" Type="http://schemas.openxmlformats.org/officeDocument/2006/relationships/hyperlink" Target="https://www.mzh.government.bg/odz-kardzhali/bg/Home.aspx?Page=2" TargetMode="External"/><Relationship Id="rId10" Type="http://schemas.openxmlformats.org/officeDocument/2006/relationships/hyperlink" Target="https://app.eop.bg/buyer/33293" TargetMode="External"/><Relationship Id="rId19" Type="http://schemas.openxmlformats.org/officeDocument/2006/relationships/hyperlink" Target="https://www.mzh.government.bg/ODZ-Kardzhali/bg/Bujet_finansi_2020/Byudjet_2021.aspx" TargetMode="External"/><Relationship Id="rId31" Type="http://schemas.openxmlformats.org/officeDocument/2006/relationships/hyperlink" Target="https://www.mzh.government.bg/odz-Kardzhali/bg/LeftBannersGroup/DarjavniInstitucii.asp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zh.government.bg/ODZ-Kardzhali/bg/norm_aktove.aspx" TargetMode="External"/><Relationship Id="rId14" Type="http://schemas.openxmlformats.org/officeDocument/2006/relationships/hyperlink" Target="https://www.mzh.government.bg/ODZ-Kardzhali/bg/Adminisrtativnoobslujvane.aspx" TargetMode="External"/><Relationship Id="rId22" Type="http://schemas.openxmlformats.org/officeDocument/2006/relationships/hyperlink" Target="https://www.mzh.government.bg/ODZ-Kardzhali/bg/Home.aspx" TargetMode="External"/><Relationship Id="rId27" Type="http://schemas.openxmlformats.org/officeDocument/2006/relationships/hyperlink" Target="https://iisda.government.bg/adm_services/services/from_special_territorial_administrations?search=1&amp;subSectionId=151" TargetMode="External"/><Relationship Id="rId30" Type="http://schemas.openxmlformats.org/officeDocument/2006/relationships/hyperlink" Target="https://www.mzh.government.bg/odz-kardzhali/bg/LeftBannersGroup/KonfliktNaInteresi.aspx" TargetMode="External"/><Relationship Id="rId35" Type="http://schemas.openxmlformats.org/officeDocument/2006/relationships/hyperlink" Target="http://www.mzh.government.bg/bg/politiki-i-programi/programi-za-finansirane/direktni-plashaniya/registraciya-na-zemedelski-stopani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mzh.government.bg/ODZ-Kardzhali/bg/Document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zh.government.bg/ODZ-Kardzhali/bg/Actualno.aspx" TargetMode="External"/><Relationship Id="rId17" Type="http://schemas.openxmlformats.org/officeDocument/2006/relationships/hyperlink" Target="https://www.mzh.government.bg/ODZ-Kardzhali/bg/Polzvane.aspx" TargetMode="External"/><Relationship Id="rId25" Type="http://schemas.openxmlformats.org/officeDocument/2006/relationships/hyperlink" Target="http://iacs-online.dfz.bg/apex/f?p=2012:1" TargetMode="External"/><Relationship Id="rId33" Type="http://schemas.openxmlformats.org/officeDocument/2006/relationships/hyperlink" Target="https://www.mzh.government.bg/odz-kardzhali/Libraries/%d0%9f%d1%80%d0%be%d1%86%d0%b5%d0%b4%d1%83%d1%80%d0%b8/Grafik_KTI_qnuari_2023.sflb.ashx" TargetMode="External"/><Relationship Id="rId38" Type="http://schemas.openxmlformats.org/officeDocument/2006/relationships/hyperlink" Target="https://www.mzh.government.bg/odz-kardzhali/bg/Documents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ODZ30</cp:lastModifiedBy>
  <cp:revision>2</cp:revision>
  <cp:lastPrinted>2017-02-17T13:55:00Z</cp:lastPrinted>
  <dcterms:created xsi:type="dcterms:W3CDTF">2024-01-16T11:00:00Z</dcterms:created>
  <dcterms:modified xsi:type="dcterms:W3CDTF">2024-01-16T11:00:00Z</dcterms:modified>
</cp:coreProperties>
</file>