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E89" w:rsidRPr="00EC747B" w:rsidRDefault="00F549EF" w:rsidP="00F549EF">
      <w:pPr>
        <w:pStyle w:val="ListParagraph"/>
        <w:spacing w:before="100" w:beforeAutospacing="1" w:after="100" w:afterAutospacing="1" w:line="240" w:lineRule="auto"/>
        <w:ind w:left="0"/>
        <w:outlineLvl w:val="3"/>
        <w:rPr>
          <w:rFonts w:ascii="Times New Roman" w:eastAsia="Times New Roman" w:hAnsi="Times New Roman" w:cs="Times New Roman"/>
          <w:b/>
          <w:bCs/>
          <w:sz w:val="24"/>
          <w:szCs w:val="24"/>
          <w:lang w:eastAsia="bg-BG"/>
        </w:rPr>
      </w:pPr>
      <w:r w:rsidRPr="00EC747B">
        <w:rPr>
          <w:rFonts w:ascii="Times New Roman" w:eastAsia="Times New Roman" w:hAnsi="Times New Roman" w:cs="Times New Roman"/>
          <w:b/>
          <w:bCs/>
          <w:color w:val="0000FF"/>
          <w:sz w:val="24"/>
          <w:szCs w:val="24"/>
          <w:u w:val="single"/>
          <w:lang w:eastAsia="bg-BG"/>
        </w:rPr>
        <w:t>1.</w:t>
      </w:r>
      <w:r w:rsidR="00683406">
        <w:rPr>
          <w:rFonts w:ascii="Times New Roman" w:eastAsia="Times New Roman" w:hAnsi="Times New Roman" w:cs="Times New Roman"/>
          <w:b/>
          <w:bCs/>
          <w:color w:val="0000FF"/>
          <w:sz w:val="24"/>
          <w:szCs w:val="24"/>
          <w:u w:val="single"/>
          <w:lang w:eastAsia="bg-BG"/>
        </w:rPr>
        <w:t xml:space="preserve"> </w:t>
      </w:r>
      <w:bookmarkStart w:id="0" w:name="_GoBack"/>
      <w:bookmarkEnd w:id="0"/>
      <w:r w:rsidR="00097E89" w:rsidRPr="00EC747B">
        <w:rPr>
          <w:rFonts w:ascii="Times New Roman" w:eastAsia="Times New Roman" w:hAnsi="Times New Roman" w:cs="Times New Roman"/>
          <w:b/>
          <w:bCs/>
          <w:color w:val="0000FF"/>
          <w:sz w:val="24"/>
          <w:szCs w:val="24"/>
          <w:u w:val="single"/>
          <w:lang w:eastAsia="bg-BG"/>
        </w:rPr>
        <w:t xml:space="preserve">Когато се подаде заявление за подпомагане по Директни плащания чрез СЕУ и е подписано с Квалифициран електронен подпис </w:t>
      </w:r>
      <w:r w:rsidR="00097E89" w:rsidRPr="00EC747B">
        <w:rPr>
          <w:rFonts w:ascii="Times New Roman" w:eastAsia="Times New Roman" w:hAnsi="Times New Roman" w:cs="Times New Roman"/>
          <w:b/>
          <w:bCs/>
          <w:color w:val="0000FF"/>
          <w:sz w:val="24"/>
          <w:szCs w:val="24"/>
          <w:u w:val="single"/>
          <w:lang w:val="en-US" w:eastAsia="bg-BG"/>
        </w:rPr>
        <w:t>(</w:t>
      </w:r>
      <w:r w:rsidR="00097E89" w:rsidRPr="00EC747B">
        <w:rPr>
          <w:rFonts w:ascii="Times New Roman" w:eastAsia="Times New Roman" w:hAnsi="Times New Roman" w:cs="Times New Roman"/>
          <w:b/>
          <w:bCs/>
          <w:color w:val="0000FF"/>
          <w:sz w:val="24"/>
          <w:szCs w:val="24"/>
          <w:u w:val="single"/>
          <w:lang w:eastAsia="bg-BG"/>
        </w:rPr>
        <w:t>КЕП</w:t>
      </w:r>
      <w:r w:rsidR="00097E89" w:rsidRPr="00EC747B">
        <w:rPr>
          <w:rFonts w:ascii="Times New Roman" w:eastAsia="Times New Roman" w:hAnsi="Times New Roman" w:cs="Times New Roman"/>
          <w:b/>
          <w:bCs/>
          <w:color w:val="0000FF"/>
          <w:sz w:val="24"/>
          <w:szCs w:val="24"/>
          <w:u w:val="single"/>
          <w:lang w:val="en-US" w:eastAsia="bg-BG"/>
        </w:rPr>
        <w:t>)</w:t>
      </w:r>
      <w:r w:rsidR="00097E89" w:rsidRPr="00EC747B">
        <w:rPr>
          <w:rFonts w:ascii="Times New Roman" w:eastAsia="Times New Roman" w:hAnsi="Times New Roman" w:cs="Times New Roman"/>
          <w:b/>
          <w:bCs/>
          <w:color w:val="0000FF"/>
          <w:sz w:val="24"/>
          <w:szCs w:val="24"/>
          <w:u w:val="single"/>
          <w:lang w:eastAsia="bg-BG"/>
        </w:rPr>
        <w:t>, къде отива заявлението към ДФЗ – РА или към ОСЗ ? Следва ли в съответната служба ДФЗ – РА /ОСЗ  да се разпечатва и да се подписва отново ?</w:t>
      </w:r>
    </w:p>
    <w:p w:rsidR="00364160" w:rsidRPr="00EC747B" w:rsidRDefault="00364160" w:rsidP="00097E89">
      <w:pPr>
        <w:spacing w:before="100" w:beforeAutospacing="1" w:after="100" w:afterAutospacing="1" w:line="240" w:lineRule="auto"/>
        <w:rPr>
          <w:rFonts w:ascii="Times New Roman" w:eastAsia="Times New Roman" w:hAnsi="Times New Roman" w:cs="Times New Roman"/>
          <w:iCs/>
          <w:sz w:val="24"/>
          <w:szCs w:val="24"/>
          <w:lang w:eastAsia="bg-BG"/>
        </w:rPr>
      </w:pPr>
      <w:r w:rsidRPr="00EC747B">
        <w:rPr>
          <w:rFonts w:ascii="Times New Roman" w:eastAsia="Times New Roman" w:hAnsi="Times New Roman" w:cs="Times New Roman"/>
          <w:b/>
          <w:bCs/>
          <w:i/>
          <w:iCs/>
          <w:sz w:val="24"/>
          <w:szCs w:val="24"/>
          <w:lang w:eastAsia="bg-BG"/>
        </w:rPr>
        <w:t xml:space="preserve">Въпрос: </w:t>
      </w:r>
      <w:r w:rsidRPr="00EC747B">
        <w:rPr>
          <w:rFonts w:ascii="Times New Roman" w:eastAsia="Times New Roman" w:hAnsi="Times New Roman" w:cs="Times New Roman"/>
          <w:bCs/>
          <w:sz w:val="24"/>
          <w:szCs w:val="24"/>
          <w:lang w:eastAsia="bg-BG"/>
        </w:rPr>
        <w:t xml:space="preserve">Когато се подаде заявление за подпомагане по Директни плащания чрез СЕУ и е подписано с Квалифициран електронен подпис </w:t>
      </w:r>
      <w:r w:rsidRPr="00EC747B">
        <w:rPr>
          <w:rFonts w:ascii="Times New Roman" w:eastAsia="Times New Roman" w:hAnsi="Times New Roman" w:cs="Times New Roman"/>
          <w:bCs/>
          <w:sz w:val="24"/>
          <w:szCs w:val="24"/>
          <w:lang w:val="en-US" w:eastAsia="bg-BG"/>
        </w:rPr>
        <w:t>(</w:t>
      </w:r>
      <w:r w:rsidRPr="00EC747B">
        <w:rPr>
          <w:rFonts w:ascii="Times New Roman" w:eastAsia="Times New Roman" w:hAnsi="Times New Roman" w:cs="Times New Roman"/>
          <w:bCs/>
          <w:sz w:val="24"/>
          <w:szCs w:val="24"/>
          <w:lang w:eastAsia="bg-BG"/>
        </w:rPr>
        <w:t>КЕП</w:t>
      </w:r>
      <w:r w:rsidRPr="00EC747B">
        <w:rPr>
          <w:rFonts w:ascii="Times New Roman" w:eastAsia="Times New Roman" w:hAnsi="Times New Roman" w:cs="Times New Roman"/>
          <w:bCs/>
          <w:sz w:val="24"/>
          <w:szCs w:val="24"/>
          <w:lang w:val="en-US" w:eastAsia="bg-BG"/>
        </w:rPr>
        <w:t>)</w:t>
      </w:r>
      <w:r w:rsidRPr="00EC747B">
        <w:rPr>
          <w:rFonts w:ascii="Times New Roman" w:eastAsia="Times New Roman" w:hAnsi="Times New Roman" w:cs="Times New Roman"/>
          <w:bCs/>
          <w:sz w:val="24"/>
          <w:szCs w:val="24"/>
          <w:lang w:eastAsia="bg-BG"/>
        </w:rPr>
        <w:t>, къде отива заявлението към ДФЗ – РА или към ОСЗ ? Следва ли в съответната служба ДФЗ – РА /ОСЗ  да се разпечатва и да се подписва отново ?</w:t>
      </w:r>
    </w:p>
    <w:p w:rsidR="00285D22" w:rsidRPr="00EC747B" w:rsidRDefault="00285D22" w:rsidP="00097E89">
      <w:pPr>
        <w:spacing w:before="100" w:beforeAutospacing="1" w:after="100" w:afterAutospacing="1" w:line="240" w:lineRule="auto"/>
        <w:rPr>
          <w:rFonts w:ascii="Times New Roman" w:eastAsia="Times New Roman" w:hAnsi="Times New Roman" w:cs="Times New Roman"/>
          <w:sz w:val="24"/>
          <w:szCs w:val="24"/>
          <w:lang w:eastAsia="bg-BG"/>
        </w:rPr>
      </w:pPr>
      <w:r w:rsidRPr="00EC747B">
        <w:rPr>
          <w:rFonts w:ascii="Times New Roman" w:eastAsia="Times New Roman" w:hAnsi="Times New Roman" w:cs="Times New Roman"/>
          <w:b/>
          <w:i/>
          <w:iCs/>
          <w:sz w:val="24"/>
          <w:szCs w:val="24"/>
          <w:lang w:eastAsia="bg-BG"/>
        </w:rPr>
        <w:t>Отговор:</w:t>
      </w:r>
      <w:r w:rsidRPr="00EC747B">
        <w:rPr>
          <w:rFonts w:ascii="Times New Roman" w:eastAsia="Times New Roman" w:hAnsi="Times New Roman" w:cs="Times New Roman"/>
          <w:sz w:val="24"/>
          <w:szCs w:val="24"/>
          <w:lang w:eastAsia="bg-BG"/>
        </w:rPr>
        <w:t xml:space="preserve"> </w:t>
      </w:r>
      <w:r w:rsidR="00097E89" w:rsidRPr="00EC747B">
        <w:rPr>
          <w:rFonts w:ascii="Times New Roman" w:eastAsia="Times New Roman" w:hAnsi="Times New Roman" w:cs="Times New Roman"/>
          <w:sz w:val="24"/>
          <w:szCs w:val="24"/>
          <w:lang w:eastAsia="bg-BG"/>
        </w:rPr>
        <w:t>При подаване на  заявл</w:t>
      </w:r>
      <w:r w:rsidR="00F549EF" w:rsidRPr="00EC747B">
        <w:rPr>
          <w:rFonts w:ascii="Times New Roman" w:eastAsia="Times New Roman" w:hAnsi="Times New Roman" w:cs="Times New Roman"/>
          <w:sz w:val="24"/>
          <w:szCs w:val="24"/>
          <w:lang w:eastAsia="bg-BG"/>
        </w:rPr>
        <w:t>е</w:t>
      </w:r>
      <w:r w:rsidR="00097E89" w:rsidRPr="00EC747B">
        <w:rPr>
          <w:rFonts w:ascii="Times New Roman" w:eastAsia="Times New Roman" w:hAnsi="Times New Roman" w:cs="Times New Roman"/>
          <w:sz w:val="24"/>
          <w:szCs w:val="24"/>
          <w:lang w:eastAsia="bg-BG"/>
        </w:rPr>
        <w:t>ние</w:t>
      </w:r>
      <w:r w:rsidR="00F549EF" w:rsidRPr="00EC747B">
        <w:rPr>
          <w:rFonts w:ascii="Times New Roman" w:eastAsia="Times New Roman" w:hAnsi="Times New Roman" w:cs="Times New Roman"/>
          <w:sz w:val="24"/>
          <w:szCs w:val="24"/>
          <w:lang w:eastAsia="bg-BG"/>
        </w:rPr>
        <w:t xml:space="preserve">то за подпомагане </w:t>
      </w:r>
      <w:r w:rsidR="00097E89" w:rsidRPr="00EC747B">
        <w:rPr>
          <w:rFonts w:ascii="Times New Roman" w:eastAsia="Times New Roman" w:hAnsi="Times New Roman" w:cs="Times New Roman"/>
          <w:sz w:val="24"/>
          <w:szCs w:val="24"/>
          <w:lang w:eastAsia="bg-BG"/>
        </w:rPr>
        <w:t>чрез СЕУ, подписано с КЕП, то се зарежда автоматично в ИСАК (не минава през ОСЗ) и не следва да се  разпечатва</w:t>
      </w:r>
    </w:p>
    <w:p w:rsidR="00285D22" w:rsidRPr="00EC747B" w:rsidRDefault="00683406" w:rsidP="00A329C0">
      <w:pPr>
        <w:spacing w:before="100" w:beforeAutospacing="1" w:after="100" w:afterAutospacing="1" w:line="240" w:lineRule="auto"/>
        <w:jc w:val="both"/>
        <w:outlineLvl w:val="3"/>
        <w:rPr>
          <w:rFonts w:ascii="Times New Roman" w:eastAsia="Times New Roman" w:hAnsi="Times New Roman" w:cs="Times New Roman"/>
          <w:b/>
          <w:bCs/>
          <w:sz w:val="24"/>
          <w:szCs w:val="24"/>
          <w:lang w:eastAsia="bg-BG"/>
        </w:rPr>
      </w:pPr>
      <w:hyperlink r:id="rId6" w:anchor="cmsplugin_tabs_14990" w:history="1">
        <w:r w:rsidR="00285D22" w:rsidRPr="00EC747B">
          <w:rPr>
            <w:rFonts w:ascii="Times New Roman" w:eastAsia="Times New Roman" w:hAnsi="Times New Roman" w:cs="Times New Roman"/>
            <w:b/>
            <w:bCs/>
            <w:color w:val="0000FF"/>
            <w:sz w:val="24"/>
            <w:szCs w:val="24"/>
            <w:u w:val="single"/>
            <w:lang w:eastAsia="bg-BG"/>
          </w:rPr>
          <w:t xml:space="preserve">2. </w:t>
        </w:r>
        <w:r w:rsidR="00A329C0" w:rsidRPr="00EC747B">
          <w:rPr>
            <w:rFonts w:ascii="Times New Roman" w:eastAsia="Times New Roman" w:hAnsi="Times New Roman" w:cs="Times New Roman"/>
            <w:b/>
            <w:bCs/>
            <w:color w:val="0000FF"/>
            <w:sz w:val="24"/>
            <w:szCs w:val="24"/>
            <w:u w:val="single"/>
            <w:lang w:eastAsia="bg-BG"/>
          </w:rPr>
          <w:t>Ако площ</w:t>
        </w:r>
        <w:r w:rsidR="00285468" w:rsidRPr="00EC747B">
          <w:rPr>
            <w:rFonts w:ascii="Times New Roman" w:eastAsia="Times New Roman" w:hAnsi="Times New Roman" w:cs="Times New Roman"/>
            <w:b/>
            <w:bCs/>
            <w:color w:val="0000FF"/>
            <w:sz w:val="24"/>
            <w:szCs w:val="24"/>
            <w:u w:val="single"/>
            <w:lang w:eastAsia="bg-BG"/>
          </w:rPr>
          <w:t>и</w:t>
        </w:r>
        <w:r w:rsidR="00A329C0" w:rsidRPr="00EC747B">
          <w:rPr>
            <w:rFonts w:ascii="Times New Roman" w:eastAsia="Times New Roman" w:hAnsi="Times New Roman" w:cs="Times New Roman"/>
            <w:b/>
            <w:bCs/>
            <w:color w:val="0000FF"/>
            <w:sz w:val="24"/>
            <w:szCs w:val="24"/>
            <w:u w:val="single"/>
            <w:lang w:eastAsia="bg-BG"/>
          </w:rPr>
          <w:t>т</w:t>
        </w:r>
        <w:r w:rsidR="00285468" w:rsidRPr="00EC747B">
          <w:rPr>
            <w:rFonts w:ascii="Times New Roman" w:eastAsia="Times New Roman" w:hAnsi="Times New Roman" w:cs="Times New Roman"/>
            <w:b/>
            <w:bCs/>
            <w:color w:val="0000FF"/>
            <w:sz w:val="24"/>
            <w:szCs w:val="24"/>
            <w:u w:val="single"/>
            <w:lang w:eastAsia="bg-BG"/>
          </w:rPr>
          <w:t>е</w:t>
        </w:r>
        <w:r w:rsidR="00A329C0" w:rsidRPr="00EC747B">
          <w:rPr>
            <w:rFonts w:ascii="Times New Roman" w:eastAsia="Times New Roman" w:hAnsi="Times New Roman" w:cs="Times New Roman"/>
            <w:b/>
            <w:bCs/>
            <w:color w:val="0000FF"/>
            <w:sz w:val="24"/>
            <w:szCs w:val="24"/>
            <w:u w:val="single"/>
            <w:lang w:eastAsia="bg-BG"/>
          </w:rPr>
          <w:t xml:space="preserve"> за ко</w:t>
        </w:r>
        <w:r w:rsidR="00285468" w:rsidRPr="00EC747B">
          <w:rPr>
            <w:rFonts w:ascii="Times New Roman" w:eastAsia="Times New Roman" w:hAnsi="Times New Roman" w:cs="Times New Roman"/>
            <w:b/>
            <w:bCs/>
            <w:color w:val="0000FF"/>
            <w:sz w:val="24"/>
            <w:szCs w:val="24"/>
            <w:u w:val="single"/>
            <w:lang w:eastAsia="bg-BG"/>
          </w:rPr>
          <w:t>и</w:t>
        </w:r>
        <w:r w:rsidR="00A329C0" w:rsidRPr="00EC747B">
          <w:rPr>
            <w:rFonts w:ascii="Times New Roman" w:eastAsia="Times New Roman" w:hAnsi="Times New Roman" w:cs="Times New Roman"/>
            <w:b/>
            <w:bCs/>
            <w:color w:val="0000FF"/>
            <w:sz w:val="24"/>
            <w:szCs w:val="24"/>
            <w:u w:val="single"/>
            <w:lang w:eastAsia="bg-BG"/>
          </w:rPr>
          <w:t xml:space="preserve">то имам правно основание за ползването </w:t>
        </w:r>
        <w:r w:rsidR="00285468" w:rsidRPr="00EC747B">
          <w:rPr>
            <w:rFonts w:ascii="Times New Roman" w:eastAsia="Times New Roman" w:hAnsi="Times New Roman" w:cs="Times New Roman"/>
            <w:b/>
            <w:bCs/>
            <w:color w:val="0000FF"/>
            <w:sz w:val="24"/>
            <w:szCs w:val="24"/>
            <w:u w:val="single"/>
            <w:lang w:eastAsia="bg-BG"/>
          </w:rPr>
          <w:t>им са регистрирани в ОСЗ,</w:t>
        </w:r>
        <w:r w:rsidR="00A329C0" w:rsidRPr="00EC747B">
          <w:rPr>
            <w:rFonts w:ascii="Times New Roman" w:eastAsia="Times New Roman" w:hAnsi="Times New Roman" w:cs="Times New Roman"/>
            <w:b/>
            <w:bCs/>
            <w:color w:val="0000FF"/>
            <w:sz w:val="24"/>
            <w:szCs w:val="24"/>
            <w:u w:val="single"/>
            <w:lang w:eastAsia="bg-BG"/>
          </w:rPr>
          <w:t xml:space="preserve"> </w:t>
        </w:r>
        <w:r w:rsidR="00285468" w:rsidRPr="00EC747B">
          <w:rPr>
            <w:rFonts w:ascii="Times New Roman" w:eastAsia="Times New Roman" w:hAnsi="Times New Roman" w:cs="Times New Roman"/>
            <w:b/>
            <w:bCs/>
            <w:color w:val="0000FF"/>
            <w:sz w:val="24"/>
            <w:szCs w:val="24"/>
            <w:u w:val="single"/>
            <w:lang w:eastAsia="bg-BG"/>
          </w:rPr>
          <w:t xml:space="preserve">но не ги заявя </w:t>
        </w:r>
        <w:r w:rsidR="009F6A63">
          <w:rPr>
            <w:rFonts w:ascii="Times New Roman" w:eastAsia="Times New Roman" w:hAnsi="Times New Roman" w:cs="Times New Roman"/>
            <w:b/>
            <w:bCs/>
            <w:color w:val="0000FF"/>
            <w:sz w:val="24"/>
            <w:szCs w:val="24"/>
            <w:u w:val="single"/>
            <w:lang w:eastAsia="bg-BG"/>
          </w:rPr>
          <w:t>за подпомаган</w:t>
        </w:r>
        <w:r w:rsidR="00FC2C2B" w:rsidRPr="00EC747B">
          <w:rPr>
            <w:rFonts w:ascii="Times New Roman" w:eastAsia="Times New Roman" w:hAnsi="Times New Roman" w:cs="Times New Roman"/>
            <w:b/>
            <w:bCs/>
            <w:color w:val="0000FF"/>
            <w:sz w:val="24"/>
            <w:szCs w:val="24"/>
            <w:u w:val="single"/>
            <w:lang w:eastAsia="bg-BG"/>
          </w:rPr>
          <w:t xml:space="preserve">е </w:t>
        </w:r>
        <w:r w:rsidR="00285468" w:rsidRPr="00EC747B">
          <w:rPr>
            <w:rFonts w:ascii="Times New Roman" w:eastAsia="Times New Roman" w:hAnsi="Times New Roman" w:cs="Times New Roman"/>
            <w:b/>
            <w:bCs/>
            <w:color w:val="0000FF"/>
            <w:sz w:val="24"/>
            <w:szCs w:val="24"/>
            <w:u w:val="single"/>
            <w:lang w:eastAsia="bg-BG"/>
          </w:rPr>
          <w:t>всички</w:t>
        </w:r>
        <w:r w:rsidR="00FC2C2B" w:rsidRPr="00EC747B">
          <w:rPr>
            <w:rFonts w:ascii="Times New Roman" w:eastAsia="Times New Roman" w:hAnsi="Times New Roman" w:cs="Times New Roman"/>
            <w:b/>
            <w:bCs/>
            <w:color w:val="0000FF"/>
            <w:sz w:val="24"/>
            <w:szCs w:val="24"/>
            <w:u w:val="single"/>
            <w:lang w:eastAsia="bg-BG"/>
          </w:rPr>
          <w:t xml:space="preserve">,  защото част от тях са необработваеми </w:t>
        </w:r>
        <w:r w:rsidR="00285468" w:rsidRPr="00EC747B">
          <w:rPr>
            <w:rFonts w:ascii="Times New Roman" w:eastAsia="Times New Roman" w:hAnsi="Times New Roman" w:cs="Times New Roman"/>
            <w:b/>
            <w:bCs/>
            <w:color w:val="0000FF"/>
            <w:sz w:val="24"/>
            <w:szCs w:val="24"/>
            <w:u w:val="single"/>
            <w:lang w:eastAsia="bg-BG"/>
          </w:rPr>
          <w:t>щ</w:t>
        </w:r>
        <w:r w:rsidR="00285D22" w:rsidRPr="00EC747B">
          <w:rPr>
            <w:rFonts w:ascii="Times New Roman" w:eastAsia="Times New Roman" w:hAnsi="Times New Roman" w:cs="Times New Roman"/>
            <w:b/>
            <w:bCs/>
            <w:color w:val="0000FF"/>
            <w:sz w:val="24"/>
            <w:szCs w:val="24"/>
            <w:u w:val="single"/>
            <w:lang w:eastAsia="bg-BG"/>
          </w:rPr>
          <w:t>е бъдат ли наложени санкции за поддеклариране на площи</w:t>
        </w:r>
        <w:r w:rsidR="00FC2C2B" w:rsidRPr="00EC747B">
          <w:rPr>
            <w:rFonts w:ascii="Times New Roman" w:eastAsia="Times New Roman" w:hAnsi="Times New Roman" w:cs="Times New Roman"/>
            <w:b/>
            <w:bCs/>
            <w:color w:val="0000FF"/>
            <w:sz w:val="24"/>
            <w:szCs w:val="24"/>
            <w:u w:val="single"/>
            <w:lang w:eastAsia="bg-BG"/>
          </w:rPr>
          <w:t>?</w:t>
        </w:r>
        <w:r w:rsidR="00285D22" w:rsidRPr="00EC747B">
          <w:rPr>
            <w:rFonts w:ascii="Times New Roman" w:eastAsia="Times New Roman" w:hAnsi="Times New Roman" w:cs="Times New Roman"/>
            <w:b/>
            <w:bCs/>
            <w:color w:val="0000FF"/>
            <w:sz w:val="24"/>
            <w:szCs w:val="24"/>
            <w:u w:val="single"/>
            <w:lang w:eastAsia="bg-BG"/>
          </w:rPr>
          <w:t xml:space="preserve"> </w:t>
        </w:r>
      </w:hyperlink>
    </w:p>
    <w:p w:rsidR="00364160" w:rsidRPr="00EC747B" w:rsidRDefault="00364160" w:rsidP="003C704E">
      <w:pPr>
        <w:spacing w:before="100" w:beforeAutospacing="1" w:after="100" w:afterAutospacing="1" w:line="240" w:lineRule="auto"/>
        <w:jc w:val="both"/>
        <w:rPr>
          <w:rFonts w:ascii="Times New Roman" w:eastAsia="Times New Roman" w:hAnsi="Times New Roman" w:cs="Times New Roman"/>
          <w:iCs/>
          <w:sz w:val="24"/>
          <w:szCs w:val="24"/>
          <w:lang w:eastAsia="bg-BG"/>
        </w:rPr>
      </w:pPr>
      <w:r w:rsidRPr="00EC747B">
        <w:rPr>
          <w:rFonts w:ascii="Times New Roman" w:eastAsia="Times New Roman" w:hAnsi="Times New Roman" w:cs="Times New Roman"/>
          <w:b/>
          <w:bCs/>
          <w:i/>
          <w:iCs/>
          <w:sz w:val="24"/>
          <w:szCs w:val="24"/>
          <w:lang w:eastAsia="bg-BG"/>
        </w:rPr>
        <w:t>Въпрос:</w:t>
      </w:r>
      <w:r w:rsidRPr="00EC747B">
        <w:rPr>
          <w:rFonts w:ascii="Times New Roman" w:hAnsi="Times New Roman" w:cs="Times New Roman"/>
          <w:sz w:val="24"/>
          <w:szCs w:val="24"/>
        </w:rPr>
        <w:t xml:space="preserve"> </w:t>
      </w:r>
      <w:r w:rsidRPr="00EC747B">
        <w:rPr>
          <w:rFonts w:ascii="Times New Roman" w:eastAsia="Times New Roman" w:hAnsi="Times New Roman" w:cs="Times New Roman"/>
          <w:bCs/>
          <w:iCs/>
          <w:sz w:val="24"/>
          <w:szCs w:val="24"/>
          <w:lang w:eastAsia="bg-BG"/>
        </w:rPr>
        <w:t>Ако площите за които имам правно основание за ползването им са регистрирани в ОСЗ, но не ги заявя за подпомаг</w:t>
      </w:r>
      <w:r w:rsidR="009F6A63">
        <w:rPr>
          <w:rFonts w:ascii="Times New Roman" w:eastAsia="Times New Roman" w:hAnsi="Times New Roman" w:cs="Times New Roman"/>
          <w:bCs/>
          <w:iCs/>
          <w:sz w:val="24"/>
          <w:szCs w:val="24"/>
          <w:lang w:eastAsia="bg-BG"/>
        </w:rPr>
        <w:t>ан</w:t>
      </w:r>
      <w:r w:rsidRPr="00EC747B">
        <w:rPr>
          <w:rFonts w:ascii="Times New Roman" w:eastAsia="Times New Roman" w:hAnsi="Times New Roman" w:cs="Times New Roman"/>
          <w:bCs/>
          <w:iCs/>
          <w:sz w:val="24"/>
          <w:szCs w:val="24"/>
          <w:lang w:eastAsia="bg-BG"/>
        </w:rPr>
        <w:t>е всички,  защото част от тях са необработваеми ще бъдат ли наложени санкции за поддеклариране на площи?</w:t>
      </w:r>
    </w:p>
    <w:p w:rsidR="00285D22" w:rsidRPr="00EC747B" w:rsidRDefault="00285D22" w:rsidP="003C704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C747B">
        <w:rPr>
          <w:rFonts w:ascii="Times New Roman" w:eastAsia="Times New Roman" w:hAnsi="Times New Roman" w:cs="Times New Roman"/>
          <w:b/>
          <w:i/>
          <w:iCs/>
          <w:sz w:val="24"/>
          <w:szCs w:val="24"/>
          <w:lang w:eastAsia="bg-BG"/>
        </w:rPr>
        <w:t>Отговор:</w:t>
      </w:r>
      <w:r w:rsidRPr="00EC747B">
        <w:rPr>
          <w:rFonts w:ascii="Times New Roman" w:eastAsia="Times New Roman" w:hAnsi="Times New Roman" w:cs="Times New Roman"/>
          <w:sz w:val="24"/>
          <w:szCs w:val="24"/>
          <w:lang w:eastAsia="bg-BG"/>
        </w:rPr>
        <w:t xml:space="preserve"> Всяка година кандидатите за подпомагане по схемите за директни плащания и мерките, базирани на площ от ПРСР, подават заявление, в което посочват всички земеделски парцели в стопанството си. Стопанството включва всички единици, които се използват за земеделска дейност от стопанина и се управляват от него. За да не търпят наказания за недеклариране на площи (поддеклариране), кандидатите следва да очертаят в ИСАК всички площи, които ползват и върху които извърш</w:t>
      </w:r>
      <w:r w:rsidR="009F6A63">
        <w:rPr>
          <w:rFonts w:ascii="Times New Roman" w:eastAsia="Times New Roman" w:hAnsi="Times New Roman" w:cs="Times New Roman"/>
          <w:sz w:val="24"/>
          <w:szCs w:val="24"/>
          <w:lang w:eastAsia="bg-BG"/>
        </w:rPr>
        <w:t>в</w:t>
      </w:r>
      <w:r w:rsidRPr="00EC747B">
        <w:rPr>
          <w:rFonts w:ascii="Times New Roman" w:eastAsia="Times New Roman" w:hAnsi="Times New Roman" w:cs="Times New Roman"/>
          <w:sz w:val="24"/>
          <w:szCs w:val="24"/>
          <w:lang w:eastAsia="bg-BG"/>
        </w:rPr>
        <w:t>ат земеделска дейност. Площи, които са трайно непригодни за земеделско ползване и върху които не се извършва земеделска дейност, а именно - ерозирали и нарушени терени, територии заети от гори, застроени площи, транспортна инфраструктура</w:t>
      </w:r>
      <w:r w:rsidR="009F6A63">
        <w:rPr>
          <w:rFonts w:ascii="Times New Roman" w:eastAsia="Times New Roman" w:hAnsi="Times New Roman" w:cs="Times New Roman"/>
          <w:sz w:val="24"/>
          <w:szCs w:val="24"/>
          <w:lang w:eastAsia="bg-BG"/>
        </w:rPr>
        <w:t>,</w:t>
      </w:r>
      <w:r w:rsidRPr="00EC747B">
        <w:rPr>
          <w:rFonts w:ascii="Times New Roman" w:eastAsia="Times New Roman" w:hAnsi="Times New Roman" w:cs="Times New Roman"/>
          <w:sz w:val="24"/>
          <w:szCs w:val="24"/>
          <w:lang w:eastAsia="bg-BG"/>
        </w:rPr>
        <w:t xml:space="preserve"> вкл. сервитутните участъци и др., не следва да бъдат декларирани в заявленията за подпомагане на кандидатите по схемите и мерките за директни плащания, независимо от факта, че стопанинът притежава правно основание за тях.</w:t>
      </w:r>
    </w:p>
    <w:p w:rsidR="00285D22" w:rsidRPr="00EC747B" w:rsidRDefault="00285D22" w:rsidP="003C704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C747B">
        <w:rPr>
          <w:rFonts w:ascii="Times New Roman" w:eastAsia="Times New Roman" w:hAnsi="Times New Roman" w:cs="Times New Roman"/>
          <w:sz w:val="24"/>
          <w:szCs w:val="24"/>
          <w:lang w:eastAsia="bg-BG"/>
        </w:rPr>
        <w:t>Предупреждението „Не сте декларирали всички площи, за които имате правно основание за ползване“, което е въведено като част от автоматичните грешки за текущата кампания, цели да насочи вниманието на кандидатите да проверят за евентуални пропуски при заявяване на стопанисваните от тях земеделски площи.</w:t>
      </w:r>
    </w:p>
    <w:p w:rsidR="00285D22" w:rsidRPr="00EC747B" w:rsidRDefault="00285D22" w:rsidP="003C704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C747B">
        <w:rPr>
          <w:rFonts w:ascii="Times New Roman" w:eastAsia="Times New Roman" w:hAnsi="Times New Roman" w:cs="Times New Roman"/>
          <w:sz w:val="24"/>
          <w:szCs w:val="24"/>
          <w:lang w:eastAsia="bg-BG"/>
        </w:rPr>
        <w:t>Намаленията за недеклариране на всички площи са описани в Регламент 640/2014, като зависят от размер на недекларираните площи. Ако за дадена кампания, кандидат за подпомагане не декларира всички земеделски парцели, както е посочено в чл. 72 (1) от Регламент 1306/2013 и когато разликата между общата декларирана площ в заявлението от една страна и сумата от площите на декларираните и недекларираните парцели от друга е повече от 3 % от заявената площ, подпомагането по схемите за директни плащания и мерките от ПРСР, за които плащането е на единица площ, се намаляват с до 3 %.</w:t>
      </w:r>
    </w:p>
    <w:p w:rsidR="00285D22" w:rsidRPr="00EC747B" w:rsidRDefault="00285D22" w:rsidP="009F6A63">
      <w:pPr>
        <w:spacing w:before="100" w:beforeAutospacing="1" w:after="100" w:afterAutospacing="1" w:line="240" w:lineRule="auto"/>
        <w:jc w:val="both"/>
        <w:outlineLvl w:val="3"/>
        <w:rPr>
          <w:rFonts w:ascii="Times New Roman" w:eastAsia="Times New Roman" w:hAnsi="Times New Roman" w:cs="Times New Roman"/>
          <w:b/>
          <w:bCs/>
          <w:sz w:val="24"/>
          <w:szCs w:val="24"/>
          <w:lang w:eastAsia="bg-BG"/>
        </w:rPr>
      </w:pPr>
      <w:r w:rsidRPr="00EC747B">
        <w:rPr>
          <w:rFonts w:ascii="Times New Roman" w:eastAsia="Times New Roman" w:hAnsi="Times New Roman" w:cs="Times New Roman"/>
          <w:b/>
          <w:bCs/>
          <w:color w:val="0000FF"/>
          <w:sz w:val="24"/>
          <w:szCs w:val="24"/>
          <w:u w:val="single"/>
          <w:lang w:eastAsia="bg-BG"/>
        </w:rPr>
        <w:t xml:space="preserve">3. </w:t>
      </w:r>
      <w:r w:rsidR="00364160" w:rsidRPr="00EC747B">
        <w:rPr>
          <w:rFonts w:ascii="Times New Roman" w:eastAsia="Times New Roman" w:hAnsi="Times New Roman" w:cs="Times New Roman"/>
          <w:b/>
          <w:bCs/>
          <w:color w:val="0000FF"/>
          <w:sz w:val="24"/>
          <w:szCs w:val="24"/>
          <w:u w:val="single"/>
          <w:lang w:eastAsia="bg-BG"/>
        </w:rPr>
        <w:t>Какъв е крайния срок за регистриране на договори за наем/</w:t>
      </w:r>
      <w:r w:rsidR="009F6A63">
        <w:rPr>
          <w:rFonts w:ascii="Times New Roman" w:eastAsia="Times New Roman" w:hAnsi="Times New Roman" w:cs="Times New Roman"/>
          <w:b/>
          <w:bCs/>
          <w:color w:val="0000FF"/>
          <w:sz w:val="24"/>
          <w:szCs w:val="24"/>
          <w:u w:val="single"/>
          <w:lang w:eastAsia="bg-BG"/>
        </w:rPr>
        <w:t xml:space="preserve"> </w:t>
      </w:r>
      <w:r w:rsidR="00364160" w:rsidRPr="00EC747B">
        <w:rPr>
          <w:rFonts w:ascii="Times New Roman" w:eastAsia="Times New Roman" w:hAnsi="Times New Roman" w:cs="Times New Roman"/>
          <w:b/>
          <w:bCs/>
          <w:color w:val="0000FF"/>
          <w:sz w:val="24"/>
          <w:szCs w:val="24"/>
          <w:u w:val="single"/>
          <w:lang w:eastAsia="bg-BG"/>
        </w:rPr>
        <w:t>аренда на земеделски земи, ползван</w:t>
      </w:r>
      <w:r w:rsidR="009F6A63">
        <w:rPr>
          <w:rFonts w:ascii="Times New Roman" w:eastAsia="Times New Roman" w:hAnsi="Times New Roman" w:cs="Times New Roman"/>
          <w:b/>
          <w:bCs/>
          <w:color w:val="0000FF"/>
          <w:sz w:val="24"/>
          <w:szCs w:val="24"/>
          <w:u w:val="single"/>
          <w:lang w:eastAsia="bg-BG"/>
        </w:rPr>
        <w:t xml:space="preserve">и като </w:t>
      </w:r>
      <w:r w:rsidR="00364160" w:rsidRPr="00EC747B">
        <w:rPr>
          <w:rFonts w:ascii="Times New Roman" w:eastAsia="Times New Roman" w:hAnsi="Times New Roman" w:cs="Times New Roman"/>
          <w:b/>
          <w:bCs/>
          <w:color w:val="0000FF"/>
          <w:sz w:val="24"/>
          <w:szCs w:val="24"/>
          <w:u w:val="single"/>
          <w:lang w:eastAsia="bg-BG"/>
        </w:rPr>
        <w:t xml:space="preserve">правно основание при подаване на заявление за подпомагане по Директни плащания? </w:t>
      </w:r>
    </w:p>
    <w:p w:rsidR="00806D34" w:rsidRPr="00EC747B" w:rsidRDefault="00806D34" w:rsidP="00806D34">
      <w:pPr>
        <w:spacing w:before="100" w:beforeAutospacing="1" w:after="100" w:afterAutospacing="1" w:line="240" w:lineRule="auto"/>
        <w:jc w:val="both"/>
        <w:rPr>
          <w:rFonts w:ascii="Times New Roman" w:eastAsia="Times New Roman" w:hAnsi="Times New Roman" w:cs="Times New Roman"/>
          <w:i/>
          <w:iCs/>
          <w:sz w:val="24"/>
          <w:szCs w:val="24"/>
          <w:lang w:eastAsia="bg-BG"/>
        </w:rPr>
      </w:pPr>
      <w:r w:rsidRPr="00EC747B">
        <w:rPr>
          <w:rFonts w:ascii="Times New Roman" w:eastAsia="Times New Roman" w:hAnsi="Times New Roman" w:cs="Times New Roman"/>
          <w:b/>
          <w:bCs/>
          <w:i/>
          <w:iCs/>
          <w:sz w:val="24"/>
          <w:szCs w:val="24"/>
          <w:lang w:eastAsia="bg-BG"/>
        </w:rPr>
        <w:t xml:space="preserve">Въпрос: </w:t>
      </w:r>
      <w:r w:rsidRPr="00EC747B">
        <w:rPr>
          <w:rFonts w:ascii="Times New Roman" w:hAnsi="Times New Roman" w:cs="Times New Roman"/>
          <w:sz w:val="24"/>
          <w:szCs w:val="24"/>
        </w:rPr>
        <w:t xml:space="preserve">Какъв е крайния срок за регистриране на договори за наем и аренда на земеделски земи, ползвани като правно основание </w:t>
      </w:r>
      <w:r w:rsidRPr="00EC747B">
        <w:rPr>
          <w:rFonts w:ascii="Times New Roman" w:eastAsia="Times New Roman" w:hAnsi="Times New Roman" w:cs="Times New Roman"/>
          <w:bCs/>
          <w:sz w:val="24"/>
          <w:szCs w:val="24"/>
          <w:lang w:eastAsia="bg-BG"/>
        </w:rPr>
        <w:t>при подаване на заявление за подпомагане по Директни плащания?</w:t>
      </w:r>
    </w:p>
    <w:p w:rsidR="00285D22" w:rsidRPr="00EC747B" w:rsidRDefault="00285D22" w:rsidP="00F95A97">
      <w:pPr>
        <w:pStyle w:val="Default"/>
        <w:jc w:val="both"/>
      </w:pPr>
      <w:r w:rsidRPr="00EC747B">
        <w:rPr>
          <w:rFonts w:eastAsia="Times New Roman"/>
          <w:i/>
          <w:iCs/>
          <w:lang w:eastAsia="bg-BG"/>
        </w:rPr>
        <w:lastRenderedPageBreak/>
        <w:t xml:space="preserve">Отговор: </w:t>
      </w:r>
      <w:r w:rsidR="00F95A97" w:rsidRPr="00EC747B">
        <w:t xml:space="preserve">Правното основание за ползване на земеделските земи се регистрира в общинските служби по земеделие по местонахождение на имотите, в специализиран софтуерен продукт, поддържан от Министерството на земеделието и храните. Регистрирането се извършва до изтичане на крайния срок за подаване на заявление за подпомагане и извършване на промени в него, който е не по-късно от 25 календарни дни след 15 май на годината, за която се кандидатства за подпомагане. Когато 25-ият ден е неприсъствен, крайният срок за подаване на заявления за подпомагане изтича в първия следващ работен ден. Министерството на земеделието и храните степенува, обобщава и предава на Разплащателната агенция еднократно или на етапи данни за регистрираните правни основания за ползване на земеделски земи. </w:t>
      </w:r>
    </w:p>
    <w:p w:rsidR="00F95A97" w:rsidRPr="00EC747B" w:rsidRDefault="00F95A97" w:rsidP="00F95A97">
      <w:pPr>
        <w:spacing w:before="100" w:beforeAutospacing="1" w:after="0" w:line="240" w:lineRule="auto"/>
        <w:jc w:val="both"/>
        <w:rPr>
          <w:rFonts w:ascii="Times New Roman" w:eastAsia="Times New Roman" w:hAnsi="Times New Roman" w:cs="Times New Roman"/>
          <w:sz w:val="24"/>
          <w:szCs w:val="24"/>
          <w:lang w:eastAsia="bg-BG"/>
        </w:rPr>
      </w:pPr>
      <w:r w:rsidRPr="00EC747B">
        <w:rPr>
          <w:rFonts w:ascii="Times New Roman" w:hAnsi="Times New Roman" w:cs="Times New Roman"/>
          <w:sz w:val="24"/>
          <w:szCs w:val="24"/>
        </w:rPr>
        <w:t>Земеделските земи, включени в заявлението за подпомагане, трябва към 31 май на съответната календарна година да са на разположение на земеделските стопани, което се удостоверява с правно основание за ползване, регистрирано по реда на Закона за собствеността и ползването на земеделските земи.</w:t>
      </w:r>
    </w:p>
    <w:p w:rsidR="00364160" w:rsidRPr="00EC747B" w:rsidRDefault="00683406" w:rsidP="000C2C15">
      <w:pPr>
        <w:spacing w:before="100" w:beforeAutospacing="1" w:after="100" w:afterAutospacing="1" w:line="240" w:lineRule="auto"/>
        <w:jc w:val="both"/>
        <w:outlineLvl w:val="3"/>
        <w:rPr>
          <w:rFonts w:ascii="Times New Roman" w:eastAsia="Times New Roman" w:hAnsi="Times New Roman" w:cs="Times New Roman"/>
          <w:b/>
          <w:bCs/>
          <w:sz w:val="24"/>
          <w:szCs w:val="24"/>
          <w:lang w:eastAsia="bg-BG"/>
        </w:rPr>
      </w:pPr>
      <w:hyperlink r:id="rId7" w:anchor="cmsplugin_tabs_14992" w:history="1">
        <w:r w:rsidR="00285D22" w:rsidRPr="00EC747B">
          <w:rPr>
            <w:rFonts w:ascii="Times New Roman" w:eastAsia="Times New Roman" w:hAnsi="Times New Roman" w:cs="Times New Roman"/>
            <w:b/>
            <w:bCs/>
            <w:color w:val="0000FF"/>
            <w:sz w:val="24"/>
            <w:szCs w:val="24"/>
            <w:u w:val="single"/>
            <w:lang w:eastAsia="bg-BG"/>
          </w:rPr>
          <w:t xml:space="preserve">4. </w:t>
        </w:r>
        <w:r w:rsidR="000C2C15" w:rsidRPr="00EC747B">
          <w:rPr>
            <w:rFonts w:ascii="Times New Roman" w:eastAsia="Times New Roman" w:hAnsi="Times New Roman" w:cs="Times New Roman"/>
            <w:b/>
            <w:bCs/>
            <w:color w:val="0000FF"/>
            <w:sz w:val="24"/>
            <w:szCs w:val="24"/>
            <w:u w:val="single"/>
            <w:lang w:eastAsia="bg-BG"/>
          </w:rPr>
          <w:t>Когато се заяви плащане за малки земеделски стопани трябва ли да се чекват и другите схеми</w:t>
        </w:r>
        <w:r w:rsidR="008C5A09">
          <w:rPr>
            <w:rFonts w:ascii="Times New Roman" w:eastAsia="Times New Roman" w:hAnsi="Times New Roman" w:cs="Times New Roman"/>
            <w:b/>
            <w:bCs/>
            <w:color w:val="0000FF"/>
            <w:sz w:val="24"/>
            <w:szCs w:val="24"/>
            <w:u w:val="single"/>
            <w:lang w:eastAsia="bg-BG"/>
          </w:rPr>
          <w:t>,</w:t>
        </w:r>
        <w:r w:rsidR="000C2C15" w:rsidRPr="00EC747B">
          <w:rPr>
            <w:rFonts w:ascii="Times New Roman" w:eastAsia="Times New Roman" w:hAnsi="Times New Roman" w:cs="Times New Roman"/>
            <w:b/>
            <w:bCs/>
            <w:color w:val="0000FF"/>
            <w:sz w:val="24"/>
            <w:szCs w:val="24"/>
            <w:u w:val="single"/>
            <w:lang w:eastAsia="bg-BG"/>
          </w:rPr>
          <w:t xml:space="preserve"> по които </w:t>
        </w:r>
        <w:r w:rsidR="008C5A09">
          <w:rPr>
            <w:rFonts w:ascii="Times New Roman" w:eastAsia="Times New Roman" w:hAnsi="Times New Roman" w:cs="Times New Roman"/>
            <w:b/>
            <w:bCs/>
            <w:color w:val="0000FF"/>
            <w:sz w:val="24"/>
            <w:szCs w:val="24"/>
            <w:u w:val="single"/>
            <w:lang w:eastAsia="bg-BG"/>
          </w:rPr>
          <w:t xml:space="preserve">кандидата </w:t>
        </w:r>
        <w:r w:rsidR="000C2C15" w:rsidRPr="00EC747B">
          <w:rPr>
            <w:rFonts w:ascii="Times New Roman" w:eastAsia="Times New Roman" w:hAnsi="Times New Roman" w:cs="Times New Roman"/>
            <w:b/>
            <w:bCs/>
            <w:color w:val="0000FF"/>
            <w:sz w:val="24"/>
            <w:szCs w:val="24"/>
            <w:u w:val="single"/>
            <w:lang w:eastAsia="bg-BG"/>
          </w:rPr>
          <w:t>е допустим</w:t>
        </w:r>
        <w:r w:rsidR="008C5A09">
          <w:rPr>
            <w:rFonts w:ascii="Times New Roman" w:eastAsia="Times New Roman" w:hAnsi="Times New Roman" w:cs="Times New Roman"/>
            <w:b/>
            <w:bCs/>
            <w:color w:val="0000FF"/>
            <w:sz w:val="24"/>
            <w:szCs w:val="24"/>
            <w:u w:val="single"/>
            <w:lang w:eastAsia="bg-BG"/>
          </w:rPr>
          <w:t>:</w:t>
        </w:r>
        <w:r w:rsidR="000C2C15" w:rsidRPr="00EC747B">
          <w:rPr>
            <w:rFonts w:ascii="Times New Roman" w:eastAsia="Times New Roman" w:hAnsi="Times New Roman" w:cs="Times New Roman"/>
            <w:b/>
            <w:bCs/>
            <w:color w:val="0000FF"/>
            <w:sz w:val="24"/>
            <w:szCs w:val="24"/>
            <w:u w:val="single"/>
            <w:lang w:eastAsia="bg-BG"/>
          </w:rPr>
          <w:t xml:space="preserve"> основно подпомагане на доходите за устойчивост (ОПДУ), допълнително преразпределително подпомагане на доходите за устойчивост и ако прецени схеми за климата, околната среда и хуманното отношение към животните (еко схеми) и обвързано с производството подпомагане на доходите или само отбелязване на малки земеделски стопани ще е достатъчно.</w:t>
        </w:r>
        <w:r w:rsidR="00285D22" w:rsidRPr="00EC747B">
          <w:rPr>
            <w:rFonts w:ascii="Times New Roman" w:eastAsia="Times New Roman" w:hAnsi="Times New Roman" w:cs="Times New Roman"/>
            <w:b/>
            <w:bCs/>
            <w:color w:val="0000FF"/>
            <w:sz w:val="24"/>
            <w:szCs w:val="24"/>
            <w:u w:val="single"/>
            <w:lang w:eastAsia="bg-BG"/>
          </w:rPr>
          <w:t xml:space="preserve"> </w:t>
        </w:r>
      </w:hyperlink>
    </w:p>
    <w:p w:rsidR="00285D22" w:rsidRPr="00EC747B" w:rsidRDefault="00285D22" w:rsidP="000C2C15">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C747B">
        <w:rPr>
          <w:rFonts w:ascii="Times New Roman" w:eastAsia="Times New Roman" w:hAnsi="Times New Roman" w:cs="Times New Roman"/>
          <w:b/>
          <w:bCs/>
          <w:i/>
          <w:iCs/>
          <w:sz w:val="24"/>
          <w:szCs w:val="24"/>
          <w:lang w:eastAsia="bg-BG"/>
        </w:rPr>
        <w:t xml:space="preserve">Въпрос: </w:t>
      </w:r>
      <w:r w:rsidR="000C2C15" w:rsidRPr="00EC747B">
        <w:rPr>
          <w:rFonts w:ascii="Times New Roman" w:eastAsia="Times New Roman" w:hAnsi="Times New Roman" w:cs="Times New Roman"/>
          <w:b/>
          <w:bCs/>
          <w:sz w:val="24"/>
          <w:szCs w:val="24"/>
          <w:lang w:eastAsia="bg-BG"/>
        </w:rPr>
        <w:t>Когато се заяви плащане за малки земеделски стопани трябва ли да се чекват и другите схеми</w:t>
      </w:r>
      <w:r w:rsidR="008C5A09">
        <w:rPr>
          <w:rFonts w:ascii="Times New Roman" w:eastAsia="Times New Roman" w:hAnsi="Times New Roman" w:cs="Times New Roman"/>
          <w:b/>
          <w:bCs/>
          <w:sz w:val="24"/>
          <w:szCs w:val="24"/>
          <w:lang w:eastAsia="bg-BG"/>
        </w:rPr>
        <w:t>,</w:t>
      </w:r>
      <w:r w:rsidR="000C2C15" w:rsidRPr="00EC747B">
        <w:rPr>
          <w:rFonts w:ascii="Times New Roman" w:eastAsia="Times New Roman" w:hAnsi="Times New Roman" w:cs="Times New Roman"/>
          <w:b/>
          <w:bCs/>
          <w:sz w:val="24"/>
          <w:szCs w:val="24"/>
          <w:lang w:eastAsia="bg-BG"/>
        </w:rPr>
        <w:t xml:space="preserve"> по които </w:t>
      </w:r>
      <w:r w:rsidR="008C5A09">
        <w:rPr>
          <w:rFonts w:ascii="Times New Roman" w:eastAsia="Times New Roman" w:hAnsi="Times New Roman" w:cs="Times New Roman"/>
          <w:b/>
          <w:bCs/>
          <w:sz w:val="24"/>
          <w:szCs w:val="24"/>
          <w:lang w:eastAsia="bg-BG"/>
        </w:rPr>
        <w:t xml:space="preserve">кандидата </w:t>
      </w:r>
      <w:r w:rsidR="000C2C15" w:rsidRPr="00EC747B">
        <w:rPr>
          <w:rFonts w:ascii="Times New Roman" w:eastAsia="Times New Roman" w:hAnsi="Times New Roman" w:cs="Times New Roman"/>
          <w:b/>
          <w:bCs/>
          <w:sz w:val="24"/>
          <w:szCs w:val="24"/>
          <w:lang w:eastAsia="bg-BG"/>
        </w:rPr>
        <w:t>е допустим</w:t>
      </w:r>
      <w:r w:rsidR="008C5A09">
        <w:rPr>
          <w:rFonts w:ascii="Times New Roman" w:eastAsia="Times New Roman" w:hAnsi="Times New Roman" w:cs="Times New Roman"/>
          <w:b/>
          <w:bCs/>
          <w:sz w:val="24"/>
          <w:szCs w:val="24"/>
          <w:lang w:eastAsia="bg-BG"/>
        </w:rPr>
        <w:t>:</w:t>
      </w:r>
      <w:r w:rsidR="000C2C15" w:rsidRPr="00EC747B">
        <w:rPr>
          <w:rFonts w:ascii="Times New Roman" w:eastAsia="Times New Roman" w:hAnsi="Times New Roman" w:cs="Times New Roman"/>
          <w:b/>
          <w:bCs/>
          <w:sz w:val="24"/>
          <w:szCs w:val="24"/>
          <w:lang w:eastAsia="bg-BG"/>
        </w:rPr>
        <w:t xml:space="preserve"> основно подпомагане на доходите за устойчивост (ОПДУ), допълнително преразпределително подпомагане на доходите за устойчивост и ако прецени схеми за климата, околната среда и хуманното отношение към животните (еко схеми) и обвързано с производството подпомагане на доходите или само отбелязване на малки земеделски стопани ще е достатъчно.</w:t>
      </w:r>
    </w:p>
    <w:p w:rsidR="000C2C15" w:rsidRPr="00EC747B" w:rsidRDefault="00285D22" w:rsidP="008C5A09">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C747B">
        <w:rPr>
          <w:rFonts w:ascii="Times New Roman" w:eastAsia="Times New Roman" w:hAnsi="Times New Roman" w:cs="Times New Roman"/>
          <w:i/>
          <w:iCs/>
          <w:sz w:val="24"/>
          <w:szCs w:val="24"/>
          <w:lang w:eastAsia="bg-BG"/>
        </w:rPr>
        <w:t xml:space="preserve">Отговор: </w:t>
      </w:r>
      <w:r w:rsidR="000C2C15" w:rsidRPr="00EC747B">
        <w:rPr>
          <w:rFonts w:ascii="Times New Roman" w:eastAsia="Times New Roman" w:hAnsi="Times New Roman" w:cs="Times New Roman"/>
          <w:sz w:val="24"/>
          <w:szCs w:val="24"/>
          <w:lang w:eastAsia="bg-BG"/>
        </w:rPr>
        <w:t xml:space="preserve">При кандидатстване по интервенцията за малки земеделски стопани е необходимо да се отбележи освен самата схема и интервенцията основно подпомагане на доходите за устойчивост </w:t>
      </w:r>
      <w:r w:rsidR="000C2C15" w:rsidRPr="00EC747B">
        <w:rPr>
          <w:rFonts w:ascii="Times New Roman" w:eastAsia="Times New Roman" w:hAnsi="Times New Roman" w:cs="Times New Roman"/>
          <w:b/>
          <w:bCs/>
          <w:sz w:val="24"/>
          <w:szCs w:val="24"/>
          <w:lang w:eastAsia="bg-BG"/>
        </w:rPr>
        <w:t>(ОПДУ)</w:t>
      </w:r>
      <w:r w:rsidR="000C2C15" w:rsidRPr="00EC747B">
        <w:rPr>
          <w:rFonts w:ascii="Times New Roman" w:eastAsia="Times New Roman" w:hAnsi="Times New Roman" w:cs="Times New Roman"/>
          <w:sz w:val="24"/>
          <w:szCs w:val="24"/>
          <w:lang w:eastAsia="bg-BG"/>
        </w:rPr>
        <w:t>.</w:t>
      </w:r>
    </w:p>
    <w:p w:rsidR="00056482" w:rsidRPr="00EC747B" w:rsidRDefault="00056482" w:rsidP="00056482">
      <w:pPr>
        <w:spacing w:before="100" w:beforeAutospacing="1" w:after="100" w:afterAutospacing="1" w:line="240" w:lineRule="auto"/>
        <w:jc w:val="both"/>
        <w:outlineLvl w:val="3"/>
        <w:rPr>
          <w:rFonts w:ascii="Times New Roman" w:eastAsia="Times New Roman" w:hAnsi="Times New Roman" w:cs="Times New Roman"/>
          <w:b/>
          <w:bCs/>
          <w:sz w:val="24"/>
          <w:szCs w:val="24"/>
          <w:lang w:eastAsia="bg-BG"/>
        </w:rPr>
      </w:pPr>
      <w:r w:rsidRPr="00EC747B">
        <w:rPr>
          <w:rFonts w:ascii="Times New Roman" w:eastAsia="Times New Roman" w:hAnsi="Times New Roman" w:cs="Times New Roman"/>
          <w:b/>
          <w:bCs/>
          <w:color w:val="0000FF"/>
          <w:sz w:val="24"/>
          <w:szCs w:val="24"/>
          <w:u w:val="single"/>
          <w:lang w:eastAsia="bg-BG"/>
        </w:rPr>
        <w:t>5. Какъв е ред</w:t>
      </w:r>
      <w:r w:rsidR="008C5A09">
        <w:rPr>
          <w:rFonts w:ascii="Times New Roman" w:eastAsia="Times New Roman" w:hAnsi="Times New Roman" w:cs="Times New Roman"/>
          <w:b/>
          <w:bCs/>
          <w:color w:val="0000FF"/>
          <w:sz w:val="24"/>
          <w:szCs w:val="24"/>
          <w:u w:val="single"/>
          <w:lang w:eastAsia="bg-BG"/>
        </w:rPr>
        <w:t>а</w:t>
      </w:r>
      <w:r w:rsidRPr="00EC747B">
        <w:rPr>
          <w:rFonts w:ascii="Times New Roman" w:eastAsia="Times New Roman" w:hAnsi="Times New Roman" w:cs="Times New Roman"/>
          <w:b/>
          <w:bCs/>
          <w:color w:val="0000FF"/>
          <w:sz w:val="24"/>
          <w:szCs w:val="24"/>
          <w:u w:val="single"/>
          <w:lang w:eastAsia="bg-BG"/>
        </w:rPr>
        <w:t xml:space="preserve"> </w:t>
      </w:r>
      <w:r w:rsidR="00A33B84" w:rsidRPr="00EC747B">
        <w:rPr>
          <w:rFonts w:ascii="Times New Roman" w:eastAsia="Times New Roman" w:hAnsi="Times New Roman" w:cs="Times New Roman"/>
          <w:b/>
          <w:bCs/>
          <w:color w:val="0000FF"/>
          <w:sz w:val="24"/>
          <w:szCs w:val="24"/>
          <w:u w:val="single"/>
          <w:lang w:eastAsia="bg-BG"/>
        </w:rPr>
        <w:t xml:space="preserve">да разора имот, който ми е възстановен като „пасище, мера, ливада“ и да го направя „нива“? </w:t>
      </w:r>
    </w:p>
    <w:p w:rsidR="00A33B84" w:rsidRPr="00EC747B" w:rsidRDefault="00056482" w:rsidP="00056482">
      <w:pPr>
        <w:spacing w:before="100" w:beforeAutospacing="1" w:after="100" w:afterAutospacing="1" w:line="240" w:lineRule="auto"/>
        <w:jc w:val="both"/>
        <w:rPr>
          <w:rFonts w:ascii="Times New Roman" w:eastAsia="Times New Roman" w:hAnsi="Times New Roman" w:cs="Times New Roman"/>
          <w:bCs/>
          <w:sz w:val="24"/>
          <w:szCs w:val="24"/>
          <w:lang w:eastAsia="bg-BG"/>
        </w:rPr>
      </w:pPr>
      <w:r w:rsidRPr="00EC747B">
        <w:rPr>
          <w:rFonts w:ascii="Times New Roman" w:eastAsia="Times New Roman" w:hAnsi="Times New Roman" w:cs="Times New Roman"/>
          <w:b/>
          <w:bCs/>
          <w:i/>
          <w:iCs/>
          <w:sz w:val="24"/>
          <w:szCs w:val="24"/>
          <w:lang w:eastAsia="bg-BG"/>
        </w:rPr>
        <w:t xml:space="preserve">Въпрос: </w:t>
      </w:r>
      <w:r w:rsidR="00A33B84" w:rsidRPr="00EC747B">
        <w:rPr>
          <w:rFonts w:ascii="Times New Roman" w:eastAsia="Times New Roman" w:hAnsi="Times New Roman" w:cs="Times New Roman"/>
          <w:bCs/>
          <w:sz w:val="24"/>
          <w:szCs w:val="24"/>
          <w:lang w:eastAsia="bg-BG"/>
        </w:rPr>
        <w:t>Какъв е ред</w:t>
      </w:r>
      <w:r w:rsidR="008C5A09">
        <w:rPr>
          <w:rFonts w:ascii="Times New Roman" w:eastAsia="Times New Roman" w:hAnsi="Times New Roman" w:cs="Times New Roman"/>
          <w:bCs/>
          <w:sz w:val="24"/>
          <w:szCs w:val="24"/>
          <w:lang w:eastAsia="bg-BG"/>
        </w:rPr>
        <w:t>а</w:t>
      </w:r>
      <w:r w:rsidR="00A33B84" w:rsidRPr="00EC747B">
        <w:rPr>
          <w:rFonts w:ascii="Times New Roman" w:eastAsia="Times New Roman" w:hAnsi="Times New Roman" w:cs="Times New Roman"/>
          <w:bCs/>
          <w:sz w:val="24"/>
          <w:szCs w:val="24"/>
          <w:lang w:eastAsia="bg-BG"/>
        </w:rPr>
        <w:t xml:space="preserve"> да разора имот, който ми е възстановен като „пасище, мера, ливада“ и да го направя „нива“? </w:t>
      </w:r>
    </w:p>
    <w:p w:rsidR="008A30C0" w:rsidRPr="00EC747B" w:rsidRDefault="00056482" w:rsidP="008C5A09">
      <w:pPr>
        <w:pStyle w:val="Default"/>
        <w:jc w:val="both"/>
        <w:rPr>
          <w:rFonts w:eastAsia="Times New Roman"/>
          <w:bCs/>
          <w:color w:val="auto"/>
          <w:lang w:eastAsia="bg-BG"/>
        </w:rPr>
      </w:pPr>
      <w:r w:rsidRPr="00EC747B">
        <w:rPr>
          <w:rFonts w:eastAsia="Times New Roman"/>
          <w:i/>
          <w:iCs/>
          <w:lang w:eastAsia="bg-BG"/>
        </w:rPr>
        <w:t xml:space="preserve">Отговор: </w:t>
      </w:r>
      <w:r w:rsidR="00A33B84" w:rsidRPr="00EC747B">
        <w:t xml:space="preserve">Следва да промените начина на трайно ползване </w:t>
      </w:r>
      <w:r w:rsidR="00A33B84" w:rsidRPr="00EC747B">
        <w:rPr>
          <w:lang w:val="en-US"/>
        </w:rPr>
        <w:t>(</w:t>
      </w:r>
      <w:r w:rsidR="00A33B84" w:rsidRPr="00EC747B">
        <w:t>НТП</w:t>
      </w:r>
      <w:r w:rsidR="00A33B84" w:rsidRPr="00EC747B">
        <w:rPr>
          <w:lang w:val="en-US"/>
        </w:rPr>
        <w:t>)</w:t>
      </w:r>
      <w:r w:rsidR="00A33B84" w:rsidRPr="00EC747B">
        <w:t xml:space="preserve"> на имота или на части от него от  </w:t>
      </w:r>
      <w:r w:rsidR="00A33B84" w:rsidRPr="00EC747B">
        <w:rPr>
          <w:rFonts w:eastAsia="Times New Roman"/>
          <w:bCs/>
          <w:color w:val="auto"/>
          <w:lang w:eastAsia="bg-BG"/>
        </w:rPr>
        <w:t xml:space="preserve">„пасище, мера, ливада“ в „нива“ </w:t>
      </w:r>
      <w:r w:rsidR="008A30C0" w:rsidRPr="00EC747B">
        <w:rPr>
          <w:rFonts w:eastAsia="Times New Roman"/>
          <w:bCs/>
          <w:color w:val="auto"/>
          <w:lang w:eastAsia="bg-BG"/>
        </w:rPr>
        <w:t xml:space="preserve"> </w:t>
      </w:r>
      <w:r w:rsidR="00A33B84" w:rsidRPr="00EC747B">
        <w:rPr>
          <w:rFonts w:eastAsia="Times New Roman"/>
          <w:bCs/>
          <w:color w:val="auto"/>
          <w:lang w:eastAsia="bg-BG"/>
        </w:rPr>
        <w:t xml:space="preserve">по реда на чл.78а от </w:t>
      </w:r>
      <w:r w:rsidR="008A30C0" w:rsidRPr="00EC747B">
        <w:rPr>
          <w:rFonts w:eastAsia="Times New Roman"/>
          <w:bCs/>
          <w:color w:val="auto"/>
          <w:lang w:eastAsia="bg-BG"/>
        </w:rPr>
        <w:t xml:space="preserve">Правилника за прилагане на </w:t>
      </w:r>
      <w:r w:rsidR="008A30C0" w:rsidRPr="00EC747B">
        <w:t xml:space="preserve">Закона за собствеността и ползването на земеделските земи </w:t>
      </w:r>
      <w:r w:rsidR="008A30C0" w:rsidRPr="00EC747B">
        <w:rPr>
          <w:lang w:val="en-US"/>
        </w:rPr>
        <w:t>(</w:t>
      </w:r>
      <w:r w:rsidR="00A33B84" w:rsidRPr="00EC747B">
        <w:rPr>
          <w:rFonts w:eastAsia="Times New Roman"/>
          <w:bCs/>
          <w:color w:val="auto"/>
          <w:lang w:eastAsia="bg-BG"/>
        </w:rPr>
        <w:t>ППЗСПЗЗ</w:t>
      </w:r>
      <w:r w:rsidR="008A30C0" w:rsidRPr="00EC747B">
        <w:rPr>
          <w:rFonts w:eastAsia="Times New Roman"/>
          <w:bCs/>
          <w:color w:val="auto"/>
          <w:lang w:val="en-US" w:eastAsia="bg-BG"/>
        </w:rPr>
        <w:t>)</w:t>
      </w:r>
      <w:r w:rsidR="008A30C0" w:rsidRPr="00EC747B">
        <w:rPr>
          <w:rFonts w:eastAsia="Times New Roman"/>
          <w:bCs/>
          <w:color w:val="auto"/>
          <w:lang w:eastAsia="bg-BG"/>
        </w:rPr>
        <w:t>.</w:t>
      </w:r>
    </w:p>
    <w:p w:rsidR="008C5A09" w:rsidRDefault="008C5A09" w:rsidP="008C5A09">
      <w:pPr>
        <w:pStyle w:val="Default"/>
        <w:jc w:val="both"/>
      </w:pPr>
    </w:p>
    <w:p w:rsidR="008A30C0" w:rsidRPr="00EC747B" w:rsidRDefault="008A30C0" w:rsidP="008C5A09">
      <w:pPr>
        <w:pStyle w:val="Default"/>
        <w:jc w:val="both"/>
      </w:pPr>
      <w:r w:rsidRPr="00EC747B">
        <w:t>С</w:t>
      </w:r>
      <w:r w:rsidR="00A33B84" w:rsidRPr="00EC747B">
        <w:t xml:space="preserve">обственикът на земеделска земя или пълномощник с нотариално заверено пълномощно може да подаде заявление до общинската служба по земеделие за промяна на начина на трайно ползване на имота за други земеделски нужди. За имоти с начин на трайно ползване - пасища, мери и ливади, към заявлението се прилага документ от Регионалната инспекция по околната среда и водите (РИОСВ), в който е посочено, че за имота няма въведени забрани или ограничения за промяна на начина на трайно ползване, произтичащи от заповеди за защитени зони по смисъла на Закона за биологичното разнообразие и за защитени територии по смисъла на Закона за защитените територии, или от планове за управление на защитени зони или защитени територии. </w:t>
      </w:r>
    </w:p>
    <w:p w:rsidR="00056482" w:rsidRPr="00EC747B" w:rsidRDefault="00A33B84" w:rsidP="008C5A09">
      <w:pPr>
        <w:pStyle w:val="Default"/>
        <w:jc w:val="both"/>
      </w:pPr>
      <w:r w:rsidRPr="00EC747B">
        <w:lastRenderedPageBreak/>
        <w:t>Промяна на начина на трайно ползване на имоти, включени в обхвата на специализиран слой „Постоянно затревени площи“, може да се извършва само след тяхното изключване от слоя със заповед на министъра на земеделието и храните по чл.33б, ал.2 от Закона за подпомагане на земеделските производители. Началникът на общинската служба по земеделие назначава комисия, която съвместно със собственика или упълномощеното от него лице извършва проверка на място и установява начина на трайно ползване на имота. В случай, че граничните точки на имота не са означени, проверката на място се извършва след трасиране на границите.</w:t>
      </w:r>
    </w:p>
    <w:p w:rsidR="00FE77B0" w:rsidRPr="00EC747B" w:rsidRDefault="00FE77B0" w:rsidP="00FE77B0">
      <w:pPr>
        <w:pStyle w:val="Default"/>
        <w:ind w:firstLine="708"/>
        <w:jc w:val="both"/>
      </w:pPr>
    </w:p>
    <w:p w:rsidR="00FE77B0" w:rsidRPr="00EC747B" w:rsidRDefault="00FE77B0" w:rsidP="00FE77B0">
      <w:pPr>
        <w:spacing w:before="100" w:beforeAutospacing="1" w:after="100" w:afterAutospacing="1" w:line="240" w:lineRule="auto"/>
        <w:jc w:val="both"/>
        <w:outlineLvl w:val="3"/>
        <w:rPr>
          <w:rFonts w:ascii="Times New Roman" w:eastAsia="Times New Roman" w:hAnsi="Times New Roman" w:cs="Times New Roman"/>
          <w:b/>
          <w:bCs/>
          <w:sz w:val="24"/>
          <w:szCs w:val="24"/>
          <w:lang w:eastAsia="bg-BG"/>
        </w:rPr>
      </w:pPr>
      <w:r w:rsidRPr="00EC747B">
        <w:rPr>
          <w:rFonts w:ascii="Times New Roman" w:eastAsia="Times New Roman" w:hAnsi="Times New Roman" w:cs="Times New Roman"/>
          <w:b/>
          <w:bCs/>
          <w:color w:val="0000FF"/>
          <w:sz w:val="24"/>
          <w:szCs w:val="24"/>
          <w:u w:val="single"/>
          <w:lang w:eastAsia="bg-BG"/>
        </w:rPr>
        <w:t xml:space="preserve">6. </w:t>
      </w:r>
      <w:r w:rsidR="00B64BE7" w:rsidRPr="00EC747B">
        <w:rPr>
          <w:rFonts w:ascii="Times New Roman" w:eastAsia="Times New Roman" w:hAnsi="Times New Roman" w:cs="Times New Roman"/>
          <w:b/>
          <w:bCs/>
          <w:color w:val="0000FF"/>
          <w:sz w:val="24"/>
          <w:szCs w:val="24"/>
          <w:u w:val="single"/>
          <w:lang w:eastAsia="bg-BG"/>
        </w:rPr>
        <w:t xml:space="preserve">Кандидат съм за подпомагане по Директни плащания, имам сертификат за биологично производство и продължавам да го практикувам, но не кандидатствам по интервенциите за биологично земеделие, а искам да заявя еко схемата НИП. Какви ще бъдат изискуемите документи, предвид че не прилагам препарати за растителна защита </w:t>
      </w:r>
      <w:r w:rsidR="00B64BE7" w:rsidRPr="00EC747B">
        <w:rPr>
          <w:rFonts w:ascii="Times New Roman" w:eastAsia="Times New Roman" w:hAnsi="Times New Roman" w:cs="Times New Roman"/>
          <w:b/>
          <w:bCs/>
          <w:color w:val="0000FF"/>
          <w:sz w:val="24"/>
          <w:szCs w:val="24"/>
          <w:u w:val="single"/>
          <w:lang w:val="en-US" w:eastAsia="bg-BG"/>
        </w:rPr>
        <w:t>(</w:t>
      </w:r>
      <w:r w:rsidR="00B64BE7" w:rsidRPr="00EC747B">
        <w:rPr>
          <w:rFonts w:ascii="Times New Roman" w:eastAsia="Times New Roman" w:hAnsi="Times New Roman" w:cs="Times New Roman"/>
          <w:b/>
          <w:bCs/>
          <w:color w:val="0000FF"/>
          <w:sz w:val="24"/>
          <w:szCs w:val="24"/>
          <w:u w:val="single"/>
          <w:lang w:eastAsia="bg-BG"/>
        </w:rPr>
        <w:t>ПРЗ</w:t>
      </w:r>
      <w:r w:rsidR="00B64BE7" w:rsidRPr="00EC747B">
        <w:rPr>
          <w:rFonts w:ascii="Times New Roman" w:eastAsia="Times New Roman" w:hAnsi="Times New Roman" w:cs="Times New Roman"/>
          <w:b/>
          <w:bCs/>
          <w:color w:val="0000FF"/>
          <w:sz w:val="24"/>
          <w:szCs w:val="24"/>
          <w:u w:val="single"/>
          <w:lang w:val="en-US" w:eastAsia="bg-BG"/>
        </w:rPr>
        <w:t>)</w:t>
      </w:r>
      <w:r w:rsidR="00B64BE7" w:rsidRPr="00EC747B">
        <w:rPr>
          <w:rFonts w:ascii="Times New Roman" w:eastAsia="Times New Roman" w:hAnsi="Times New Roman" w:cs="Times New Roman"/>
          <w:b/>
          <w:bCs/>
          <w:color w:val="0000FF"/>
          <w:sz w:val="24"/>
          <w:szCs w:val="24"/>
          <w:u w:val="single"/>
          <w:lang w:eastAsia="bg-BG"/>
        </w:rPr>
        <w:t>?</w:t>
      </w:r>
    </w:p>
    <w:p w:rsidR="00FE77B0" w:rsidRPr="00EC747B" w:rsidRDefault="00FE77B0" w:rsidP="00FE77B0">
      <w:pPr>
        <w:spacing w:before="100" w:beforeAutospacing="1" w:after="100" w:afterAutospacing="1" w:line="240" w:lineRule="auto"/>
        <w:jc w:val="both"/>
        <w:rPr>
          <w:rFonts w:ascii="Times New Roman" w:eastAsia="Times New Roman" w:hAnsi="Times New Roman" w:cs="Times New Roman"/>
          <w:bCs/>
          <w:sz w:val="24"/>
          <w:szCs w:val="24"/>
          <w:lang w:eastAsia="bg-BG"/>
        </w:rPr>
      </w:pPr>
      <w:r w:rsidRPr="00EC747B">
        <w:rPr>
          <w:rFonts w:ascii="Times New Roman" w:eastAsia="Times New Roman" w:hAnsi="Times New Roman" w:cs="Times New Roman"/>
          <w:b/>
          <w:bCs/>
          <w:i/>
          <w:iCs/>
          <w:sz w:val="24"/>
          <w:szCs w:val="24"/>
          <w:lang w:eastAsia="bg-BG"/>
        </w:rPr>
        <w:t>Въпрос:</w:t>
      </w:r>
      <w:r w:rsidR="007A2E38" w:rsidRPr="00EC747B">
        <w:rPr>
          <w:rFonts w:ascii="Times New Roman" w:eastAsia="Times New Roman" w:hAnsi="Times New Roman" w:cs="Times New Roman"/>
          <w:b/>
          <w:bCs/>
          <w:i/>
          <w:iCs/>
          <w:sz w:val="24"/>
          <w:szCs w:val="24"/>
          <w:lang w:eastAsia="bg-BG"/>
        </w:rPr>
        <w:t xml:space="preserve"> </w:t>
      </w:r>
      <w:r w:rsidR="00B64BE7" w:rsidRPr="00EC747B">
        <w:rPr>
          <w:rFonts w:ascii="Times New Roman" w:eastAsia="Times New Roman" w:hAnsi="Times New Roman" w:cs="Times New Roman"/>
          <w:bCs/>
          <w:sz w:val="24"/>
          <w:szCs w:val="24"/>
          <w:lang w:eastAsia="bg-BG"/>
        </w:rPr>
        <w:t xml:space="preserve">Кандидат съм за подпомагане по Директни плащания, имам сертификат за биологично производство и продължавам да го практикувам, но не кандидатствам по интервенциите за биологично земеделие, а искам да заявя еко схемата НИП. Какви ще бъдат изискуемите документи, предвид че не прилагам препарати за растителна защита </w:t>
      </w:r>
      <w:r w:rsidR="00B64BE7" w:rsidRPr="00EC747B">
        <w:rPr>
          <w:rFonts w:ascii="Times New Roman" w:eastAsia="Times New Roman" w:hAnsi="Times New Roman" w:cs="Times New Roman"/>
          <w:bCs/>
          <w:sz w:val="24"/>
          <w:szCs w:val="24"/>
          <w:lang w:val="en-US" w:eastAsia="bg-BG"/>
        </w:rPr>
        <w:t>(</w:t>
      </w:r>
      <w:r w:rsidR="00B64BE7" w:rsidRPr="00EC747B">
        <w:rPr>
          <w:rFonts w:ascii="Times New Roman" w:eastAsia="Times New Roman" w:hAnsi="Times New Roman" w:cs="Times New Roman"/>
          <w:bCs/>
          <w:sz w:val="24"/>
          <w:szCs w:val="24"/>
          <w:lang w:eastAsia="bg-BG"/>
        </w:rPr>
        <w:t>ПРЗ</w:t>
      </w:r>
      <w:r w:rsidR="00B64BE7" w:rsidRPr="00EC747B">
        <w:rPr>
          <w:rFonts w:ascii="Times New Roman" w:eastAsia="Times New Roman" w:hAnsi="Times New Roman" w:cs="Times New Roman"/>
          <w:bCs/>
          <w:sz w:val="24"/>
          <w:szCs w:val="24"/>
          <w:lang w:val="en-US" w:eastAsia="bg-BG"/>
        </w:rPr>
        <w:t>)</w:t>
      </w:r>
      <w:r w:rsidR="00B64BE7" w:rsidRPr="00EC747B">
        <w:rPr>
          <w:rFonts w:ascii="Times New Roman" w:eastAsia="Times New Roman" w:hAnsi="Times New Roman" w:cs="Times New Roman"/>
          <w:bCs/>
          <w:sz w:val="24"/>
          <w:szCs w:val="24"/>
          <w:lang w:eastAsia="bg-BG"/>
        </w:rPr>
        <w:t>?</w:t>
      </w:r>
      <w:r w:rsidRPr="00EC747B">
        <w:rPr>
          <w:rFonts w:ascii="Times New Roman" w:eastAsia="Times New Roman" w:hAnsi="Times New Roman" w:cs="Times New Roman"/>
          <w:bCs/>
          <w:i/>
          <w:iCs/>
          <w:sz w:val="24"/>
          <w:szCs w:val="24"/>
          <w:lang w:eastAsia="bg-BG"/>
        </w:rPr>
        <w:t xml:space="preserve"> </w:t>
      </w:r>
    </w:p>
    <w:p w:rsidR="003D4786" w:rsidRPr="00EC747B" w:rsidRDefault="00FE77B0" w:rsidP="00AB1C8B">
      <w:pPr>
        <w:pStyle w:val="Default"/>
        <w:jc w:val="both"/>
        <w:rPr>
          <w:rFonts w:eastAsia="Times New Roman"/>
          <w:iCs/>
          <w:lang w:eastAsia="bg-BG"/>
        </w:rPr>
      </w:pPr>
      <w:r w:rsidRPr="00EC747B">
        <w:rPr>
          <w:rFonts w:eastAsia="Times New Roman"/>
          <w:b/>
          <w:i/>
          <w:iCs/>
          <w:lang w:eastAsia="bg-BG"/>
        </w:rPr>
        <w:t>Отговор:</w:t>
      </w:r>
      <w:r w:rsidRPr="00EC747B">
        <w:rPr>
          <w:rFonts w:eastAsia="Times New Roman"/>
          <w:i/>
          <w:iCs/>
          <w:lang w:eastAsia="bg-BG"/>
        </w:rPr>
        <w:t xml:space="preserve"> </w:t>
      </w:r>
      <w:r w:rsidR="00AB1C8B" w:rsidRPr="00EC747B">
        <w:rPr>
          <w:rFonts w:eastAsia="Times New Roman"/>
          <w:iCs/>
          <w:lang w:eastAsia="bg-BG"/>
        </w:rPr>
        <w:t xml:space="preserve">Изискванията за </w:t>
      </w:r>
      <w:r w:rsidR="008C5A09">
        <w:rPr>
          <w:rFonts w:eastAsia="Times New Roman"/>
          <w:iCs/>
          <w:lang w:eastAsia="bg-BG"/>
        </w:rPr>
        <w:t>еко схема „</w:t>
      </w:r>
      <w:r w:rsidR="00AB1C8B" w:rsidRPr="00EC747B">
        <w:rPr>
          <w:rFonts w:eastAsia="Times New Roman"/>
          <w:iCs/>
          <w:lang w:eastAsia="bg-BG"/>
        </w:rPr>
        <w:t>НАМАЛЯВАНЕ ИЗПОЛЗВАНЕТО НА ПЕСТИЦИДИ</w:t>
      </w:r>
      <w:r w:rsidR="008C5A09">
        <w:rPr>
          <w:rFonts w:eastAsia="Times New Roman"/>
          <w:iCs/>
          <w:lang w:eastAsia="bg-BG"/>
        </w:rPr>
        <w:t>“</w:t>
      </w:r>
      <w:r w:rsidR="00AB1C8B" w:rsidRPr="00EC747B">
        <w:rPr>
          <w:rFonts w:eastAsia="Times New Roman"/>
          <w:iCs/>
          <w:lang w:eastAsia="bg-BG"/>
        </w:rPr>
        <w:t xml:space="preserve"> </w:t>
      </w:r>
      <w:r w:rsidR="00AB1C8B" w:rsidRPr="00EC747B">
        <w:rPr>
          <w:rFonts w:eastAsia="Times New Roman"/>
          <w:iCs/>
          <w:lang w:val="en-US" w:eastAsia="bg-BG"/>
        </w:rPr>
        <w:t>(</w:t>
      </w:r>
      <w:r w:rsidR="00AB1C8B" w:rsidRPr="00EC747B">
        <w:rPr>
          <w:rFonts w:eastAsia="Times New Roman"/>
          <w:iCs/>
          <w:lang w:eastAsia="bg-BG"/>
        </w:rPr>
        <w:t>еко-НИП</w:t>
      </w:r>
      <w:r w:rsidR="00AB1C8B" w:rsidRPr="00EC747B">
        <w:rPr>
          <w:rFonts w:eastAsia="Times New Roman"/>
          <w:iCs/>
          <w:lang w:val="en-US" w:eastAsia="bg-BG"/>
        </w:rPr>
        <w:t>)</w:t>
      </w:r>
      <w:r w:rsidR="00AB1C8B" w:rsidRPr="00EC747B">
        <w:rPr>
          <w:rFonts w:eastAsia="Times New Roman"/>
          <w:iCs/>
          <w:lang w:eastAsia="bg-BG"/>
        </w:rPr>
        <w:t xml:space="preserve"> са разписани в чл. 41 от Наредба № 3 от 10.03.2023 г.</w:t>
      </w:r>
      <w:r w:rsidR="00AB1C8B" w:rsidRPr="00EC747B">
        <w:rPr>
          <w:rFonts w:eastAsia="Times New Roman"/>
          <w:iCs/>
          <w:lang w:val="en-US" w:eastAsia="bg-BG"/>
        </w:rPr>
        <w:t xml:space="preserve"> </w:t>
      </w:r>
      <w:r w:rsidR="00AB1C8B" w:rsidRPr="00EC747B">
        <w:rPr>
          <w:rFonts w:eastAsia="Times New Roman"/>
          <w:iCs/>
          <w:lang w:eastAsia="bg-BG"/>
        </w:rPr>
        <w:t>за условията и реда за прилагане на интервенциите под формата на директни плащания, включени в стратегическия план, за проверките, намаления на плащанията и реда за налагане на административни санкции</w:t>
      </w:r>
      <w:r w:rsidR="00AB1C8B" w:rsidRPr="00EC747B">
        <w:t xml:space="preserve"> (ДВ, бр. 23 от 2023г.)</w:t>
      </w:r>
      <w:r w:rsidR="008C5A09">
        <w:rPr>
          <w:rFonts w:eastAsia="Times New Roman"/>
          <w:iCs/>
          <w:lang w:eastAsia="bg-BG"/>
        </w:rPr>
        <w:t>:</w:t>
      </w:r>
    </w:p>
    <w:p w:rsidR="003D4786" w:rsidRPr="00EC747B" w:rsidRDefault="003D4786" w:rsidP="003D4786">
      <w:pPr>
        <w:spacing w:after="0" w:line="268" w:lineRule="auto"/>
        <w:ind w:firstLine="283"/>
        <w:jc w:val="both"/>
        <w:textAlignment w:val="center"/>
        <w:rPr>
          <w:rFonts w:ascii="Times New Roman" w:eastAsia="Times New Roman" w:hAnsi="Times New Roman" w:cs="Times New Roman"/>
          <w:sz w:val="24"/>
          <w:szCs w:val="24"/>
          <w:lang w:eastAsia="bg-BG"/>
        </w:rPr>
      </w:pPr>
      <w:r w:rsidRPr="00EC747B">
        <w:rPr>
          <w:rFonts w:ascii="Times New Roman" w:eastAsia="Times New Roman" w:hAnsi="Times New Roman" w:cs="Times New Roman"/>
          <w:color w:val="000000"/>
          <w:sz w:val="24"/>
          <w:szCs w:val="24"/>
          <w:lang w:eastAsia="bg-BG"/>
        </w:rPr>
        <w:t>„ал. 1). Допустими за подпомагане по еко схемата за намаляване използването на пестициди са площи, при които са приложени следните екологично насочени земеделски практики:</w:t>
      </w:r>
    </w:p>
    <w:p w:rsidR="003D4786" w:rsidRPr="00EC747B" w:rsidRDefault="003D4786" w:rsidP="003D4786">
      <w:pPr>
        <w:spacing w:after="0" w:line="268" w:lineRule="auto"/>
        <w:ind w:firstLine="283"/>
        <w:jc w:val="both"/>
        <w:textAlignment w:val="center"/>
        <w:rPr>
          <w:rFonts w:ascii="Times New Roman" w:eastAsia="Times New Roman" w:hAnsi="Times New Roman" w:cs="Times New Roman"/>
          <w:sz w:val="24"/>
          <w:szCs w:val="24"/>
          <w:lang w:eastAsia="bg-BG"/>
        </w:rPr>
      </w:pPr>
      <w:r w:rsidRPr="00EC747B">
        <w:rPr>
          <w:rFonts w:ascii="Times New Roman" w:eastAsia="Times New Roman" w:hAnsi="Times New Roman" w:cs="Times New Roman"/>
          <w:color w:val="000000"/>
          <w:sz w:val="24"/>
          <w:szCs w:val="24"/>
          <w:lang w:eastAsia="bg-BG"/>
        </w:rPr>
        <w:t>1. върху площите не се прилагат продукти за растителна защита, които са тотални хербициди, включително такива, съдържащи глифозат, и</w:t>
      </w:r>
    </w:p>
    <w:p w:rsidR="003D4786" w:rsidRPr="00EC747B" w:rsidRDefault="003D4786" w:rsidP="003D4786">
      <w:pPr>
        <w:spacing w:after="0" w:line="268" w:lineRule="auto"/>
        <w:ind w:firstLine="283"/>
        <w:jc w:val="both"/>
        <w:textAlignment w:val="center"/>
        <w:rPr>
          <w:rFonts w:ascii="Times New Roman" w:eastAsia="Times New Roman" w:hAnsi="Times New Roman" w:cs="Times New Roman"/>
          <w:sz w:val="24"/>
          <w:szCs w:val="24"/>
          <w:lang w:eastAsia="bg-BG"/>
        </w:rPr>
      </w:pPr>
      <w:r w:rsidRPr="00EC747B">
        <w:rPr>
          <w:rFonts w:ascii="Times New Roman" w:eastAsia="Times New Roman" w:hAnsi="Times New Roman" w:cs="Times New Roman"/>
          <w:color w:val="000000"/>
          <w:sz w:val="24"/>
          <w:szCs w:val="24"/>
          <w:lang w:eastAsia="bg-BG"/>
        </w:rPr>
        <w:t xml:space="preserve">2. ако се прилагат продукти за растителна защита – инсектициди, хербициди и фунгициди, се използват само продукти за растителна защита, които не попадат в първа професионална категория на употреба, или </w:t>
      </w:r>
    </w:p>
    <w:p w:rsidR="003D4786" w:rsidRPr="00EC747B" w:rsidRDefault="003D4786" w:rsidP="003D4786">
      <w:pPr>
        <w:spacing w:after="0" w:line="268" w:lineRule="auto"/>
        <w:ind w:firstLine="283"/>
        <w:jc w:val="both"/>
        <w:textAlignment w:val="center"/>
        <w:rPr>
          <w:rFonts w:ascii="Times New Roman" w:eastAsia="Times New Roman" w:hAnsi="Times New Roman" w:cs="Times New Roman"/>
          <w:sz w:val="24"/>
          <w:szCs w:val="24"/>
          <w:lang w:eastAsia="bg-BG"/>
        </w:rPr>
      </w:pPr>
      <w:r w:rsidRPr="00EC747B">
        <w:rPr>
          <w:rFonts w:ascii="Times New Roman" w:eastAsia="Times New Roman" w:hAnsi="Times New Roman" w:cs="Times New Roman"/>
          <w:color w:val="000000"/>
          <w:sz w:val="24"/>
          <w:szCs w:val="24"/>
          <w:lang w:eastAsia="bg-BG"/>
        </w:rPr>
        <w:t>3. се прилагат феромонови уловки съгласно Списъка на разрешените за пускане на пазара и употреба продукти за растителна защита по активни вещества, публикуван на интернет страницата на БАБХ.</w:t>
      </w:r>
    </w:p>
    <w:p w:rsidR="003D4786" w:rsidRPr="00EC747B" w:rsidRDefault="003D4786" w:rsidP="003D4786">
      <w:pPr>
        <w:spacing w:after="0" w:line="268" w:lineRule="auto"/>
        <w:ind w:firstLine="283"/>
        <w:jc w:val="both"/>
        <w:textAlignment w:val="center"/>
        <w:rPr>
          <w:rFonts w:ascii="Times New Roman" w:eastAsia="Times New Roman" w:hAnsi="Times New Roman" w:cs="Times New Roman"/>
          <w:sz w:val="24"/>
          <w:szCs w:val="24"/>
          <w:lang w:eastAsia="bg-BG"/>
        </w:rPr>
      </w:pPr>
      <w:r w:rsidRPr="00EC747B">
        <w:rPr>
          <w:rFonts w:ascii="Times New Roman" w:eastAsia="Times New Roman" w:hAnsi="Times New Roman" w:cs="Times New Roman"/>
          <w:color w:val="000000"/>
          <w:sz w:val="24"/>
          <w:szCs w:val="24"/>
          <w:lang w:eastAsia="bg-BG"/>
        </w:rPr>
        <w:t>ал.2). Право на подпомагане по еко схемата по ал. 1 имат земеделски стопани, които:</w:t>
      </w:r>
    </w:p>
    <w:p w:rsidR="003D4786" w:rsidRPr="00EC747B" w:rsidRDefault="003D4786" w:rsidP="003D4786">
      <w:pPr>
        <w:spacing w:after="0" w:line="268" w:lineRule="auto"/>
        <w:ind w:firstLine="283"/>
        <w:jc w:val="both"/>
        <w:textAlignment w:val="center"/>
        <w:rPr>
          <w:rFonts w:ascii="Times New Roman" w:eastAsia="Times New Roman" w:hAnsi="Times New Roman" w:cs="Times New Roman"/>
          <w:sz w:val="24"/>
          <w:szCs w:val="24"/>
          <w:lang w:eastAsia="bg-BG"/>
        </w:rPr>
      </w:pPr>
      <w:r w:rsidRPr="00EC747B">
        <w:rPr>
          <w:rFonts w:ascii="Times New Roman" w:eastAsia="Times New Roman" w:hAnsi="Times New Roman" w:cs="Times New Roman"/>
          <w:color w:val="000000"/>
          <w:sz w:val="24"/>
          <w:szCs w:val="24"/>
          <w:lang w:eastAsia="bg-BG"/>
        </w:rPr>
        <w:t>1. прилагат земеделските практики по ал. 1, т. 1 и 2 или по т. 3;</w:t>
      </w:r>
    </w:p>
    <w:p w:rsidR="003D4786" w:rsidRPr="00EC747B" w:rsidRDefault="003D4786" w:rsidP="003D4786">
      <w:pPr>
        <w:spacing w:after="0" w:line="268" w:lineRule="auto"/>
        <w:ind w:firstLine="283"/>
        <w:jc w:val="both"/>
        <w:textAlignment w:val="center"/>
        <w:rPr>
          <w:rFonts w:ascii="Times New Roman" w:eastAsia="Times New Roman" w:hAnsi="Times New Roman" w:cs="Times New Roman"/>
          <w:sz w:val="24"/>
          <w:szCs w:val="24"/>
          <w:lang w:eastAsia="bg-BG"/>
        </w:rPr>
      </w:pPr>
      <w:r w:rsidRPr="00EC747B">
        <w:rPr>
          <w:rFonts w:ascii="Times New Roman" w:eastAsia="Times New Roman" w:hAnsi="Times New Roman" w:cs="Times New Roman"/>
          <w:color w:val="000000"/>
          <w:sz w:val="24"/>
          <w:szCs w:val="24"/>
          <w:lang w:eastAsia="bg-BG"/>
        </w:rPr>
        <w:t>2. отразяват всички операции по прилагане на продукти за растителна защита през съответната година в дневниците за проведените растителнозащитни мероприятия и торене.</w:t>
      </w:r>
    </w:p>
    <w:p w:rsidR="003D4786" w:rsidRPr="00EC747B" w:rsidRDefault="003D4786" w:rsidP="003D4786">
      <w:pPr>
        <w:spacing w:after="0" w:line="268" w:lineRule="auto"/>
        <w:ind w:firstLine="283"/>
        <w:jc w:val="both"/>
        <w:textAlignment w:val="center"/>
        <w:rPr>
          <w:rFonts w:ascii="Times New Roman" w:eastAsia="Times New Roman" w:hAnsi="Times New Roman" w:cs="Times New Roman"/>
          <w:sz w:val="24"/>
          <w:szCs w:val="24"/>
          <w:lang w:eastAsia="bg-BG"/>
        </w:rPr>
      </w:pPr>
      <w:r w:rsidRPr="00EC747B">
        <w:rPr>
          <w:rFonts w:ascii="Times New Roman" w:eastAsia="Times New Roman" w:hAnsi="Times New Roman" w:cs="Times New Roman"/>
          <w:color w:val="000000"/>
          <w:sz w:val="24"/>
          <w:szCs w:val="24"/>
          <w:lang w:eastAsia="bg-BG"/>
        </w:rPr>
        <w:t>ал.3). Земеделските практики по ал. 1 се доказват чрез проверка на дневниците за проведените растителнозащитни мероприятия и торене и чрез разходооправдателни документи за закупените продукти за растителна защита и/или феромонови уловки за заявените за подпомагане площи.</w:t>
      </w:r>
    </w:p>
    <w:p w:rsidR="003D4786" w:rsidRPr="00EC747B" w:rsidRDefault="003D4786" w:rsidP="003D4786">
      <w:pPr>
        <w:spacing w:after="0" w:line="268" w:lineRule="auto"/>
        <w:ind w:firstLine="283"/>
        <w:jc w:val="both"/>
        <w:textAlignment w:val="center"/>
        <w:rPr>
          <w:rFonts w:ascii="Times New Roman" w:eastAsia="Times New Roman" w:hAnsi="Times New Roman" w:cs="Times New Roman"/>
          <w:sz w:val="24"/>
          <w:szCs w:val="24"/>
          <w:lang w:eastAsia="bg-BG"/>
        </w:rPr>
      </w:pPr>
      <w:r w:rsidRPr="00EC747B">
        <w:rPr>
          <w:rFonts w:ascii="Times New Roman" w:eastAsia="Times New Roman" w:hAnsi="Times New Roman" w:cs="Times New Roman"/>
          <w:color w:val="000000"/>
          <w:sz w:val="24"/>
          <w:szCs w:val="24"/>
          <w:lang w:eastAsia="bg-BG"/>
        </w:rPr>
        <w:t>ал.4). Плащането по еко схемата по ал. 1 е на хектар допустима земеделска земя, за която е изпълнено изискването на ал. 2 и е диференцирано според типовете земеползване – за обработваеми земи, за трайни насаждения и за постоянно затревени площи.</w:t>
      </w:r>
    </w:p>
    <w:p w:rsidR="003D4786" w:rsidRPr="00EC747B" w:rsidRDefault="003D4786" w:rsidP="003D4786">
      <w:pPr>
        <w:spacing w:after="0" w:line="268" w:lineRule="auto"/>
        <w:ind w:firstLine="283"/>
        <w:jc w:val="both"/>
        <w:textAlignment w:val="center"/>
        <w:rPr>
          <w:rFonts w:ascii="Times New Roman" w:eastAsia="Times New Roman" w:hAnsi="Times New Roman" w:cs="Times New Roman"/>
          <w:sz w:val="24"/>
          <w:szCs w:val="24"/>
          <w:lang w:eastAsia="bg-BG"/>
        </w:rPr>
      </w:pPr>
      <w:r w:rsidRPr="00EC747B">
        <w:rPr>
          <w:rFonts w:ascii="Times New Roman" w:eastAsia="Times New Roman" w:hAnsi="Times New Roman" w:cs="Times New Roman"/>
          <w:color w:val="000000"/>
          <w:sz w:val="24"/>
          <w:szCs w:val="24"/>
          <w:lang w:eastAsia="bg-BG"/>
        </w:rPr>
        <w:lastRenderedPageBreak/>
        <w:t xml:space="preserve">ал.5). Размерът на помощта по еко схемата по ал. 1 се определя за толкова заявени и допустими за подпомагане хектари, за колкото са представени документи по ал. 3 и са приложени земеделските практики съгласно ал. 1.“ </w:t>
      </w:r>
    </w:p>
    <w:p w:rsidR="00FE77B0" w:rsidRPr="00EC747B" w:rsidRDefault="00FE77B0" w:rsidP="00FE77B0">
      <w:pPr>
        <w:pStyle w:val="Default"/>
        <w:ind w:firstLine="708"/>
        <w:jc w:val="both"/>
        <w:rPr>
          <w:rFonts w:eastAsia="Times New Roman"/>
          <w:b/>
          <w:bCs/>
          <w:lang w:eastAsia="bg-BG"/>
        </w:rPr>
      </w:pPr>
    </w:p>
    <w:p w:rsidR="00BD4E08" w:rsidRPr="00EC747B" w:rsidRDefault="00BD4E08" w:rsidP="00E73229">
      <w:pPr>
        <w:spacing w:before="100" w:beforeAutospacing="1" w:after="100" w:afterAutospacing="1" w:line="240" w:lineRule="auto"/>
        <w:jc w:val="both"/>
        <w:outlineLvl w:val="3"/>
        <w:rPr>
          <w:rFonts w:ascii="Times New Roman" w:eastAsia="Times New Roman" w:hAnsi="Times New Roman" w:cs="Times New Roman"/>
          <w:b/>
          <w:bCs/>
          <w:sz w:val="24"/>
          <w:szCs w:val="24"/>
          <w:lang w:eastAsia="bg-BG"/>
        </w:rPr>
      </w:pPr>
      <w:r w:rsidRPr="00EC747B">
        <w:rPr>
          <w:rFonts w:ascii="Times New Roman" w:eastAsia="Times New Roman" w:hAnsi="Times New Roman" w:cs="Times New Roman"/>
          <w:b/>
          <w:bCs/>
          <w:color w:val="0000FF"/>
          <w:sz w:val="24"/>
          <w:szCs w:val="24"/>
          <w:u w:val="single"/>
          <w:lang w:eastAsia="bg-BG"/>
        </w:rPr>
        <w:t>7. Ка</w:t>
      </w:r>
      <w:r w:rsidR="006A5C56" w:rsidRPr="00EC747B">
        <w:rPr>
          <w:rFonts w:ascii="Times New Roman" w:eastAsia="Times New Roman" w:hAnsi="Times New Roman" w:cs="Times New Roman"/>
          <w:b/>
          <w:bCs/>
          <w:color w:val="0000FF"/>
          <w:sz w:val="24"/>
          <w:szCs w:val="24"/>
          <w:u w:val="single"/>
          <w:lang w:eastAsia="bg-BG"/>
        </w:rPr>
        <w:t xml:space="preserve">къв е реда за получаване на суми за имоти </w:t>
      </w:r>
      <w:r w:rsidR="00E73229" w:rsidRPr="00EC747B">
        <w:rPr>
          <w:rFonts w:ascii="Times New Roman" w:eastAsia="Times New Roman" w:hAnsi="Times New Roman" w:cs="Times New Roman"/>
          <w:b/>
          <w:bCs/>
          <w:color w:val="0000FF"/>
          <w:sz w:val="24"/>
          <w:szCs w:val="24"/>
          <w:u w:val="single"/>
          <w:lang w:eastAsia="bg-BG"/>
        </w:rPr>
        <w:t>по</w:t>
      </w:r>
      <w:r w:rsidR="006A5C56" w:rsidRPr="00EC747B">
        <w:rPr>
          <w:rFonts w:ascii="Times New Roman" w:eastAsia="Times New Roman" w:hAnsi="Times New Roman" w:cs="Times New Roman"/>
          <w:b/>
          <w:bCs/>
          <w:color w:val="0000FF"/>
          <w:sz w:val="24"/>
          <w:szCs w:val="24"/>
          <w:u w:val="single"/>
          <w:lang w:eastAsia="bg-BG"/>
        </w:rPr>
        <w:t xml:space="preserve"> чл.37в, ал.3, т.2 </w:t>
      </w:r>
      <w:r w:rsidR="009F0D71" w:rsidRPr="00EC747B">
        <w:rPr>
          <w:rFonts w:ascii="Times New Roman" w:eastAsia="Times New Roman" w:hAnsi="Times New Roman" w:cs="Times New Roman"/>
          <w:b/>
          <w:bCs/>
          <w:color w:val="0000FF"/>
          <w:sz w:val="24"/>
          <w:szCs w:val="24"/>
          <w:u w:val="single"/>
          <w:lang w:eastAsia="bg-BG"/>
        </w:rPr>
        <w:t>от Закона за с</w:t>
      </w:r>
      <w:r w:rsidR="00E73229" w:rsidRPr="00EC747B">
        <w:rPr>
          <w:rFonts w:ascii="Times New Roman" w:eastAsia="Times New Roman" w:hAnsi="Times New Roman" w:cs="Times New Roman"/>
          <w:b/>
          <w:bCs/>
          <w:color w:val="0000FF"/>
          <w:sz w:val="24"/>
          <w:szCs w:val="24"/>
          <w:u w:val="single"/>
          <w:lang w:eastAsia="bg-BG"/>
        </w:rPr>
        <w:t>обствеността и ползването</w:t>
      </w:r>
      <w:r w:rsidR="009F0D71" w:rsidRPr="00EC747B">
        <w:rPr>
          <w:rFonts w:ascii="Times New Roman" w:eastAsia="Times New Roman" w:hAnsi="Times New Roman" w:cs="Times New Roman"/>
          <w:b/>
          <w:bCs/>
          <w:color w:val="0000FF"/>
          <w:sz w:val="24"/>
          <w:szCs w:val="24"/>
          <w:u w:val="single"/>
          <w:lang w:eastAsia="bg-BG"/>
        </w:rPr>
        <w:t xml:space="preserve"> на земеделски</w:t>
      </w:r>
      <w:r w:rsidR="00E73229" w:rsidRPr="00EC747B">
        <w:rPr>
          <w:rFonts w:ascii="Times New Roman" w:eastAsia="Times New Roman" w:hAnsi="Times New Roman" w:cs="Times New Roman"/>
          <w:b/>
          <w:bCs/>
          <w:color w:val="0000FF"/>
          <w:sz w:val="24"/>
          <w:szCs w:val="24"/>
          <w:u w:val="single"/>
          <w:lang w:eastAsia="bg-BG"/>
        </w:rPr>
        <w:t>т</w:t>
      </w:r>
      <w:r w:rsidR="009F0D71" w:rsidRPr="00EC747B">
        <w:rPr>
          <w:rFonts w:ascii="Times New Roman" w:eastAsia="Times New Roman" w:hAnsi="Times New Roman" w:cs="Times New Roman"/>
          <w:b/>
          <w:bCs/>
          <w:color w:val="0000FF"/>
          <w:sz w:val="24"/>
          <w:szCs w:val="24"/>
          <w:u w:val="single"/>
          <w:lang w:eastAsia="bg-BG"/>
        </w:rPr>
        <w:t xml:space="preserve">е земи </w:t>
      </w:r>
      <w:r w:rsidR="009F0D71" w:rsidRPr="00EC747B">
        <w:rPr>
          <w:rFonts w:ascii="Times New Roman" w:eastAsia="Times New Roman" w:hAnsi="Times New Roman" w:cs="Times New Roman"/>
          <w:b/>
          <w:bCs/>
          <w:color w:val="0000FF"/>
          <w:sz w:val="24"/>
          <w:szCs w:val="24"/>
          <w:u w:val="single"/>
          <w:lang w:val="en-US" w:eastAsia="bg-BG"/>
        </w:rPr>
        <w:t>(</w:t>
      </w:r>
      <w:r w:rsidR="009F0D71" w:rsidRPr="00EC747B">
        <w:rPr>
          <w:rFonts w:ascii="Times New Roman" w:eastAsia="Times New Roman" w:hAnsi="Times New Roman" w:cs="Times New Roman"/>
          <w:b/>
          <w:bCs/>
          <w:color w:val="0000FF"/>
          <w:sz w:val="24"/>
          <w:szCs w:val="24"/>
          <w:u w:val="single"/>
          <w:lang w:eastAsia="bg-BG"/>
        </w:rPr>
        <w:t>ЗСПЗЗ</w:t>
      </w:r>
      <w:r w:rsidR="009F0D71" w:rsidRPr="00EC747B">
        <w:rPr>
          <w:rFonts w:ascii="Times New Roman" w:eastAsia="Times New Roman" w:hAnsi="Times New Roman" w:cs="Times New Roman"/>
          <w:b/>
          <w:bCs/>
          <w:color w:val="0000FF"/>
          <w:sz w:val="24"/>
          <w:szCs w:val="24"/>
          <w:u w:val="single"/>
          <w:lang w:val="en-US" w:eastAsia="bg-BG"/>
        </w:rPr>
        <w:t>)</w:t>
      </w:r>
      <w:r w:rsidR="009F0D71" w:rsidRPr="00EC747B">
        <w:rPr>
          <w:rFonts w:ascii="Times New Roman" w:eastAsia="Times New Roman" w:hAnsi="Times New Roman" w:cs="Times New Roman"/>
          <w:b/>
          <w:bCs/>
          <w:color w:val="0000FF"/>
          <w:sz w:val="24"/>
          <w:szCs w:val="24"/>
          <w:u w:val="single"/>
          <w:lang w:eastAsia="bg-BG"/>
        </w:rPr>
        <w:t>,</w:t>
      </w:r>
      <w:r w:rsidR="009F0D71" w:rsidRPr="00EC747B">
        <w:rPr>
          <w:rFonts w:ascii="Times New Roman" w:eastAsia="Times New Roman" w:hAnsi="Times New Roman" w:cs="Times New Roman"/>
          <w:b/>
          <w:bCs/>
          <w:color w:val="0000FF"/>
          <w:sz w:val="24"/>
          <w:szCs w:val="24"/>
          <w:u w:val="single"/>
          <w:lang w:val="en-US" w:eastAsia="bg-BG"/>
        </w:rPr>
        <w:t xml:space="preserve"> (</w:t>
      </w:r>
      <w:r w:rsidR="009F0D71" w:rsidRPr="00EC747B">
        <w:rPr>
          <w:rFonts w:ascii="Times New Roman" w:eastAsia="Times New Roman" w:hAnsi="Times New Roman" w:cs="Times New Roman"/>
          <w:b/>
          <w:bCs/>
          <w:color w:val="0000FF"/>
          <w:sz w:val="24"/>
          <w:szCs w:val="24"/>
          <w:u w:val="single"/>
          <w:lang w:eastAsia="bg-BG"/>
        </w:rPr>
        <w:t>т.н. „бели петна</w:t>
      </w:r>
      <w:r w:rsidR="009F0D71" w:rsidRPr="00EC747B">
        <w:rPr>
          <w:rFonts w:ascii="Times New Roman" w:eastAsia="Times New Roman" w:hAnsi="Times New Roman" w:cs="Times New Roman"/>
          <w:b/>
          <w:bCs/>
          <w:color w:val="0000FF"/>
          <w:sz w:val="24"/>
          <w:szCs w:val="24"/>
          <w:u w:val="single"/>
          <w:lang w:val="en-US" w:eastAsia="bg-BG"/>
        </w:rPr>
        <w:t>)</w:t>
      </w:r>
      <w:r w:rsidRPr="00EC747B">
        <w:rPr>
          <w:rFonts w:ascii="Times New Roman" w:eastAsia="Times New Roman" w:hAnsi="Times New Roman" w:cs="Times New Roman"/>
          <w:b/>
          <w:bCs/>
          <w:color w:val="0000FF"/>
          <w:sz w:val="24"/>
          <w:szCs w:val="24"/>
          <w:u w:val="single"/>
          <w:lang w:eastAsia="bg-BG"/>
        </w:rPr>
        <w:t>?</w:t>
      </w:r>
    </w:p>
    <w:p w:rsidR="006A5C56" w:rsidRPr="00EC747B" w:rsidRDefault="00BD4E08" w:rsidP="00E73229">
      <w:pPr>
        <w:pStyle w:val="Default"/>
        <w:jc w:val="both"/>
        <w:rPr>
          <w:color w:val="auto"/>
        </w:rPr>
      </w:pPr>
      <w:r w:rsidRPr="00EC747B">
        <w:rPr>
          <w:rFonts w:eastAsia="Times New Roman"/>
          <w:b/>
          <w:bCs/>
          <w:i/>
          <w:iCs/>
          <w:lang w:eastAsia="bg-BG"/>
        </w:rPr>
        <w:t xml:space="preserve">Въпрос: </w:t>
      </w:r>
      <w:r w:rsidR="00E73229" w:rsidRPr="00EC747B">
        <w:rPr>
          <w:rFonts w:eastAsia="Times New Roman"/>
          <w:bCs/>
          <w:color w:val="auto"/>
          <w:lang w:eastAsia="bg-BG"/>
        </w:rPr>
        <w:t xml:space="preserve">Какъв е реда за получаване на суми за имоти по чл.37в, ал.3, т.2 от Закона за собствеността и ползването на земеделските земи </w:t>
      </w:r>
      <w:r w:rsidR="00E73229" w:rsidRPr="00EC747B">
        <w:rPr>
          <w:rFonts w:eastAsia="Times New Roman"/>
          <w:bCs/>
          <w:color w:val="auto"/>
          <w:lang w:val="en-US" w:eastAsia="bg-BG"/>
        </w:rPr>
        <w:t>(</w:t>
      </w:r>
      <w:r w:rsidR="00E73229" w:rsidRPr="00EC747B">
        <w:rPr>
          <w:rFonts w:eastAsia="Times New Roman"/>
          <w:bCs/>
          <w:color w:val="auto"/>
          <w:lang w:eastAsia="bg-BG"/>
        </w:rPr>
        <w:t>ЗСПЗЗ</w:t>
      </w:r>
      <w:r w:rsidR="00E73229" w:rsidRPr="00EC747B">
        <w:rPr>
          <w:rFonts w:eastAsia="Times New Roman"/>
          <w:bCs/>
          <w:color w:val="auto"/>
          <w:lang w:val="en-US" w:eastAsia="bg-BG"/>
        </w:rPr>
        <w:t>)</w:t>
      </w:r>
      <w:r w:rsidR="00E73229" w:rsidRPr="00EC747B">
        <w:rPr>
          <w:rFonts w:eastAsia="Times New Roman"/>
          <w:bCs/>
          <w:color w:val="auto"/>
          <w:lang w:eastAsia="bg-BG"/>
        </w:rPr>
        <w:t>,</w:t>
      </w:r>
      <w:r w:rsidR="00E73229" w:rsidRPr="00EC747B">
        <w:rPr>
          <w:rFonts w:eastAsia="Times New Roman"/>
          <w:bCs/>
          <w:color w:val="auto"/>
          <w:lang w:val="en-US" w:eastAsia="bg-BG"/>
        </w:rPr>
        <w:t xml:space="preserve"> (</w:t>
      </w:r>
      <w:r w:rsidR="00E73229" w:rsidRPr="00EC747B">
        <w:rPr>
          <w:rFonts w:eastAsia="Times New Roman"/>
          <w:bCs/>
          <w:color w:val="auto"/>
          <w:lang w:eastAsia="bg-BG"/>
        </w:rPr>
        <w:t>т.н. „бели петна</w:t>
      </w:r>
      <w:r w:rsidR="00E73229" w:rsidRPr="00EC747B">
        <w:rPr>
          <w:rFonts w:eastAsia="Times New Roman"/>
          <w:bCs/>
          <w:color w:val="auto"/>
          <w:lang w:val="en-US" w:eastAsia="bg-BG"/>
        </w:rPr>
        <w:t>)</w:t>
      </w:r>
      <w:r w:rsidR="00E73229" w:rsidRPr="00EC747B">
        <w:rPr>
          <w:rFonts w:eastAsia="Times New Roman"/>
          <w:bCs/>
          <w:color w:val="auto"/>
          <w:lang w:eastAsia="bg-BG"/>
        </w:rPr>
        <w:t>?</w:t>
      </w:r>
    </w:p>
    <w:p w:rsidR="00E73229" w:rsidRPr="00EC747B" w:rsidRDefault="00E73229" w:rsidP="00E73229">
      <w:pPr>
        <w:pStyle w:val="Default"/>
        <w:jc w:val="both"/>
        <w:rPr>
          <w:rFonts w:eastAsia="Times New Roman"/>
          <w:b/>
          <w:i/>
          <w:iCs/>
          <w:lang w:eastAsia="bg-BG"/>
        </w:rPr>
      </w:pPr>
    </w:p>
    <w:p w:rsidR="00056482" w:rsidRPr="00EC747B" w:rsidRDefault="00BD4E08" w:rsidP="00E73229">
      <w:pPr>
        <w:pStyle w:val="Default"/>
        <w:jc w:val="both"/>
      </w:pPr>
      <w:r w:rsidRPr="00EC747B">
        <w:rPr>
          <w:rFonts w:eastAsia="Times New Roman"/>
          <w:b/>
          <w:i/>
          <w:iCs/>
          <w:lang w:eastAsia="bg-BG"/>
        </w:rPr>
        <w:t>Отговор:</w:t>
      </w:r>
      <w:r w:rsidR="00E73229" w:rsidRPr="00EC747B">
        <w:t xml:space="preserve"> Заявления за получаване на дължимите суми за имотите по чл.37в, ал.3 т.2 от ЗСПЗЗ (т.н. „бели петна“) се подават от собственик, съсобственик или наследник на имота</w:t>
      </w:r>
      <w:r w:rsidR="00EF490C" w:rsidRPr="00EC747B">
        <w:t>/</w:t>
      </w:r>
      <w:r w:rsidR="008C5A09">
        <w:t xml:space="preserve"> </w:t>
      </w:r>
      <w:r w:rsidR="00EF490C" w:rsidRPr="00EC747B">
        <w:t>имотите</w:t>
      </w:r>
      <w:r w:rsidR="00E73229" w:rsidRPr="00EC747B">
        <w:t xml:space="preserve">. Заявленията се подават чрез </w:t>
      </w:r>
      <w:r w:rsidR="008C5A09">
        <w:t>О</w:t>
      </w:r>
      <w:r w:rsidR="00E73229" w:rsidRPr="00EC747B">
        <w:t xml:space="preserve">бщинската служба по земеделие по местонахождението на имотите до директора на Областна дирекция „Земеделие“. При подаване на заявленията правоимащите лица се легитимират с документ за самоличност. Наследниците следва да представят удостоверение за наследници, ако не са отразени в базата данни на </w:t>
      </w:r>
      <w:r w:rsidR="008C5A09">
        <w:t>О</w:t>
      </w:r>
      <w:r w:rsidR="00E73229" w:rsidRPr="00EC747B">
        <w:t>бщинската служба по земеделие. Пълномощник на правоимащите лица следва да представи</w:t>
      </w:r>
      <w:r w:rsidR="00B3143D" w:rsidRPr="00EC747B">
        <w:t xml:space="preserve"> нотариално заверено пълномощно, като в него следва изрично да бъде написано, че пълномощника има право да подава заявлението, както и да получава дължимата сума за </w:t>
      </w:r>
      <w:r w:rsidR="00B3143D" w:rsidRPr="00EC747B">
        <w:rPr>
          <w:rFonts w:eastAsia="Times New Roman"/>
          <w:bCs/>
          <w:color w:val="auto"/>
          <w:lang w:eastAsia="bg-BG"/>
        </w:rPr>
        <w:t>т.н. „бели петна</w:t>
      </w:r>
      <w:r w:rsidR="008C5A09">
        <w:rPr>
          <w:rFonts w:eastAsia="Times New Roman"/>
          <w:bCs/>
          <w:color w:val="auto"/>
          <w:lang w:eastAsia="bg-BG"/>
        </w:rPr>
        <w:t>“</w:t>
      </w:r>
      <w:r w:rsidR="00B3143D" w:rsidRPr="00EC747B">
        <w:rPr>
          <w:rFonts w:eastAsia="Times New Roman"/>
          <w:bCs/>
          <w:color w:val="auto"/>
          <w:lang w:eastAsia="bg-BG"/>
        </w:rPr>
        <w:t xml:space="preserve"> и следва да бъде упоменато по коя банкова сметка </w:t>
      </w:r>
      <w:r w:rsidR="00B3143D" w:rsidRPr="00EC747B">
        <w:t>(на пълномощника или по сметка на собственика), да бъде преведена съответната сума</w:t>
      </w:r>
      <w:r w:rsidR="00942B80" w:rsidRPr="00EC747B">
        <w:t>.</w:t>
      </w:r>
      <w:r w:rsidR="00B3143D" w:rsidRPr="00EC747B">
        <w:t xml:space="preserve"> </w:t>
      </w:r>
      <w:r w:rsidR="00B3143D" w:rsidRPr="00EC747B">
        <w:rPr>
          <w:rFonts w:eastAsia="Times New Roman"/>
          <w:bCs/>
          <w:color w:val="auto"/>
          <w:lang w:eastAsia="bg-BG"/>
        </w:rPr>
        <w:t xml:space="preserve">  </w:t>
      </w:r>
      <w:r w:rsidR="00E73229" w:rsidRPr="00EC747B">
        <w:t xml:space="preserve"> Предоставянето на удостоверение за актуална банкова сметка, издадено от съответната банка, е необходимо, с оглед избягване на технически грешки.</w:t>
      </w:r>
    </w:p>
    <w:p w:rsidR="008C5A09" w:rsidRDefault="008C5A09" w:rsidP="008C5A09">
      <w:pPr>
        <w:jc w:val="both"/>
        <w:rPr>
          <w:rFonts w:ascii="Times New Roman" w:hAnsi="Times New Roman" w:cs="Times New Roman"/>
          <w:sz w:val="24"/>
          <w:szCs w:val="24"/>
        </w:rPr>
      </w:pPr>
    </w:p>
    <w:p w:rsidR="009B290E" w:rsidRPr="00EC747B" w:rsidRDefault="009B290E" w:rsidP="008C5A09">
      <w:pPr>
        <w:jc w:val="both"/>
        <w:rPr>
          <w:rFonts w:ascii="Times New Roman" w:hAnsi="Times New Roman" w:cs="Times New Roman"/>
          <w:sz w:val="24"/>
          <w:szCs w:val="24"/>
        </w:rPr>
      </w:pPr>
      <w:r w:rsidRPr="00EC747B">
        <w:rPr>
          <w:rFonts w:ascii="Times New Roman" w:hAnsi="Times New Roman" w:cs="Times New Roman"/>
          <w:sz w:val="24"/>
          <w:szCs w:val="24"/>
        </w:rPr>
        <w:t xml:space="preserve">Когато имотът по чл. 37в, ал. 3, т. 2 от ЗСПЗЗ е съсобствен или наследствен, то определените суми се изплащат на съсобственика (сънаследника), подал съответното заявление по гореописания ред. Разпределението на получените суми между съсобствениците (сънаследниците) се уреждат помежду им, съгласно </w:t>
      </w:r>
      <w:r w:rsidRPr="008C5A09">
        <w:rPr>
          <w:rFonts w:ascii="Times New Roman" w:hAnsi="Times New Roman" w:cs="Times New Roman"/>
          <w:sz w:val="24"/>
          <w:szCs w:val="24"/>
        </w:rPr>
        <w:t>чл. 30, ал. 3</w:t>
      </w:r>
      <w:r w:rsidRPr="00EC747B">
        <w:rPr>
          <w:rFonts w:ascii="Times New Roman" w:hAnsi="Times New Roman" w:cs="Times New Roman"/>
          <w:sz w:val="24"/>
          <w:szCs w:val="24"/>
        </w:rPr>
        <w:t xml:space="preserve"> от Закона за собствеността, според </w:t>
      </w:r>
      <w:r w:rsidRPr="008C5A09">
        <w:rPr>
          <w:rFonts w:ascii="Times New Roman" w:hAnsi="Times New Roman" w:cs="Times New Roman"/>
          <w:sz w:val="24"/>
          <w:szCs w:val="24"/>
        </w:rPr>
        <w:t>който</w:t>
      </w:r>
      <w:r w:rsidRPr="00EC747B">
        <w:rPr>
          <w:rFonts w:ascii="Times New Roman" w:hAnsi="Times New Roman" w:cs="Times New Roman"/>
          <w:sz w:val="24"/>
          <w:szCs w:val="24"/>
        </w:rPr>
        <w:t xml:space="preserve"> всеки съсобственик има право да получи такава част от ползите от общата вещ, която съответства на неговия дял в съсобствеността.</w:t>
      </w:r>
    </w:p>
    <w:p w:rsidR="009B290E" w:rsidRPr="00EC747B" w:rsidRDefault="009B290E" w:rsidP="008C5A09">
      <w:pPr>
        <w:jc w:val="both"/>
        <w:rPr>
          <w:rFonts w:ascii="Times New Roman" w:hAnsi="Times New Roman" w:cs="Times New Roman"/>
          <w:sz w:val="24"/>
          <w:szCs w:val="24"/>
        </w:rPr>
      </w:pPr>
      <w:r w:rsidRPr="00EC747B">
        <w:rPr>
          <w:rFonts w:ascii="Times New Roman" w:hAnsi="Times New Roman" w:cs="Times New Roman"/>
          <w:sz w:val="24"/>
          <w:szCs w:val="24"/>
        </w:rPr>
        <w:t xml:space="preserve"> Когато собственикът на имот по чл. 37в, ал. 3, т. 2 от ЗСПЗЗ е прехвърлил собствеността върху имота след издаване на заповедта по чл. 37в, ал. 4 от ЗСПЗЗ, то дължимото рентно плащане се изплаща на собственика, посочен в заповедта. </w:t>
      </w:r>
      <w:r w:rsidRPr="00EC747B">
        <w:rPr>
          <w:rStyle w:val="samedocreference1"/>
          <w:rFonts w:ascii="Times New Roman" w:hAnsi="Times New Roman" w:cs="Times New Roman"/>
          <w:color w:val="auto"/>
          <w:sz w:val="24"/>
          <w:szCs w:val="24"/>
          <w:u w:val="none"/>
        </w:rPr>
        <w:t>При отправени към органите по поземлена собственост претенции от</w:t>
      </w:r>
      <w:r w:rsidR="00EC747B" w:rsidRPr="00EC747B">
        <w:rPr>
          <w:rStyle w:val="samedocreference1"/>
          <w:rFonts w:ascii="Times New Roman" w:hAnsi="Times New Roman" w:cs="Times New Roman"/>
          <w:color w:val="auto"/>
          <w:sz w:val="24"/>
          <w:szCs w:val="24"/>
          <w:u w:val="none"/>
        </w:rPr>
        <w:t xml:space="preserve"> </w:t>
      </w:r>
      <w:r w:rsidRPr="00EC747B">
        <w:rPr>
          <w:rFonts w:ascii="Times New Roman" w:hAnsi="Times New Roman" w:cs="Times New Roman"/>
          <w:sz w:val="24"/>
          <w:szCs w:val="24"/>
        </w:rPr>
        <w:t xml:space="preserve">приобретатели на имоти по чл. 37, </w:t>
      </w:r>
      <w:r w:rsidR="008C5A09">
        <w:rPr>
          <w:rFonts w:ascii="Times New Roman" w:hAnsi="Times New Roman" w:cs="Times New Roman"/>
          <w:sz w:val="24"/>
          <w:szCs w:val="24"/>
        </w:rPr>
        <w:t>ал. 3, т. 2 от ЗСПЗЗ, за които О</w:t>
      </w:r>
      <w:r w:rsidRPr="00EC747B">
        <w:rPr>
          <w:rFonts w:ascii="Times New Roman" w:hAnsi="Times New Roman" w:cs="Times New Roman"/>
          <w:sz w:val="24"/>
          <w:szCs w:val="24"/>
        </w:rPr>
        <w:t xml:space="preserve">бластната дирекция „Земеделие” е изплатила дължимото рентно плащане на собственика, посочен в заповедта по чл. 37в, ал. 4 от ЗСПЗЗ, се издава документ, удостоверяващ извършеното плащане, а възникналите между страните гражданскоправни (облигационни) отношения </w:t>
      </w:r>
      <w:r w:rsidRPr="00EC747B">
        <w:rPr>
          <w:rStyle w:val="st1"/>
          <w:rFonts w:ascii="Times New Roman" w:hAnsi="Times New Roman" w:cs="Times New Roman"/>
          <w:sz w:val="24"/>
          <w:szCs w:val="24"/>
        </w:rPr>
        <w:t xml:space="preserve">следва да се уреждат </w:t>
      </w:r>
      <w:r w:rsidRPr="00EC747B">
        <w:rPr>
          <w:rFonts w:ascii="Times New Roman" w:hAnsi="Times New Roman" w:cs="Times New Roman"/>
          <w:sz w:val="24"/>
          <w:szCs w:val="24"/>
        </w:rPr>
        <w:t xml:space="preserve">съгласно действащото законодателство. </w:t>
      </w:r>
    </w:p>
    <w:p w:rsidR="00C25BAB" w:rsidRPr="00EC747B" w:rsidRDefault="00693504" w:rsidP="008C5A09">
      <w:pPr>
        <w:jc w:val="both"/>
        <w:rPr>
          <w:rFonts w:ascii="Times New Roman" w:hAnsi="Times New Roman" w:cs="Times New Roman"/>
          <w:sz w:val="24"/>
          <w:szCs w:val="24"/>
        </w:rPr>
      </w:pPr>
      <w:r w:rsidRPr="00EC747B">
        <w:rPr>
          <w:rFonts w:ascii="Times New Roman" w:hAnsi="Times New Roman" w:cs="Times New Roman"/>
          <w:sz w:val="24"/>
          <w:szCs w:val="24"/>
        </w:rPr>
        <w:t xml:space="preserve">Сумите </w:t>
      </w:r>
      <w:r w:rsidR="009B290E" w:rsidRPr="00EC747B">
        <w:rPr>
          <w:rFonts w:ascii="Times New Roman" w:hAnsi="Times New Roman" w:cs="Times New Roman"/>
          <w:sz w:val="24"/>
          <w:szCs w:val="24"/>
        </w:rPr>
        <w:t xml:space="preserve">за имотите по чл.37в, ал.3 т.2 от ЗСПЗЗ (т.н. „бели петна“) </w:t>
      </w:r>
      <w:r w:rsidRPr="00EC747B">
        <w:rPr>
          <w:rFonts w:ascii="Times New Roman" w:hAnsi="Times New Roman" w:cs="Times New Roman"/>
          <w:sz w:val="24"/>
          <w:szCs w:val="24"/>
        </w:rPr>
        <w:t>се изплащат от областната дирекция "Земеделие" на правоимащите лица в 10-годишен срок.</w:t>
      </w:r>
    </w:p>
    <w:p w:rsidR="00D26964" w:rsidRPr="00EC747B" w:rsidRDefault="00D26964" w:rsidP="00D26964">
      <w:pPr>
        <w:spacing w:before="100" w:beforeAutospacing="1" w:after="100" w:afterAutospacing="1" w:line="240" w:lineRule="auto"/>
        <w:jc w:val="both"/>
        <w:outlineLvl w:val="3"/>
        <w:rPr>
          <w:rFonts w:ascii="Times New Roman" w:eastAsia="Times New Roman" w:hAnsi="Times New Roman" w:cs="Times New Roman"/>
          <w:b/>
          <w:bCs/>
          <w:sz w:val="24"/>
          <w:szCs w:val="24"/>
          <w:lang w:eastAsia="bg-BG"/>
        </w:rPr>
      </w:pPr>
      <w:r w:rsidRPr="00EC747B">
        <w:rPr>
          <w:rFonts w:ascii="Times New Roman" w:eastAsia="Times New Roman" w:hAnsi="Times New Roman" w:cs="Times New Roman"/>
          <w:b/>
          <w:bCs/>
          <w:color w:val="0000FF"/>
          <w:sz w:val="24"/>
          <w:szCs w:val="24"/>
          <w:u w:val="single"/>
          <w:lang w:eastAsia="bg-BG"/>
        </w:rPr>
        <w:t>8. Как мога да получа пасища от държавния поземлен фонд?</w:t>
      </w:r>
    </w:p>
    <w:p w:rsidR="00D26964" w:rsidRPr="00EC747B" w:rsidRDefault="00D26964" w:rsidP="00D26964">
      <w:pPr>
        <w:pStyle w:val="Default"/>
        <w:jc w:val="both"/>
        <w:rPr>
          <w:color w:val="auto"/>
        </w:rPr>
      </w:pPr>
      <w:r w:rsidRPr="00EC747B">
        <w:rPr>
          <w:rFonts w:eastAsia="Times New Roman"/>
          <w:b/>
          <w:bCs/>
          <w:i/>
          <w:iCs/>
          <w:lang w:eastAsia="bg-BG"/>
        </w:rPr>
        <w:t xml:space="preserve">Въпрос: </w:t>
      </w:r>
      <w:r w:rsidRPr="00EC747B">
        <w:rPr>
          <w:rFonts w:eastAsia="Times New Roman"/>
          <w:bCs/>
          <w:color w:val="auto"/>
          <w:lang w:eastAsia="bg-BG"/>
        </w:rPr>
        <w:t>Как мога да получа пасища от държавния поземлен фонд?</w:t>
      </w:r>
    </w:p>
    <w:p w:rsidR="00D26964" w:rsidRPr="00EC747B" w:rsidRDefault="00D26964" w:rsidP="00D26964">
      <w:pPr>
        <w:pStyle w:val="Default"/>
        <w:jc w:val="both"/>
        <w:rPr>
          <w:rFonts w:eastAsia="Times New Roman"/>
          <w:b/>
          <w:i/>
          <w:iCs/>
          <w:lang w:eastAsia="bg-BG"/>
        </w:rPr>
      </w:pPr>
    </w:p>
    <w:p w:rsidR="00D26964" w:rsidRPr="00EC747B" w:rsidRDefault="00D26964" w:rsidP="00115B32">
      <w:pPr>
        <w:pStyle w:val="Default"/>
        <w:jc w:val="both"/>
      </w:pPr>
      <w:r w:rsidRPr="00EC747B">
        <w:rPr>
          <w:rFonts w:eastAsia="Times New Roman"/>
          <w:b/>
          <w:i/>
          <w:iCs/>
          <w:lang w:eastAsia="bg-BG"/>
        </w:rPr>
        <w:t>Отговор:</w:t>
      </w:r>
      <w:r w:rsidRPr="00EC747B">
        <w:t xml:space="preserve"> Пасищата, мерите и ливадите от държавния и общинския поземлен фонд се отдават под наем или аренда по реда на </w:t>
      </w:r>
      <w:r w:rsidRPr="00EC747B">
        <w:rPr>
          <w:rStyle w:val="samedocreference"/>
        </w:rPr>
        <w:t>чл. 24а, ал. 2</w:t>
      </w:r>
      <w:r w:rsidRPr="00EC747B">
        <w:t xml:space="preserve"> </w:t>
      </w:r>
      <w:r w:rsidRPr="00EC747B">
        <w:rPr>
          <w:rFonts w:eastAsia="Times New Roman"/>
          <w:bCs/>
          <w:color w:val="auto"/>
          <w:lang w:eastAsia="bg-BG"/>
        </w:rPr>
        <w:t xml:space="preserve">от Закона за собствеността и ползването на земеделските земи </w:t>
      </w:r>
      <w:r w:rsidRPr="00EC747B">
        <w:rPr>
          <w:rFonts w:eastAsia="Times New Roman"/>
          <w:bCs/>
          <w:color w:val="auto"/>
          <w:lang w:val="en-US" w:eastAsia="bg-BG"/>
        </w:rPr>
        <w:t>(</w:t>
      </w:r>
      <w:r w:rsidRPr="00EC747B">
        <w:rPr>
          <w:rFonts w:eastAsia="Times New Roman"/>
          <w:bCs/>
          <w:color w:val="auto"/>
          <w:lang w:eastAsia="bg-BG"/>
        </w:rPr>
        <w:t>ЗСПЗЗ</w:t>
      </w:r>
      <w:r w:rsidRPr="00EC747B">
        <w:rPr>
          <w:rFonts w:eastAsia="Times New Roman"/>
          <w:bCs/>
          <w:color w:val="auto"/>
          <w:lang w:val="en-US" w:eastAsia="bg-BG"/>
        </w:rPr>
        <w:t>)</w:t>
      </w:r>
      <w:r w:rsidRPr="00EC747B">
        <w:rPr>
          <w:rFonts w:eastAsia="Times New Roman"/>
          <w:bCs/>
          <w:color w:val="auto"/>
          <w:lang w:eastAsia="bg-BG"/>
        </w:rPr>
        <w:t xml:space="preserve"> </w:t>
      </w:r>
      <w:r w:rsidRPr="00EC747B">
        <w:t xml:space="preserve">на собственици или ползватели на животновъдни обекти с пасищни селскостопански животни, регистрирани в Интегрираната </w:t>
      </w:r>
      <w:r w:rsidRPr="00EC747B">
        <w:lastRenderedPageBreak/>
        <w:t xml:space="preserve">информационна система на БАБХ, съобразно броя и вида на регистрираните животни, по цена, определена по пазарен механизъм. Пасища, мери и ливади от държавния и общинския поземлен фонд се предоставят под наем или аренда на лица, които нямат данъчни задължения, както и задължения към Държавен фонд "Земеделие", държавния поземлен фонд, общинския поземлен фонд и за земи по </w:t>
      </w:r>
      <w:r w:rsidRPr="00EC747B">
        <w:rPr>
          <w:rStyle w:val="samedocreference"/>
        </w:rPr>
        <w:t>чл. 37в, ал. 3, т. 2 от ЗСПЗЗ</w:t>
      </w:r>
      <w:r w:rsidRPr="00EC747B">
        <w:t>.</w:t>
      </w:r>
    </w:p>
    <w:p w:rsidR="008C5A09" w:rsidRDefault="008C5A09" w:rsidP="008C5A09">
      <w:pPr>
        <w:pStyle w:val="Default"/>
        <w:jc w:val="both"/>
        <w:rPr>
          <w:rFonts w:eastAsia="Times New Roman"/>
          <w:lang w:eastAsia="bg-BG"/>
        </w:rPr>
      </w:pPr>
    </w:p>
    <w:p w:rsidR="00D26964" w:rsidRPr="00EC747B" w:rsidRDefault="00D26964" w:rsidP="008C5A09">
      <w:pPr>
        <w:pStyle w:val="Default"/>
        <w:jc w:val="both"/>
        <w:rPr>
          <w:rFonts w:eastAsia="Times New Roman"/>
          <w:lang w:eastAsia="bg-BG"/>
        </w:rPr>
      </w:pPr>
      <w:r w:rsidRPr="00EC747B">
        <w:rPr>
          <w:rFonts w:eastAsia="Times New Roman"/>
          <w:lang w:eastAsia="bg-BG"/>
        </w:rPr>
        <w:t>Пасищата, мерите и ливадите се разпределят между правоимащите, които имат регистрирани животновъдни обекти в съответното землище, съобразно броя и вида на регистрираните пасищни селскостопански животни, в зависимост от притежаваните или ползвани на правно основание пасища, мери и ливади, но не повече от 15 дка за 1 животинска единица в имоти от първа до седма категория и/или до 30 дка за 1 животинска единица в имоти от осма до десета категория. На правоимащите лица, които отглеждат говеда с предназначение за производство на месо и животни от местни (автохтонни) породи, се разпределят до 20 дка за 1 животинска единица в имоти от първа до седма категория и до 40 дка за 1 животинска единица в имоти от осма до десета категория. На правоимащите лица, отглеждащи говеда за мляко или месо, овце и/или кози, одобрени за подпомагане по дейностите от подмерки "Плащания за преминаване към биологично земеделие" и "Плащания за поддържане на биологично земеделие", включени в направление биологично животновъдство, се разпределят имоти до 0,15 животинска единица на хектар, независимо от категорията на имотите.</w:t>
      </w:r>
    </w:p>
    <w:p w:rsidR="008C5A09" w:rsidRDefault="008C5A09" w:rsidP="008C5A09">
      <w:pPr>
        <w:spacing w:after="0" w:line="240" w:lineRule="auto"/>
        <w:jc w:val="both"/>
        <w:rPr>
          <w:rFonts w:ascii="Times New Roman" w:eastAsia="Times New Roman" w:hAnsi="Times New Roman" w:cs="Times New Roman"/>
          <w:sz w:val="24"/>
          <w:szCs w:val="24"/>
          <w:lang w:eastAsia="bg-BG"/>
        </w:rPr>
      </w:pPr>
    </w:p>
    <w:p w:rsidR="00D26964" w:rsidRPr="00EC747B" w:rsidRDefault="00D26964" w:rsidP="008C5A09">
      <w:pPr>
        <w:spacing w:after="0" w:line="240" w:lineRule="auto"/>
        <w:jc w:val="both"/>
        <w:rPr>
          <w:rFonts w:ascii="Times New Roman" w:eastAsia="Times New Roman" w:hAnsi="Times New Roman" w:cs="Times New Roman"/>
          <w:sz w:val="24"/>
          <w:szCs w:val="24"/>
          <w:lang w:eastAsia="bg-BG"/>
        </w:rPr>
      </w:pPr>
      <w:r w:rsidRPr="00EC747B">
        <w:rPr>
          <w:rFonts w:ascii="Times New Roman" w:eastAsia="Times New Roman" w:hAnsi="Times New Roman" w:cs="Times New Roman"/>
          <w:sz w:val="24"/>
          <w:szCs w:val="24"/>
          <w:lang w:eastAsia="bg-BG"/>
        </w:rPr>
        <w:t xml:space="preserve">Лицата подават заявление по образец до кмета на общината в срок до 10 март, към което прилагат документи, определени в </w:t>
      </w:r>
      <w:r w:rsidRPr="00EC747B">
        <w:rPr>
          <w:rFonts w:ascii="Times New Roman" w:eastAsia="Times New Roman" w:hAnsi="Times New Roman" w:cs="Times New Roman"/>
          <w:bCs/>
          <w:sz w:val="24"/>
          <w:szCs w:val="24"/>
          <w:lang w:eastAsia="bg-BG"/>
        </w:rPr>
        <w:t xml:space="preserve">Правилника за прилагане на </w:t>
      </w:r>
      <w:r w:rsidRPr="00EC747B">
        <w:rPr>
          <w:rFonts w:ascii="Times New Roman" w:hAnsi="Times New Roman" w:cs="Times New Roman"/>
          <w:sz w:val="24"/>
          <w:szCs w:val="24"/>
        </w:rPr>
        <w:t xml:space="preserve">Закона за собствеността и ползването на земеделските земи </w:t>
      </w:r>
      <w:r w:rsidRPr="00EC747B">
        <w:rPr>
          <w:rFonts w:ascii="Times New Roman" w:hAnsi="Times New Roman" w:cs="Times New Roman"/>
          <w:sz w:val="24"/>
          <w:szCs w:val="24"/>
          <w:lang w:val="en-US"/>
        </w:rPr>
        <w:t>(</w:t>
      </w:r>
      <w:r w:rsidRPr="00EC747B">
        <w:rPr>
          <w:rFonts w:ascii="Times New Roman" w:eastAsia="Times New Roman" w:hAnsi="Times New Roman" w:cs="Times New Roman"/>
          <w:bCs/>
          <w:sz w:val="24"/>
          <w:szCs w:val="24"/>
          <w:lang w:eastAsia="bg-BG"/>
        </w:rPr>
        <w:t>ППЗСПЗЗ</w:t>
      </w:r>
      <w:r w:rsidRPr="00EC747B">
        <w:rPr>
          <w:rFonts w:ascii="Times New Roman" w:eastAsia="Times New Roman" w:hAnsi="Times New Roman" w:cs="Times New Roman"/>
          <w:bCs/>
          <w:sz w:val="24"/>
          <w:szCs w:val="24"/>
          <w:lang w:val="en-US" w:eastAsia="bg-BG"/>
        </w:rPr>
        <w:t>)</w:t>
      </w:r>
      <w:r w:rsidRPr="00EC747B">
        <w:rPr>
          <w:rFonts w:ascii="Times New Roman" w:eastAsia="Times New Roman" w:hAnsi="Times New Roman" w:cs="Times New Roman"/>
          <w:sz w:val="24"/>
          <w:szCs w:val="24"/>
          <w:lang w:eastAsia="bg-BG"/>
        </w:rPr>
        <w:t>. Заявленията се подават лично или по пощата и се регистрират в общинската администрация. Отказът за регистрация подлежи на обжалване по реда на Административнопроцесуалния кодекс пред областния управител по местонахождението на имота.</w:t>
      </w:r>
    </w:p>
    <w:p w:rsidR="008C5A09" w:rsidRDefault="008C5A09" w:rsidP="008C5A09">
      <w:pPr>
        <w:spacing w:after="0" w:line="240" w:lineRule="auto"/>
        <w:jc w:val="both"/>
        <w:rPr>
          <w:rFonts w:ascii="Times New Roman" w:eastAsia="Times New Roman" w:hAnsi="Times New Roman" w:cs="Times New Roman"/>
          <w:sz w:val="24"/>
          <w:szCs w:val="24"/>
          <w:lang w:eastAsia="bg-BG"/>
        </w:rPr>
      </w:pPr>
    </w:p>
    <w:p w:rsidR="00D26964" w:rsidRPr="00EC747B" w:rsidRDefault="00D26964" w:rsidP="008C5A09">
      <w:pPr>
        <w:spacing w:after="0" w:line="240" w:lineRule="auto"/>
        <w:jc w:val="both"/>
        <w:rPr>
          <w:rFonts w:ascii="Times New Roman" w:eastAsia="Times New Roman" w:hAnsi="Times New Roman" w:cs="Times New Roman"/>
          <w:sz w:val="24"/>
          <w:szCs w:val="24"/>
          <w:lang w:eastAsia="bg-BG"/>
        </w:rPr>
      </w:pPr>
      <w:r w:rsidRPr="00EC747B">
        <w:rPr>
          <w:rFonts w:ascii="Times New Roman" w:eastAsia="Times New Roman" w:hAnsi="Times New Roman" w:cs="Times New Roman"/>
          <w:sz w:val="24"/>
          <w:szCs w:val="24"/>
          <w:lang w:eastAsia="bg-BG"/>
        </w:rPr>
        <w:t>Кметът на общината назначава комисия, която определя необходимата за всеки кандидат площ по При разпределението предимство имат кандидати, които до датата на разпределението са ползвали съответните имоти по договори с изтекъл срок. Останалите неразпределени имоти се разпределят по възходящ ред, като се започва от лицата, които притежават най-малко животински единици. Комисията съставя протокол за окончателното разпределение на имотите при наличие на необходимите площи в срок до 1 май.</w:t>
      </w:r>
    </w:p>
    <w:p w:rsidR="008C5A09" w:rsidRDefault="008C5A09" w:rsidP="008C5A09">
      <w:pPr>
        <w:spacing w:after="0" w:line="240" w:lineRule="auto"/>
        <w:jc w:val="both"/>
        <w:rPr>
          <w:rFonts w:ascii="Times New Roman" w:eastAsia="Times New Roman" w:hAnsi="Times New Roman" w:cs="Times New Roman"/>
          <w:sz w:val="24"/>
          <w:szCs w:val="24"/>
          <w:lang w:eastAsia="bg-BG"/>
        </w:rPr>
      </w:pPr>
    </w:p>
    <w:p w:rsidR="00D26964" w:rsidRDefault="00D26964" w:rsidP="008C5A09">
      <w:pPr>
        <w:spacing w:after="0" w:line="240" w:lineRule="auto"/>
        <w:jc w:val="both"/>
        <w:rPr>
          <w:rFonts w:ascii="Times New Roman" w:eastAsia="Times New Roman" w:hAnsi="Times New Roman" w:cs="Times New Roman"/>
          <w:sz w:val="24"/>
          <w:szCs w:val="24"/>
          <w:lang w:eastAsia="bg-BG"/>
        </w:rPr>
      </w:pPr>
      <w:r w:rsidRPr="00EC747B">
        <w:rPr>
          <w:rFonts w:ascii="Times New Roman" w:eastAsia="Times New Roman" w:hAnsi="Times New Roman" w:cs="Times New Roman"/>
          <w:sz w:val="24"/>
          <w:szCs w:val="24"/>
          <w:lang w:eastAsia="bg-BG"/>
        </w:rPr>
        <w:t xml:space="preserve">При недостиг на пасища, мери и ливади от общинския поземлен фонд в землището към разпределените вече имоти съответната комисия извършва допълнително разпределение в съседно землище, което може да се намира в съседна община или област, и съставя протокол за окончателното разпределение на имотите в срок до 1 юни. Този ред се прилага до изчерпване на имотите от общинския поземлен фонд или до достигане на </w:t>
      </w:r>
      <w:r w:rsidR="006D716E" w:rsidRPr="00EC747B">
        <w:rPr>
          <w:rFonts w:ascii="Times New Roman" w:eastAsia="Times New Roman" w:hAnsi="Times New Roman" w:cs="Times New Roman"/>
          <w:sz w:val="24"/>
          <w:szCs w:val="24"/>
          <w:lang w:eastAsia="bg-BG"/>
        </w:rPr>
        <w:t>размера на полагащите се</w:t>
      </w:r>
      <w:r w:rsidR="00755F8C" w:rsidRPr="00EC747B">
        <w:rPr>
          <w:rFonts w:ascii="Times New Roman" w:eastAsia="Times New Roman" w:hAnsi="Times New Roman" w:cs="Times New Roman"/>
          <w:sz w:val="24"/>
          <w:szCs w:val="24"/>
          <w:lang w:eastAsia="bg-BG"/>
        </w:rPr>
        <w:t xml:space="preserve"> пасища спрямо животинските е</w:t>
      </w:r>
      <w:r w:rsidR="006D716E" w:rsidRPr="00EC747B">
        <w:rPr>
          <w:rFonts w:ascii="Times New Roman" w:eastAsia="Times New Roman" w:hAnsi="Times New Roman" w:cs="Times New Roman"/>
          <w:sz w:val="24"/>
          <w:szCs w:val="24"/>
          <w:lang w:eastAsia="bg-BG"/>
        </w:rPr>
        <w:t>д</w:t>
      </w:r>
      <w:r w:rsidR="00755F8C" w:rsidRPr="00EC747B">
        <w:rPr>
          <w:rFonts w:ascii="Times New Roman" w:eastAsia="Times New Roman" w:hAnsi="Times New Roman" w:cs="Times New Roman"/>
          <w:sz w:val="24"/>
          <w:szCs w:val="24"/>
          <w:lang w:eastAsia="bg-BG"/>
        </w:rPr>
        <w:t>и</w:t>
      </w:r>
      <w:r w:rsidR="006D716E" w:rsidRPr="00EC747B">
        <w:rPr>
          <w:rFonts w:ascii="Times New Roman" w:eastAsia="Times New Roman" w:hAnsi="Times New Roman" w:cs="Times New Roman"/>
          <w:sz w:val="24"/>
          <w:szCs w:val="24"/>
          <w:lang w:eastAsia="bg-BG"/>
        </w:rPr>
        <w:t>ниц</w:t>
      </w:r>
      <w:r w:rsidR="00755F8C" w:rsidRPr="00EC747B">
        <w:rPr>
          <w:rFonts w:ascii="Times New Roman" w:eastAsia="Times New Roman" w:hAnsi="Times New Roman" w:cs="Times New Roman"/>
          <w:sz w:val="24"/>
          <w:szCs w:val="24"/>
          <w:lang w:eastAsia="bg-BG"/>
        </w:rPr>
        <w:t>и</w:t>
      </w:r>
      <w:r w:rsidRPr="00EC747B">
        <w:rPr>
          <w:rFonts w:ascii="Times New Roman" w:eastAsia="Times New Roman" w:hAnsi="Times New Roman" w:cs="Times New Roman"/>
          <w:sz w:val="24"/>
          <w:szCs w:val="24"/>
          <w:lang w:eastAsia="bg-BG"/>
        </w:rPr>
        <w:t>. Разпределението се извършва последователно в съседното землище, община и област.</w:t>
      </w:r>
    </w:p>
    <w:p w:rsidR="008C5A09" w:rsidRDefault="008C5A09" w:rsidP="008C5A09">
      <w:pPr>
        <w:spacing w:after="0" w:line="240" w:lineRule="auto"/>
        <w:jc w:val="both"/>
        <w:rPr>
          <w:rFonts w:ascii="Times New Roman" w:eastAsia="Times New Roman" w:hAnsi="Times New Roman" w:cs="Times New Roman"/>
          <w:sz w:val="24"/>
          <w:szCs w:val="24"/>
          <w:lang w:eastAsia="bg-BG"/>
        </w:rPr>
      </w:pPr>
    </w:p>
    <w:p w:rsidR="00D26964" w:rsidRPr="008C5A09" w:rsidRDefault="00D26964" w:rsidP="008C5A09">
      <w:pPr>
        <w:spacing w:after="0" w:line="240" w:lineRule="auto"/>
        <w:jc w:val="both"/>
        <w:rPr>
          <w:rFonts w:ascii="Times New Roman" w:eastAsia="Times New Roman" w:hAnsi="Times New Roman" w:cs="Times New Roman"/>
          <w:b/>
          <w:sz w:val="24"/>
          <w:szCs w:val="24"/>
          <w:lang w:eastAsia="bg-BG"/>
        </w:rPr>
      </w:pPr>
      <w:r w:rsidRPr="00EC747B">
        <w:rPr>
          <w:rFonts w:ascii="Times New Roman" w:eastAsia="Times New Roman" w:hAnsi="Times New Roman" w:cs="Times New Roman"/>
          <w:b/>
          <w:sz w:val="24"/>
          <w:szCs w:val="24"/>
          <w:lang w:eastAsia="bg-BG"/>
        </w:rPr>
        <w:t xml:space="preserve">При недостиг на пасища, мери и ливади от общинския поземлен фонд след разпределението в съответното и съседни землища, </w:t>
      </w:r>
      <w:r w:rsidR="008C5A09">
        <w:rPr>
          <w:rFonts w:ascii="Times New Roman" w:eastAsia="Times New Roman" w:hAnsi="Times New Roman" w:cs="Times New Roman"/>
          <w:b/>
          <w:sz w:val="24"/>
          <w:szCs w:val="24"/>
          <w:lang w:eastAsia="bg-BG"/>
        </w:rPr>
        <w:t xml:space="preserve"> </w:t>
      </w:r>
      <w:r w:rsidRPr="00EC747B">
        <w:rPr>
          <w:rFonts w:ascii="Times New Roman" w:eastAsia="Times New Roman" w:hAnsi="Times New Roman" w:cs="Times New Roman"/>
          <w:b/>
          <w:sz w:val="24"/>
          <w:szCs w:val="24"/>
          <w:lang w:eastAsia="bg-BG"/>
        </w:rPr>
        <w:t xml:space="preserve">правоимащото лице в срок до 10 юни, </w:t>
      </w:r>
      <w:r w:rsidR="00AB48D9" w:rsidRPr="00EC747B">
        <w:rPr>
          <w:rFonts w:ascii="Times New Roman" w:eastAsia="Times New Roman" w:hAnsi="Times New Roman" w:cs="Times New Roman"/>
          <w:b/>
          <w:sz w:val="24"/>
          <w:szCs w:val="24"/>
          <w:lang w:eastAsia="bg-BG"/>
        </w:rPr>
        <w:t xml:space="preserve">подава заявление </w:t>
      </w:r>
      <w:r w:rsidR="008C5A09">
        <w:rPr>
          <w:rFonts w:ascii="Times New Roman" w:eastAsia="Times New Roman" w:hAnsi="Times New Roman" w:cs="Times New Roman"/>
          <w:b/>
          <w:sz w:val="24"/>
          <w:szCs w:val="24"/>
          <w:lang w:eastAsia="bg-BG"/>
        </w:rPr>
        <w:t xml:space="preserve">за </w:t>
      </w:r>
      <w:r w:rsidRPr="00EC747B">
        <w:rPr>
          <w:rFonts w:ascii="Times New Roman" w:eastAsia="Times New Roman" w:hAnsi="Times New Roman" w:cs="Times New Roman"/>
          <w:b/>
          <w:sz w:val="24"/>
          <w:szCs w:val="24"/>
          <w:lang w:eastAsia="bg-BG"/>
        </w:rPr>
        <w:t>допълнително разпределение на имоти от държавния поземлен фонд</w:t>
      </w:r>
      <w:r w:rsidR="008C5A09">
        <w:rPr>
          <w:rFonts w:ascii="Times New Roman" w:eastAsia="Times New Roman" w:hAnsi="Times New Roman" w:cs="Times New Roman"/>
          <w:b/>
          <w:sz w:val="24"/>
          <w:szCs w:val="24"/>
          <w:lang w:eastAsia="bg-BG"/>
        </w:rPr>
        <w:t>, до комисията назназначена от</w:t>
      </w:r>
      <w:r w:rsidR="00AB48D9" w:rsidRPr="00EC747B">
        <w:rPr>
          <w:rFonts w:ascii="Times New Roman" w:eastAsia="Times New Roman" w:hAnsi="Times New Roman" w:cs="Times New Roman"/>
          <w:b/>
          <w:sz w:val="24"/>
          <w:szCs w:val="24"/>
          <w:lang w:eastAsia="bg-BG"/>
        </w:rPr>
        <w:t xml:space="preserve">  </w:t>
      </w:r>
      <w:r w:rsidR="00AB48D9" w:rsidRPr="008C5A09">
        <w:rPr>
          <w:rFonts w:ascii="Times New Roman" w:eastAsia="Times New Roman" w:hAnsi="Times New Roman" w:cs="Times New Roman"/>
          <w:b/>
          <w:sz w:val="24"/>
          <w:szCs w:val="24"/>
          <w:lang w:eastAsia="bg-BG"/>
        </w:rPr>
        <w:t>Кмет</w:t>
      </w:r>
      <w:r w:rsidR="008C5A09" w:rsidRPr="008C5A09">
        <w:rPr>
          <w:rFonts w:ascii="Times New Roman" w:eastAsia="Times New Roman" w:hAnsi="Times New Roman" w:cs="Times New Roman"/>
          <w:b/>
          <w:sz w:val="24"/>
          <w:szCs w:val="24"/>
          <w:lang w:eastAsia="bg-BG"/>
        </w:rPr>
        <w:t>а</w:t>
      </w:r>
      <w:r w:rsidR="00AB48D9" w:rsidRPr="008C5A09">
        <w:rPr>
          <w:rFonts w:ascii="Times New Roman" w:eastAsia="Times New Roman" w:hAnsi="Times New Roman" w:cs="Times New Roman"/>
          <w:b/>
          <w:sz w:val="24"/>
          <w:szCs w:val="24"/>
          <w:lang w:eastAsia="bg-BG"/>
        </w:rPr>
        <w:t xml:space="preserve"> на общината</w:t>
      </w:r>
      <w:r w:rsidRPr="008C5A09">
        <w:rPr>
          <w:rFonts w:ascii="Times New Roman" w:eastAsia="Times New Roman" w:hAnsi="Times New Roman" w:cs="Times New Roman"/>
          <w:b/>
          <w:sz w:val="24"/>
          <w:szCs w:val="24"/>
          <w:lang w:eastAsia="bg-BG"/>
        </w:rPr>
        <w:t>.</w:t>
      </w:r>
    </w:p>
    <w:p w:rsidR="008C5A09" w:rsidRPr="00EC747B" w:rsidRDefault="008C5A09" w:rsidP="008C5A09">
      <w:pPr>
        <w:spacing w:after="0" w:line="240" w:lineRule="auto"/>
        <w:jc w:val="both"/>
        <w:rPr>
          <w:rFonts w:ascii="Times New Roman" w:eastAsia="Times New Roman" w:hAnsi="Times New Roman" w:cs="Times New Roman"/>
          <w:b/>
          <w:sz w:val="24"/>
          <w:szCs w:val="24"/>
          <w:lang w:eastAsia="bg-BG"/>
        </w:rPr>
      </w:pPr>
    </w:p>
    <w:p w:rsidR="00D26964" w:rsidRPr="00EC747B" w:rsidRDefault="00AB48D9" w:rsidP="00115B32">
      <w:pPr>
        <w:spacing w:after="0" w:line="240" w:lineRule="auto"/>
        <w:jc w:val="both"/>
        <w:rPr>
          <w:rFonts w:ascii="Times New Roman" w:eastAsia="Times New Roman" w:hAnsi="Times New Roman" w:cs="Times New Roman"/>
          <w:sz w:val="24"/>
          <w:szCs w:val="24"/>
          <w:lang w:eastAsia="bg-BG"/>
        </w:rPr>
      </w:pPr>
      <w:r w:rsidRPr="00EC747B">
        <w:rPr>
          <w:rFonts w:ascii="Times New Roman" w:eastAsia="Times New Roman" w:hAnsi="Times New Roman" w:cs="Times New Roman"/>
          <w:sz w:val="24"/>
          <w:szCs w:val="24"/>
          <w:lang w:eastAsia="bg-BG"/>
        </w:rPr>
        <w:t xml:space="preserve">След получаване по служебен път </w:t>
      </w:r>
      <w:r w:rsidR="008C5A09">
        <w:rPr>
          <w:rFonts w:ascii="Times New Roman" w:eastAsia="Times New Roman" w:hAnsi="Times New Roman" w:cs="Times New Roman"/>
          <w:sz w:val="24"/>
          <w:szCs w:val="24"/>
          <w:lang w:eastAsia="bg-BG"/>
        </w:rPr>
        <w:t xml:space="preserve">на </w:t>
      </w:r>
      <w:r w:rsidRPr="00EC747B">
        <w:rPr>
          <w:rFonts w:ascii="Times New Roman" w:eastAsia="Times New Roman" w:hAnsi="Times New Roman" w:cs="Times New Roman"/>
          <w:sz w:val="24"/>
          <w:szCs w:val="24"/>
          <w:lang w:eastAsia="bg-BG"/>
        </w:rPr>
        <w:t xml:space="preserve">заявленията за </w:t>
      </w:r>
      <w:r w:rsidRPr="00EC747B">
        <w:rPr>
          <w:rFonts w:ascii="Times New Roman" w:eastAsia="Times New Roman" w:hAnsi="Times New Roman" w:cs="Times New Roman"/>
          <w:b/>
          <w:sz w:val="24"/>
          <w:szCs w:val="24"/>
          <w:lang w:eastAsia="bg-BG"/>
        </w:rPr>
        <w:t>допълнително разпределение на имоти от държавния поземлен фонд,</w:t>
      </w:r>
      <w:r w:rsidRPr="00EC747B">
        <w:rPr>
          <w:rFonts w:ascii="Times New Roman" w:eastAsia="Times New Roman" w:hAnsi="Times New Roman" w:cs="Times New Roman"/>
          <w:sz w:val="24"/>
          <w:szCs w:val="24"/>
          <w:lang w:eastAsia="bg-BG"/>
        </w:rPr>
        <w:t xml:space="preserve"> </w:t>
      </w:r>
      <w:r w:rsidR="008C5A09">
        <w:rPr>
          <w:rFonts w:ascii="Times New Roman" w:eastAsia="Times New Roman" w:hAnsi="Times New Roman" w:cs="Times New Roman"/>
          <w:sz w:val="24"/>
          <w:szCs w:val="24"/>
          <w:lang w:eastAsia="bg-BG"/>
        </w:rPr>
        <w:t>Директорът на О</w:t>
      </w:r>
      <w:r w:rsidR="00D26964" w:rsidRPr="00EC747B">
        <w:rPr>
          <w:rFonts w:ascii="Times New Roman" w:eastAsia="Times New Roman" w:hAnsi="Times New Roman" w:cs="Times New Roman"/>
          <w:sz w:val="24"/>
          <w:szCs w:val="24"/>
          <w:lang w:eastAsia="bg-BG"/>
        </w:rPr>
        <w:t>бластната дирекция</w:t>
      </w:r>
      <w:r w:rsidRPr="00EC747B">
        <w:rPr>
          <w:rFonts w:ascii="Times New Roman" w:eastAsia="Times New Roman" w:hAnsi="Times New Roman" w:cs="Times New Roman"/>
          <w:sz w:val="24"/>
          <w:szCs w:val="24"/>
          <w:lang w:eastAsia="bg-BG"/>
        </w:rPr>
        <w:t xml:space="preserve"> "Земеделие" назначава комисия. </w:t>
      </w:r>
      <w:r w:rsidR="00D26964" w:rsidRPr="00EC747B">
        <w:rPr>
          <w:rFonts w:ascii="Times New Roman" w:eastAsia="Times New Roman" w:hAnsi="Times New Roman" w:cs="Times New Roman"/>
          <w:sz w:val="24"/>
          <w:szCs w:val="24"/>
          <w:lang w:eastAsia="bg-BG"/>
        </w:rPr>
        <w:t xml:space="preserve">Комисията разпределя допълнително необходимата за всеки кандидат площ по реда на </w:t>
      </w:r>
      <w:r w:rsidRPr="00EC747B">
        <w:rPr>
          <w:rFonts w:ascii="Times New Roman" w:eastAsia="Times New Roman" w:hAnsi="Times New Roman" w:cs="Times New Roman"/>
          <w:sz w:val="24"/>
          <w:szCs w:val="24"/>
          <w:lang w:eastAsia="bg-BG"/>
        </w:rPr>
        <w:t xml:space="preserve">чл.37в, </w:t>
      </w:r>
      <w:r w:rsidR="00D26964" w:rsidRPr="00EC747B">
        <w:rPr>
          <w:rFonts w:ascii="Times New Roman" w:eastAsia="Times New Roman" w:hAnsi="Times New Roman" w:cs="Times New Roman"/>
          <w:sz w:val="24"/>
          <w:szCs w:val="24"/>
          <w:lang w:eastAsia="bg-BG"/>
        </w:rPr>
        <w:t>ал. 4</w:t>
      </w:r>
      <w:r w:rsidRPr="00EC747B">
        <w:rPr>
          <w:rFonts w:ascii="Times New Roman" w:eastAsia="Times New Roman" w:hAnsi="Times New Roman" w:cs="Times New Roman"/>
          <w:sz w:val="24"/>
          <w:szCs w:val="24"/>
          <w:lang w:eastAsia="bg-BG"/>
        </w:rPr>
        <w:t xml:space="preserve"> от ЗСПЗЗ,</w:t>
      </w:r>
      <w:r w:rsidR="00D26964" w:rsidRPr="00EC747B">
        <w:rPr>
          <w:rFonts w:ascii="Times New Roman" w:eastAsia="Times New Roman" w:hAnsi="Times New Roman" w:cs="Times New Roman"/>
          <w:sz w:val="24"/>
          <w:szCs w:val="24"/>
          <w:lang w:eastAsia="bg-BG"/>
        </w:rPr>
        <w:t xml:space="preserve"> в съответното и/</w:t>
      </w:r>
      <w:r w:rsidR="008C5A09">
        <w:rPr>
          <w:rFonts w:ascii="Times New Roman" w:eastAsia="Times New Roman" w:hAnsi="Times New Roman" w:cs="Times New Roman"/>
          <w:sz w:val="24"/>
          <w:szCs w:val="24"/>
          <w:lang w:eastAsia="bg-BG"/>
        </w:rPr>
        <w:t xml:space="preserve"> </w:t>
      </w:r>
      <w:r w:rsidR="00D26964" w:rsidRPr="00EC747B">
        <w:rPr>
          <w:rFonts w:ascii="Times New Roman" w:eastAsia="Times New Roman" w:hAnsi="Times New Roman" w:cs="Times New Roman"/>
          <w:sz w:val="24"/>
          <w:szCs w:val="24"/>
          <w:lang w:eastAsia="bg-BG"/>
        </w:rPr>
        <w:t xml:space="preserve">или съседни землища и съставя протокол за окончателното разпределение на имотите от държавния поземлен фонд в срок до 1 юли. При разпределението предимство имат кандидати, които до датата на </w:t>
      </w:r>
      <w:r w:rsidR="00D26964" w:rsidRPr="00EC747B">
        <w:rPr>
          <w:rFonts w:ascii="Times New Roman" w:eastAsia="Times New Roman" w:hAnsi="Times New Roman" w:cs="Times New Roman"/>
          <w:sz w:val="24"/>
          <w:szCs w:val="24"/>
          <w:lang w:eastAsia="bg-BG"/>
        </w:rPr>
        <w:lastRenderedPageBreak/>
        <w:t>разпределението са ползвали съответните имоти по договори с изтекъл срок.</w:t>
      </w:r>
      <w:r w:rsidR="00115B32" w:rsidRPr="00EC747B">
        <w:rPr>
          <w:rFonts w:ascii="Times New Roman" w:eastAsia="Times New Roman" w:hAnsi="Times New Roman" w:cs="Times New Roman"/>
          <w:sz w:val="24"/>
          <w:szCs w:val="24"/>
          <w:lang w:eastAsia="bg-BG"/>
        </w:rPr>
        <w:t xml:space="preserve"> </w:t>
      </w:r>
      <w:r w:rsidR="00D26964" w:rsidRPr="00EC747B">
        <w:rPr>
          <w:rFonts w:ascii="Times New Roman" w:eastAsia="Times New Roman" w:hAnsi="Times New Roman" w:cs="Times New Roman"/>
          <w:sz w:val="24"/>
          <w:szCs w:val="24"/>
          <w:lang w:eastAsia="bg-BG"/>
        </w:rPr>
        <w:t>Протоколът се обявяв</w:t>
      </w:r>
      <w:r w:rsidR="008C5A09">
        <w:rPr>
          <w:rFonts w:ascii="Times New Roman" w:eastAsia="Times New Roman" w:hAnsi="Times New Roman" w:cs="Times New Roman"/>
          <w:sz w:val="24"/>
          <w:szCs w:val="24"/>
          <w:lang w:eastAsia="bg-BG"/>
        </w:rPr>
        <w:t>а в кметството и в сградата на О</w:t>
      </w:r>
      <w:r w:rsidR="00D26964" w:rsidRPr="00EC747B">
        <w:rPr>
          <w:rFonts w:ascii="Times New Roman" w:eastAsia="Times New Roman" w:hAnsi="Times New Roman" w:cs="Times New Roman"/>
          <w:sz w:val="24"/>
          <w:szCs w:val="24"/>
          <w:lang w:eastAsia="bg-BG"/>
        </w:rPr>
        <w:t>бщинската служба по земеделие и се публикува на интернет страницат</w:t>
      </w:r>
      <w:r w:rsidR="008C5A09">
        <w:rPr>
          <w:rFonts w:ascii="Times New Roman" w:eastAsia="Times New Roman" w:hAnsi="Times New Roman" w:cs="Times New Roman"/>
          <w:sz w:val="24"/>
          <w:szCs w:val="24"/>
          <w:lang w:eastAsia="bg-BG"/>
        </w:rPr>
        <w:t>а на общината и на съответната О</w:t>
      </w:r>
      <w:r w:rsidR="00D26964" w:rsidRPr="00EC747B">
        <w:rPr>
          <w:rFonts w:ascii="Times New Roman" w:eastAsia="Times New Roman" w:hAnsi="Times New Roman" w:cs="Times New Roman"/>
          <w:sz w:val="24"/>
          <w:szCs w:val="24"/>
          <w:lang w:eastAsia="bg-BG"/>
        </w:rPr>
        <w:t>бластна дирекция "Земеделие". Протоколът може да се обжалва по отношение на площта на разпределените имоти в 14-дневен срок пред районния съд. Обжалването не спира изпълнението на протокола, освен ако съдът разпореди друго.</w:t>
      </w:r>
    </w:p>
    <w:p w:rsidR="008C5A09" w:rsidRDefault="008C5A09" w:rsidP="008C5A09">
      <w:pPr>
        <w:spacing w:after="0" w:line="240" w:lineRule="auto"/>
        <w:jc w:val="both"/>
        <w:rPr>
          <w:rFonts w:ascii="Times New Roman" w:eastAsia="Times New Roman" w:hAnsi="Times New Roman" w:cs="Times New Roman"/>
          <w:sz w:val="24"/>
          <w:szCs w:val="24"/>
          <w:lang w:eastAsia="bg-BG"/>
        </w:rPr>
      </w:pPr>
    </w:p>
    <w:p w:rsidR="00D26964" w:rsidRPr="00EC747B" w:rsidRDefault="00D26964" w:rsidP="008C5A09">
      <w:pPr>
        <w:spacing w:after="0" w:line="240" w:lineRule="auto"/>
        <w:jc w:val="both"/>
        <w:rPr>
          <w:rFonts w:ascii="Times New Roman" w:eastAsia="Times New Roman" w:hAnsi="Times New Roman" w:cs="Times New Roman"/>
          <w:sz w:val="24"/>
          <w:szCs w:val="24"/>
          <w:lang w:eastAsia="bg-BG"/>
        </w:rPr>
      </w:pPr>
      <w:r w:rsidRPr="00EC747B">
        <w:rPr>
          <w:rFonts w:ascii="Times New Roman" w:eastAsia="Times New Roman" w:hAnsi="Times New Roman" w:cs="Times New Roman"/>
          <w:sz w:val="24"/>
          <w:szCs w:val="24"/>
          <w:lang w:eastAsia="bg-BG"/>
        </w:rPr>
        <w:t xml:space="preserve">Въз основа на протоколите на комисиите по </w:t>
      </w:r>
      <w:r w:rsidR="00AB48D9" w:rsidRPr="00EC747B">
        <w:rPr>
          <w:rFonts w:ascii="Times New Roman" w:eastAsia="Times New Roman" w:hAnsi="Times New Roman" w:cs="Times New Roman"/>
          <w:sz w:val="24"/>
          <w:szCs w:val="24"/>
          <w:lang w:eastAsia="bg-BG"/>
        </w:rPr>
        <w:t xml:space="preserve">чл.37в, </w:t>
      </w:r>
      <w:r w:rsidRPr="00EC747B">
        <w:rPr>
          <w:rFonts w:ascii="Times New Roman" w:eastAsia="Times New Roman" w:hAnsi="Times New Roman" w:cs="Times New Roman"/>
          <w:sz w:val="24"/>
          <w:szCs w:val="24"/>
          <w:lang w:eastAsia="bg-BG"/>
        </w:rPr>
        <w:t xml:space="preserve">ал. 6 и </w:t>
      </w:r>
      <w:r w:rsidR="00AB48D9" w:rsidRPr="00EC747B">
        <w:rPr>
          <w:rFonts w:ascii="Times New Roman" w:eastAsia="Times New Roman" w:hAnsi="Times New Roman" w:cs="Times New Roman"/>
          <w:sz w:val="24"/>
          <w:szCs w:val="24"/>
          <w:lang w:eastAsia="bg-BG"/>
        </w:rPr>
        <w:t>ал.</w:t>
      </w:r>
      <w:r w:rsidRPr="00EC747B">
        <w:rPr>
          <w:rFonts w:ascii="Times New Roman" w:eastAsia="Times New Roman" w:hAnsi="Times New Roman" w:cs="Times New Roman"/>
          <w:sz w:val="24"/>
          <w:szCs w:val="24"/>
          <w:lang w:eastAsia="bg-BG"/>
        </w:rPr>
        <w:t xml:space="preserve">10 </w:t>
      </w:r>
      <w:r w:rsidR="00AB48D9" w:rsidRPr="00EC747B">
        <w:rPr>
          <w:rFonts w:ascii="Times New Roman" w:eastAsia="Times New Roman" w:hAnsi="Times New Roman" w:cs="Times New Roman"/>
          <w:sz w:val="24"/>
          <w:szCs w:val="24"/>
          <w:lang w:eastAsia="bg-BG"/>
        </w:rPr>
        <w:t xml:space="preserve">от ЗСПЗЗ </w:t>
      </w:r>
      <w:r w:rsidRPr="00EC747B">
        <w:rPr>
          <w:rFonts w:ascii="Times New Roman" w:eastAsia="Times New Roman" w:hAnsi="Times New Roman" w:cs="Times New Roman"/>
          <w:sz w:val="24"/>
          <w:szCs w:val="24"/>
          <w:lang w:eastAsia="bg-BG"/>
        </w:rPr>
        <w:t xml:space="preserve">кметът на общината, съответно директорът на </w:t>
      </w:r>
      <w:r w:rsidR="008C5A09">
        <w:rPr>
          <w:rFonts w:ascii="Times New Roman" w:eastAsia="Times New Roman" w:hAnsi="Times New Roman" w:cs="Times New Roman"/>
          <w:sz w:val="24"/>
          <w:szCs w:val="24"/>
          <w:lang w:eastAsia="bg-BG"/>
        </w:rPr>
        <w:t>О</w:t>
      </w:r>
      <w:r w:rsidRPr="00EC747B">
        <w:rPr>
          <w:rFonts w:ascii="Times New Roman" w:eastAsia="Times New Roman" w:hAnsi="Times New Roman" w:cs="Times New Roman"/>
          <w:sz w:val="24"/>
          <w:szCs w:val="24"/>
          <w:lang w:eastAsia="bg-BG"/>
        </w:rPr>
        <w:t>бластната дирекция "Земеделие", сключва договори за наем или аренда по цена, определена по пазарен механизъм. Минималният срок на договорите е 5 стопански години. Договорите се регистрират в общинската служба по земеделие.</w:t>
      </w:r>
    </w:p>
    <w:p w:rsidR="008C5A09" w:rsidRDefault="008C5A09" w:rsidP="008C5A09">
      <w:pPr>
        <w:spacing w:after="0" w:line="240" w:lineRule="auto"/>
        <w:jc w:val="both"/>
        <w:rPr>
          <w:rFonts w:ascii="Times New Roman" w:eastAsia="Times New Roman" w:hAnsi="Times New Roman" w:cs="Times New Roman"/>
          <w:sz w:val="24"/>
          <w:szCs w:val="24"/>
          <w:lang w:eastAsia="bg-BG"/>
        </w:rPr>
      </w:pPr>
    </w:p>
    <w:p w:rsidR="00D26964" w:rsidRPr="00EC747B" w:rsidRDefault="00D26964" w:rsidP="008C5A09">
      <w:pPr>
        <w:spacing w:after="0" w:line="240" w:lineRule="auto"/>
        <w:jc w:val="both"/>
        <w:rPr>
          <w:rFonts w:ascii="Times New Roman" w:eastAsia="Times New Roman" w:hAnsi="Times New Roman" w:cs="Times New Roman"/>
          <w:sz w:val="24"/>
          <w:szCs w:val="24"/>
          <w:lang w:eastAsia="bg-BG"/>
        </w:rPr>
      </w:pPr>
      <w:r w:rsidRPr="00EC747B">
        <w:rPr>
          <w:rFonts w:ascii="Times New Roman" w:eastAsia="Times New Roman" w:hAnsi="Times New Roman" w:cs="Times New Roman"/>
          <w:sz w:val="24"/>
          <w:szCs w:val="24"/>
          <w:lang w:eastAsia="bg-BG"/>
        </w:rPr>
        <w:t>Останалите свободни пасища, мери и ливади от общинския и държавния поземлен фонд се отдават под наем чрез търг, в който се допускат до участие само собственици на пасищни селскостопански животни, регистрирани в Интегрираната информационна система на БАБХ. Търговете се провеждат от областната дирекция "Земеделие" - за земите от държавния поземлен фонд, и от кмета на общината - за земите от общинския поземлен фонд. Договорите се сключват за една стопанска година.</w:t>
      </w:r>
    </w:p>
    <w:p w:rsidR="00CE17BB" w:rsidRDefault="00CE17BB" w:rsidP="00CE17BB">
      <w:pPr>
        <w:spacing w:after="0" w:line="240" w:lineRule="auto"/>
        <w:jc w:val="both"/>
        <w:rPr>
          <w:rFonts w:ascii="Times New Roman" w:eastAsia="Times New Roman" w:hAnsi="Times New Roman" w:cs="Times New Roman"/>
          <w:sz w:val="24"/>
          <w:szCs w:val="24"/>
          <w:lang w:eastAsia="bg-BG"/>
        </w:rPr>
      </w:pPr>
    </w:p>
    <w:p w:rsidR="00D26964" w:rsidRPr="00D26964" w:rsidRDefault="00D26964" w:rsidP="00CE17BB">
      <w:pPr>
        <w:spacing w:after="0" w:line="240" w:lineRule="auto"/>
        <w:jc w:val="both"/>
        <w:rPr>
          <w:rFonts w:ascii="Times New Roman" w:eastAsia="Times New Roman" w:hAnsi="Times New Roman" w:cs="Times New Roman"/>
          <w:sz w:val="24"/>
          <w:szCs w:val="24"/>
          <w:lang w:eastAsia="bg-BG"/>
        </w:rPr>
      </w:pPr>
      <w:r w:rsidRPr="00EC747B">
        <w:rPr>
          <w:rFonts w:ascii="Times New Roman" w:eastAsia="Times New Roman" w:hAnsi="Times New Roman" w:cs="Times New Roman"/>
          <w:sz w:val="24"/>
          <w:szCs w:val="24"/>
          <w:lang w:eastAsia="bg-BG"/>
        </w:rPr>
        <w:t>Останалите след провеждане на търга свободни пасища, мери и ливади се отдават чрез търг на собственици на пасищни селскостопански животни и на лица, които поемат задължение да ги поддържат в добро земеделско и екологично състояние, по ред, определен в правилника за прилагане на закона. Договорите се сключват за една стопанск</w:t>
      </w:r>
      <w:r w:rsidRPr="00D26964">
        <w:rPr>
          <w:rFonts w:ascii="Times New Roman" w:eastAsia="Times New Roman" w:hAnsi="Times New Roman" w:cs="Times New Roman"/>
          <w:sz w:val="24"/>
          <w:szCs w:val="24"/>
          <w:lang w:eastAsia="bg-BG"/>
        </w:rPr>
        <w:t>а година.</w:t>
      </w:r>
    </w:p>
    <w:sectPr w:rsidR="00D26964" w:rsidRPr="00D26964" w:rsidSect="00753F28">
      <w:pgSz w:w="11906" w:h="16838"/>
      <w:pgMar w:top="851" w:right="1133"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A440D"/>
    <w:multiLevelType w:val="hybridMultilevel"/>
    <w:tmpl w:val="D6285006"/>
    <w:lvl w:ilvl="0" w:tplc="F8DCB0EC">
      <w:start w:val="1"/>
      <w:numFmt w:val="decimal"/>
      <w:lvlText w:val="%1."/>
      <w:lvlJc w:val="left"/>
      <w:pPr>
        <w:ind w:left="720" w:hanging="360"/>
      </w:pPr>
      <w:rPr>
        <w:rFonts w:hint="default"/>
        <w:color w:val="0000FF"/>
        <w:u w:val="singl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736"/>
    <w:rsid w:val="00056482"/>
    <w:rsid w:val="00097E89"/>
    <w:rsid w:val="000C2C15"/>
    <w:rsid w:val="000C57D2"/>
    <w:rsid w:val="00115B32"/>
    <w:rsid w:val="0017762C"/>
    <w:rsid w:val="00285468"/>
    <w:rsid w:val="00285D22"/>
    <w:rsid w:val="00364160"/>
    <w:rsid w:val="003C704E"/>
    <w:rsid w:val="003D4786"/>
    <w:rsid w:val="0053484A"/>
    <w:rsid w:val="00576124"/>
    <w:rsid w:val="00683406"/>
    <w:rsid w:val="00693504"/>
    <w:rsid w:val="006A5C56"/>
    <w:rsid w:val="006D716E"/>
    <w:rsid w:val="00746A59"/>
    <w:rsid w:val="00753F28"/>
    <w:rsid w:val="00755F8C"/>
    <w:rsid w:val="007A2E38"/>
    <w:rsid w:val="00806D34"/>
    <w:rsid w:val="008A30C0"/>
    <w:rsid w:val="008C5A09"/>
    <w:rsid w:val="00942B80"/>
    <w:rsid w:val="009B290E"/>
    <w:rsid w:val="009F0D71"/>
    <w:rsid w:val="009F6A63"/>
    <w:rsid w:val="00A05FE6"/>
    <w:rsid w:val="00A329C0"/>
    <w:rsid w:val="00A33B84"/>
    <w:rsid w:val="00AB1C8B"/>
    <w:rsid w:val="00AB48D9"/>
    <w:rsid w:val="00B3143D"/>
    <w:rsid w:val="00B64BE7"/>
    <w:rsid w:val="00BD4E08"/>
    <w:rsid w:val="00C25BAB"/>
    <w:rsid w:val="00CE17BB"/>
    <w:rsid w:val="00D26964"/>
    <w:rsid w:val="00D82D37"/>
    <w:rsid w:val="00E73229"/>
    <w:rsid w:val="00E95582"/>
    <w:rsid w:val="00EC747B"/>
    <w:rsid w:val="00EF490C"/>
    <w:rsid w:val="00F549EF"/>
    <w:rsid w:val="00F74736"/>
    <w:rsid w:val="00F95A97"/>
    <w:rsid w:val="00FC2C2B"/>
    <w:rsid w:val="00FE77B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C290"/>
  <w15:chartTrackingRefBased/>
  <w15:docId w15:val="{C26143AE-4635-4B03-9523-75FDB0A68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E89"/>
    <w:pPr>
      <w:ind w:left="720"/>
      <w:contextualSpacing/>
    </w:pPr>
  </w:style>
  <w:style w:type="paragraph" w:customStyle="1" w:styleId="Default">
    <w:name w:val="Default"/>
    <w:rsid w:val="003641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amedocreference">
    <w:name w:val="samedocreference"/>
    <w:basedOn w:val="DefaultParagraphFont"/>
    <w:rsid w:val="00D26964"/>
  </w:style>
  <w:style w:type="character" w:customStyle="1" w:styleId="samedocreference1">
    <w:name w:val="samedocreference1"/>
    <w:rsid w:val="009B290E"/>
    <w:rPr>
      <w:i w:val="0"/>
      <w:iCs w:val="0"/>
      <w:color w:val="8B0000"/>
      <w:u w:val="single"/>
    </w:rPr>
  </w:style>
  <w:style w:type="character" w:customStyle="1" w:styleId="newdocreference1">
    <w:name w:val="newdocreference1"/>
    <w:rsid w:val="009B290E"/>
    <w:rPr>
      <w:i w:val="0"/>
      <w:iCs w:val="0"/>
      <w:color w:val="0000FF"/>
      <w:u w:val="single"/>
    </w:rPr>
  </w:style>
  <w:style w:type="character" w:customStyle="1" w:styleId="newdocreference2">
    <w:name w:val="newdocreference2"/>
    <w:rsid w:val="009B290E"/>
    <w:rPr>
      <w:i w:val="0"/>
      <w:iCs w:val="0"/>
      <w:color w:val="0000FF"/>
      <w:u w:val="single"/>
    </w:rPr>
  </w:style>
  <w:style w:type="character" w:customStyle="1" w:styleId="st1">
    <w:name w:val="st1"/>
    <w:basedOn w:val="DefaultParagraphFont"/>
    <w:rsid w:val="009B2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6006">
      <w:bodyDiv w:val="1"/>
      <w:marLeft w:val="0"/>
      <w:marRight w:val="0"/>
      <w:marTop w:val="0"/>
      <w:marBottom w:val="0"/>
      <w:divBdr>
        <w:top w:val="none" w:sz="0" w:space="0" w:color="auto"/>
        <w:left w:val="none" w:sz="0" w:space="0" w:color="auto"/>
        <w:bottom w:val="none" w:sz="0" w:space="0" w:color="auto"/>
        <w:right w:val="none" w:sz="0" w:space="0" w:color="auto"/>
      </w:divBdr>
      <w:divsChild>
        <w:div w:id="465585203">
          <w:marLeft w:val="0"/>
          <w:marRight w:val="0"/>
          <w:marTop w:val="0"/>
          <w:marBottom w:val="0"/>
          <w:divBdr>
            <w:top w:val="none" w:sz="0" w:space="0" w:color="auto"/>
            <w:left w:val="none" w:sz="0" w:space="0" w:color="auto"/>
            <w:bottom w:val="none" w:sz="0" w:space="0" w:color="auto"/>
            <w:right w:val="none" w:sz="0" w:space="0" w:color="auto"/>
          </w:divBdr>
        </w:div>
        <w:div w:id="1775636508">
          <w:marLeft w:val="0"/>
          <w:marRight w:val="0"/>
          <w:marTop w:val="0"/>
          <w:marBottom w:val="0"/>
          <w:divBdr>
            <w:top w:val="none" w:sz="0" w:space="0" w:color="auto"/>
            <w:left w:val="none" w:sz="0" w:space="0" w:color="auto"/>
            <w:bottom w:val="none" w:sz="0" w:space="0" w:color="auto"/>
            <w:right w:val="none" w:sz="0" w:space="0" w:color="auto"/>
          </w:divBdr>
          <w:divsChild>
            <w:div w:id="16391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3116">
      <w:bodyDiv w:val="1"/>
      <w:marLeft w:val="0"/>
      <w:marRight w:val="0"/>
      <w:marTop w:val="0"/>
      <w:marBottom w:val="0"/>
      <w:divBdr>
        <w:top w:val="none" w:sz="0" w:space="0" w:color="auto"/>
        <w:left w:val="none" w:sz="0" w:space="0" w:color="auto"/>
        <w:bottom w:val="none" w:sz="0" w:space="0" w:color="auto"/>
        <w:right w:val="none" w:sz="0" w:space="0" w:color="auto"/>
      </w:divBdr>
    </w:div>
    <w:div w:id="546919390">
      <w:bodyDiv w:val="1"/>
      <w:marLeft w:val="0"/>
      <w:marRight w:val="0"/>
      <w:marTop w:val="0"/>
      <w:marBottom w:val="0"/>
      <w:divBdr>
        <w:top w:val="none" w:sz="0" w:space="0" w:color="auto"/>
        <w:left w:val="none" w:sz="0" w:space="0" w:color="auto"/>
        <w:bottom w:val="none" w:sz="0" w:space="0" w:color="auto"/>
        <w:right w:val="none" w:sz="0" w:space="0" w:color="auto"/>
      </w:divBdr>
      <w:divsChild>
        <w:div w:id="1256675245">
          <w:marLeft w:val="0"/>
          <w:marRight w:val="0"/>
          <w:marTop w:val="0"/>
          <w:marBottom w:val="0"/>
          <w:divBdr>
            <w:top w:val="none" w:sz="0" w:space="0" w:color="auto"/>
            <w:left w:val="none" w:sz="0" w:space="0" w:color="auto"/>
            <w:bottom w:val="none" w:sz="0" w:space="0" w:color="auto"/>
            <w:right w:val="none" w:sz="0" w:space="0" w:color="auto"/>
          </w:divBdr>
        </w:div>
        <w:div w:id="1081754703">
          <w:marLeft w:val="0"/>
          <w:marRight w:val="0"/>
          <w:marTop w:val="0"/>
          <w:marBottom w:val="0"/>
          <w:divBdr>
            <w:top w:val="none" w:sz="0" w:space="0" w:color="auto"/>
            <w:left w:val="none" w:sz="0" w:space="0" w:color="auto"/>
            <w:bottom w:val="none" w:sz="0" w:space="0" w:color="auto"/>
            <w:right w:val="none" w:sz="0" w:space="0" w:color="auto"/>
          </w:divBdr>
          <w:divsChild>
            <w:div w:id="89851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82289">
      <w:bodyDiv w:val="1"/>
      <w:marLeft w:val="0"/>
      <w:marRight w:val="0"/>
      <w:marTop w:val="0"/>
      <w:marBottom w:val="0"/>
      <w:divBdr>
        <w:top w:val="none" w:sz="0" w:space="0" w:color="auto"/>
        <w:left w:val="none" w:sz="0" w:space="0" w:color="auto"/>
        <w:bottom w:val="none" w:sz="0" w:space="0" w:color="auto"/>
        <w:right w:val="none" w:sz="0" w:space="0" w:color="auto"/>
      </w:divBdr>
      <w:divsChild>
        <w:div w:id="1118449432">
          <w:marLeft w:val="0"/>
          <w:marRight w:val="0"/>
          <w:marTop w:val="0"/>
          <w:marBottom w:val="0"/>
          <w:divBdr>
            <w:top w:val="none" w:sz="0" w:space="0" w:color="auto"/>
            <w:left w:val="none" w:sz="0" w:space="0" w:color="auto"/>
            <w:bottom w:val="none" w:sz="0" w:space="0" w:color="auto"/>
            <w:right w:val="none" w:sz="0" w:space="0" w:color="auto"/>
          </w:divBdr>
        </w:div>
        <w:div w:id="226376976">
          <w:marLeft w:val="0"/>
          <w:marRight w:val="0"/>
          <w:marTop w:val="0"/>
          <w:marBottom w:val="0"/>
          <w:divBdr>
            <w:top w:val="none" w:sz="0" w:space="0" w:color="auto"/>
            <w:left w:val="none" w:sz="0" w:space="0" w:color="auto"/>
            <w:bottom w:val="none" w:sz="0" w:space="0" w:color="auto"/>
            <w:right w:val="none" w:sz="0" w:space="0" w:color="auto"/>
          </w:divBdr>
          <w:divsChild>
            <w:div w:id="114747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14970">
      <w:bodyDiv w:val="1"/>
      <w:marLeft w:val="0"/>
      <w:marRight w:val="0"/>
      <w:marTop w:val="0"/>
      <w:marBottom w:val="0"/>
      <w:divBdr>
        <w:top w:val="none" w:sz="0" w:space="0" w:color="auto"/>
        <w:left w:val="none" w:sz="0" w:space="0" w:color="auto"/>
        <w:bottom w:val="none" w:sz="0" w:space="0" w:color="auto"/>
        <w:right w:val="none" w:sz="0" w:space="0" w:color="auto"/>
      </w:divBdr>
      <w:divsChild>
        <w:div w:id="211620712">
          <w:marLeft w:val="0"/>
          <w:marRight w:val="0"/>
          <w:marTop w:val="0"/>
          <w:marBottom w:val="0"/>
          <w:divBdr>
            <w:top w:val="none" w:sz="0" w:space="0" w:color="auto"/>
            <w:left w:val="none" w:sz="0" w:space="0" w:color="auto"/>
            <w:bottom w:val="none" w:sz="0" w:space="0" w:color="auto"/>
            <w:right w:val="none" w:sz="0" w:space="0" w:color="auto"/>
          </w:divBdr>
        </w:div>
        <w:div w:id="1095133640">
          <w:marLeft w:val="0"/>
          <w:marRight w:val="0"/>
          <w:marTop w:val="0"/>
          <w:marBottom w:val="0"/>
          <w:divBdr>
            <w:top w:val="none" w:sz="0" w:space="0" w:color="auto"/>
            <w:left w:val="none" w:sz="0" w:space="0" w:color="auto"/>
            <w:bottom w:val="none" w:sz="0" w:space="0" w:color="auto"/>
            <w:right w:val="none" w:sz="0" w:space="0" w:color="auto"/>
          </w:divBdr>
          <w:divsChild>
            <w:div w:id="251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90916">
      <w:bodyDiv w:val="1"/>
      <w:marLeft w:val="0"/>
      <w:marRight w:val="0"/>
      <w:marTop w:val="0"/>
      <w:marBottom w:val="0"/>
      <w:divBdr>
        <w:top w:val="none" w:sz="0" w:space="0" w:color="auto"/>
        <w:left w:val="none" w:sz="0" w:space="0" w:color="auto"/>
        <w:bottom w:val="none" w:sz="0" w:space="0" w:color="auto"/>
        <w:right w:val="none" w:sz="0" w:space="0" w:color="auto"/>
      </w:divBdr>
      <w:divsChild>
        <w:div w:id="644050515">
          <w:marLeft w:val="0"/>
          <w:marRight w:val="0"/>
          <w:marTop w:val="0"/>
          <w:marBottom w:val="0"/>
          <w:divBdr>
            <w:top w:val="none" w:sz="0" w:space="0" w:color="auto"/>
            <w:left w:val="none" w:sz="0" w:space="0" w:color="auto"/>
            <w:bottom w:val="none" w:sz="0" w:space="0" w:color="auto"/>
            <w:right w:val="none" w:sz="0" w:space="0" w:color="auto"/>
          </w:divBdr>
        </w:div>
        <w:div w:id="212276103">
          <w:marLeft w:val="0"/>
          <w:marRight w:val="0"/>
          <w:marTop w:val="0"/>
          <w:marBottom w:val="0"/>
          <w:divBdr>
            <w:top w:val="none" w:sz="0" w:space="0" w:color="auto"/>
            <w:left w:val="none" w:sz="0" w:space="0" w:color="auto"/>
            <w:bottom w:val="none" w:sz="0" w:space="0" w:color="auto"/>
            <w:right w:val="none" w:sz="0" w:space="0" w:color="auto"/>
          </w:divBdr>
        </w:div>
        <w:div w:id="616300755">
          <w:marLeft w:val="0"/>
          <w:marRight w:val="0"/>
          <w:marTop w:val="0"/>
          <w:marBottom w:val="0"/>
          <w:divBdr>
            <w:top w:val="none" w:sz="0" w:space="0" w:color="auto"/>
            <w:left w:val="none" w:sz="0" w:space="0" w:color="auto"/>
            <w:bottom w:val="none" w:sz="0" w:space="0" w:color="auto"/>
            <w:right w:val="none" w:sz="0" w:space="0" w:color="auto"/>
          </w:divBdr>
        </w:div>
        <w:div w:id="555316403">
          <w:marLeft w:val="0"/>
          <w:marRight w:val="0"/>
          <w:marTop w:val="0"/>
          <w:marBottom w:val="0"/>
          <w:divBdr>
            <w:top w:val="none" w:sz="0" w:space="0" w:color="auto"/>
            <w:left w:val="none" w:sz="0" w:space="0" w:color="auto"/>
            <w:bottom w:val="none" w:sz="0" w:space="0" w:color="auto"/>
            <w:right w:val="none" w:sz="0" w:space="0" w:color="auto"/>
          </w:divBdr>
        </w:div>
        <w:div w:id="433399049">
          <w:marLeft w:val="0"/>
          <w:marRight w:val="0"/>
          <w:marTop w:val="0"/>
          <w:marBottom w:val="0"/>
          <w:divBdr>
            <w:top w:val="none" w:sz="0" w:space="0" w:color="auto"/>
            <w:left w:val="none" w:sz="0" w:space="0" w:color="auto"/>
            <w:bottom w:val="none" w:sz="0" w:space="0" w:color="auto"/>
            <w:right w:val="none" w:sz="0" w:space="0" w:color="auto"/>
          </w:divBdr>
        </w:div>
        <w:div w:id="1711151638">
          <w:marLeft w:val="0"/>
          <w:marRight w:val="0"/>
          <w:marTop w:val="0"/>
          <w:marBottom w:val="0"/>
          <w:divBdr>
            <w:top w:val="none" w:sz="0" w:space="0" w:color="auto"/>
            <w:left w:val="none" w:sz="0" w:space="0" w:color="auto"/>
            <w:bottom w:val="none" w:sz="0" w:space="0" w:color="auto"/>
            <w:right w:val="none" w:sz="0" w:space="0" w:color="auto"/>
          </w:divBdr>
        </w:div>
        <w:div w:id="1389572350">
          <w:marLeft w:val="0"/>
          <w:marRight w:val="0"/>
          <w:marTop w:val="0"/>
          <w:marBottom w:val="0"/>
          <w:divBdr>
            <w:top w:val="none" w:sz="0" w:space="0" w:color="auto"/>
            <w:left w:val="none" w:sz="0" w:space="0" w:color="auto"/>
            <w:bottom w:val="none" w:sz="0" w:space="0" w:color="auto"/>
            <w:right w:val="none" w:sz="0" w:space="0" w:color="auto"/>
          </w:divBdr>
        </w:div>
        <w:div w:id="448597433">
          <w:marLeft w:val="0"/>
          <w:marRight w:val="0"/>
          <w:marTop w:val="0"/>
          <w:marBottom w:val="0"/>
          <w:divBdr>
            <w:top w:val="none" w:sz="0" w:space="0" w:color="auto"/>
            <w:left w:val="none" w:sz="0" w:space="0" w:color="auto"/>
            <w:bottom w:val="none" w:sz="0" w:space="0" w:color="auto"/>
            <w:right w:val="none" w:sz="0" w:space="0" w:color="auto"/>
          </w:divBdr>
        </w:div>
        <w:div w:id="104665313">
          <w:marLeft w:val="0"/>
          <w:marRight w:val="0"/>
          <w:marTop w:val="0"/>
          <w:marBottom w:val="0"/>
          <w:divBdr>
            <w:top w:val="none" w:sz="0" w:space="0" w:color="auto"/>
            <w:left w:val="none" w:sz="0" w:space="0" w:color="auto"/>
            <w:bottom w:val="none" w:sz="0" w:space="0" w:color="auto"/>
            <w:right w:val="none" w:sz="0" w:space="0" w:color="auto"/>
          </w:divBdr>
        </w:div>
        <w:div w:id="420680201">
          <w:marLeft w:val="0"/>
          <w:marRight w:val="0"/>
          <w:marTop w:val="0"/>
          <w:marBottom w:val="0"/>
          <w:divBdr>
            <w:top w:val="none" w:sz="0" w:space="0" w:color="auto"/>
            <w:left w:val="none" w:sz="0" w:space="0" w:color="auto"/>
            <w:bottom w:val="none" w:sz="0" w:space="0" w:color="auto"/>
            <w:right w:val="none" w:sz="0" w:space="0" w:color="auto"/>
          </w:divBdr>
        </w:div>
        <w:div w:id="1880895383">
          <w:marLeft w:val="0"/>
          <w:marRight w:val="0"/>
          <w:marTop w:val="0"/>
          <w:marBottom w:val="0"/>
          <w:divBdr>
            <w:top w:val="none" w:sz="0" w:space="0" w:color="auto"/>
            <w:left w:val="none" w:sz="0" w:space="0" w:color="auto"/>
            <w:bottom w:val="none" w:sz="0" w:space="0" w:color="auto"/>
            <w:right w:val="none" w:sz="0" w:space="0" w:color="auto"/>
          </w:divBdr>
        </w:div>
        <w:div w:id="1415664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zh.government.bg/bg/politiki-i-programi/programi-za-finansirane/direktni-plashaniya/vprosi-i-otgovori/bazovi-iziskvani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zh.government.bg/bg/politiki-i-programi/programi-za-finansirane/direktni-plashaniya/vprosi-i-otgovori/bazovi-iziskvaniy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B1D28-A355-4C51-9B35-0294AB768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2832</Words>
  <Characters>16149</Characters>
  <Application>Microsoft Office Word</Application>
  <DocSecurity>0</DocSecurity>
  <Lines>134</Lines>
  <Paragraphs>37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SKovacheva</dc:creator>
  <cp:keywords/>
  <dc:description/>
  <cp:lastModifiedBy>RDemireva</cp:lastModifiedBy>
  <cp:revision>3</cp:revision>
  <dcterms:created xsi:type="dcterms:W3CDTF">2024-03-21T14:34:00Z</dcterms:created>
  <dcterms:modified xsi:type="dcterms:W3CDTF">2024-03-21T14:35:00Z</dcterms:modified>
</cp:coreProperties>
</file>