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61" w:rsidRDefault="00C71061" w:rsidP="004B1157"/>
    <w:p w:rsidR="00D11E71" w:rsidRDefault="00D11E71" w:rsidP="00580B2B">
      <w:pPr>
        <w:jc w:val="center"/>
      </w:pPr>
      <w:bookmarkStart w:id="0" w:name="_GoBack"/>
      <w:bookmarkEnd w:id="0"/>
    </w:p>
    <w:p w:rsidR="00640097" w:rsidRDefault="00640097" w:rsidP="00640097"/>
    <w:p w:rsidR="00640097" w:rsidRDefault="00640097" w:rsidP="0064009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 Б Я В А</w:t>
      </w:r>
    </w:p>
    <w:p w:rsidR="00640097" w:rsidRDefault="00640097" w:rsidP="0064009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097" w:rsidRDefault="00640097" w:rsidP="0064009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097" w:rsidRDefault="00640097" w:rsidP="0064009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C06" w:rsidRPr="002E0BFB" w:rsidRDefault="00640097" w:rsidP="00852C0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основани</w:t>
      </w:r>
      <w:r w:rsidR="00852C0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въ</w:t>
      </w:r>
      <w:r w:rsidR="00852C0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връзк</w:t>
      </w:r>
      <w:r w:rsidR="00852C06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чл.37б и 37в от ЗСПЗЗ, ОСЗ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Хасково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офис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Стамболово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че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предварителни</w:t>
      </w:r>
      <w:proofErr w:type="spellEnd"/>
      <w:proofErr w:type="gram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имотите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землищата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община 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</w:rPr>
        <w:t>Стамболово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въз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основа на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декларации по чл.69 и заявления по чл.70 от ППЗСПЗЗ за </w:t>
      </w:r>
      <w:proofErr w:type="spellStart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стопанската</w:t>
      </w:r>
      <w:proofErr w:type="spellEnd"/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0E05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/20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0E05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="00852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C06"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</w:p>
    <w:p w:rsidR="00852C06" w:rsidRPr="002E0BFB" w:rsidRDefault="00852C06" w:rsidP="00852C0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0BF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основание чл.72, ал.5 </w:t>
      </w:r>
      <w:proofErr w:type="spellStart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промени</w:t>
      </w:r>
      <w:proofErr w:type="spellEnd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предварителните</w:t>
      </w:r>
      <w:proofErr w:type="spellEnd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 правят в срок до 15.08.20</w:t>
      </w:r>
      <w:r w:rsidRPr="002E0B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0E05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г., при промяна в декларациите/заявленията, както и за отстраняване на допуснати грешки и неточности. </w:t>
      </w:r>
    </w:p>
    <w:p w:rsidR="00852C06" w:rsidRPr="002E0BFB" w:rsidRDefault="00852C06" w:rsidP="00852C0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За информация на ползвателите на земеделски земи, изготвените предварителни регистри и регистри на дублираните имоти са на разположение в  ОСЗ Хасково</w:t>
      </w:r>
      <w:r w:rsidRPr="002E0BFB">
        <w:rPr>
          <w:rFonts w:ascii="Times New Roman" w:eastAsia="Times New Roman" w:hAnsi="Times New Roman" w:cs="Times New Roman"/>
          <w:sz w:val="28"/>
          <w:szCs w:val="28"/>
        </w:rPr>
        <w:t>, офис Стамболово</w:t>
      </w: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2C06" w:rsidRDefault="00852C06" w:rsidP="00C023C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>Обявата за предварителните регистри е публикувана в сградата на Общинска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Стамболово и</w:t>
      </w:r>
      <w:r w:rsidRPr="002E0B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интернет странициата на Областна Дирекция ''Земеделие'' –  гр. Хасково.</w:t>
      </w:r>
    </w:p>
    <w:p w:rsidR="00852C06" w:rsidRDefault="00852C06" w:rsidP="00852C0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157" w:rsidRDefault="004B1157" w:rsidP="00852C06">
      <w:pPr>
        <w:tabs>
          <w:tab w:val="left" w:pos="709"/>
        </w:tabs>
        <w:spacing w:after="0" w:line="240" w:lineRule="auto"/>
        <w:jc w:val="both"/>
      </w:pPr>
    </w:p>
    <w:sectPr w:rsidR="004B1157" w:rsidSect="00580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993" w:left="1417" w:header="426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92" w:rsidRDefault="00913992" w:rsidP="0010682B">
      <w:pPr>
        <w:spacing w:after="0" w:line="240" w:lineRule="auto"/>
      </w:pPr>
      <w:r>
        <w:separator/>
      </w:r>
    </w:p>
  </w:endnote>
  <w:endnote w:type="continuationSeparator" w:id="0">
    <w:p w:rsidR="00913992" w:rsidRDefault="00913992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2B" w:rsidRDefault="00580B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>6362 с. Стамболово, Общинска администрация, тел. 03721/2585</w:t>
    </w:r>
  </w:p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/>
        <w:w w:val="90"/>
        <w:szCs w:val="28"/>
        <w:lang w:eastAsia="en-US"/>
      </w:rPr>
      <w:t>мобилен:0876625079</w:t>
    </w:r>
  </w:p>
  <w:p w:rsidR="00580B2B" w:rsidRPr="00580B2B" w:rsidRDefault="00580B2B" w:rsidP="00580B2B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580B2B">
      <w:rPr>
        <w:rFonts w:ascii="Bookman Old Style" w:eastAsia="SimSun" w:hAnsi="Bookman Old Style" w:cs="Times New Roman"/>
        <w:bCs/>
        <w:w w:val="90"/>
        <w:szCs w:val="28"/>
        <w:lang w:eastAsia="en-US"/>
      </w:rPr>
      <w:t xml:space="preserve">E-mail: </w:t>
    </w:r>
    <w:r w:rsidRPr="00580B2B">
      <w:rPr>
        <w:rFonts w:ascii="Bookman Old Style" w:eastAsia="SimSun" w:hAnsi="Bookman Old Style"/>
        <w:w w:val="90"/>
        <w:szCs w:val="28"/>
        <w:lang w:eastAsia="en-US"/>
      </w:rPr>
      <w:t>OfisStambolovo@odzhaskovo.egov.bg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92" w:rsidRDefault="00913992" w:rsidP="0010682B">
      <w:pPr>
        <w:spacing w:after="0" w:line="240" w:lineRule="auto"/>
      </w:pPr>
      <w:r>
        <w:separator/>
      </w:r>
    </w:p>
  </w:footnote>
  <w:footnote w:type="continuationSeparator" w:id="0">
    <w:p w:rsidR="00913992" w:rsidRDefault="00913992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B2B" w:rsidRDefault="00580B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473C43B" wp14:editId="383BC5CE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0366B" wp14:editId="36D484C2">
              <wp:simplePos x="0" y="0"/>
              <wp:positionH relativeFrom="column">
                <wp:posOffset>808990</wp:posOffset>
              </wp:positionH>
              <wp:positionV relativeFrom="paragraph">
                <wp:posOffset>175260</wp:posOffset>
              </wp:positionV>
              <wp:extent cx="0" cy="612140"/>
              <wp:effectExtent l="0" t="0" r="19050" b="1651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3E74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63.7pt;margin-top:13.8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    </w:pict>
        </mc:Fallback>
      </mc:AlternateContent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580B2B" w:rsidRPr="00580B2B" w:rsidRDefault="004B1157" w:rsidP="00580B2B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580B2B" w:rsidRPr="00580B2B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„Земеделие” – Хасково</w:t>
    </w:r>
  </w:p>
  <w:p w:rsidR="00FC3B7B" w:rsidRPr="00FC3B7B" w:rsidRDefault="00580B2B" w:rsidP="00580B2B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hAnsi="Bookman Old Style"/>
        <w:b/>
        <w:color w:val="000000"/>
        <w:sz w:val="24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580B2B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Стамболово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2B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67637"/>
    <w:rsid w:val="002932DE"/>
    <w:rsid w:val="002961B9"/>
    <w:rsid w:val="00297FD1"/>
    <w:rsid w:val="002B1841"/>
    <w:rsid w:val="00334AE6"/>
    <w:rsid w:val="003366F8"/>
    <w:rsid w:val="003671AE"/>
    <w:rsid w:val="003B2774"/>
    <w:rsid w:val="003C45DD"/>
    <w:rsid w:val="0040291B"/>
    <w:rsid w:val="00406C40"/>
    <w:rsid w:val="00407EA1"/>
    <w:rsid w:val="00422125"/>
    <w:rsid w:val="00430C6B"/>
    <w:rsid w:val="00436170"/>
    <w:rsid w:val="00437654"/>
    <w:rsid w:val="00450E45"/>
    <w:rsid w:val="004512F5"/>
    <w:rsid w:val="004616F7"/>
    <w:rsid w:val="00477840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0B2B"/>
    <w:rsid w:val="00585AD6"/>
    <w:rsid w:val="00592740"/>
    <w:rsid w:val="00593552"/>
    <w:rsid w:val="005B4F7C"/>
    <w:rsid w:val="005F5BFA"/>
    <w:rsid w:val="005F759B"/>
    <w:rsid w:val="00624D1E"/>
    <w:rsid w:val="00626610"/>
    <w:rsid w:val="00632A34"/>
    <w:rsid w:val="00640097"/>
    <w:rsid w:val="00640D46"/>
    <w:rsid w:val="00695C61"/>
    <w:rsid w:val="006A3CDA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B7300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2C06"/>
    <w:rsid w:val="00853994"/>
    <w:rsid w:val="00865B4B"/>
    <w:rsid w:val="00867BF4"/>
    <w:rsid w:val="00873D30"/>
    <w:rsid w:val="008A441A"/>
    <w:rsid w:val="008E1138"/>
    <w:rsid w:val="008F263C"/>
    <w:rsid w:val="009051B0"/>
    <w:rsid w:val="00913992"/>
    <w:rsid w:val="009241BB"/>
    <w:rsid w:val="00930A13"/>
    <w:rsid w:val="00944485"/>
    <w:rsid w:val="00972CD0"/>
    <w:rsid w:val="00981101"/>
    <w:rsid w:val="00997732"/>
    <w:rsid w:val="009A02E8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B07B1"/>
    <w:rsid w:val="00C023C3"/>
    <w:rsid w:val="00C57198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90E05"/>
    <w:rsid w:val="00E9571F"/>
    <w:rsid w:val="00ED313C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0B479E-C401-4A6A-A594-CACFB6E4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character" w:styleId="ab">
    <w:name w:val="Strong"/>
    <w:basedOn w:val="a0"/>
    <w:uiPriority w:val="22"/>
    <w:qFormat/>
    <w:rsid w:val="00580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AAAE-C0A7-49CF-85D6-584950EE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OSZSMB1</cp:lastModifiedBy>
  <cp:revision>12</cp:revision>
  <cp:lastPrinted>2024-04-04T07:13:00Z</cp:lastPrinted>
  <dcterms:created xsi:type="dcterms:W3CDTF">2024-04-05T07:08:00Z</dcterms:created>
  <dcterms:modified xsi:type="dcterms:W3CDTF">2026-08-04T14:09:00Z</dcterms:modified>
</cp:coreProperties>
</file>