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C1AD8">
      <w:pPr>
        <w:spacing w:before="100" w:beforeAutospacing="1" w:after="100" w:afterAutospacing="1" w:line="240" w:lineRule="auto"/>
        <w:jc w:val="center"/>
        <w:textAlignment w:val="center"/>
        <w:divId w:val="520362406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ТАРИФА ЗА ТАКСИТЕ, СЪБИРАНИ ОТ ОРГАНИТЕ ПО ПОЗЕМЛЕНА СОБСТВЕНОСТ</w:t>
      </w:r>
    </w:p>
    <w:p w:rsidR="00000000" w:rsidRDefault="002C1AD8">
      <w:pPr>
        <w:spacing w:after="0" w:line="240" w:lineRule="auto"/>
        <w:ind w:firstLine="1155"/>
        <w:textAlignment w:val="center"/>
        <w:divId w:val="201472003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сила от 01.01.2026 г.</w:t>
      </w:r>
    </w:p>
    <w:p w:rsidR="00000000" w:rsidRDefault="002C1AD8">
      <w:pPr>
        <w:spacing w:after="0" w:line="240" w:lineRule="auto"/>
        <w:ind w:firstLine="1155"/>
        <w:textAlignment w:val="center"/>
        <w:divId w:val="393304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Приета с ПМС № 13 ОТ 22.01.2026 Г.</w:t>
      </w:r>
    </w:p>
    <w:p w:rsidR="00000000" w:rsidRDefault="002C1AD8">
      <w:pPr>
        <w:spacing w:before="100" w:beforeAutospacing="1" w:after="100" w:afterAutospacing="1" w:line="240" w:lineRule="auto"/>
        <w:ind w:firstLine="1155"/>
        <w:jc w:val="both"/>
        <w:textAlignment w:val="center"/>
        <w:divId w:val="155092042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</w:rPr>
        <w:t>Обн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</w:rPr>
        <w:t>. ДВ. бр.10 от 27 януари 2026г.</w:t>
      </w:r>
    </w:p>
    <w:p w:rsidR="00000000" w:rsidRDefault="002C1AD8">
      <w:pPr>
        <w:spacing w:after="120" w:line="240" w:lineRule="auto"/>
        <w:ind w:firstLine="1155"/>
        <w:jc w:val="both"/>
        <w:textAlignment w:val="center"/>
        <w:divId w:val="399719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1. С тарифата се определя размерът на таксите, които се събират от органите по поземлена собственост.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8926190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2. (1) За изготвяне на скица на имот се събира такса в размер 2,05 евро.</w:t>
      </w:r>
    </w:p>
    <w:p w:rsidR="00000000" w:rsidRDefault="002C1AD8">
      <w:pPr>
        <w:spacing w:after="120" w:line="240" w:lineRule="auto"/>
        <w:ind w:firstLine="1155"/>
        <w:jc w:val="both"/>
        <w:textAlignment w:val="center"/>
        <w:divId w:val="3870723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Услугата включва изготвяне на 1 брой скица на имот по искане на заяви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теля.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12864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3. (1) За издаване на препис от решение на поземлената комисия или на общинската служба по земеделие се събира такса в размер 10 евро.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3843789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Услугата включва изготвяне на 1 брой препис от решение по чл. 18ж, ал. 1, чл. 27 и 27а от Правилника за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лагане на Закона за собствеността и ползването на земеделските земи (ППЗСПЗЗ), както и на препис от решение по чл. 13, ал. 5 и чл. 14, ал. 6 от Закона за възстановяване на собствеността върху горите и земите от горския фонд (ЗВСГЗГФ) по искане на заявителя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2C1AD8">
      <w:pPr>
        <w:spacing w:after="120" w:line="240" w:lineRule="auto"/>
        <w:ind w:firstLine="1155"/>
        <w:jc w:val="both"/>
        <w:textAlignment w:val="center"/>
        <w:divId w:val="7686203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За издаване на партида на имот се събира такса в размер 1,02 евро.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669679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4. (1) Събират се следните такси за: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530952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заверяване на издадена скица на имот и/или копие от картата на масивите за ползване - 0,51 евро;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9898207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презаверяване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скица, от издаването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която са изтекли 6 месеца - 1,02 евро;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4887850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писмена справка за налична информация от регистъра на собствениците: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265618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до 6 имота - 0,77 евро;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4098889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от 7 до 15 имота - 1,02 евро;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63593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над 15 имота - 1,28 евро;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023703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писмена справка за информация от регистъра за масив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по 1,02 евро на всеки 15 имота;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7302708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данни по характеристиките: вид територия по предназначение, начин на трайно ползване, категория, вид собственост, начин на възстановяване на собствеността - 0,51 евро;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3144061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баланс по характеристиките: вид територия по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едназначение, начин на трайно ползване, категория, вид собственост - 0,51 евро;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4019471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удостоверения за характеристиките на имотите, необходими за определяне на данъчната им оценка - 2,05 евро;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4259282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установяване на промяна в начина на трайно ползване - 25 евро;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8150268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издаване на удостоверение за реституционни претенции - 15 евро;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730828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издаване на удостоверение за идентичност на имот - 2,56 евро;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9444605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11. съгласуване на подробни устройствени планове на инфраструктурни обекти, засягащи имоти на повече от един собственик (сл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 съвместяване на проектите в картата на възстановената собственост) - по 0,51 евро за всеки имот.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7954181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Услугите по ал. 1, т. 3 - 6 включват: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210074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 т. 3 - описание на имотите, принадлежащи на собственика в дадено землище: номер, местност, начин на трайно ползване, категория, площ;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7134266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по т. 4 - данни за всички имоти в определен масив на дадено землище: номер, местност, собственик, начин на трайно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ползване, категория, площ;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415977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по т. 5 - изготвяне на статистически данни за землище (община) по една от характеристиките;</w:t>
      </w:r>
    </w:p>
    <w:p w:rsidR="00000000" w:rsidRDefault="002C1AD8">
      <w:pPr>
        <w:spacing w:after="120" w:line="240" w:lineRule="auto"/>
        <w:ind w:firstLine="1155"/>
        <w:jc w:val="both"/>
        <w:textAlignment w:val="center"/>
        <w:divId w:val="14584506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по т. 6 - изготвяне на баланс за землището по една от характеристиките.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20942058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5. (1) Министерството на земеделието и храните предост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авя информация в цифров вид върху магнитен, оптически или друг технически носител, за която се събират следните такси: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6901122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до 10 контура - по 1,53 евро на контур;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3227361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от 10 до 50 контура - 15,34 евро + (бр. контури над 10 по 0,77 евро);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1869456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от 50 до 100 конту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- 46,02 евро + (бр. контури над 50 по 0,51 евро);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5756339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от 100 до 300 контура - 71,58 евро + (бр. контури над 100 по 0,41 евро);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339649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от 300 до 500 контура - 153,39 евро + (бр. контури над 300 по 0,36 евро);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5207059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от 500 до 1000 контура - 224,97 евро + (бр. 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тури над 500 по 0,26 евро);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2436823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над 1000 контура - 352,79 евро + (бр. контури над 1000 по 0,20 евро).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673148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Таксата по ал. 1 е в размер 50 на сто, когато се предоставят само графични данни.</w:t>
      </w:r>
    </w:p>
    <w:p w:rsidR="00000000" w:rsidRDefault="002C1AD8">
      <w:pPr>
        <w:spacing w:after="120" w:line="240" w:lineRule="auto"/>
        <w:ind w:firstLine="1155"/>
        <w:jc w:val="both"/>
        <w:textAlignment w:val="center"/>
        <w:divId w:val="5449484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Техническият носител на записа е за сметка на възложителя.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4984990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(1) За услугите по поддържането и осъвременяването на картата на възстановена собственост, съдържаща план за земеразделяне, план за обезщетяване, план за оземляване, карта на съществуващите стари реални граници, карта на възстановимите стари реални границ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карта на възстановена собственост върху гори и земи от горския фонд, се събират следните такси: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0809829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изработване на скица-проект за делба - за всеки дял от делим имот по 3,58 евро;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045183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въвеждане на промени в регистъра на имотите - за всяка характери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стика на имота по 1,02 евро;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818159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за трасиране на границите на имотите: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4794270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за земеделски територии - по 4,60 евро на всяка точка;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283777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за горски територии - по 6,14 евро на всяка точка;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3088212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за въвеждане на промени в регистъра на собствениците - за всеки собстве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 и/или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3096749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съсобственик по 1,02 евро;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223710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за изработване на копие от трасировъчен карнет - за всеки имот по 1,02 евро;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4468945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за предоставяне на координати (Х, Y) на точки от опорната мрежа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репераж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за всяка точка по 1,02 евро;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8739538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за въвеждане и/или предостав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яне на координати (Х, Y) на гранични точки - за всяка точка по 0,26 евро;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9081997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 за заснемане и координиране на границите на имотите: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534269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за земеделски територии - 4,60 евро на всяка точка;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688024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за горски територии - 6,14 евро на всяка точка;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9162838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за отразяване на промени в цифровия модел на картата на възстановената собственост след промяна на предназначението на имотите, изпълнение на инфраструктурни обекти или мероприятия извън тези по ал. 4, както и при отразяване на обекти по § 42 от преходн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 и заключителните разпоредби на Закона за изменение и допълнение на Закона за кадастъра и имотния регистър (ДВ, бр. 36 от 2004 г.) - такса съгласно извършените дейности по т. 1 - 9;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97015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за заснемане и координиране на трайни насаждения: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6443084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до 10 дка - 25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,56 евро;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9916415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от 10 до 50 дка - 25,56 евро + (по 0,77 евро на всеки декар за горницата над 10 дка);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6074690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от 50 до 300 дка - 56,24 евро + (по 0,51 евро на всеки декар за горницата над 50 дка);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120238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над 300 дка - 184,07 евро + (по 0,26 евро на всеки декар за горн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ицата над 300 дка);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493649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за издаване на удостоверение за нанесени в картата на възстановената собственост сгради и съоръжения - 5,11 евро;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943220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за съвместяване с картата на възстановената собственост на проекти на обекти, предоставени в цифров вид (ZEM 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 - 7,67 евро на файл; за отразяване в картата на възстановената собственост на утвърдените обекти се извършва контролно трасиране до 25 на сто от предоставените координати;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954823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за заснемане на сгради и съоръжения в стопански дворове по чл. 45, ал. 3 от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ПЗСПЗЗ, в зависимост от площта на имота - до 1 дка - 102,26 евро; над 1 дка - 102,26 евро + 25,56 евро на дка за горницата от площта над 1 дка;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923950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за изработване и преработване на план на новообразуваните имоти по чл. 45, ал. 3 от ППЗСПЗЗ, в зависимост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площта на имота - до 1 дка - 51,13 евро; над 1 дка - 51,13 евро + 10,23 евро на дка за горницата от площта над 1 дка;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4521659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за преработване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парцеларен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 на стопански двор по чл. 45, ал. 3 от ППЗСПЗЗ - таксата по т. 14;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7295266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оцифряване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парцеларен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на стопански двор по чл. 45, ал. 3 от ППЗСПЗЗ - 50 на сто от цената по т. 14;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6338778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за проверка и контрол при съвместяване с картата на възстановената собственост на местоположението и предназначението на сградите и съоръженията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парцеларни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планове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45, ал. 3 от ППЗСПЗЗ - 25 на сто от таксата по т. 13;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3126360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 за изготвяне на трасировъчен карнет на масив за ползване - по 0,51 евро на всяка гранична точка.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67964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извършване на въвод във владение след изтичането на срока по чл. 32, ал. 2 от ППЗСПЗЗ и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13, ал. 11 от ЗВСГЗГФ се събират таксите по чл. 6, ал. 1, т. 3.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466783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За извършване на въвод във владение след изтичането на срока по чл. 18д, ал. 4 от ППЗСПЗЗ или при неявяване за анкетиране по чл. 17 от ППЗВСГЗГФ на имот в съществуващи или възстановим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стари реални граници се събират таксите по ал. 1, т. 2 - 4 включително.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6951552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(4) За отразяване в картата на възстановената собственост на промени, настъпили при изпълнението на инфраструктурни обекти от национално значение, инвеститорите заплащат една четвърт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стойността на услугите по тарифата.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2653835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Услугите се изпълняват до 3 работни дни при заплащане на такса в двоен размер с изключение на случаите по чл. 3, ал. 1, чл. 4, ал. 1, т. 1 и 2, чл. 5 и чл. 6, ал. 1, т. 3 и 8 и ал. 6.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688409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За идентифициране на 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се събират таксите по чл. 6, ал. 1, т. 1, 2, 4 и 8.</w:t>
      </w:r>
    </w:p>
    <w:p w:rsidR="00000000" w:rsidRDefault="002C1AD8">
      <w:pPr>
        <w:spacing w:after="120" w:line="240" w:lineRule="auto"/>
        <w:ind w:firstLine="1155"/>
        <w:jc w:val="both"/>
        <w:textAlignment w:val="center"/>
        <w:divId w:val="15445575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За извършване на техническите дейности при изпълнение на съдебни решения за признато правото на възстановяване на собствеността на граждани, юридически лица и общини върху земеделски земи по реда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11, ал. 2 от ЗСПЗЗ и върху гори и земи от горския фонд по реда на чл. 13, ал. 2 от ЗВСГЗГФ заинтересуваните лица заплащат таксите по ал. 6.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1832139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7. (1) В случаите по чл. 91, ал. 1, т. 14 от ППЗСПЗЗ общинската служба по земеделие: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952918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извършва служебно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ейностите по чл. 3 и 4 с изключение на дейността по ал. 1, т. 2;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20369270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възлага служебно извършването на дейностите по чл. 6, ал. 1, т. 6 - 9.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6998638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Таксите по ал. 1, т. 2 се събират в размер 50 на сто.</w:t>
      </w:r>
    </w:p>
    <w:p w:rsidR="00000000" w:rsidRDefault="002C1AD8">
      <w:pPr>
        <w:spacing w:after="120" w:line="240" w:lineRule="auto"/>
        <w:ind w:firstLine="1155"/>
        <w:jc w:val="both"/>
        <w:textAlignment w:val="center"/>
        <w:divId w:val="739448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При заснемане и координиране на границите на имотите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признато право на собственост не се събира таксата по чл. 6, ал. 1, т. 1.</w:t>
      </w:r>
    </w:p>
    <w:p w:rsidR="00000000" w:rsidRDefault="002C1AD8">
      <w:pPr>
        <w:spacing w:after="0" w:line="240" w:lineRule="auto"/>
        <w:ind w:firstLine="1155"/>
        <w:jc w:val="both"/>
        <w:textAlignment w:val="center"/>
        <w:divId w:val="312829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8. (1) За устни справки по картата на възстановена собственост, картата на масивите за ползване и придружаващите ги регистри се събира такса в размер 1,02 евро за един имот.</w:t>
      </w:r>
    </w:p>
    <w:p w:rsidR="00000000" w:rsidRDefault="002C1AD8">
      <w:pPr>
        <w:spacing w:after="120" w:line="240" w:lineRule="auto"/>
        <w:ind w:firstLine="1155"/>
        <w:jc w:val="both"/>
        <w:textAlignment w:val="center"/>
        <w:divId w:val="15246617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писмени справки по искане на общини във връзка с обявяване на подробни устройствени планове за имена и адреси на заявители по преписки за възстановяване на правото на собственост се събира такса в размер 1,53 евро за един имот.</w:t>
      </w:r>
    </w:p>
    <w:p w:rsidR="00000000" w:rsidRDefault="002C1AD8">
      <w:pPr>
        <w:spacing w:after="120" w:line="240" w:lineRule="auto"/>
        <w:ind w:firstLine="1155"/>
        <w:jc w:val="both"/>
        <w:textAlignment w:val="center"/>
        <w:divId w:val="16523640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9. Таксите по тарифат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се внасят в бюджета на Министерството на земеделието и храните.</w:t>
      </w:r>
    </w:p>
    <w:p w:rsidR="00000000" w:rsidRDefault="002C1AD8">
      <w:pPr>
        <w:spacing w:before="100" w:beforeAutospacing="1" w:after="100" w:afterAutospacing="1" w:line="240" w:lineRule="auto"/>
        <w:jc w:val="center"/>
        <w:textAlignment w:val="center"/>
        <w:divId w:val="8638853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</w:p>
    <w:p w:rsidR="002C1AD8" w:rsidRDefault="002C1AD8">
      <w:pPr>
        <w:ind w:firstLine="1155"/>
        <w:jc w:val="both"/>
        <w:textAlignment w:val="center"/>
        <w:divId w:val="1788699118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Параграф единствен. Тарифата се приема на основание чл. 31, ал. 2 от Закона за собствеността и ползването на земеделските земи.</w:t>
      </w:r>
    </w:p>
    <w:sectPr w:rsidR="002C1AD8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AD8" w:rsidRDefault="002C1AD8">
      <w:pPr>
        <w:spacing w:after="0" w:line="240" w:lineRule="auto"/>
      </w:pPr>
      <w:r>
        <w:separator/>
      </w:r>
    </w:p>
  </w:endnote>
  <w:endnote w:type="continuationSeparator" w:id="0">
    <w:p w:rsidR="002C1AD8" w:rsidRDefault="002C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DD" w:rsidRDefault="002C1AD8">
    <w:r>
      <w:t>Източник: Правно-информационни системи "</w:t>
    </w:r>
    <w:proofErr w:type="spellStart"/>
    <w:r>
      <w:t>Сиела</w:t>
    </w:r>
    <w:proofErr w:type="spellEnd"/>
    <w:r>
      <w:t>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AD8" w:rsidRDefault="002C1AD8">
      <w:pPr>
        <w:spacing w:after="0" w:line="240" w:lineRule="auto"/>
      </w:pPr>
      <w:r>
        <w:separator/>
      </w:r>
    </w:p>
  </w:footnote>
  <w:footnote w:type="continuationSeparator" w:id="0">
    <w:p w:rsidR="002C1AD8" w:rsidRDefault="002C1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DD"/>
    <w:rsid w:val="002C1AD8"/>
    <w:rsid w:val="007F7D8D"/>
    <w:rsid w:val="00DB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97A4F04-BAE2-4678-BCC5-32E6C18F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8">
    <w:name w:val="title18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9">
    <w:name w:val="title29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historyitemselected1">
    <w:name w:val="historyitemselected1"/>
    <w:basedOn w:val="a0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19526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0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4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6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01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437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1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992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7583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422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226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85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1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RDemireva</dc:creator>
  <cp:lastModifiedBy>RDemireva</cp:lastModifiedBy>
  <cp:revision>2</cp:revision>
  <dcterms:created xsi:type="dcterms:W3CDTF">2026-01-28T09:18:00Z</dcterms:created>
  <dcterms:modified xsi:type="dcterms:W3CDTF">2026-01-28T09:18:00Z</dcterms:modified>
</cp:coreProperties>
</file>