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403CB9" w:rsidRPr="00287644" w:rsidTr="00DF42CC">
        <w:tc>
          <w:tcPr>
            <w:tcW w:w="9923" w:type="dxa"/>
            <w:shd w:val="clear" w:color="auto" w:fill="C0C0C0"/>
          </w:tcPr>
          <w:p w:rsidR="00403CB9" w:rsidRPr="00287644" w:rsidRDefault="00403CB9" w:rsidP="00DF42CC">
            <w:pPr>
              <w:jc w:val="both"/>
              <w:rPr>
                <w:rFonts w:ascii="Arial" w:hAnsi="Arial" w:cs="Arial"/>
                <w:b/>
                <w:i/>
                <w:sz w:val="20"/>
                <w:lang w:val="bg-BG"/>
              </w:rPr>
            </w:pPr>
            <w:r w:rsidRPr="00287644">
              <w:rPr>
                <w:rFonts w:ascii="Arial" w:hAnsi="Arial" w:cs="Arial"/>
                <w:b/>
                <w:i/>
                <w:sz w:val="20"/>
                <w:lang w:val="bg-BG"/>
              </w:rPr>
              <w:t>Директни плащания</w:t>
            </w:r>
          </w:p>
        </w:tc>
      </w:tr>
    </w:tbl>
    <w:p w:rsidR="00EC04E8" w:rsidRPr="002503C0" w:rsidRDefault="00F75C32" w:rsidP="00EC04E8">
      <w:pPr>
        <w:spacing w:before="100" w:beforeAutospacing="1" w:after="100" w:afterAutospacing="1"/>
        <w:jc w:val="both"/>
        <w:rPr>
          <w:rFonts w:ascii="Arial" w:hAnsi="Arial" w:cs="Arial"/>
          <w:noProof/>
          <w:sz w:val="20"/>
          <w:lang w:val="bg-BG"/>
        </w:rPr>
      </w:pPr>
      <w:r w:rsidRPr="002503C0">
        <w:rPr>
          <w:rStyle w:val="longtext"/>
          <w:rFonts w:ascii="Arial" w:hAnsi="Arial" w:cs="Arial"/>
          <w:b/>
          <w:noProof/>
          <w:sz w:val="20"/>
          <w:lang w:val="bg-BG"/>
        </w:rPr>
        <w:t>1.</w:t>
      </w:r>
      <w:r w:rsidR="00EC04E8" w:rsidRPr="002503C0">
        <w:rPr>
          <w:rFonts w:ascii="Arial" w:hAnsi="Arial" w:cs="Arial"/>
          <w:b/>
          <w:noProof/>
          <w:sz w:val="20"/>
          <w:lang w:val="bg-BG"/>
        </w:rPr>
        <w:t xml:space="preserve"> </w:t>
      </w:r>
      <w:r w:rsidR="008475E3">
        <w:rPr>
          <w:rFonts w:ascii="Arial" w:hAnsi="Arial" w:cs="Arial"/>
          <w:b/>
          <w:noProof/>
          <w:sz w:val="20"/>
          <w:lang w:val="bg-BG"/>
        </w:rPr>
        <w:t>На 16 декември 2021</w:t>
      </w:r>
      <w:r w:rsidR="00365557">
        <w:rPr>
          <w:rFonts w:ascii="Arial" w:hAnsi="Arial" w:cs="Arial"/>
          <w:b/>
          <w:noProof/>
          <w:sz w:val="20"/>
          <w:lang w:val="bg-BG"/>
        </w:rPr>
        <w:t>,</w:t>
      </w:r>
      <w:r w:rsidR="008475E3">
        <w:rPr>
          <w:rFonts w:ascii="Arial" w:hAnsi="Arial" w:cs="Arial"/>
          <w:b/>
          <w:noProof/>
          <w:sz w:val="20"/>
          <w:lang w:val="bg-BG"/>
        </w:rPr>
        <w:t xml:space="preserve"> </w:t>
      </w:r>
      <w:r w:rsidR="00365557">
        <w:rPr>
          <w:rFonts w:ascii="Arial" w:hAnsi="Arial" w:cs="Arial"/>
          <w:b/>
          <w:noProof/>
          <w:sz w:val="20"/>
          <w:lang w:val="bg-BG"/>
        </w:rPr>
        <w:t xml:space="preserve">на </w:t>
      </w:r>
      <w:r w:rsidR="00365557" w:rsidRPr="008475E3">
        <w:rPr>
          <w:rFonts w:ascii="Arial" w:hAnsi="Arial" w:cs="Arial"/>
          <w:b/>
          <w:noProof/>
          <w:sz w:val="20"/>
          <w:lang w:val="bg-BG"/>
        </w:rPr>
        <w:t>54 067 земеделски стопани</w:t>
      </w:r>
      <w:r w:rsidR="00365557">
        <w:rPr>
          <w:rFonts w:ascii="Arial" w:hAnsi="Arial" w:cs="Arial"/>
          <w:b/>
          <w:noProof/>
          <w:sz w:val="20"/>
          <w:lang w:val="bg-BG"/>
        </w:rPr>
        <w:t xml:space="preserve"> </w:t>
      </w:r>
      <w:r w:rsidR="008475E3">
        <w:rPr>
          <w:rFonts w:ascii="Arial" w:hAnsi="Arial" w:cs="Arial"/>
          <w:b/>
          <w:noProof/>
          <w:sz w:val="20"/>
          <w:lang w:val="bg-BG"/>
        </w:rPr>
        <w:t xml:space="preserve">бяха изплатени </w:t>
      </w:r>
      <w:r w:rsidR="00EC04E8" w:rsidRPr="002503C0">
        <w:rPr>
          <w:rFonts w:ascii="Arial" w:hAnsi="Arial" w:cs="Arial"/>
          <w:b/>
          <w:noProof/>
          <w:sz w:val="20"/>
          <w:lang w:val="bg-BG"/>
        </w:rPr>
        <w:t xml:space="preserve"> </w:t>
      </w:r>
      <w:r w:rsidR="008475E3">
        <w:rPr>
          <w:rFonts w:ascii="Arial" w:hAnsi="Arial" w:cs="Arial"/>
          <w:b/>
          <w:noProof/>
          <w:sz w:val="20"/>
          <w:lang w:val="bg-BG"/>
        </w:rPr>
        <w:t xml:space="preserve">близо 643 млн. лева по </w:t>
      </w:r>
      <w:r w:rsidR="00EC04E8" w:rsidRPr="002503C0">
        <w:rPr>
          <w:rFonts w:ascii="Arial" w:hAnsi="Arial" w:cs="Arial"/>
          <w:b/>
          <w:noProof/>
          <w:sz w:val="20"/>
          <w:lang w:val="bg-BG"/>
        </w:rPr>
        <w:t>Схемата за единно плащане на площ (СЕПП) за Кампания 2021</w:t>
      </w:r>
      <w:r w:rsidR="00EC04E8" w:rsidRPr="002503C0">
        <w:rPr>
          <w:rFonts w:ascii="Arial" w:hAnsi="Arial" w:cs="Arial"/>
          <w:noProof/>
          <w:sz w:val="20"/>
          <w:lang w:val="bg-BG"/>
        </w:rPr>
        <w:t>.</w:t>
      </w:r>
      <w:r w:rsidR="00365557">
        <w:rPr>
          <w:rFonts w:ascii="Arial" w:hAnsi="Arial" w:cs="Arial"/>
          <w:noProof/>
          <w:sz w:val="20"/>
          <w:lang w:val="bg-BG"/>
        </w:rPr>
        <w:t xml:space="preserve"> </w:t>
      </w:r>
      <w:r w:rsidR="00EC04E8" w:rsidRPr="002503C0">
        <w:rPr>
          <w:rFonts w:ascii="Arial" w:hAnsi="Arial" w:cs="Arial"/>
          <w:noProof/>
          <w:sz w:val="20"/>
          <w:lang w:val="bg-BG"/>
        </w:rPr>
        <w:t>Изчисленията по СЕПП са извършени след финализиране на процедурата по изясняване принадлежността на констатираните двойно заявени площи и съобразно данните</w:t>
      </w:r>
      <w:r w:rsidR="008475E3">
        <w:rPr>
          <w:rFonts w:ascii="Arial" w:hAnsi="Arial" w:cs="Arial"/>
          <w:noProof/>
          <w:sz w:val="20"/>
          <w:lang w:val="bg-BG"/>
        </w:rPr>
        <w:t>,</w:t>
      </w:r>
      <w:r w:rsidR="00EC04E8" w:rsidRPr="002503C0">
        <w:rPr>
          <w:rFonts w:ascii="Arial" w:hAnsi="Arial" w:cs="Arial"/>
          <w:noProof/>
          <w:sz w:val="20"/>
          <w:lang w:val="bg-BG"/>
        </w:rPr>
        <w:t xml:space="preserve"> предоставени от Министерство на земеделието по проекта на специализиран слой „Площи, допустими за подпомагане“ (ПДП) за Кампания 2021. Индикативната ставка за оторизациите</w:t>
      </w:r>
      <w:r w:rsidR="008475E3">
        <w:rPr>
          <w:rFonts w:ascii="Arial" w:hAnsi="Arial" w:cs="Arial"/>
          <w:noProof/>
          <w:sz w:val="20"/>
          <w:lang w:val="bg-BG"/>
        </w:rPr>
        <w:t xml:space="preserve"> </w:t>
      </w:r>
      <w:r w:rsidR="008475E3" w:rsidRPr="002503C0">
        <w:rPr>
          <w:rFonts w:ascii="Arial" w:hAnsi="Arial" w:cs="Arial"/>
          <w:noProof/>
          <w:sz w:val="20"/>
          <w:lang w:val="bg-BG"/>
        </w:rPr>
        <w:t>по схемата</w:t>
      </w:r>
      <w:r w:rsidR="00EC04E8" w:rsidRPr="002503C0">
        <w:rPr>
          <w:rFonts w:ascii="Arial" w:hAnsi="Arial" w:cs="Arial"/>
          <w:noProof/>
          <w:sz w:val="20"/>
          <w:lang w:val="bg-BG"/>
        </w:rPr>
        <w:t xml:space="preserve"> през месец декември е определена в размер на 191,53 лв./ха. След одобряване на окончателни</w:t>
      </w:r>
      <w:r w:rsidR="008475E3">
        <w:rPr>
          <w:rFonts w:ascii="Arial" w:hAnsi="Arial" w:cs="Arial"/>
          <w:noProof/>
          <w:sz w:val="20"/>
          <w:lang w:val="bg-BG"/>
        </w:rPr>
        <w:t>те</w:t>
      </w:r>
      <w:r w:rsidR="00EC04E8" w:rsidRPr="002503C0">
        <w:rPr>
          <w:rFonts w:ascii="Arial" w:hAnsi="Arial" w:cs="Arial"/>
          <w:noProof/>
          <w:sz w:val="20"/>
          <w:lang w:val="bg-BG"/>
        </w:rPr>
        <w:t xml:space="preserve"> данни за слой ПДП</w:t>
      </w:r>
      <w:r w:rsidR="0089306B">
        <w:rPr>
          <w:rFonts w:ascii="Arial" w:hAnsi="Arial" w:cs="Arial"/>
          <w:noProof/>
          <w:sz w:val="20"/>
          <w:lang w:val="bg-BG"/>
        </w:rPr>
        <w:t>,</w:t>
      </w:r>
      <w:r w:rsidR="00EC04E8" w:rsidRPr="002503C0">
        <w:rPr>
          <w:rFonts w:ascii="Arial" w:hAnsi="Arial" w:cs="Arial"/>
          <w:noProof/>
          <w:sz w:val="20"/>
          <w:lang w:val="bg-BG"/>
        </w:rPr>
        <w:t xml:space="preserve"> </w:t>
      </w:r>
      <w:r w:rsidR="008475E3">
        <w:rPr>
          <w:rFonts w:ascii="Arial" w:hAnsi="Arial" w:cs="Arial"/>
          <w:noProof/>
          <w:sz w:val="20"/>
          <w:lang w:val="bg-BG"/>
        </w:rPr>
        <w:t xml:space="preserve">предстои да </w:t>
      </w:r>
      <w:r w:rsidR="00EC04E8" w:rsidRPr="002503C0">
        <w:rPr>
          <w:rFonts w:ascii="Arial" w:hAnsi="Arial" w:cs="Arial"/>
          <w:noProof/>
          <w:sz w:val="20"/>
          <w:lang w:val="bg-BG"/>
        </w:rPr>
        <w:t>се извършат финалните оторизации и плащания по СЕПП. Извършването на първоначални</w:t>
      </w:r>
      <w:r w:rsidR="00E235FB">
        <w:rPr>
          <w:rFonts w:ascii="Arial" w:hAnsi="Arial" w:cs="Arial"/>
          <w:noProof/>
          <w:sz w:val="20"/>
          <w:lang w:val="bg-BG"/>
        </w:rPr>
        <w:t>те</w:t>
      </w:r>
      <w:r w:rsidR="00EC04E8" w:rsidRPr="002503C0">
        <w:rPr>
          <w:rFonts w:ascii="Arial" w:hAnsi="Arial" w:cs="Arial"/>
          <w:noProof/>
          <w:sz w:val="20"/>
          <w:lang w:val="bg-BG"/>
        </w:rPr>
        <w:t xml:space="preserve"> изчисления и оторизации с индикативна ставка</w:t>
      </w:r>
      <w:r w:rsidR="0089306B">
        <w:rPr>
          <w:rFonts w:ascii="Arial" w:hAnsi="Arial" w:cs="Arial"/>
          <w:noProof/>
          <w:sz w:val="20"/>
          <w:lang w:val="bg-BG"/>
        </w:rPr>
        <w:t>,</w:t>
      </w:r>
      <w:r w:rsidR="00EC04E8" w:rsidRPr="002503C0">
        <w:rPr>
          <w:rFonts w:ascii="Arial" w:hAnsi="Arial" w:cs="Arial"/>
          <w:noProof/>
          <w:sz w:val="20"/>
          <w:lang w:val="bg-BG"/>
        </w:rPr>
        <w:t xml:space="preserve"> на база разполагаем бюджет и заявена площ по схемата за съответната година и данните от проекта на слой ПДП </w:t>
      </w:r>
      <w:r w:rsidR="0089306B">
        <w:rPr>
          <w:rFonts w:ascii="Arial" w:hAnsi="Arial" w:cs="Arial"/>
          <w:noProof/>
          <w:sz w:val="20"/>
          <w:lang w:val="bg-BG"/>
        </w:rPr>
        <w:t>за</w:t>
      </w:r>
      <w:r w:rsidR="00EC04E8" w:rsidRPr="002503C0">
        <w:rPr>
          <w:rFonts w:ascii="Arial" w:hAnsi="Arial" w:cs="Arial"/>
          <w:noProof/>
          <w:sz w:val="20"/>
          <w:lang w:val="bg-BG"/>
        </w:rPr>
        <w:t xml:space="preserve"> плащанията през месец декември на годината на кандидатстване е механизъм, който предоставя възможност на </w:t>
      </w:r>
      <w:r w:rsidR="0089306B">
        <w:rPr>
          <w:rFonts w:ascii="Arial" w:hAnsi="Arial" w:cs="Arial"/>
          <w:noProof/>
          <w:sz w:val="20"/>
          <w:lang w:val="bg-BG"/>
        </w:rPr>
        <w:t xml:space="preserve">фермерите </w:t>
      </w:r>
      <w:r w:rsidR="00EC04E8" w:rsidRPr="002503C0">
        <w:rPr>
          <w:rFonts w:ascii="Arial" w:hAnsi="Arial" w:cs="Arial"/>
          <w:noProof/>
          <w:sz w:val="20"/>
          <w:lang w:val="bg-BG"/>
        </w:rPr>
        <w:t xml:space="preserve">да получат подпомагане по СЕПП още в рамките на календарната година на кандидатстване. Окончателният размер на подпомагането на хектар по схемата за Кампания 2021 ще бъде определен със заповед на министъра на земеделието след одобрение на окончателния слой </w:t>
      </w:r>
      <w:r w:rsidR="0089306B">
        <w:rPr>
          <w:rFonts w:ascii="Arial" w:hAnsi="Arial" w:cs="Arial"/>
          <w:noProof/>
          <w:sz w:val="20"/>
          <w:lang w:val="bg-BG"/>
        </w:rPr>
        <w:t>„</w:t>
      </w:r>
      <w:r w:rsidR="0089306B" w:rsidRPr="002503C0">
        <w:rPr>
          <w:rFonts w:ascii="Arial" w:hAnsi="Arial" w:cs="Arial"/>
          <w:noProof/>
          <w:sz w:val="20"/>
          <w:lang w:val="bg-BG"/>
        </w:rPr>
        <w:t>Площи, допустими за подпомагане</w:t>
      </w:r>
      <w:r w:rsidR="0089306B">
        <w:rPr>
          <w:rFonts w:ascii="Arial" w:hAnsi="Arial" w:cs="Arial"/>
          <w:noProof/>
          <w:sz w:val="20"/>
          <w:lang w:val="bg-BG"/>
        </w:rPr>
        <w:t>“</w:t>
      </w:r>
      <w:r w:rsidR="00EC04E8" w:rsidRPr="002503C0">
        <w:rPr>
          <w:rFonts w:ascii="Arial" w:hAnsi="Arial" w:cs="Arial"/>
          <w:noProof/>
          <w:sz w:val="20"/>
          <w:lang w:val="bg-BG"/>
        </w:rPr>
        <w:t>, а финални оторизации по СЕПП се очаква да се извършат през месец юни 2022 г.</w:t>
      </w:r>
    </w:p>
    <w:p w:rsidR="00EC04E8" w:rsidRPr="00EC04E8" w:rsidRDefault="00EC04E8" w:rsidP="00EC04E8">
      <w:pPr>
        <w:spacing w:before="100" w:beforeAutospacing="1" w:after="100" w:afterAutospacing="1"/>
        <w:jc w:val="both"/>
        <w:rPr>
          <w:rStyle w:val="longtext"/>
          <w:rFonts w:ascii="Arial" w:hAnsi="Arial" w:cs="Arial"/>
          <w:noProof/>
          <w:sz w:val="20"/>
          <w:lang w:val="bg-BG"/>
        </w:rPr>
      </w:pPr>
      <w:r w:rsidRPr="002503C0">
        <w:rPr>
          <w:rFonts w:ascii="Arial" w:hAnsi="Arial" w:cs="Arial"/>
          <w:b/>
          <w:noProof/>
          <w:sz w:val="20"/>
          <w:lang w:val="bg-BG"/>
        </w:rPr>
        <w:t>2. Със заповеди на министъра на земеделието са определени ставките по всички</w:t>
      </w:r>
      <w:r w:rsidR="00E235FB">
        <w:rPr>
          <w:rFonts w:ascii="Arial" w:hAnsi="Arial" w:cs="Arial"/>
          <w:b/>
          <w:noProof/>
          <w:sz w:val="20"/>
          <w:lang w:val="bg-BG"/>
        </w:rPr>
        <w:t>те</w:t>
      </w:r>
      <w:r w:rsidRPr="002503C0">
        <w:rPr>
          <w:rFonts w:ascii="Arial" w:hAnsi="Arial" w:cs="Arial"/>
          <w:b/>
          <w:noProof/>
          <w:sz w:val="20"/>
          <w:lang w:val="bg-BG"/>
        </w:rPr>
        <w:t xml:space="preserve"> 8 схеми за обвързана подкрепа в сектор „Животновъдство“ за Кампания 2021 г.</w:t>
      </w:r>
      <w:r w:rsidRPr="002503C0">
        <w:rPr>
          <w:rFonts w:ascii="Arial" w:hAnsi="Arial" w:cs="Arial"/>
          <w:noProof/>
          <w:sz w:val="20"/>
          <w:lang w:val="bg-BG"/>
        </w:rPr>
        <w:t xml:space="preserve"> По схемата за обвързано подпомагане за млечни крави за първите 50 животни в стопанството, ставката е в размер на 352,19 лева</w:t>
      </w:r>
      <w:r w:rsidR="00E235FB">
        <w:rPr>
          <w:rFonts w:ascii="Arial" w:hAnsi="Arial" w:cs="Arial"/>
          <w:noProof/>
          <w:sz w:val="20"/>
          <w:lang w:val="bg-BG"/>
        </w:rPr>
        <w:t xml:space="preserve"> на животно</w:t>
      </w:r>
      <w:r w:rsidRPr="002503C0">
        <w:rPr>
          <w:rFonts w:ascii="Arial" w:hAnsi="Arial" w:cs="Arial"/>
          <w:noProof/>
          <w:sz w:val="20"/>
          <w:lang w:val="bg-BG"/>
        </w:rPr>
        <w:t xml:space="preserve">, </w:t>
      </w:r>
      <w:r w:rsidR="00E235FB">
        <w:rPr>
          <w:rFonts w:ascii="Arial" w:hAnsi="Arial" w:cs="Arial"/>
          <w:noProof/>
          <w:sz w:val="20"/>
          <w:lang w:val="bg-BG"/>
        </w:rPr>
        <w:t xml:space="preserve">а </w:t>
      </w:r>
      <w:r w:rsidRPr="002503C0">
        <w:rPr>
          <w:rFonts w:ascii="Arial" w:hAnsi="Arial" w:cs="Arial"/>
          <w:noProof/>
          <w:sz w:val="20"/>
          <w:lang w:val="bg-BG"/>
        </w:rPr>
        <w:t>за над 50-тото животно подпомаг</w:t>
      </w:r>
      <w:r w:rsidR="00E235FB">
        <w:rPr>
          <w:rFonts w:ascii="Arial" w:hAnsi="Arial" w:cs="Arial"/>
          <w:noProof/>
          <w:sz w:val="20"/>
          <w:lang w:val="bg-BG"/>
        </w:rPr>
        <w:t>ането е определено на стойност</w:t>
      </w:r>
      <w:r w:rsidRPr="002503C0">
        <w:rPr>
          <w:rFonts w:ascii="Arial" w:hAnsi="Arial" w:cs="Arial"/>
          <w:noProof/>
          <w:sz w:val="20"/>
          <w:lang w:val="bg-BG"/>
        </w:rPr>
        <w:t xml:space="preserve"> 281,75 лева. Ставката по схемата за обвързано подпомагане </w:t>
      </w:r>
      <w:r w:rsidRPr="00EC04E8">
        <w:rPr>
          <w:rFonts w:ascii="Arial" w:hAnsi="Arial" w:cs="Arial"/>
          <w:noProof/>
          <w:sz w:val="20"/>
          <w:lang w:val="bg-BG"/>
        </w:rPr>
        <w:t xml:space="preserve">за овце-майки и/или кози-майки в планински райони (10–49 животни) е 59,55 лева на животно. </w:t>
      </w:r>
      <w:r w:rsidR="000A17E8">
        <w:rPr>
          <w:rFonts w:ascii="Arial" w:hAnsi="Arial" w:cs="Arial"/>
          <w:noProof/>
          <w:sz w:val="20"/>
          <w:lang w:val="bg-BG"/>
        </w:rPr>
        <w:t>О</w:t>
      </w:r>
      <w:r w:rsidRPr="00EC04E8">
        <w:rPr>
          <w:rFonts w:ascii="Arial" w:hAnsi="Arial" w:cs="Arial"/>
          <w:noProof/>
          <w:sz w:val="20"/>
          <w:lang w:val="bg-BG"/>
        </w:rPr>
        <w:t>бвързаното подпомагане</w:t>
      </w:r>
      <w:r w:rsidR="000A17E8">
        <w:rPr>
          <w:rFonts w:ascii="Arial" w:hAnsi="Arial" w:cs="Arial"/>
          <w:noProof/>
          <w:sz w:val="20"/>
          <w:lang w:val="bg-BG"/>
        </w:rPr>
        <w:t xml:space="preserve"> за биволи</w:t>
      </w:r>
      <w:r w:rsidRPr="00EC04E8">
        <w:rPr>
          <w:rFonts w:ascii="Arial" w:hAnsi="Arial" w:cs="Arial"/>
          <w:noProof/>
          <w:sz w:val="20"/>
          <w:lang w:val="bg-BG"/>
        </w:rPr>
        <w:t xml:space="preserve"> </w:t>
      </w:r>
      <w:r w:rsidR="00E235FB">
        <w:rPr>
          <w:rFonts w:ascii="Arial" w:hAnsi="Arial" w:cs="Arial"/>
          <w:noProof/>
          <w:sz w:val="20"/>
          <w:lang w:val="bg-BG"/>
        </w:rPr>
        <w:t>е</w:t>
      </w:r>
      <w:r w:rsidRPr="00EC04E8">
        <w:rPr>
          <w:rFonts w:ascii="Arial" w:hAnsi="Arial" w:cs="Arial"/>
          <w:noProof/>
          <w:sz w:val="20"/>
          <w:lang w:val="bg-BG"/>
        </w:rPr>
        <w:t xml:space="preserve"> в размер на 420,24 лева на животно за първите 50 (включително) биволи, като за над 50-тото допустимо животно </w:t>
      </w:r>
      <w:r w:rsidR="00983282">
        <w:rPr>
          <w:rFonts w:ascii="Arial" w:hAnsi="Arial" w:cs="Arial"/>
          <w:noProof/>
          <w:sz w:val="20"/>
          <w:lang w:val="bg-BG"/>
        </w:rPr>
        <w:t xml:space="preserve">ставката </w:t>
      </w:r>
      <w:r w:rsidR="000A17E8">
        <w:rPr>
          <w:rFonts w:ascii="Arial" w:hAnsi="Arial" w:cs="Arial"/>
          <w:noProof/>
          <w:sz w:val="20"/>
          <w:lang w:val="bg-BG"/>
        </w:rPr>
        <w:t>е</w:t>
      </w:r>
      <w:r w:rsidRPr="00EC04E8">
        <w:rPr>
          <w:rFonts w:ascii="Arial" w:hAnsi="Arial" w:cs="Arial"/>
          <w:noProof/>
          <w:sz w:val="20"/>
          <w:lang w:val="bg-BG"/>
        </w:rPr>
        <w:t xml:space="preserve"> в размер на 336,19 лева. Нивото на подпомагане за овце-майки и/или кози-майки под селекционен контрол е 73,03 лева на животно за първите 20</w:t>
      </w:r>
      <w:r w:rsidR="00983282">
        <w:rPr>
          <w:rFonts w:ascii="Arial" w:hAnsi="Arial" w:cs="Arial"/>
          <w:noProof/>
          <w:sz w:val="20"/>
          <w:lang w:val="bg-BG"/>
        </w:rPr>
        <w:t xml:space="preserve">0 (включително). Подпомагането </w:t>
      </w:r>
      <w:r w:rsidRPr="00EC04E8">
        <w:rPr>
          <w:rFonts w:ascii="Arial" w:hAnsi="Arial" w:cs="Arial"/>
          <w:noProof/>
          <w:sz w:val="20"/>
          <w:lang w:val="bg-BG"/>
        </w:rPr>
        <w:t>за над 200</w:t>
      </w:r>
      <w:r w:rsidR="00983282">
        <w:rPr>
          <w:rFonts w:ascii="Arial" w:hAnsi="Arial" w:cs="Arial"/>
          <w:noProof/>
          <w:sz w:val="20"/>
          <w:lang w:val="bg-BG"/>
        </w:rPr>
        <w:t>-то животно</w:t>
      </w:r>
      <w:r w:rsidRPr="00EC04E8">
        <w:rPr>
          <w:rFonts w:ascii="Arial" w:hAnsi="Arial" w:cs="Arial"/>
          <w:noProof/>
          <w:sz w:val="20"/>
          <w:lang w:val="bg-BG"/>
        </w:rPr>
        <w:t xml:space="preserve"> е определено на 58,42 лева. По схемата за обвързано подпомагане за месодайни крави под селекционен контрол ставката е 131,33 лева за първите 50 (включително), а за всяко следващо- помощта е 105,06 лева на животно. Животновъдите, отглеждащи млечни крави под селекционен контрол, ще получат 520,66 лева на живо</w:t>
      </w:r>
      <w:r w:rsidR="00983282">
        <w:rPr>
          <w:rFonts w:ascii="Arial" w:hAnsi="Arial" w:cs="Arial"/>
          <w:noProof/>
          <w:sz w:val="20"/>
          <w:lang w:val="bg-BG"/>
        </w:rPr>
        <w:t>тно за първите 50 (включително)</w:t>
      </w:r>
      <w:r w:rsidRPr="00EC04E8">
        <w:rPr>
          <w:rFonts w:ascii="Arial" w:hAnsi="Arial" w:cs="Arial"/>
          <w:noProof/>
          <w:sz w:val="20"/>
          <w:lang w:val="bg-BG"/>
        </w:rPr>
        <w:t xml:space="preserve"> и 416,53 лева</w:t>
      </w:r>
      <w:r w:rsidR="00983282">
        <w:rPr>
          <w:rFonts w:ascii="Arial" w:hAnsi="Arial" w:cs="Arial"/>
          <w:noProof/>
          <w:sz w:val="20"/>
          <w:lang w:val="bg-BG"/>
        </w:rPr>
        <w:t xml:space="preserve"> - за животните над 50-</w:t>
      </w:r>
      <w:r w:rsidRPr="00EC04E8">
        <w:rPr>
          <w:rFonts w:ascii="Arial" w:hAnsi="Arial" w:cs="Arial"/>
          <w:noProof/>
          <w:sz w:val="20"/>
          <w:lang w:val="bg-BG"/>
        </w:rPr>
        <w:t xml:space="preserve">то допустимо животно. Земеделските стопани, които отглеждат месодайни крави и/или юници, ще бъдат подпомогнати с 154,51 лева за първите 50 (включително) животни и с 123,61 лева за животните над 50-тото. Ставката за едно допустимо за подпомагане животно по Схемата за обвързано подпомагане за млечни крави в планински райони в стопанствата, в които се отглеждат от 5 до 9 животни, е 359,55 лева. Плащанията по всички схеми за обвързано подпомагане за животни </w:t>
      </w:r>
      <w:r w:rsidR="00073A99">
        <w:rPr>
          <w:rFonts w:ascii="Arial" w:hAnsi="Arial" w:cs="Arial"/>
          <w:noProof/>
          <w:sz w:val="20"/>
          <w:lang w:val="bg-BG"/>
        </w:rPr>
        <w:t>бяха извършени на 16 декември 2021 г.</w:t>
      </w:r>
    </w:p>
    <w:tbl>
      <w:tblPr>
        <w:tblW w:w="10156" w:type="dxa"/>
        <w:tblInd w:w="108" w:type="dxa"/>
        <w:tblLook w:val="01E0" w:firstRow="1" w:lastRow="1" w:firstColumn="1" w:lastColumn="1" w:noHBand="0" w:noVBand="0"/>
      </w:tblPr>
      <w:tblGrid>
        <w:gridCol w:w="9900"/>
        <w:gridCol w:w="256"/>
      </w:tblGrid>
      <w:tr w:rsidR="00403CB9" w:rsidRPr="00287644" w:rsidTr="00DF42CC">
        <w:tc>
          <w:tcPr>
            <w:tcW w:w="9900" w:type="dxa"/>
            <w:shd w:val="clear" w:color="auto" w:fill="C0C0C0"/>
            <w:hideMark/>
          </w:tcPr>
          <w:p w:rsidR="00403CB9" w:rsidRPr="00287644" w:rsidRDefault="00403CB9" w:rsidP="00DF42CC">
            <w:pPr>
              <w:tabs>
                <w:tab w:val="left" w:pos="1020"/>
              </w:tabs>
              <w:autoSpaceDE w:val="0"/>
              <w:autoSpaceDN w:val="0"/>
              <w:adjustRightInd w:val="0"/>
              <w:jc w:val="both"/>
              <w:rPr>
                <w:rFonts w:ascii="Arial" w:hAnsi="Arial" w:cs="Arial"/>
                <w:b/>
                <w:i/>
                <w:iCs/>
                <w:sz w:val="20"/>
                <w:lang w:val="bg-BG"/>
              </w:rPr>
            </w:pPr>
            <w:r w:rsidRPr="00287644">
              <w:rPr>
                <w:rFonts w:ascii="Arial" w:hAnsi="Arial" w:cs="Arial"/>
                <w:b/>
                <w:i/>
                <w:sz w:val="20"/>
                <w:lang w:val="bg-BG"/>
              </w:rPr>
              <w:t>Визия за ОСП след 2020 г.</w:t>
            </w:r>
          </w:p>
        </w:tc>
        <w:tc>
          <w:tcPr>
            <w:tcW w:w="256" w:type="dxa"/>
          </w:tcPr>
          <w:p w:rsidR="00403CB9" w:rsidRPr="00287644" w:rsidRDefault="00403CB9" w:rsidP="00DF42CC">
            <w:pPr>
              <w:jc w:val="both"/>
              <w:rPr>
                <w:rFonts w:ascii="Arial" w:hAnsi="Arial" w:cs="Arial"/>
                <w:b/>
                <w:sz w:val="20"/>
                <w:lang w:val="bg-BG"/>
              </w:rPr>
            </w:pPr>
          </w:p>
        </w:tc>
      </w:tr>
    </w:tbl>
    <w:p w:rsidR="00B441D2" w:rsidRDefault="000E7DE9" w:rsidP="00896E54">
      <w:pPr>
        <w:pStyle w:val="NormalWeb"/>
        <w:jc w:val="both"/>
        <w:rPr>
          <w:rFonts w:ascii="Arial" w:hAnsi="Arial" w:cs="Arial"/>
          <w:b/>
          <w:color w:val="000000"/>
          <w:sz w:val="20"/>
          <w:szCs w:val="20"/>
        </w:rPr>
      </w:pPr>
      <w:r w:rsidRPr="00F81599">
        <w:rPr>
          <w:rFonts w:ascii="Arial" w:hAnsi="Arial" w:cs="Arial"/>
          <w:b/>
          <w:noProof/>
          <w:sz w:val="20"/>
        </w:rPr>
        <w:t>3</w:t>
      </w:r>
      <w:r w:rsidR="00642E90" w:rsidRPr="00F81599">
        <w:rPr>
          <w:rFonts w:ascii="Arial" w:hAnsi="Arial" w:cs="Arial"/>
          <w:b/>
          <w:noProof/>
          <w:sz w:val="20"/>
          <w:szCs w:val="20"/>
        </w:rPr>
        <w:t>.</w:t>
      </w:r>
      <w:r w:rsidR="00F81599">
        <w:rPr>
          <w:rFonts w:ascii="Arial" w:hAnsi="Arial" w:cs="Arial"/>
          <w:b/>
          <w:noProof/>
          <w:color w:val="000000"/>
          <w:sz w:val="20"/>
          <w:szCs w:val="20"/>
        </w:rPr>
        <w:t xml:space="preserve"> </w:t>
      </w:r>
      <w:r w:rsidR="00B441D2" w:rsidRPr="00B441D2">
        <w:rPr>
          <w:rFonts w:ascii="Arial" w:hAnsi="Arial" w:cs="Arial"/>
          <w:b/>
          <w:noProof/>
          <w:color w:val="000000"/>
          <w:sz w:val="20"/>
          <w:szCs w:val="20"/>
        </w:rPr>
        <w:t>Френското председателство на Съвета на ЕС, което започва на 1 януари 2022 г. и ще продължи шест месеца</w:t>
      </w:r>
      <w:r w:rsidR="009C16BC">
        <w:rPr>
          <w:rFonts w:ascii="Arial" w:hAnsi="Arial" w:cs="Arial"/>
          <w:b/>
          <w:noProof/>
          <w:color w:val="000000"/>
          <w:sz w:val="20"/>
          <w:szCs w:val="20"/>
        </w:rPr>
        <w:t>,</w:t>
      </w:r>
      <w:r w:rsidR="00B441D2" w:rsidRPr="00B441D2">
        <w:rPr>
          <w:rFonts w:ascii="Arial" w:hAnsi="Arial" w:cs="Arial"/>
          <w:b/>
          <w:noProof/>
          <w:color w:val="000000"/>
          <w:sz w:val="20"/>
          <w:szCs w:val="20"/>
        </w:rPr>
        <w:t xml:space="preserve"> ще търси  „огледални“ клаузи, за да придвижи напред целта за климата, обяви френският президент Макрон, говорейки пред журналисти на пресконференция в Елисейския дворец</w:t>
      </w:r>
      <w:r w:rsidR="009C16BC">
        <w:rPr>
          <w:rFonts w:ascii="Arial" w:hAnsi="Arial" w:cs="Arial"/>
          <w:b/>
          <w:noProof/>
          <w:color w:val="000000"/>
          <w:sz w:val="20"/>
          <w:szCs w:val="20"/>
        </w:rPr>
        <w:t xml:space="preserve"> </w:t>
      </w:r>
      <w:r w:rsidR="00B441D2" w:rsidRPr="00B441D2">
        <w:rPr>
          <w:rFonts w:ascii="Arial" w:hAnsi="Arial" w:cs="Arial"/>
          <w:b/>
          <w:noProof/>
          <w:color w:val="000000"/>
          <w:sz w:val="20"/>
          <w:szCs w:val="20"/>
        </w:rPr>
        <w:t>на 9 декември</w:t>
      </w:r>
      <w:r w:rsidR="00B441D2" w:rsidRPr="00B441D2">
        <w:rPr>
          <w:rFonts w:ascii="Arial" w:hAnsi="Arial" w:cs="Arial"/>
          <w:b/>
          <w:color w:val="000000"/>
          <w:sz w:val="20"/>
          <w:szCs w:val="20"/>
        </w:rPr>
        <w:t xml:space="preserve">. </w:t>
      </w:r>
      <w:r w:rsidR="00B441D2" w:rsidRPr="00B441D2">
        <w:rPr>
          <w:rFonts w:ascii="Arial" w:hAnsi="Arial" w:cs="Arial"/>
          <w:noProof/>
          <w:color w:val="000000"/>
          <w:sz w:val="20"/>
          <w:szCs w:val="20"/>
        </w:rPr>
        <w:t xml:space="preserve">Той описа предстоящото председателство като „исторически момент“, изтъквайки, че „Франция поема председателството веднъж на 13 години в Европа от 27 държави-членки.” </w:t>
      </w:r>
      <w:r w:rsidR="003F5012">
        <w:rPr>
          <w:rFonts w:ascii="Arial" w:hAnsi="Arial" w:cs="Arial"/>
          <w:noProof/>
          <w:color w:val="000000"/>
          <w:sz w:val="20"/>
          <w:szCs w:val="20"/>
        </w:rPr>
        <w:t xml:space="preserve">В областта на селското стопанство </w:t>
      </w:r>
      <w:r w:rsidR="00B441D2" w:rsidRPr="00B441D2">
        <w:rPr>
          <w:rFonts w:ascii="Arial" w:hAnsi="Arial" w:cs="Arial"/>
          <w:noProof/>
          <w:color w:val="000000"/>
          <w:sz w:val="20"/>
          <w:szCs w:val="20"/>
        </w:rPr>
        <w:t xml:space="preserve">Франция ще насочи усилията си за гарантиране, че </w:t>
      </w:r>
      <w:r w:rsidR="003F5012">
        <w:rPr>
          <w:rFonts w:ascii="Arial" w:hAnsi="Arial" w:cs="Arial"/>
          <w:noProof/>
          <w:color w:val="000000"/>
          <w:sz w:val="20"/>
          <w:szCs w:val="20"/>
        </w:rPr>
        <w:t>про</w:t>
      </w:r>
      <w:r w:rsidR="00B441D2" w:rsidRPr="00B441D2">
        <w:rPr>
          <w:rFonts w:ascii="Arial" w:hAnsi="Arial" w:cs="Arial"/>
          <w:noProof/>
          <w:color w:val="000000"/>
          <w:sz w:val="20"/>
          <w:szCs w:val="20"/>
        </w:rPr>
        <w:t>и</w:t>
      </w:r>
      <w:r w:rsidR="003F5012">
        <w:rPr>
          <w:rFonts w:ascii="Arial" w:hAnsi="Arial" w:cs="Arial"/>
          <w:noProof/>
          <w:color w:val="000000"/>
          <w:sz w:val="20"/>
          <w:szCs w:val="20"/>
        </w:rPr>
        <w:t>з</w:t>
      </w:r>
      <w:r w:rsidR="00B441D2" w:rsidRPr="00B441D2">
        <w:rPr>
          <w:rFonts w:ascii="Arial" w:hAnsi="Arial" w:cs="Arial"/>
          <w:noProof/>
          <w:color w:val="000000"/>
          <w:sz w:val="20"/>
          <w:szCs w:val="20"/>
        </w:rPr>
        <w:t xml:space="preserve">водителите на храни в ЕС не се конкурират в международен план със страни, работещи с по-ниски стандарти за околна среда и климат, </w:t>
      </w:r>
      <w:r w:rsidR="003F5012">
        <w:rPr>
          <w:rFonts w:ascii="Arial" w:hAnsi="Arial" w:cs="Arial"/>
          <w:noProof/>
          <w:color w:val="000000"/>
          <w:sz w:val="20"/>
          <w:szCs w:val="20"/>
        </w:rPr>
        <w:t>посредством</w:t>
      </w:r>
      <w:r w:rsidR="00B441D2" w:rsidRPr="00B441D2">
        <w:rPr>
          <w:rFonts w:ascii="Arial" w:hAnsi="Arial" w:cs="Arial"/>
          <w:noProof/>
          <w:color w:val="000000"/>
          <w:sz w:val="20"/>
          <w:szCs w:val="20"/>
        </w:rPr>
        <w:t xml:space="preserve"> така наречените „огледални клаузи“ в търговските сделки. </w:t>
      </w:r>
      <w:r w:rsidR="003F5012" w:rsidRPr="00B441D2">
        <w:rPr>
          <w:rFonts w:ascii="Arial" w:hAnsi="Arial" w:cs="Arial"/>
          <w:noProof/>
          <w:color w:val="000000"/>
          <w:sz w:val="20"/>
          <w:szCs w:val="20"/>
        </w:rPr>
        <w:t>Пре</w:t>
      </w:r>
      <w:r w:rsidR="00F10796">
        <w:rPr>
          <w:rFonts w:ascii="Arial" w:hAnsi="Arial" w:cs="Arial"/>
          <w:noProof/>
          <w:color w:val="000000"/>
          <w:sz w:val="20"/>
          <w:szCs w:val="20"/>
        </w:rPr>
        <w:t>дседателството</w:t>
      </w:r>
      <w:r w:rsidR="003F5012" w:rsidRPr="00B441D2">
        <w:rPr>
          <w:rFonts w:ascii="Arial" w:hAnsi="Arial" w:cs="Arial"/>
          <w:noProof/>
          <w:color w:val="000000"/>
          <w:sz w:val="20"/>
          <w:szCs w:val="20"/>
        </w:rPr>
        <w:t xml:space="preserve"> „ще бъде чудесна възможност за популяризиране на това, което наричаме </w:t>
      </w:r>
      <w:r w:rsidR="003F5012">
        <w:rPr>
          <w:rFonts w:ascii="Arial" w:hAnsi="Arial" w:cs="Arial"/>
          <w:noProof/>
          <w:color w:val="000000"/>
          <w:sz w:val="20"/>
          <w:szCs w:val="20"/>
        </w:rPr>
        <w:t>„</w:t>
      </w:r>
      <w:r w:rsidR="003F5012" w:rsidRPr="00B441D2">
        <w:rPr>
          <w:rFonts w:ascii="Arial" w:hAnsi="Arial" w:cs="Arial"/>
          <w:noProof/>
          <w:color w:val="000000"/>
          <w:sz w:val="20"/>
          <w:szCs w:val="20"/>
        </w:rPr>
        <w:t>огледални клаузи</w:t>
      </w:r>
      <w:r w:rsidR="003F5012">
        <w:rPr>
          <w:rFonts w:ascii="Arial" w:hAnsi="Arial" w:cs="Arial"/>
          <w:noProof/>
          <w:color w:val="000000"/>
          <w:sz w:val="20"/>
          <w:szCs w:val="20"/>
        </w:rPr>
        <w:t>“, както</w:t>
      </w:r>
      <w:r w:rsidR="003F5012" w:rsidRPr="00B441D2">
        <w:rPr>
          <w:rFonts w:ascii="Arial" w:hAnsi="Arial" w:cs="Arial"/>
          <w:noProof/>
          <w:color w:val="000000"/>
          <w:sz w:val="20"/>
          <w:szCs w:val="20"/>
        </w:rPr>
        <w:t xml:space="preserve"> и за социалните и екологичните изисквания в нашите търговски споразумения“, каза той</w:t>
      </w:r>
      <w:r w:rsidR="003F5012">
        <w:rPr>
          <w:rFonts w:ascii="Arial" w:hAnsi="Arial" w:cs="Arial"/>
          <w:noProof/>
          <w:color w:val="000000"/>
          <w:sz w:val="20"/>
          <w:szCs w:val="20"/>
        </w:rPr>
        <w:t xml:space="preserve"> и </w:t>
      </w:r>
      <w:r w:rsidR="003F5012" w:rsidRPr="00B441D2">
        <w:rPr>
          <w:rFonts w:ascii="Arial" w:hAnsi="Arial" w:cs="Arial"/>
          <w:noProof/>
          <w:color w:val="000000"/>
          <w:sz w:val="20"/>
          <w:szCs w:val="20"/>
        </w:rPr>
        <w:t>нарече реципрочността на стандартите „въпрос на справедливост</w:t>
      </w:r>
      <w:r w:rsidR="003F5012">
        <w:rPr>
          <w:rFonts w:ascii="Arial" w:hAnsi="Arial" w:cs="Arial"/>
          <w:noProof/>
          <w:color w:val="000000"/>
          <w:sz w:val="20"/>
          <w:szCs w:val="20"/>
        </w:rPr>
        <w:t>“</w:t>
      </w:r>
      <w:r w:rsidR="003F5012" w:rsidRPr="00B441D2">
        <w:rPr>
          <w:rFonts w:ascii="Arial" w:hAnsi="Arial" w:cs="Arial"/>
          <w:noProof/>
          <w:color w:val="000000"/>
          <w:sz w:val="20"/>
          <w:szCs w:val="20"/>
        </w:rPr>
        <w:t xml:space="preserve">. </w:t>
      </w:r>
      <w:r w:rsidR="003F5012">
        <w:rPr>
          <w:rFonts w:ascii="Arial" w:hAnsi="Arial" w:cs="Arial"/>
          <w:noProof/>
          <w:color w:val="000000"/>
          <w:sz w:val="20"/>
          <w:szCs w:val="20"/>
        </w:rPr>
        <w:t>Подчерта</w:t>
      </w:r>
      <w:r w:rsidR="003F5012" w:rsidRPr="00B441D2">
        <w:rPr>
          <w:rFonts w:ascii="Arial" w:hAnsi="Arial" w:cs="Arial"/>
          <w:noProof/>
          <w:color w:val="000000"/>
          <w:sz w:val="20"/>
          <w:szCs w:val="20"/>
        </w:rPr>
        <w:t>,</w:t>
      </w:r>
      <w:r w:rsidR="003F5012">
        <w:rPr>
          <w:rFonts w:ascii="Arial" w:hAnsi="Arial" w:cs="Arial"/>
          <w:noProof/>
          <w:color w:val="000000"/>
          <w:sz w:val="20"/>
          <w:szCs w:val="20"/>
        </w:rPr>
        <w:t xml:space="preserve"> </w:t>
      </w:r>
      <w:r w:rsidR="003F5012" w:rsidRPr="00B441D2">
        <w:rPr>
          <w:rFonts w:ascii="Arial" w:hAnsi="Arial" w:cs="Arial"/>
          <w:noProof/>
          <w:color w:val="000000"/>
          <w:sz w:val="20"/>
          <w:szCs w:val="20"/>
        </w:rPr>
        <w:t xml:space="preserve">че „европейските икономически участници не могат да бъдат жертви на усилията си за планетата.” „Тези огледални клаузи осигуряват координация между нашата търговия и нашата програма за климата“, добави той. </w:t>
      </w:r>
      <w:r w:rsidR="00B441D2" w:rsidRPr="00B441D2">
        <w:rPr>
          <w:rFonts w:ascii="Arial" w:hAnsi="Arial" w:cs="Arial"/>
          <w:noProof/>
          <w:color w:val="000000"/>
          <w:sz w:val="20"/>
          <w:szCs w:val="20"/>
        </w:rPr>
        <w:t xml:space="preserve">Председателството трябва да постигне напредък по ключовия приоритет за намаляване на емисиите предвид целта, която ЕС си е поставил за въглероден неутралност до 2050 г. и намаляване на емисиите на парникови газове с 55% до 2030 г.  Президентът Макрон изтъкна, че през шестте месеца на </w:t>
      </w:r>
      <w:r w:rsidR="00B441D2" w:rsidRPr="00B441D2">
        <w:rPr>
          <w:rFonts w:ascii="Arial" w:hAnsi="Arial" w:cs="Arial"/>
          <w:noProof/>
          <w:color w:val="000000"/>
          <w:sz w:val="20"/>
          <w:szCs w:val="20"/>
        </w:rPr>
        <w:lastRenderedPageBreak/>
        <w:t xml:space="preserve">председателство Франция ще се фокусира върху правилното ниво на инвестиции и иновации съвместяване на икономическото развитие с амбицията за климата и правилното ниво на подкрепа за индустриите и домакинствата, поддържане на конкурентоспособността. В </w:t>
      </w:r>
      <w:r w:rsidR="00F10796">
        <w:rPr>
          <w:rFonts w:ascii="Arial" w:hAnsi="Arial" w:cs="Arial"/>
          <w:noProof/>
          <w:color w:val="000000"/>
          <w:sz w:val="20"/>
          <w:szCs w:val="20"/>
        </w:rPr>
        <w:t>този период</w:t>
      </w:r>
      <w:r w:rsidR="00B441D2" w:rsidRPr="00B441D2">
        <w:rPr>
          <w:rFonts w:ascii="Arial" w:hAnsi="Arial" w:cs="Arial"/>
          <w:noProof/>
          <w:color w:val="000000"/>
          <w:sz w:val="20"/>
          <w:szCs w:val="20"/>
        </w:rPr>
        <w:t>, „ще направим всичко възможно и това няма да е възможно само в рамките на френското председателство на ЕС, да включим тази екологична и социална програма в реформата на Световната търговска организация. Съветите по земеделие и рибарство са планирани да се проведат на 17 януари (и евентуално 18), 21 и 22 февруари, 21 март (и възможно 22), 7 април (в Люксембург), 23 и 24 май (и двата дни са отбелязани като възможни) и 13 юни (маркирана като възможност) и 14 юни (също в Люксембург). Предвижда се неформалната среща да се проведе в Страсбург на 7 и 8 февруари, където министрите ще обсъдят инициативата за въглеродното земеделие</w:t>
      </w:r>
      <w:r w:rsidR="00F10796">
        <w:rPr>
          <w:rFonts w:ascii="Arial" w:hAnsi="Arial" w:cs="Arial"/>
          <w:noProof/>
          <w:color w:val="000000"/>
          <w:sz w:val="20"/>
          <w:szCs w:val="20"/>
        </w:rPr>
        <w:t xml:space="preserve">, </w:t>
      </w:r>
      <w:r w:rsidR="00B441D2" w:rsidRPr="00B441D2">
        <w:rPr>
          <w:rFonts w:ascii="Arial" w:hAnsi="Arial" w:cs="Arial"/>
          <w:noProof/>
          <w:color w:val="000000"/>
          <w:sz w:val="20"/>
          <w:szCs w:val="20"/>
        </w:rPr>
        <w:t>представена от Комисията, друг ключов приоритет за Франция.</w:t>
      </w:r>
    </w:p>
    <w:p w:rsidR="00563064" w:rsidRPr="00287644" w:rsidRDefault="00B441D2" w:rsidP="00896E54">
      <w:pPr>
        <w:pStyle w:val="NormalWeb"/>
        <w:jc w:val="both"/>
        <w:rPr>
          <w:rStyle w:val="longtext"/>
          <w:rFonts w:ascii="Arial" w:hAnsi="Arial" w:cs="Arial"/>
          <w:b/>
          <w:sz w:val="20"/>
        </w:rPr>
      </w:pPr>
      <w:r>
        <w:rPr>
          <w:rFonts w:ascii="Arial" w:hAnsi="Arial" w:cs="Arial"/>
          <w:b/>
          <w:color w:val="000000"/>
          <w:sz w:val="20"/>
          <w:szCs w:val="20"/>
        </w:rPr>
        <w:t xml:space="preserve">4. </w:t>
      </w:r>
      <w:r w:rsidR="00772827" w:rsidRPr="00772827">
        <w:rPr>
          <w:rFonts w:ascii="Arial" w:hAnsi="Arial" w:cs="Arial" w:hint="eastAsia"/>
          <w:b/>
          <w:color w:val="000000"/>
          <w:sz w:val="20"/>
          <w:szCs w:val="20"/>
        </w:rPr>
        <w:t>Европейски</w:t>
      </w:r>
      <w:r w:rsidR="00772827" w:rsidRPr="00772827">
        <w:rPr>
          <w:rFonts w:ascii="Arial" w:hAnsi="Arial" w:cs="Arial"/>
          <w:b/>
          <w:color w:val="000000"/>
          <w:sz w:val="20"/>
          <w:szCs w:val="20"/>
        </w:rPr>
        <w:t xml:space="preserve"> </w:t>
      </w:r>
      <w:r w:rsidR="00772827" w:rsidRPr="00772827">
        <w:rPr>
          <w:rFonts w:ascii="Arial" w:hAnsi="Arial" w:cs="Arial" w:hint="eastAsia"/>
          <w:b/>
          <w:color w:val="000000"/>
          <w:sz w:val="20"/>
          <w:szCs w:val="20"/>
        </w:rPr>
        <w:t>зелен</w:t>
      </w:r>
      <w:r w:rsidR="00772827" w:rsidRPr="00772827">
        <w:rPr>
          <w:rFonts w:ascii="Arial" w:hAnsi="Arial" w:cs="Arial"/>
          <w:b/>
          <w:color w:val="000000"/>
          <w:sz w:val="20"/>
          <w:szCs w:val="20"/>
        </w:rPr>
        <w:t xml:space="preserve"> </w:t>
      </w:r>
      <w:r w:rsidR="00772827" w:rsidRPr="00772827">
        <w:rPr>
          <w:rFonts w:ascii="Arial" w:hAnsi="Arial" w:cs="Arial" w:hint="eastAsia"/>
          <w:b/>
          <w:color w:val="000000"/>
          <w:sz w:val="20"/>
          <w:szCs w:val="20"/>
        </w:rPr>
        <w:t>пакт</w:t>
      </w:r>
      <w:r w:rsidR="00772827" w:rsidRPr="00772827">
        <w:rPr>
          <w:rFonts w:ascii="Arial" w:hAnsi="Arial" w:cs="Arial"/>
          <w:b/>
          <w:color w:val="000000"/>
          <w:sz w:val="20"/>
          <w:szCs w:val="20"/>
        </w:rPr>
        <w:t xml:space="preserve">: </w:t>
      </w:r>
      <w:r w:rsidR="00772827" w:rsidRPr="00772827">
        <w:rPr>
          <w:rFonts w:ascii="Arial" w:hAnsi="Arial" w:cs="Arial" w:hint="eastAsia"/>
          <w:b/>
          <w:color w:val="000000"/>
          <w:sz w:val="20"/>
          <w:szCs w:val="20"/>
        </w:rPr>
        <w:t>Комисията</w:t>
      </w:r>
      <w:r w:rsidR="00772827" w:rsidRPr="00772827">
        <w:rPr>
          <w:rFonts w:ascii="Arial" w:hAnsi="Arial" w:cs="Arial"/>
          <w:b/>
          <w:color w:val="000000"/>
          <w:sz w:val="20"/>
          <w:szCs w:val="20"/>
        </w:rPr>
        <w:t xml:space="preserve"> </w:t>
      </w:r>
      <w:r w:rsidR="00772827" w:rsidRPr="00772827">
        <w:rPr>
          <w:rFonts w:ascii="Arial" w:hAnsi="Arial" w:cs="Arial" w:hint="eastAsia"/>
          <w:b/>
          <w:color w:val="000000"/>
          <w:sz w:val="20"/>
          <w:szCs w:val="20"/>
        </w:rPr>
        <w:t>предлага</w:t>
      </w:r>
      <w:r w:rsidR="00772827" w:rsidRPr="00772827">
        <w:rPr>
          <w:rFonts w:ascii="Arial" w:hAnsi="Arial" w:cs="Arial"/>
          <w:b/>
          <w:color w:val="000000"/>
          <w:sz w:val="20"/>
          <w:szCs w:val="20"/>
        </w:rPr>
        <w:t xml:space="preserve"> </w:t>
      </w:r>
      <w:r w:rsidR="00772827" w:rsidRPr="00772827">
        <w:rPr>
          <w:rFonts w:ascii="Arial" w:hAnsi="Arial" w:cs="Arial" w:hint="eastAsia"/>
          <w:b/>
          <w:color w:val="000000"/>
          <w:sz w:val="20"/>
          <w:szCs w:val="20"/>
        </w:rPr>
        <w:t>укрепване</w:t>
      </w:r>
      <w:r w:rsidR="00772827" w:rsidRPr="00772827">
        <w:rPr>
          <w:rFonts w:ascii="Arial" w:hAnsi="Arial" w:cs="Arial"/>
          <w:b/>
          <w:color w:val="000000"/>
          <w:sz w:val="20"/>
          <w:szCs w:val="20"/>
        </w:rPr>
        <w:t xml:space="preserve"> </w:t>
      </w:r>
      <w:r w:rsidR="00772827" w:rsidRPr="00772827">
        <w:rPr>
          <w:rFonts w:ascii="Arial" w:hAnsi="Arial" w:cs="Arial" w:hint="eastAsia"/>
          <w:b/>
          <w:color w:val="000000"/>
          <w:sz w:val="20"/>
          <w:szCs w:val="20"/>
        </w:rPr>
        <w:t>на</w:t>
      </w:r>
      <w:r w:rsidR="00772827" w:rsidRPr="00772827">
        <w:rPr>
          <w:rFonts w:ascii="Arial" w:hAnsi="Arial" w:cs="Arial"/>
          <w:b/>
          <w:color w:val="000000"/>
          <w:sz w:val="20"/>
          <w:szCs w:val="20"/>
        </w:rPr>
        <w:t xml:space="preserve"> </w:t>
      </w:r>
      <w:r w:rsidR="00772827" w:rsidRPr="00772827">
        <w:rPr>
          <w:rFonts w:ascii="Arial" w:hAnsi="Arial" w:cs="Arial" w:hint="eastAsia"/>
          <w:b/>
          <w:color w:val="000000"/>
          <w:sz w:val="20"/>
          <w:szCs w:val="20"/>
        </w:rPr>
        <w:t>защитата</w:t>
      </w:r>
      <w:r w:rsidR="00772827" w:rsidRPr="00772827">
        <w:rPr>
          <w:rFonts w:ascii="Arial" w:hAnsi="Arial" w:cs="Arial"/>
          <w:b/>
          <w:color w:val="000000"/>
          <w:sz w:val="20"/>
          <w:szCs w:val="20"/>
        </w:rPr>
        <w:t xml:space="preserve"> </w:t>
      </w:r>
      <w:r w:rsidR="00772827" w:rsidRPr="00772827">
        <w:rPr>
          <w:rFonts w:ascii="Arial" w:hAnsi="Arial" w:cs="Arial" w:hint="eastAsia"/>
          <w:b/>
          <w:color w:val="000000"/>
          <w:sz w:val="20"/>
          <w:szCs w:val="20"/>
        </w:rPr>
        <w:t>на</w:t>
      </w:r>
      <w:r w:rsidR="00772827" w:rsidRPr="00772827">
        <w:rPr>
          <w:rFonts w:ascii="Arial" w:hAnsi="Arial" w:cs="Arial"/>
          <w:b/>
          <w:color w:val="000000"/>
          <w:sz w:val="20"/>
          <w:szCs w:val="20"/>
        </w:rPr>
        <w:t xml:space="preserve"> </w:t>
      </w:r>
      <w:r w:rsidR="00772827" w:rsidRPr="00772827">
        <w:rPr>
          <w:rFonts w:ascii="Arial" w:hAnsi="Arial" w:cs="Arial" w:hint="eastAsia"/>
          <w:b/>
          <w:color w:val="000000"/>
          <w:sz w:val="20"/>
          <w:szCs w:val="20"/>
        </w:rPr>
        <w:t>околната</w:t>
      </w:r>
      <w:r w:rsidR="00772827" w:rsidRPr="00772827">
        <w:rPr>
          <w:rFonts w:ascii="Arial" w:hAnsi="Arial" w:cs="Arial"/>
          <w:b/>
          <w:color w:val="000000"/>
          <w:sz w:val="20"/>
          <w:szCs w:val="20"/>
        </w:rPr>
        <w:t xml:space="preserve"> </w:t>
      </w:r>
      <w:r w:rsidR="00772827" w:rsidRPr="00772827">
        <w:rPr>
          <w:rFonts w:ascii="Arial" w:hAnsi="Arial" w:cs="Arial" w:hint="eastAsia"/>
          <w:b/>
          <w:color w:val="000000"/>
          <w:sz w:val="20"/>
          <w:szCs w:val="20"/>
        </w:rPr>
        <w:t>среда</w:t>
      </w:r>
      <w:r w:rsidR="00772827" w:rsidRPr="00772827">
        <w:rPr>
          <w:rFonts w:ascii="Arial" w:hAnsi="Arial" w:cs="Arial"/>
          <w:b/>
          <w:color w:val="000000"/>
          <w:sz w:val="20"/>
          <w:szCs w:val="20"/>
        </w:rPr>
        <w:t xml:space="preserve"> </w:t>
      </w:r>
      <w:r w:rsidR="00772827" w:rsidRPr="00772827">
        <w:rPr>
          <w:rFonts w:ascii="Arial" w:hAnsi="Arial" w:cs="Arial" w:hint="eastAsia"/>
          <w:b/>
          <w:color w:val="000000"/>
          <w:sz w:val="20"/>
          <w:szCs w:val="20"/>
        </w:rPr>
        <w:t>чрез</w:t>
      </w:r>
      <w:r w:rsidR="00772827" w:rsidRPr="00772827">
        <w:rPr>
          <w:rFonts w:ascii="Arial" w:hAnsi="Arial" w:cs="Arial"/>
          <w:b/>
          <w:color w:val="000000"/>
          <w:sz w:val="20"/>
          <w:szCs w:val="20"/>
        </w:rPr>
        <w:t xml:space="preserve"> </w:t>
      </w:r>
      <w:r w:rsidR="00772827" w:rsidRPr="00772827">
        <w:rPr>
          <w:rFonts w:ascii="Arial" w:hAnsi="Arial" w:cs="Arial" w:hint="eastAsia"/>
          <w:b/>
          <w:color w:val="000000"/>
          <w:sz w:val="20"/>
          <w:szCs w:val="20"/>
        </w:rPr>
        <w:t>наказателното</w:t>
      </w:r>
      <w:r w:rsidR="00772827" w:rsidRPr="00772827">
        <w:rPr>
          <w:rFonts w:ascii="Arial" w:hAnsi="Arial" w:cs="Arial"/>
          <w:b/>
          <w:color w:val="000000"/>
          <w:sz w:val="20"/>
          <w:szCs w:val="20"/>
        </w:rPr>
        <w:t xml:space="preserve"> </w:t>
      </w:r>
      <w:r w:rsidR="00772827" w:rsidRPr="00772827">
        <w:rPr>
          <w:rFonts w:ascii="Arial" w:hAnsi="Arial" w:cs="Arial" w:hint="eastAsia"/>
          <w:b/>
          <w:color w:val="000000"/>
          <w:sz w:val="20"/>
          <w:szCs w:val="20"/>
        </w:rPr>
        <w:t>право</w:t>
      </w:r>
      <w:r w:rsidR="00772827">
        <w:rPr>
          <w:rFonts w:ascii="Arial" w:hAnsi="Arial" w:cs="Arial"/>
          <w:b/>
          <w:color w:val="000000"/>
          <w:sz w:val="20"/>
          <w:szCs w:val="20"/>
        </w:rPr>
        <w:t>.</w:t>
      </w:r>
      <w:r w:rsidR="00772827" w:rsidRPr="00772827">
        <w:rPr>
          <w:rFonts w:hint="eastAsia"/>
        </w:rPr>
        <w:t xml:space="preserve"> </w:t>
      </w:r>
      <w:r w:rsidR="00772827" w:rsidRPr="00772827">
        <w:rPr>
          <w:rFonts w:ascii="Arial" w:hAnsi="Arial" w:cs="Arial"/>
          <w:color w:val="000000"/>
          <w:sz w:val="20"/>
          <w:szCs w:val="20"/>
        </w:rPr>
        <w:t xml:space="preserve">На 15 декември </w:t>
      </w:r>
      <w:r w:rsidR="00772827" w:rsidRPr="00772827">
        <w:rPr>
          <w:rFonts w:ascii="Arial" w:hAnsi="Arial" w:cs="Arial" w:hint="eastAsia"/>
          <w:color w:val="000000"/>
          <w:sz w:val="20"/>
          <w:szCs w:val="20"/>
        </w:rPr>
        <w:t>Комисията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прие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предложение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нова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директива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ЕС</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борба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престъпленията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срещу</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околната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среда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което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изпълнява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основен</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ангажимент</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линия</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Европейския</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зелен</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пакт</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Предложението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има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цел</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направи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опазването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околната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среда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по</w:t>
      </w:r>
      <w:r w:rsidR="00772827" w:rsidRPr="00772827">
        <w:rPr>
          <w:rFonts w:ascii="Arial" w:hAnsi="Arial" w:cs="Arial"/>
          <w:color w:val="000000"/>
          <w:sz w:val="20"/>
          <w:szCs w:val="20"/>
        </w:rPr>
        <w:t>-</w:t>
      </w:r>
      <w:r w:rsidR="00772827" w:rsidRPr="00772827">
        <w:rPr>
          <w:rFonts w:ascii="Arial" w:hAnsi="Arial" w:cs="Arial" w:hint="eastAsia"/>
          <w:color w:val="000000"/>
          <w:sz w:val="20"/>
          <w:szCs w:val="20"/>
        </w:rPr>
        <w:t>ефективно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като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задължи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държавите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членки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предприемат</w:t>
      </w:r>
      <w:r w:rsidR="00772827" w:rsidRPr="00772827">
        <w:rPr>
          <w:rFonts w:ascii="Arial" w:hAnsi="Arial" w:cs="Arial"/>
          <w:color w:val="000000"/>
          <w:sz w:val="20"/>
          <w:szCs w:val="20"/>
        </w:rPr>
        <w:t xml:space="preserve"> </w:t>
      </w:r>
      <w:r w:rsidR="00772827" w:rsidRPr="00772827">
        <w:rPr>
          <w:rFonts w:ascii="Arial" w:hAnsi="Arial" w:cs="Arial"/>
          <w:noProof/>
          <w:color w:val="000000"/>
          <w:sz w:val="20"/>
          <w:szCs w:val="20"/>
        </w:rPr>
        <w:t>наказателноправни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мерки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В</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него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дефинират</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нови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видове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престъпления</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срещу</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околната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среда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определя</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минимално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равнище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санкциите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засилва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ефективността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сътрудничеството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в</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областта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правоприлагането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Държавите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членки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задължават</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също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така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подкрепят</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подпомагат</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хората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докладващи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нарушения</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свързани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околната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среда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сътрудничещи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в</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правоприлагането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Предложението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ще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спомогне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опазването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природата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природните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ресурси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както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общественото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здраве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благополучие</w:t>
      </w:r>
      <w:r w:rsidR="00772827" w:rsidRPr="00772827">
        <w:rPr>
          <w:rFonts w:ascii="Arial" w:hAnsi="Arial" w:cs="Arial"/>
          <w:color w:val="000000"/>
          <w:sz w:val="20"/>
          <w:szCs w:val="20"/>
        </w:rPr>
        <w:t>.</w:t>
      </w:r>
      <w:r w:rsidR="00896E54">
        <w:rPr>
          <w:rFonts w:ascii="Arial" w:hAnsi="Arial" w:cs="Arial"/>
          <w:color w:val="000000"/>
          <w:sz w:val="20"/>
          <w:szCs w:val="20"/>
        </w:rPr>
        <w:t xml:space="preserve"> </w:t>
      </w:r>
      <w:r w:rsidR="00772827" w:rsidRPr="00772827">
        <w:rPr>
          <w:rFonts w:ascii="Arial" w:hAnsi="Arial" w:cs="Arial" w:hint="eastAsia"/>
          <w:color w:val="000000"/>
          <w:sz w:val="20"/>
          <w:szCs w:val="20"/>
        </w:rPr>
        <w:t>В</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предложението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определят</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нови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престъпления</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територията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ЕС</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в</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областта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околната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среда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включително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незаконна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търговия</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дървен</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материал</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незаконно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рециклиране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кораби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или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незаконно</w:t>
      </w:r>
      <w:r w:rsidR="00772827" w:rsidRPr="00772827">
        <w:rPr>
          <w:rFonts w:ascii="Arial" w:hAnsi="Arial" w:cs="Arial"/>
          <w:color w:val="000000"/>
          <w:sz w:val="20"/>
          <w:szCs w:val="20"/>
        </w:rPr>
        <w:t xml:space="preserve"> </w:t>
      </w:r>
      <w:r w:rsidR="00772827" w:rsidRPr="00772827">
        <w:rPr>
          <w:rFonts w:ascii="Arial" w:hAnsi="Arial" w:cs="Arial"/>
          <w:noProof/>
          <w:color w:val="000000"/>
          <w:sz w:val="20"/>
          <w:szCs w:val="20"/>
        </w:rPr>
        <w:t>водочерпене.</w:t>
      </w:r>
      <w:r w:rsidR="008871D5">
        <w:rPr>
          <w:rFonts w:ascii="Arial" w:hAnsi="Arial" w:cs="Arial"/>
          <w:noProof/>
          <w:color w:val="000000"/>
          <w:sz w:val="20"/>
          <w:szCs w:val="20"/>
        </w:rPr>
        <w:t xml:space="preserve"> </w:t>
      </w:r>
      <w:r w:rsidR="00772827" w:rsidRPr="00772827">
        <w:rPr>
          <w:rFonts w:ascii="Arial" w:hAnsi="Arial" w:cs="Arial" w:hint="eastAsia"/>
          <w:color w:val="000000"/>
          <w:sz w:val="20"/>
          <w:szCs w:val="20"/>
        </w:rPr>
        <w:t>Освен</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това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изясняват</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съществуващите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определения</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престъпления</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срещу</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околната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среда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което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постига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по</w:t>
      </w:r>
      <w:r w:rsidR="00772827" w:rsidRPr="00772827">
        <w:rPr>
          <w:rFonts w:ascii="Arial" w:hAnsi="Arial" w:cs="Arial"/>
          <w:color w:val="000000"/>
          <w:sz w:val="20"/>
          <w:szCs w:val="20"/>
        </w:rPr>
        <w:t>-</w:t>
      </w:r>
      <w:r w:rsidR="00772827" w:rsidRPr="00772827">
        <w:rPr>
          <w:rFonts w:ascii="Arial" w:hAnsi="Arial" w:cs="Arial" w:hint="eastAsia"/>
          <w:color w:val="000000"/>
          <w:sz w:val="20"/>
          <w:szCs w:val="20"/>
        </w:rPr>
        <w:t>голяма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правна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сигурност</w:t>
      </w:r>
      <w:r w:rsidR="00772827" w:rsidRPr="00772827">
        <w:rPr>
          <w:rFonts w:ascii="Arial" w:hAnsi="Arial" w:cs="Arial"/>
          <w:color w:val="000000"/>
          <w:sz w:val="20"/>
          <w:szCs w:val="20"/>
        </w:rPr>
        <w:t>.</w:t>
      </w:r>
      <w:r w:rsidR="00896E54">
        <w:rPr>
          <w:rFonts w:ascii="Arial" w:hAnsi="Arial" w:cs="Arial"/>
          <w:color w:val="000000"/>
          <w:sz w:val="20"/>
          <w:szCs w:val="20"/>
        </w:rPr>
        <w:t xml:space="preserve"> </w:t>
      </w:r>
      <w:r w:rsidR="00772827" w:rsidRPr="00772827">
        <w:rPr>
          <w:rFonts w:ascii="Arial" w:hAnsi="Arial" w:cs="Arial" w:hint="eastAsia"/>
          <w:color w:val="000000"/>
          <w:sz w:val="20"/>
          <w:szCs w:val="20"/>
        </w:rPr>
        <w:t>Комисията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предлага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определи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всеобщо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минимално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равнище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санкциите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престъпления</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срещу</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околната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среда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В</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проектодирективата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предлагат</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допълнителни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санкции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включително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възстановяване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природни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ресурси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изключване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от</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достъп</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публично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финансиране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обществени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поръчки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или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отнемане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административни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разрешения</w:t>
      </w:r>
      <w:r w:rsidR="00772827" w:rsidRPr="00772827">
        <w:rPr>
          <w:rFonts w:ascii="Arial" w:hAnsi="Arial" w:cs="Arial"/>
          <w:color w:val="000000"/>
          <w:sz w:val="20"/>
          <w:szCs w:val="20"/>
        </w:rPr>
        <w:t>.</w:t>
      </w:r>
      <w:r w:rsidR="00896E54">
        <w:rPr>
          <w:rFonts w:ascii="Arial" w:hAnsi="Arial" w:cs="Arial"/>
          <w:color w:val="000000"/>
          <w:sz w:val="20"/>
          <w:szCs w:val="20"/>
        </w:rPr>
        <w:t xml:space="preserve"> </w:t>
      </w:r>
      <w:r w:rsidR="00772827" w:rsidRPr="00772827">
        <w:rPr>
          <w:rFonts w:ascii="Arial" w:hAnsi="Arial" w:cs="Arial" w:hint="eastAsia"/>
          <w:color w:val="000000"/>
          <w:sz w:val="20"/>
          <w:szCs w:val="20"/>
        </w:rPr>
        <w:t>Предложението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има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цел</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също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така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повиши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ефективността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съответните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разследвания</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наказателни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производства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Комисията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предлага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всяка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държава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членка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разработи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национални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стратегии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които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гарантират</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съгласуван</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подход</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всички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равнища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правоприлагане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наличието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необходимите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ресурси</w:t>
      </w:r>
      <w:r w:rsidR="00772827" w:rsidRPr="00772827">
        <w:rPr>
          <w:rFonts w:ascii="Arial" w:hAnsi="Arial" w:cs="Arial"/>
          <w:color w:val="000000"/>
          <w:sz w:val="20"/>
          <w:szCs w:val="20"/>
        </w:rPr>
        <w:t>.</w:t>
      </w:r>
      <w:r w:rsidR="00896E54">
        <w:rPr>
          <w:rFonts w:ascii="Arial" w:hAnsi="Arial" w:cs="Arial"/>
          <w:color w:val="000000"/>
          <w:sz w:val="20"/>
          <w:szCs w:val="20"/>
        </w:rPr>
        <w:t xml:space="preserve"> </w:t>
      </w:r>
      <w:r w:rsidR="00772827" w:rsidRPr="00772827">
        <w:rPr>
          <w:rFonts w:ascii="Arial" w:hAnsi="Arial" w:cs="Arial" w:hint="eastAsia"/>
          <w:color w:val="000000"/>
          <w:sz w:val="20"/>
          <w:szCs w:val="20"/>
        </w:rPr>
        <w:t>Предложението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ще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подпомогне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трансграничното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разследване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наказателно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преследване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Престъпленията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срещу</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околната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среда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често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засягат</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няколко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държави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например</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незаконен</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трафик</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дива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флора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фауна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или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имат</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трансгранични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последици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например</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трансгранично</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замърсяване</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на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въздуха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водата</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и</w:t>
      </w:r>
      <w:r w:rsidR="00772827" w:rsidRPr="00772827">
        <w:rPr>
          <w:rFonts w:ascii="Arial" w:hAnsi="Arial" w:cs="Arial"/>
          <w:color w:val="000000"/>
          <w:sz w:val="20"/>
          <w:szCs w:val="20"/>
        </w:rPr>
        <w:t xml:space="preserve"> </w:t>
      </w:r>
      <w:r w:rsidR="00772827" w:rsidRPr="00772827">
        <w:rPr>
          <w:rFonts w:ascii="Arial" w:hAnsi="Arial" w:cs="Arial" w:hint="eastAsia"/>
          <w:color w:val="000000"/>
          <w:sz w:val="20"/>
          <w:szCs w:val="20"/>
        </w:rPr>
        <w:t>почвата</w:t>
      </w:r>
      <w:r w:rsidR="00772827" w:rsidRPr="00772827">
        <w:rPr>
          <w:rFonts w:ascii="Arial" w:hAnsi="Arial" w:cs="Arial"/>
          <w:color w:val="000000"/>
          <w:sz w:val="20"/>
          <w:szCs w:val="20"/>
        </w:rPr>
        <w:t>).</w:t>
      </w:r>
      <w:r w:rsidR="00AE7F10">
        <w:rPr>
          <w:rFonts w:ascii="Arial" w:hAnsi="Arial" w:cs="Arial"/>
          <w:color w:val="000000"/>
          <w:sz w:val="20"/>
          <w:szCs w:val="20"/>
        </w:rPr>
        <w:t xml:space="preserve"> </w:t>
      </w:r>
      <w:r w:rsidR="00772827" w:rsidRPr="00772827">
        <w:rPr>
          <w:rFonts w:ascii="Arial" w:hAnsi="Arial" w:cs="Arial"/>
          <w:noProof/>
          <w:color w:val="000000"/>
          <w:sz w:val="20"/>
          <w:szCs w:val="20"/>
        </w:rPr>
        <w:t>Тъй като престъпленията срещу околната среда са глобално явление, Комисията ще продължи да насърчава и международното сътрудничество в тази област.</w:t>
      </w:r>
      <w:r w:rsidR="00896E54">
        <w:rPr>
          <w:rFonts w:ascii="Arial" w:hAnsi="Arial" w:cs="Arial"/>
          <w:noProof/>
          <w:color w:val="000000"/>
          <w:sz w:val="20"/>
          <w:szCs w:val="20"/>
        </w:rPr>
        <w:t xml:space="preserve"> </w:t>
      </w:r>
      <w:r w:rsidR="00C442F0" w:rsidRPr="00F81599">
        <w:rPr>
          <w:rFonts w:ascii="Arial" w:hAnsi="Arial" w:cs="Arial"/>
          <w:noProof/>
          <w:color w:val="000000"/>
          <w:sz w:val="20"/>
          <w:szCs w:val="20"/>
        </w:rPr>
        <w:t xml:space="preserve">Изпълнителният вицепрезидент на ЕК и </w:t>
      </w:r>
      <w:r w:rsidR="00F81599">
        <w:rPr>
          <w:rFonts w:ascii="Arial" w:hAnsi="Arial" w:cs="Arial"/>
          <w:noProof/>
          <w:color w:val="000000"/>
          <w:sz w:val="20"/>
          <w:szCs w:val="20"/>
        </w:rPr>
        <w:t>отговорен за Зеления пакт</w:t>
      </w:r>
      <w:r w:rsidR="008871D5">
        <w:rPr>
          <w:rFonts w:ascii="Arial" w:hAnsi="Arial" w:cs="Arial"/>
          <w:noProof/>
          <w:color w:val="000000"/>
          <w:sz w:val="20"/>
          <w:szCs w:val="20"/>
        </w:rPr>
        <w:t xml:space="preserve"> Франс Тимерманс каза, че „у</w:t>
      </w:r>
      <w:r w:rsidR="00C442F0" w:rsidRPr="00F81599">
        <w:rPr>
          <w:rFonts w:ascii="Arial" w:hAnsi="Arial" w:cs="Arial"/>
          <w:noProof/>
          <w:color w:val="000000"/>
          <w:sz w:val="20"/>
          <w:szCs w:val="20"/>
        </w:rPr>
        <w:t>мишленото унищожаване на нашата природна среда заплашва самото ни оцеляване като човечество… позволявайки на нарушителите</w:t>
      </w:r>
      <w:r w:rsidR="00C442F0" w:rsidRPr="00F81599">
        <w:rPr>
          <w:rFonts w:ascii="Arial" w:hAnsi="Arial" w:cs="Arial"/>
          <w:color w:val="000000"/>
          <w:sz w:val="20"/>
          <w:szCs w:val="20"/>
        </w:rPr>
        <w:t xml:space="preserve"> на закона да действат безнаказано, подкопава нашите колективни усилия за защита на природата и биоразнообразието, борбата с климатичната криза, намаляването на замърсяването и премахването на отпадъците."</w:t>
      </w:r>
      <w:r w:rsidR="00F81599">
        <w:rPr>
          <w:rFonts w:ascii="Arial" w:hAnsi="Arial" w:cs="Arial"/>
          <w:color w:val="000000"/>
          <w:sz w:val="20"/>
          <w:szCs w:val="20"/>
        </w:rPr>
        <w:t xml:space="preserve"> </w:t>
      </w:r>
      <w:r w:rsidR="00C442F0" w:rsidRPr="00F81599">
        <w:rPr>
          <w:rFonts w:ascii="Arial" w:hAnsi="Arial" w:cs="Arial"/>
          <w:color w:val="000000"/>
          <w:sz w:val="20"/>
          <w:szCs w:val="20"/>
        </w:rPr>
        <w:t>Законодателното предложение предстои да бъде внесено в Европейския парламент и Съвета.</w:t>
      </w:r>
      <w:r w:rsidR="007F16CF" w:rsidRPr="00287644">
        <w:rPr>
          <w:rStyle w:val="longtext"/>
          <w:rFonts w:ascii="Arial" w:hAnsi="Arial" w:cs="Arial"/>
          <w:b/>
          <w:sz w:val="20"/>
        </w:rPr>
        <w:tab/>
      </w:r>
    </w:p>
    <w:tbl>
      <w:tblPr>
        <w:tblW w:w="10159" w:type="dxa"/>
        <w:tblInd w:w="108" w:type="dxa"/>
        <w:tblLook w:val="01E0" w:firstRow="1" w:lastRow="1" w:firstColumn="1" w:lastColumn="1" w:noHBand="0" w:noVBand="0"/>
      </w:tblPr>
      <w:tblGrid>
        <w:gridCol w:w="9923"/>
        <w:gridCol w:w="236"/>
      </w:tblGrid>
      <w:tr w:rsidR="00403CB9" w:rsidRPr="00287644" w:rsidTr="00DF42CC">
        <w:tc>
          <w:tcPr>
            <w:tcW w:w="9923" w:type="dxa"/>
            <w:shd w:val="clear" w:color="auto" w:fill="C0C0C0"/>
            <w:hideMark/>
          </w:tcPr>
          <w:p w:rsidR="00403CB9" w:rsidRPr="00287644" w:rsidRDefault="00403CB9" w:rsidP="00DF42CC">
            <w:pPr>
              <w:jc w:val="both"/>
              <w:rPr>
                <w:rStyle w:val="longtext"/>
                <w:rFonts w:ascii="Arial" w:hAnsi="Arial" w:cs="Arial"/>
                <w:b/>
                <w:i/>
                <w:sz w:val="20"/>
                <w:lang w:val="bg-BG"/>
              </w:rPr>
            </w:pPr>
            <w:r w:rsidRPr="00287644">
              <w:rPr>
                <w:rStyle w:val="longtext"/>
                <w:rFonts w:ascii="Arial" w:hAnsi="Arial" w:cs="Arial"/>
                <w:b/>
                <w:i/>
                <w:sz w:val="20"/>
                <w:lang w:val="bg-BG"/>
              </w:rPr>
              <w:t>Още от ЕС и света</w:t>
            </w:r>
          </w:p>
        </w:tc>
        <w:tc>
          <w:tcPr>
            <w:tcW w:w="236" w:type="dxa"/>
          </w:tcPr>
          <w:p w:rsidR="00403CB9" w:rsidRPr="00287644" w:rsidRDefault="00403CB9" w:rsidP="00DF42CC">
            <w:pPr>
              <w:jc w:val="both"/>
              <w:rPr>
                <w:rStyle w:val="longtext"/>
                <w:rFonts w:ascii="Arial" w:hAnsi="Arial" w:cs="Arial"/>
                <w:b/>
                <w:sz w:val="20"/>
                <w:lang w:val="bg-BG"/>
              </w:rPr>
            </w:pPr>
          </w:p>
        </w:tc>
      </w:tr>
    </w:tbl>
    <w:p w:rsidR="00403CB9" w:rsidRPr="00287644" w:rsidRDefault="00403CB9" w:rsidP="00403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lang w:val="bg-BG"/>
        </w:rPr>
      </w:pPr>
    </w:p>
    <w:p w:rsidR="00287644" w:rsidRPr="00F75C32" w:rsidRDefault="00A537CA" w:rsidP="00F75C32">
      <w:pPr>
        <w:jc w:val="both"/>
        <w:rPr>
          <w:rFonts w:ascii="Arial" w:hAnsi="Arial" w:cs="Arial"/>
          <w:noProof/>
          <w:sz w:val="20"/>
          <w:lang w:val="bg-BG"/>
        </w:rPr>
      </w:pPr>
      <w:r>
        <w:rPr>
          <w:rStyle w:val="longtext"/>
          <w:rFonts w:ascii="Arial" w:hAnsi="Arial" w:cs="Arial"/>
          <w:b/>
          <w:noProof/>
          <w:sz w:val="20"/>
          <w:lang w:val="en-US"/>
        </w:rPr>
        <w:t>5</w:t>
      </w:r>
      <w:bookmarkStart w:id="0" w:name="_GoBack"/>
      <w:bookmarkEnd w:id="0"/>
      <w:r w:rsidR="00F75C32">
        <w:rPr>
          <w:rStyle w:val="longtext"/>
          <w:rFonts w:ascii="Arial" w:hAnsi="Arial" w:cs="Arial"/>
          <w:b/>
          <w:noProof/>
          <w:sz w:val="20"/>
          <w:lang w:val="en-US"/>
        </w:rPr>
        <w:t xml:space="preserve">. </w:t>
      </w:r>
      <w:r w:rsidR="00F75C32" w:rsidRPr="00F75C32">
        <w:rPr>
          <w:rStyle w:val="longtext"/>
          <w:rFonts w:ascii="Arial" w:hAnsi="Arial" w:cs="Arial"/>
          <w:b/>
          <w:noProof/>
          <w:sz w:val="20"/>
          <w:lang w:val="en-US"/>
        </w:rPr>
        <w:t>Бедността и изоставянето на земя биха били по-изразени при липса на обща селскостопанска политика (ОСП), но административната тежест ограничава ефективността на подкр</w:t>
      </w:r>
      <w:r w:rsidR="003D762E">
        <w:rPr>
          <w:rStyle w:val="longtext"/>
          <w:rFonts w:ascii="Arial" w:hAnsi="Arial" w:cs="Arial"/>
          <w:b/>
          <w:noProof/>
          <w:sz w:val="20"/>
          <w:lang w:val="en-US"/>
        </w:rPr>
        <w:t>епата от ОСП в селските райони</w:t>
      </w:r>
      <w:r w:rsidR="003D762E">
        <w:rPr>
          <w:rStyle w:val="longtext"/>
          <w:rFonts w:ascii="Arial" w:hAnsi="Arial" w:cs="Arial"/>
          <w:b/>
          <w:noProof/>
          <w:sz w:val="20"/>
          <w:lang w:val="bg-BG"/>
        </w:rPr>
        <w:t xml:space="preserve">, се </w:t>
      </w:r>
      <w:r w:rsidR="00250DA8">
        <w:rPr>
          <w:rStyle w:val="longtext"/>
          <w:rFonts w:ascii="Arial" w:hAnsi="Arial" w:cs="Arial"/>
          <w:b/>
          <w:noProof/>
          <w:sz w:val="20"/>
          <w:lang w:val="bg-BG"/>
        </w:rPr>
        <w:t>к</w:t>
      </w:r>
      <w:r w:rsidR="003D762E">
        <w:rPr>
          <w:rStyle w:val="longtext"/>
          <w:rFonts w:ascii="Arial" w:hAnsi="Arial" w:cs="Arial"/>
          <w:b/>
          <w:noProof/>
          <w:sz w:val="20"/>
          <w:lang w:val="bg-BG"/>
        </w:rPr>
        <w:t xml:space="preserve">онстатира в оценка на въздействиета на ОСП върху териториалното развитие на селските райони. </w:t>
      </w:r>
      <w:r w:rsidR="003D762E">
        <w:rPr>
          <w:rStyle w:val="longtext"/>
          <w:rFonts w:ascii="Arial" w:hAnsi="Arial" w:cs="Arial"/>
          <w:noProof/>
          <w:sz w:val="20"/>
          <w:lang w:val="bg-BG"/>
        </w:rPr>
        <w:t>Оценката на въздействието е п</w:t>
      </w:r>
      <w:r w:rsidR="00F75C32" w:rsidRPr="00F75C32">
        <w:rPr>
          <w:rStyle w:val="longtext"/>
          <w:rFonts w:ascii="Arial" w:hAnsi="Arial" w:cs="Arial"/>
          <w:noProof/>
          <w:sz w:val="20"/>
          <w:lang w:val="en-US"/>
        </w:rPr>
        <w:t xml:space="preserve">убликуваната на 13 декември от ЕК </w:t>
      </w:r>
      <w:r w:rsidR="003D762E">
        <w:rPr>
          <w:rStyle w:val="longtext"/>
          <w:rFonts w:ascii="Arial" w:hAnsi="Arial" w:cs="Arial"/>
          <w:noProof/>
          <w:sz w:val="20"/>
          <w:lang w:val="bg-BG"/>
        </w:rPr>
        <w:t>и в нея се</w:t>
      </w:r>
      <w:r w:rsidR="00F75C32" w:rsidRPr="00F75C32">
        <w:rPr>
          <w:rStyle w:val="longtext"/>
          <w:rFonts w:ascii="Arial" w:hAnsi="Arial" w:cs="Arial"/>
          <w:noProof/>
          <w:sz w:val="20"/>
          <w:lang w:val="en-US"/>
        </w:rPr>
        <w:t xml:space="preserve"> оценява степента, до която ОСП допринася за развитието в селските райони чрез намаляване на социалните и икономически дисбаланси, включително социалното изключване в селските райони и между селските и околните райони. На основата на външно проучване, отговори от обществена консултация и допълнителен анализ, извършен от Комисията, оценката е от значение за дългосрочната визия за селските райони на ЕС, която има за цел да даде възможност те да се възползват максимално от своя потенциал и да бъдат подкрепени в справянето с демографските промени, риска от бедност и </w:t>
      </w:r>
      <w:r w:rsidR="00F75C32" w:rsidRPr="00F75C32">
        <w:rPr>
          <w:rStyle w:val="longtext"/>
          <w:rFonts w:ascii="Arial" w:hAnsi="Arial" w:cs="Arial"/>
          <w:noProof/>
          <w:sz w:val="20"/>
          <w:lang w:val="en-US"/>
        </w:rPr>
        <w:lastRenderedPageBreak/>
        <w:t>ограничения достъп до услуги. Оценката показва, че мерките на ОСП като цяло са ефективни за насърчаване на балансираното развитие в селските райони на ЕС, като допринасят за почти 50% от доходите на земеделските стопанства в най-маргиналите и отдалечени райони и за модернизирането на фермите и растежа на производителността. И докато ОСП е ефективна за укрепване на жизнеспособността на стопанствата в селските райони, неравномерното разпределение на подкрепата ограничава ефективността на ОСП за намаляване на икономическите различия между земеделските производители и различните райони. Оценката установява, че бедността, изоставянето на земята и упадъкът на селските райони биха били по-изразени при отсъствието на ОСП, подчертавайки ясна добавена стойност за ЕС. Въпреки това, привлекателността на селските райони, особено за младите фермери, също зависи много от транспортната и  комуникационната инфраструктура и услуги, особено в отдалечените райони, и има място за подобрение по отношение на съгласуваността и синергията с други фондове на ЕС, както и национални и регионални политики. Оценката установява, че прекомерната административна тежест, свързана с прилагането на схемите за подпомагане по ОСП, по-специално мерките за развитие на селските райони, както за бенефициентите, така и за администрацията, възпрепятства ефективността на ОСП.</w:t>
      </w:r>
    </w:p>
    <w:sectPr w:rsidR="00287644" w:rsidRPr="00F75C32" w:rsidSect="00852688">
      <w:headerReference w:type="default" r:id="rId7"/>
      <w:footerReference w:type="even" r:id="rId8"/>
      <w:footerReference w:type="default" r:id="rId9"/>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BCD" w:rsidRDefault="00FF0BCD">
      <w:r>
        <w:separator/>
      </w:r>
    </w:p>
  </w:endnote>
  <w:endnote w:type="continuationSeparator" w:id="0">
    <w:p w:rsidR="00FF0BCD" w:rsidRDefault="00FF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FF0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FF0BCD"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lang w:val="bg-BG"/>
      </w:rPr>
      <w:t>Д</w:t>
    </w:r>
    <w:r w:rsidR="00AB2303">
      <w:rPr>
        <w:rFonts w:ascii="Arial" w:hAnsi="Arial"/>
        <w:i/>
        <w:iCs/>
        <w:color w:val="800080"/>
        <w:sz w:val="18"/>
        <w:szCs w:val="18"/>
        <w:lang w:val="bg-BG"/>
      </w:rPr>
      <w:t xml:space="preserve">ирекции „Директни плащания </w:t>
    </w:r>
    <w:r>
      <w:rPr>
        <w:rFonts w:ascii="Arial" w:hAnsi="Arial"/>
        <w:i/>
        <w:iCs/>
        <w:color w:val="800080"/>
        <w:sz w:val="18"/>
        <w:szCs w:val="18"/>
        <w:lang w:val="bg-BG"/>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lang w:val="bg-BG"/>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A537CA">
      <w:rPr>
        <w:rFonts w:ascii="Arial" w:hAnsi="Arial"/>
        <w:i/>
        <w:iCs/>
        <w:noProof/>
        <w:color w:val="800080"/>
        <w:sz w:val="18"/>
        <w:szCs w:val="18"/>
        <w:lang w:val="bg-BG"/>
      </w:rPr>
      <w:t>3</w:t>
    </w:r>
    <w:r w:rsidRPr="004B3CB3">
      <w:rPr>
        <w:rFonts w:ascii="Arial" w:hAnsi="Arial"/>
        <w:i/>
        <w:iCs/>
        <w:color w:val="800080"/>
        <w:sz w:val="18"/>
        <w:szCs w:val="18"/>
        <w:lang w:val="bg-B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BCD" w:rsidRDefault="00FF0BCD">
      <w:r>
        <w:separator/>
      </w:r>
    </w:p>
  </w:footnote>
  <w:footnote w:type="continuationSeparator" w:id="0">
    <w:p w:rsidR="00FF0BCD" w:rsidRDefault="00FF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8C" w:rsidRDefault="00E0588C">
    <w:r>
      <w:rPr>
        <w:rFonts w:ascii="Palatino Linotype" w:hAnsi="Palatino Linotype" w:cs="Palatino Linotype"/>
        <w:i/>
        <w:iCs/>
        <w:noProof/>
        <w:sz w:val="52"/>
        <w:szCs w:val="52"/>
        <w:lang w:val="en-US"/>
      </w:rPr>
      <w:drawing>
        <wp:anchor distT="0" distB="0" distL="114300" distR="114300" simplePos="0" relativeHeight="251660288" behindDoc="0" locked="0" layoutInCell="1" allowOverlap="1" wp14:anchorId="57671B78" wp14:editId="2995B704">
          <wp:simplePos x="0" y="0"/>
          <wp:positionH relativeFrom="column">
            <wp:posOffset>5430138</wp:posOffset>
          </wp:positionH>
          <wp:positionV relativeFrom="paragraph">
            <wp:posOffset>-232636</wp:posOffset>
          </wp:positionV>
          <wp:extent cx="644823" cy="644823"/>
          <wp:effectExtent l="152400" t="152400" r="41275" b="136525"/>
          <wp:wrapNone/>
          <wp:docPr id="3" name="Picture 3" descr="http://i.dir.bg/cards2/cards/xmas/43_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ir.bg/cards2/cards/xmas/43_t">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rot="2634715">
                    <a:off x="0" y="0"/>
                    <a:ext cx="641241" cy="6412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88C" w:rsidRDefault="00E0588C"/>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en-US"/>
            </w:rPr>
            <w:drawing>
              <wp:inline distT="0" distB="0" distL="0" distR="0" wp14:anchorId="6F9AE7EC" wp14:editId="24C02FEA">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FF0BCD" w:rsidP="00831EFF">
          <w:pPr>
            <w:jc w:val="right"/>
            <w:rPr>
              <w:rFonts w:ascii="Comic Sans MS" w:hAnsi="Comic Sans MS" w:cs="Arial"/>
              <w:b/>
              <w:color w:val="640064"/>
              <w:sz w:val="18"/>
              <w:szCs w:val="18"/>
              <w:lang w:val="bg-BG"/>
            </w:rPr>
          </w:pPr>
        </w:p>
        <w:p w:rsidR="005618E1" w:rsidRDefault="00643BC6" w:rsidP="00FB1F3E">
          <w:pPr>
            <w:jc w:val="right"/>
            <w:rPr>
              <w:color w:val="640064"/>
              <w:sz w:val="18"/>
              <w:szCs w:val="18"/>
              <w:lang w:val="en-US"/>
            </w:rPr>
          </w:pPr>
          <w:r>
            <w:rPr>
              <w:rFonts w:ascii="Comic Sans MS" w:hAnsi="Comic Sans MS" w:cs="Arial"/>
              <w:b/>
              <w:color w:val="640064"/>
              <w:sz w:val="18"/>
              <w:szCs w:val="18"/>
              <w:lang w:val="en-US"/>
            </w:rPr>
            <w:t xml:space="preserve">  </w:t>
          </w:r>
          <w:r w:rsidR="00403CB9">
            <w:rPr>
              <w:rFonts w:ascii="Comic Sans MS" w:hAnsi="Comic Sans MS" w:cs="Arial"/>
              <w:b/>
              <w:color w:val="640064"/>
              <w:sz w:val="18"/>
              <w:szCs w:val="18"/>
              <w:lang w:val="bg-BG"/>
            </w:rPr>
            <w:t>DIRECT</w:t>
          </w:r>
          <w:r w:rsidR="00403CB9">
            <w:rPr>
              <w:rFonts w:ascii="Comic Sans MS" w:hAnsi="Comic Sans MS" w:cs="Arial"/>
              <w:b/>
              <w:color w:val="640064"/>
              <w:sz w:val="18"/>
              <w:szCs w:val="18"/>
              <w:lang w:val="en-US"/>
            </w:rPr>
            <w:t xml:space="preserve"> </w:t>
          </w:r>
          <w:r w:rsidR="00403CB9">
            <w:rPr>
              <w:rFonts w:ascii="Comic Sans MS" w:hAnsi="Comic Sans MS" w:cs="Arial"/>
              <w:b/>
              <w:color w:val="640064"/>
              <w:sz w:val="18"/>
              <w:szCs w:val="18"/>
              <w:lang w:val="bg-BG"/>
            </w:rPr>
            <w:t>PAYMENTS</w:t>
          </w:r>
          <w:r w:rsidR="00403CB9">
            <w:rPr>
              <w:rFonts w:ascii="Comic Sans MS" w:hAnsi="Comic Sans MS" w:cs="Arial"/>
              <w:b/>
              <w:color w:val="640064"/>
              <w:sz w:val="18"/>
              <w:szCs w:val="18"/>
              <w:lang w:val="en-US"/>
            </w:rPr>
            <w:t xml:space="preserve"> </w:t>
          </w:r>
          <w:r w:rsidR="00403CB9">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sidR="00403CB9">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FF0BCD">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F75C32">
      <w:rPr>
        <w:rFonts w:ascii="Arial" w:hAnsi="Arial"/>
        <w:b/>
        <w:bCs/>
        <w:color w:val="800080"/>
        <w:sz w:val="20"/>
        <w:lang w:val="en-US"/>
      </w:rPr>
      <w:t>488</w:t>
    </w:r>
    <w:r>
      <w:rPr>
        <w:rFonts w:ascii="Arial" w:hAnsi="Arial"/>
        <w:b/>
        <w:bCs/>
        <w:color w:val="800080"/>
        <w:sz w:val="20"/>
        <w:lang w:val="bg-BG"/>
      </w:rPr>
      <w:t>/</w:t>
    </w:r>
    <w:r w:rsidR="00643BC6">
      <w:rPr>
        <w:rFonts w:ascii="Arial" w:hAnsi="Arial"/>
        <w:b/>
        <w:bCs/>
        <w:color w:val="800080"/>
        <w:sz w:val="20"/>
        <w:lang w:val="en-US"/>
      </w:rPr>
      <w:t>2</w:t>
    </w:r>
    <w:r w:rsidR="00F75C32">
      <w:rPr>
        <w:rFonts w:ascii="Arial" w:hAnsi="Arial"/>
        <w:b/>
        <w:bCs/>
        <w:color w:val="800080"/>
        <w:sz w:val="20"/>
        <w:lang w:val="en-US"/>
      </w:rPr>
      <w:t>0</w:t>
    </w:r>
    <w:r w:rsidR="006E7A46">
      <w:rPr>
        <w:rFonts w:ascii="Arial" w:hAnsi="Arial"/>
        <w:b/>
        <w:bCs/>
        <w:color w:val="800080"/>
        <w:sz w:val="20"/>
        <w:lang w:val="en-US"/>
      </w:rPr>
      <w:t>.12</w:t>
    </w:r>
    <w:r>
      <w:rPr>
        <w:rFonts w:ascii="Arial" w:hAnsi="Arial"/>
        <w:b/>
        <w:bCs/>
        <w:color w:val="800080"/>
        <w:sz w:val="20"/>
        <w:lang w:val="bg-BG"/>
      </w:rPr>
      <w:t>.20</w:t>
    </w:r>
    <w:r w:rsidR="00F75C32">
      <w:rPr>
        <w:rFonts w:ascii="Arial" w:hAnsi="Arial"/>
        <w:b/>
        <w:bCs/>
        <w:color w:val="800080"/>
        <w:sz w:val="20"/>
        <w:lang w:val="en-US"/>
      </w:rPr>
      <w:t>2</w:t>
    </w:r>
    <w:r>
      <w:rPr>
        <w:rFonts w:ascii="Arial" w:hAnsi="Arial"/>
        <w:b/>
        <w:bCs/>
        <w:color w:val="800080"/>
        <w:sz w:val="20"/>
        <w:lang w:val="bg-BG"/>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743E"/>
    <w:rsid w:val="0001077C"/>
    <w:rsid w:val="00011876"/>
    <w:rsid w:val="0002497A"/>
    <w:rsid w:val="000456B3"/>
    <w:rsid w:val="00045ACC"/>
    <w:rsid w:val="00046D50"/>
    <w:rsid w:val="00051200"/>
    <w:rsid w:val="00052F14"/>
    <w:rsid w:val="00053949"/>
    <w:rsid w:val="0006350C"/>
    <w:rsid w:val="00065623"/>
    <w:rsid w:val="00073A99"/>
    <w:rsid w:val="00081DAE"/>
    <w:rsid w:val="00091CD4"/>
    <w:rsid w:val="000954E4"/>
    <w:rsid w:val="000A17E8"/>
    <w:rsid w:val="000A21CD"/>
    <w:rsid w:val="000A31F0"/>
    <w:rsid w:val="000A6B49"/>
    <w:rsid w:val="000B2026"/>
    <w:rsid w:val="000C4591"/>
    <w:rsid w:val="000E143B"/>
    <w:rsid w:val="000E1709"/>
    <w:rsid w:val="000E5B99"/>
    <w:rsid w:val="000E7DE9"/>
    <w:rsid w:val="001127E1"/>
    <w:rsid w:val="00122980"/>
    <w:rsid w:val="00124C2D"/>
    <w:rsid w:val="00131A6D"/>
    <w:rsid w:val="00134872"/>
    <w:rsid w:val="0013606E"/>
    <w:rsid w:val="0014608C"/>
    <w:rsid w:val="001639CC"/>
    <w:rsid w:val="00173E25"/>
    <w:rsid w:val="00180441"/>
    <w:rsid w:val="00186654"/>
    <w:rsid w:val="001B2329"/>
    <w:rsid w:val="001C56E8"/>
    <w:rsid w:val="001D7A7F"/>
    <w:rsid w:val="001E1EAA"/>
    <w:rsid w:val="001E4C01"/>
    <w:rsid w:val="001F2EC7"/>
    <w:rsid w:val="002118F6"/>
    <w:rsid w:val="00212FA8"/>
    <w:rsid w:val="0021760E"/>
    <w:rsid w:val="00221CDF"/>
    <w:rsid w:val="002357A2"/>
    <w:rsid w:val="002472EE"/>
    <w:rsid w:val="00250200"/>
    <w:rsid w:val="002503C0"/>
    <w:rsid w:val="00250DA8"/>
    <w:rsid w:val="002521C1"/>
    <w:rsid w:val="00253C58"/>
    <w:rsid w:val="0025587D"/>
    <w:rsid w:val="002610A9"/>
    <w:rsid w:val="00272710"/>
    <w:rsid w:val="00274F4E"/>
    <w:rsid w:val="0027550C"/>
    <w:rsid w:val="00280AC1"/>
    <w:rsid w:val="00285183"/>
    <w:rsid w:val="00287644"/>
    <w:rsid w:val="0029220D"/>
    <w:rsid w:val="002972B2"/>
    <w:rsid w:val="002A1D98"/>
    <w:rsid w:val="002A5150"/>
    <w:rsid w:val="002A6A4C"/>
    <w:rsid w:val="002B44DA"/>
    <w:rsid w:val="002D25F9"/>
    <w:rsid w:val="002F1104"/>
    <w:rsid w:val="002F6211"/>
    <w:rsid w:val="002F677F"/>
    <w:rsid w:val="00300FA3"/>
    <w:rsid w:val="00304D05"/>
    <w:rsid w:val="00313FBA"/>
    <w:rsid w:val="00320AF0"/>
    <w:rsid w:val="00323717"/>
    <w:rsid w:val="00326505"/>
    <w:rsid w:val="00340BA2"/>
    <w:rsid w:val="00353ACF"/>
    <w:rsid w:val="00365557"/>
    <w:rsid w:val="00371F59"/>
    <w:rsid w:val="003877CA"/>
    <w:rsid w:val="003952CE"/>
    <w:rsid w:val="003A2B71"/>
    <w:rsid w:val="003A450A"/>
    <w:rsid w:val="003A534A"/>
    <w:rsid w:val="003A56BA"/>
    <w:rsid w:val="003B7AAB"/>
    <w:rsid w:val="003C0E47"/>
    <w:rsid w:val="003C1BFF"/>
    <w:rsid w:val="003D0C6C"/>
    <w:rsid w:val="003D762E"/>
    <w:rsid w:val="003E118D"/>
    <w:rsid w:val="003E5CB2"/>
    <w:rsid w:val="003E6E10"/>
    <w:rsid w:val="003F1FFC"/>
    <w:rsid w:val="003F5012"/>
    <w:rsid w:val="00403CB9"/>
    <w:rsid w:val="004133A8"/>
    <w:rsid w:val="00422311"/>
    <w:rsid w:val="00427C6C"/>
    <w:rsid w:val="0044148C"/>
    <w:rsid w:val="00446398"/>
    <w:rsid w:val="0048330E"/>
    <w:rsid w:val="00492033"/>
    <w:rsid w:val="004923C1"/>
    <w:rsid w:val="004C7742"/>
    <w:rsid w:val="004D596A"/>
    <w:rsid w:val="004E213C"/>
    <w:rsid w:val="004F5BA5"/>
    <w:rsid w:val="005003F3"/>
    <w:rsid w:val="00500EF3"/>
    <w:rsid w:val="00501782"/>
    <w:rsid w:val="00502A0A"/>
    <w:rsid w:val="005247A5"/>
    <w:rsid w:val="00530C09"/>
    <w:rsid w:val="00537A32"/>
    <w:rsid w:val="00542624"/>
    <w:rsid w:val="00563064"/>
    <w:rsid w:val="00576A0C"/>
    <w:rsid w:val="005A0184"/>
    <w:rsid w:val="005A4D49"/>
    <w:rsid w:val="005B4574"/>
    <w:rsid w:val="005C1BB7"/>
    <w:rsid w:val="005D4C72"/>
    <w:rsid w:val="005D4CBD"/>
    <w:rsid w:val="005E2AFB"/>
    <w:rsid w:val="00603DB1"/>
    <w:rsid w:val="00615AE2"/>
    <w:rsid w:val="00617EB8"/>
    <w:rsid w:val="00622F57"/>
    <w:rsid w:val="00632166"/>
    <w:rsid w:val="00632622"/>
    <w:rsid w:val="006367A9"/>
    <w:rsid w:val="00642E90"/>
    <w:rsid w:val="00643BC6"/>
    <w:rsid w:val="0066052D"/>
    <w:rsid w:val="00682667"/>
    <w:rsid w:val="006961F0"/>
    <w:rsid w:val="006A094F"/>
    <w:rsid w:val="006A3872"/>
    <w:rsid w:val="006A739D"/>
    <w:rsid w:val="006B23CA"/>
    <w:rsid w:val="006D07B9"/>
    <w:rsid w:val="006D3065"/>
    <w:rsid w:val="006E156A"/>
    <w:rsid w:val="006E19B6"/>
    <w:rsid w:val="006E7A46"/>
    <w:rsid w:val="00700BB7"/>
    <w:rsid w:val="00705B40"/>
    <w:rsid w:val="00715C7F"/>
    <w:rsid w:val="00720A21"/>
    <w:rsid w:val="00734448"/>
    <w:rsid w:val="00750FB4"/>
    <w:rsid w:val="0075777F"/>
    <w:rsid w:val="0076375A"/>
    <w:rsid w:val="00772827"/>
    <w:rsid w:val="007846E5"/>
    <w:rsid w:val="007960F4"/>
    <w:rsid w:val="007A388B"/>
    <w:rsid w:val="007A70E6"/>
    <w:rsid w:val="007B03F2"/>
    <w:rsid w:val="007B367A"/>
    <w:rsid w:val="007B6990"/>
    <w:rsid w:val="007D7438"/>
    <w:rsid w:val="007E4B38"/>
    <w:rsid w:val="007F16CF"/>
    <w:rsid w:val="007F4E89"/>
    <w:rsid w:val="008030C3"/>
    <w:rsid w:val="00816686"/>
    <w:rsid w:val="0082007C"/>
    <w:rsid w:val="008206C1"/>
    <w:rsid w:val="00820D9D"/>
    <w:rsid w:val="00825A8A"/>
    <w:rsid w:val="0083184F"/>
    <w:rsid w:val="0083232B"/>
    <w:rsid w:val="00840944"/>
    <w:rsid w:val="00845489"/>
    <w:rsid w:val="008475E3"/>
    <w:rsid w:val="00851864"/>
    <w:rsid w:val="00852DE4"/>
    <w:rsid w:val="00860D4D"/>
    <w:rsid w:val="00861450"/>
    <w:rsid w:val="00861717"/>
    <w:rsid w:val="0087702E"/>
    <w:rsid w:val="0087763E"/>
    <w:rsid w:val="008836F2"/>
    <w:rsid w:val="008871D5"/>
    <w:rsid w:val="0089306B"/>
    <w:rsid w:val="00896E54"/>
    <w:rsid w:val="008A7E18"/>
    <w:rsid w:val="008B2869"/>
    <w:rsid w:val="008E0F81"/>
    <w:rsid w:val="008F2241"/>
    <w:rsid w:val="008F7ECC"/>
    <w:rsid w:val="009054CE"/>
    <w:rsid w:val="009059A9"/>
    <w:rsid w:val="00910462"/>
    <w:rsid w:val="00911EE9"/>
    <w:rsid w:val="00934FA6"/>
    <w:rsid w:val="009355BA"/>
    <w:rsid w:val="0093666A"/>
    <w:rsid w:val="00936BBD"/>
    <w:rsid w:val="00960080"/>
    <w:rsid w:val="0096103C"/>
    <w:rsid w:val="009704A2"/>
    <w:rsid w:val="00972B35"/>
    <w:rsid w:val="00983282"/>
    <w:rsid w:val="00984426"/>
    <w:rsid w:val="0099695D"/>
    <w:rsid w:val="009A5D09"/>
    <w:rsid w:val="009C16BC"/>
    <w:rsid w:val="009D0924"/>
    <w:rsid w:val="009D5CF0"/>
    <w:rsid w:val="009D6F1E"/>
    <w:rsid w:val="009E4DA6"/>
    <w:rsid w:val="009F396C"/>
    <w:rsid w:val="009F4E95"/>
    <w:rsid w:val="009F7022"/>
    <w:rsid w:val="00A105DE"/>
    <w:rsid w:val="00A1170C"/>
    <w:rsid w:val="00A31FAC"/>
    <w:rsid w:val="00A32EFD"/>
    <w:rsid w:val="00A447C0"/>
    <w:rsid w:val="00A537CA"/>
    <w:rsid w:val="00A56825"/>
    <w:rsid w:val="00A578E8"/>
    <w:rsid w:val="00A673EB"/>
    <w:rsid w:val="00A678AC"/>
    <w:rsid w:val="00A9168C"/>
    <w:rsid w:val="00AA4073"/>
    <w:rsid w:val="00AB1841"/>
    <w:rsid w:val="00AB2303"/>
    <w:rsid w:val="00AC1E2A"/>
    <w:rsid w:val="00AC73DE"/>
    <w:rsid w:val="00AE14FF"/>
    <w:rsid w:val="00AE2FF4"/>
    <w:rsid w:val="00AE7F10"/>
    <w:rsid w:val="00B12902"/>
    <w:rsid w:val="00B16835"/>
    <w:rsid w:val="00B22AB8"/>
    <w:rsid w:val="00B34793"/>
    <w:rsid w:val="00B36AFF"/>
    <w:rsid w:val="00B441D2"/>
    <w:rsid w:val="00B6482B"/>
    <w:rsid w:val="00B64F87"/>
    <w:rsid w:val="00B73DA3"/>
    <w:rsid w:val="00B8112B"/>
    <w:rsid w:val="00B853D4"/>
    <w:rsid w:val="00B85B24"/>
    <w:rsid w:val="00B90317"/>
    <w:rsid w:val="00B93F21"/>
    <w:rsid w:val="00BB4703"/>
    <w:rsid w:val="00BC70E2"/>
    <w:rsid w:val="00BD7C16"/>
    <w:rsid w:val="00BE55CA"/>
    <w:rsid w:val="00BF118B"/>
    <w:rsid w:val="00BF28EC"/>
    <w:rsid w:val="00BF55F0"/>
    <w:rsid w:val="00C00F88"/>
    <w:rsid w:val="00C020E5"/>
    <w:rsid w:val="00C12B0F"/>
    <w:rsid w:val="00C136FD"/>
    <w:rsid w:val="00C20809"/>
    <w:rsid w:val="00C2582E"/>
    <w:rsid w:val="00C30017"/>
    <w:rsid w:val="00C3159E"/>
    <w:rsid w:val="00C3177B"/>
    <w:rsid w:val="00C32A47"/>
    <w:rsid w:val="00C3643A"/>
    <w:rsid w:val="00C37B23"/>
    <w:rsid w:val="00C442F0"/>
    <w:rsid w:val="00C60D17"/>
    <w:rsid w:val="00C61F49"/>
    <w:rsid w:val="00C6312D"/>
    <w:rsid w:val="00C718EB"/>
    <w:rsid w:val="00C8070A"/>
    <w:rsid w:val="00C907D7"/>
    <w:rsid w:val="00CA35A8"/>
    <w:rsid w:val="00CB196D"/>
    <w:rsid w:val="00CC6A88"/>
    <w:rsid w:val="00CE5E69"/>
    <w:rsid w:val="00CF2D44"/>
    <w:rsid w:val="00D008D5"/>
    <w:rsid w:val="00D1195A"/>
    <w:rsid w:val="00D167B1"/>
    <w:rsid w:val="00D3159B"/>
    <w:rsid w:val="00D32B06"/>
    <w:rsid w:val="00D4351D"/>
    <w:rsid w:val="00D43BBD"/>
    <w:rsid w:val="00D44038"/>
    <w:rsid w:val="00D604C0"/>
    <w:rsid w:val="00D61B59"/>
    <w:rsid w:val="00D633A6"/>
    <w:rsid w:val="00D80D84"/>
    <w:rsid w:val="00D8519B"/>
    <w:rsid w:val="00DA4860"/>
    <w:rsid w:val="00DC5A8E"/>
    <w:rsid w:val="00DD056A"/>
    <w:rsid w:val="00DE7B4B"/>
    <w:rsid w:val="00DF7E91"/>
    <w:rsid w:val="00E02B6A"/>
    <w:rsid w:val="00E0588C"/>
    <w:rsid w:val="00E17E07"/>
    <w:rsid w:val="00E2125A"/>
    <w:rsid w:val="00E235FB"/>
    <w:rsid w:val="00E23670"/>
    <w:rsid w:val="00E24FA2"/>
    <w:rsid w:val="00E256E7"/>
    <w:rsid w:val="00E30EEF"/>
    <w:rsid w:val="00E44DF1"/>
    <w:rsid w:val="00E6099A"/>
    <w:rsid w:val="00E85073"/>
    <w:rsid w:val="00EA0ED8"/>
    <w:rsid w:val="00EA26B7"/>
    <w:rsid w:val="00EA40C1"/>
    <w:rsid w:val="00EA4B29"/>
    <w:rsid w:val="00EA4B99"/>
    <w:rsid w:val="00EB0F17"/>
    <w:rsid w:val="00EB783C"/>
    <w:rsid w:val="00EC04E8"/>
    <w:rsid w:val="00EC0DDC"/>
    <w:rsid w:val="00EE38E7"/>
    <w:rsid w:val="00EE7B1B"/>
    <w:rsid w:val="00F0360F"/>
    <w:rsid w:val="00F10796"/>
    <w:rsid w:val="00F10B77"/>
    <w:rsid w:val="00F1698D"/>
    <w:rsid w:val="00F23EFD"/>
    <w:rsid w:val="00F36C1A"/>
    <w:rsid w:val="00F4416D"/>
    <w:rsid w:val="00F513E7"/>
    <w:rsid w:val="00F531AD"/>
    <w:rsid w:val="00F75C32"/>
    <w:rsid w:val="00F81599"/>
    <w:rsid w:val="00F83BE9"/>
    <w:rsid w:val="00F96F34"/>
    <w:rsid w:val="00FA1453"/>
    <w:rsid w:val="00FB7C73"/>
    <w:rsid w:val="00FC1CB1"/>
    <w:rsid w:val="00FC42E3"/>
    <w:rsid w:val="00FD4196"/>
    <w:rsid w:val="00FE14C1"/>
    <w:rsid w:val="00FE77AD"/>
    <w:rsid w:val="00FF0BCD"/>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DB5E"/>
  <w15:docId w15:val="{9715CB7A-2E4E-4CD1-8AD6-F5FB7011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uiPriority w:val="9"/>
    <w:qFormat/>
    <w:rsid w:val="0077282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 w:type="character" w:customStyle="1" w:styleId="Heading1Char">
    <w:name w:val="Heading 1 Char"/>
    <w:basedOn w:val="DefaultParagraphFont"/>
    <w:link w:val="Heading1"/>
    <w:uiPriority w:val="9"/>
    <w:rsid w:val="00772827"/>
    <w:rPr>
      <w:rFonts w:asciiTheme="majorHAnsi" w:eastAsiaTheme="majorEastAsia" w:hAnsiTheme="majorHAnsi" w:cstheme="majorBidi"/>
      <w:b/>
      <w:bCs/>
      <w:color w:val="2E74B5"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572392900">
      <w:bodyDiv w:val="1"/>
      <w:marLeft w:val="0"/>
      <w:marRight w:val="0"/>
      <w:marTop w:val="0"/>
      <w:marBottom w:val="0"/>
      <w:divBdr>
        <w:top w:val="none" w:sz="0" w:space="0" w:color="auto"/>
        <w:left w:val="none" w:sz="0" w:space="0" w:color="auto"/>
        <w:bottom w:val="none" w:sz="0" w:space="0" w:color="auto"/>
        <w:right w:val="none" w:sz="0" w:space="0" w:color="auto"/>
      </w:divBdr>
      <w:divsChild>
        <w:div w:id="933437997">
          <w:marLeft w:val="0"/>
          <w:marRight w:val="0"/>
          <w:marTop w:val="0"/>
          <w:marBottom w:val="150"/>
          <w:divBdr>
            <w:top w:val="none" w:sz="0" w:space="0" w:color="auto"/>
            <w:left w:val="none" w:sz="0" w:space="0" w:color="auto"/>
            <w:bottom w:val="none" w:sz="0" w:space="0" w:color="auto"/>
            <w:right w:val="none" w:sz="0" w:space="0" w:color="auto"/>
          </w:divBdr>
        </w:div>
      </w:divsChild>
    </w:div>
    <w:div w:id="611397370">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856037716">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004935204">
      <w:bodyDiv w:val="1"/>
      <w:marLeft w:val="0"/>
      <w:marRight w:val="0"/>
      <w:marTop w:val="0"/>
      <w:marBottom w:val="0"/>
      <w:divBdr>
        <w:top w:val="none" w:sz="0" w:space="0" w:color="auto"/>
        <w:left w:val="none" w:sz="0" w:space="0" w:color="auto"/>
        <w:bottom w:val="none" w:sz="0" w:space="0" w:color="auto"/>
        <w:right w:val="none" w:sz="0" w:space="0" w:color="auto"/>
      </w:divBdr>
    </w:div>
    <w:div w:id="109609186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45486069">
      <w:bodyDiv w:val="1"/>
      <w:marLeft w:val="0"/>
      <w:marRight w:val="0"/>
      <w:marTop w:val="0"/>
      <w:marBottom w:val="0"/>
      <w:divBdr>
        <w:top w:val="none" w:sz="0" w:space="0" w:color="auto"/>
        <w:left w:val="none" w:sz="0" w:space="0" w:color="auto"/>
        <w:bottom w:val="none" w:sz="0" w:space="0" w:color="auto"/>
        <w:right w:val="none" w:sz="0" w:space="0" w:color="auto"/>
      </w:divBdr>
    </w:div>
    <w:div w:id="1594120084">
      <w:bodyDiv w:val="1"/>
      <w:marLeft w:val="0"/>
      <w:marRight w:val="0"/>
      <w:marTop w:val="0"/>
      <w:marBottom w:val="0"/>
      <w:divBdr>
        <w:top w:val="none" w:sz="0" w:space="0" w:color="auto"/>
        <w:left w:val="none" w:sz="0" w:space="0" w:color="auto"/>
        <w:bottom w:val="none" w:sz="0" w:space="0" w:color="auto"/>
        <w:right w:val="none" w:sz="0" w:space="0" w:color="auto"/>
      </w:divBdr>
    </w:div>
    <w:div w:id="172937746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89203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http://i.dir.bg/cards2/cards/xmas/43_t" TargetMode="External"/><Relationship Id="rId2" Type="http://schemas.openxmlformats.org/officeDocument/2006/relationships/image" Target="media/image1.gif"/><Relationship Id="rId1" Type="http://schemas.openxmlformats.org/officeDocument/2006/relationships/hyperlink" Target="http://greetings.dir.bg/send.php?c=&amp;id=400"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25</cp:revision>
  <cp:lastPrinted>2019-12-23T07:45:00Z</cp:lastPrinted>
  <dcterms:created xsi:type="dcterms:W3CDTF">2021-12-17T13:30:00Z</dcterms:created>
  <dcterms:modified xsi:type="dcterms:W3CDTF">2021-12-20T08:59:00Z</dcterms:modified>
</cp:coreProperties>
</file>