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2F" w:rsidRPr="00C62C72" w:rsidRDefault="0080632F" w:rsidP="0080632F">
      <w:pPr>
        <w:spacing w:before="0" w:line="360" w:lineRule="auto"/>
        <w:jc w:val="center"/>
        <w:rPr>
          <w:b/>
          <w:sz w:val="28"/>
        </w:rPr>
      </w:pPr>
      <w:r w:rsidRPr="00C62C72">
        <w:rPr>
          <w:noProof/>
        </w:rPr>
        <w:drawing>
          <wp:anchor distT="0" distB="0" distL="114300" distR="114300" simplePos="0" relativeHeight="251659264" behindDoc="0" locked="0" layoutInCell="1" allowOverlap="1" wp14:anchorId="0D382DA1" wp14:editId="3F3B2060">
            <wp:simplePos x="0" y="0"/>
            <wp:positionH relativeFrom="column">
              <wp:posOffset>819150</wp:posOffset>
            </wp:positionH>
            <wp:positionV relativeFrom="paragraph">
              <wp:posOffset>0</wp:posOffset>
            </wp:positionV>
            <wp:extent cx="321945" cy="571500"/>
            <wp:effectExtent l="0" t="0" r="1905" b="0"/>
            <wp:wrapNone/>
            <wp:docPr id="1" name="Картина 1" descr="Описание: http://www.topolovgrad.com/images/gerb1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http://www.topolovgrad.com/images/gerb1_100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C72">
        <w:rPr>
          <w:b/>
          <w:sz w:val="28"/>
        </w:rPr>
        <w:t>О Б Л А С Т   Х А С К О В О</w:t>
      </w:r>
    </w:p>
    <w:p w:rsidR="0080632F" w:rsidRPr="00C62C72" w:rsidRDefault="0080632F" w:rsidP="0080632F">
      <w:pPr>
        <w:keepNext/>
        <w:tabs>
          <w:tab w:val="left" w:pos="6954"/>
        </w:tabs>
        <w:spacing w:before="0" w:line="360" w:lineRule="auto"/>
        <w:jc w:val="center"/>
        <w:outlineLvl w:val="0"/>
        <w:rPr>
          <w:b/>
          <w:sz w:val="28"/>
          <w:szCs w:val="20"/>
          <w:u w:val="single"/>
        </w:rPr>
      </w:pPr>
      <w:r w:rsidRPr="00C62C72">
        <w:rPr>
          <w:b/>
          <w:sz w:val="28"/>
          <w:szCs w:val="20"/>
          <w:u w:val="single"/>
        </w:rPr>
        <w:t>О Б Щ И Н А     Т О П О Л О В Г Р А Д</w:t>
      </w:r>
    </w:p>
    <w:p w:rsidR="0080632F" w:rsidRPr="00C62C72" w:rsidRDefault="0080632F" w:rsidP="0080632F">
      <w:pPr>
        <w:spacing w:before="0"/>
        <w:jc w:val="center"/>
        <w:rPr>
          <w:b/>
          <w:sz w:val="20"/>
        </w:rPr>
      </w:pPr>
      <w:r w:rsidRPr="00C62C72">
        <w:rPr>
          <w:b/>
          <w:sz w:val="20"/>
        </w:rPr>
        <w:t>гр.Тополовград 6560, пл.”Освобождение”№ 1, тел. 0470/5-21-40,22-80; факс 0470/5-41-57</w:t>
      </w:r>
    </w:p>
    <w:p w:rsidR="0080632F" w:rsidRPr="00C62C72" w:rsidRDefault="0080632F" w:rsidP="0080632F">
      <w:pPr>
        <w:spacing w:before="0"/>
        <w:jc w:val="center"/>
        <w:rPr>
          <w:b/>
          <w:sz w:val="20"/>
          <w:lang w:val="en-US"/>
        </w:rPr>
      </w:pPr>
      <w:proofErr w:type="gramStart"/>
      <w:r w:rsidRPr="00C62C72">
        <w:rPr>
          <w:b/>
          <w:sz w:val="20"/>
          <w:lang w:val="en-US"/>
        </w:rPr>
        <w:t>e</w:t>
      </w:r>
      <w:r w:rsidRPr="00C62C72">
        <w:rPr>
          <w:b/>
          <w:sz w:val="20"/>
          <w:lang w:val="en-GB"/>
        </w:rPr>
        <w:t>-</w:t>
      </w:r>
      <w:r w:rsidRPr="00C62C72">
        <w:rPr>
          <w:b/>
          <w:sz w:val="20"/>
          <w:lang w:val="en-US"/>
        </w:rPr>
        <w:t>mail</w:t>
      </w:r>
      <w:proofErr w:type="gramEnd"/>
      <w:r w:rsidRPr="00C62C72">
        <w:rPr>
          <w:b/>
          <w:sz w:val="20"/>
          <w:lang w:val="en-GB"/>
        </w:rPr>
        <w:t xml:space="preserve">: </w:t>
      </w:r>
      <w:hyperlink r:id="rId7" w:history="1">
        <w:r w:rsidRPr="00C62C72">
          <w:rPr>
            <w:b/>
            <w:sz w:val="20"/>
            <w:lang w:val="en-US"/>
          </w:rPr>
          <w:t>obshtina</w:t>
        </w:r>
        <w:r w:rsidRPr="00C62C72">
          <w:rPr>
            <w:b/>
            <w:sz w:val="20"/>
            <w:lang w:val="en-GB"/>
          </w:rPr>
          <w:t>@topolovgrad</w:t>
        </w:r>
        <w:r w:rsidRPr="00C62C72">
          <w:rPr>
            <w:b/>
            <w:sz w:val="20"/>
            <w:lang w:val="en-US"/>
          </w:rPr>
          <w:t>.bg</w:t>
        </w:r>
      </w:hyperlink>
      <w:r w:rsidRPr="00C62C72">
        <w:rPr>
          <w:b/>
          <w:sz w:val="20"/>
          <w:lang w:val="en-US"/>
        </w:rPr>
        <w:t>; www.topolovgrad.bg</w:t>
      </w:r>
    </w:p>
    <w:p w:rsidR="0080632F" w:rsidRPr="00C62C72" w:rsidRDefault="0080632F" w:rsidP="0080632F">
      <w:pPr>
        <w:spacing w:before="0"/>
        <w:rPr>
          <w:b/>
        </w:rPr>
      </w:pPr>
    </w:p>
    <w:p w:rsidR="0080632F" w:rsidRPr="00C62C72" w:rsidRDefault="0080632F" w:rsidP="0080632F">
      <w:pPr>
        <w:tabs>
          <w:tab w:val="left" w:pos="2100"/>
        </w:tabs>
        <w:spacing w:before="0"/>
        <w:rPr>
          <w:b/>
        </w:rPr>
      </w:pPr>
      <w:r w:rsidRPr="00C62C72">
        <w:rPr>
          <w:b/>
        </w:rPr>
        <w:tab/>
      </w:r>
    </w:p>
    <w:p w:rsidR="0080632F" w:rsidRPr="00471EA5" w:rsidRDefault="0080632F" w:rsidP="0080632F">
      <w:pPr>
        <w:pStyle w:val="a3"/>
        <w:jc w:val="center"/>
        <w:rPr>
          <w:b/>
          <w:color w:val="000000"/>
          <w:sz w:val="28"/>
          <w:szCs w:val="28"/>
        </w:rPr>
      </w:pPr>
      <w:r w:rsidRPr="00471EA5">
        <w:rPr>
          <w:b/>
          <w:color w:val="000000"/>
          <w:sz w:val="28"/>
          <w:szCs w:val="28"/>
        </w:rPr>
        <w:t>С Ъ О Б Щ Е Н И Е</w:t>
      </w:r>
    </w:p>
    <w:p w:rsidR="0080632F" w:rsidRPr="002D67B3" w:rsidRDefault="0080632F" w:rsidP="0080632F">
      <w:pPr>
        <w:pStyle w:val="a3"/>
        <w:jc w:val="both"/>
        <w:rPr>
          <w:color w:val="000000"/>
          <w:sz w:val="28"/>
          <w:szCs w:val="28"/>
        </w:rPr>
      </w:pPr>
      <w:r w:rsidRPr="002D67B3">
        <w:rPr>
          <w:color w:val="000000"/>
          <w:sz w:val="28"/>
          <w:szCs w:val="28"/>
        </w:rPr>
        <w:t xml:space="preserve">       </w:t>
      </w:r>
      <w:r w:rsidRPr="002D67B3">
        <w:rPr>
          <w:color w:val="000000"/>
          <w:sz w:val="28"/>
          <w:szCs w:val="28"/>
        </w:rPr>
        <w:t>В изпълнение на разпоредбата на чл. 104г, ал.2 и ал.3 от Правилника за прилагане на Закона за собствеността и ползването на земеделските земи /ППЗСПЗЗ/ и Заповед № РД-07-2</w:t>
      </w:r>
      <w:r w:rsidRPr="002D67B3">
        <w:rPr>
          <w:color w:val="000000"/>
          <w:sz w:val="28"/>
          <w:szCs w:val="28"/>
        </w:rPr>
        <w:t>5</w:t>
      </w:r>
      <w:r w:rsidRPr="002D67B3">
        <w:rPr>
          <w:color w:val="000000"/>
          <w:sz w:val="28"/>
          <w:szCs w:val="28"/>
        </w:rPr>
        <w:t>/14.03.2025г. на Директора на Областна дирекция „Земеделие“ – Хасково на 1</w:t>
      </w:r>
      <w:r w:rsidRPr="002D67B3">
        <w:rPr>
          <w:color w:val="000000"/>
          <w:sz w:val="28"/>
          <w:szCs w:val="28"/>
        </w:rPr>
        <w:t>5</w:t>
      </w:r>
      <w:r w:rsidRPr="002D67B3">
        <w:rPr>
          <w:color w:val="000000"/>
          <w:sz w:val="28"/>
          <w:szCs w:val="28"/>
        </w:rPr>
        <w:t>.05.2025 г.(</w:t>
      </w:r>
      <w:r w:rsidRPr="002D67B3">
        <w:rPr>
          <w:color w:val="000000"/>
          <w:sz w:val="28"/>
          <w:szCs w:val="28"/>
        </w:rPr>
        <w:t>четвъртък</w:t>
      </w:r>
      <w:r w:rsidRPr="002D67B3">
        <w:rPr>
          <w:color w:val="000000"/>
          <w:sz w:val="28"/>
          <w:szCs w:val="28"/>
        </w:rPr>
        <w:t xml:space="preserve">) в </w:t>
      </w:r>
      <w:r w:rsidRPr="002D67B3">
        <w:rPr>
          <w:color w:val="000000"/>
          <w:sz w:val="28"/>
          <w:szCs w:val="28"/>
        </w:rPr>
        <w:t>10</w:t>
      </w:r>
      <w:r w:rsidRPr="002D67B3">
        <w:rPr>
          <w:color w:val="000000"/>
          <w:sz w:val="28"/>
          <w:szCs w:val="28"/>
        </w:rPr>
        <w:t>.</w:t>
      </w:r>
      <w:r w:rsidRPr="002D67B3">
        <w:rPr>
          <w:color w:val="000000"/>
          <w:sz w:val="28"/>
          <w:szCs w:val="28"/>
        </w:rPr>
        <w:t>0</w:t>
      </w:r>
      <w:r w:rsidRPr="002D67B3">
        <w:rPr>
          <w:color w:val="000000"/>
          <w:sz w:val="28"/>
          <w:szCs w:val="28"/>
        </w:rPr>
        <w:t xml:space="preserve">0 часа </w:t>
      </w:r>
      <w:r w:rsidRPr="002D67B3">
        <w:rPr>
          <w:color w:val="000000"/>
          <w:sz w:val="28"/>
          <w:szCs w:val="28"/>
          <w:shd w:val="clear" w:color="auto" w:fill="FFFFFF"/>
        </w:rPr>
        <w:t xml:space="preserve">в залата на Общински съвет – Тополовград </w:t>
      </w:r>
      <w:r w:rsidRPr="002D67B3">
        <w:rPr>
          <w:color w:val="000000"/>
          <w:sz w:val="28"/>
          <w:szCs w:val="28"/>
        </w:rPr>
        <w:t>ще се проведе заседание на комисията по чл. 37и, ал.7 от Закона за собствеността и ползването на земеделските земи /ЗСПЗЗ/ и чл.104г, ал.1 от ППЗСПЗЗ, касаещи разпределяне на имоти от ОПФ и ДПФ с НТП – „пасища“ на допуснати до участие в разпределението лица, които отговарят на условията по чл. 37и, ал.1 от ЗСПЗЗ.</w:t>
      </w:r>
    </w:p>
    <w:p w:rsidR="0080632F" w:rsidRPr="00471EA5" w:rsidRDefault="0080632F" w:rsidP="0080632F">
      <w:pPr>
        <w:rPr>
          <w:sz w:val="28"/>
          <w:szCs w:val="28"/>
        </w:rPr>
      </w:pPr>
    </w:p>
    <w:p w:rsidR="0080632F" w:rsidRPr="00471EA5" w:rsidRDefault="00471EA5" w:rsidP="002D67B3">
      <w:pPr>
        <w:spacing w:before="0"/>
        <w:rPr>
          <w:b/>
          <w:color w:val="000000"/>
          <w:shd w:val="clear" w:color="auto" w:fill="FFFFFF"/>
        </w:rPr>
      </w:pPr>
      <w:r w:rsidRPr="00471EA5">
        <w:rPr>
          <w:b/>
          <w:color w:val="000000"/>
          <w:shd w:val="clear" w:color="auto" w:fill="FFFFFF"/>
        </w:rPr>
        <w:t>ДАНЧО ТРИФОНОВ</w:t>
      </w:r>
    </w:p>
    <w:p w:rsidR="00471EA5" w:rsidRDefault="00471EA5" w:rsidP="002D67B3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/Председател на комисията по чл. 37и, ал.7 от ЗСПЗЗ за Община </w:t>
      </w:r>
      <w:r>
        <w:rPr>
          <w:color w:val="000000"/>
          <w:sz w:val="27"/>
          <w:szCs w:val="27"/>
        </w:rPr>
        <w:t>Тополов</w:t>
      </w:r>
      <w:r>
        <w:rPr>
          <w:color w:val="000000"/>
          <w:sz w:val="27"/>
          <w:szCs w:val="27"/>
        </w:rPr>
        <w:t>град/</w:t>
      </w:r>
    </w:p>
    <w:p w:rsidR="0080632F" w:rsidRDefault="0080632F" w:rsidP="002D67B3">
      <w:pPr>
        <w:spacing w:before="0"/>
        <w:rPr>
          <w:color w:val="000000"/>
          <w:shd w:val="clear" w:color="auto" w:fill="FFFFFF"/>
        </w:rPr>
      </w:pPr>
      <w:bookmarkStart w:id="0" w:name="_GoBack"/>
      <w:bookmarkEnd w:id="0"/>
    </w:p>
    <w:p w:rsidR="0080632F" w:rsidRDefault="0080632F" w:rsidP="002D67B3">
      <w:pPr>
        <w:spacing w:before="0"/>
        <w:rPr>
          <w:color w:val="000000"/>
          <w:shd w:val="clear" w:color="auto" w:fill="FFFFFF"/>
        </w:rPr>
      </w:pPr>
    </w:p>
    <w:p w:rsidR="00E6384B" w:rsidRDefault="00E6384B" w:rsidP="002D67B3">
      <w:pPr>
        <w:spacing w:before="0"/>
      </w:pPr>
    </w:p>
    <w:sectPr w:rsidR="00E6384B" w:rsidSect="00B71C22">
      <w:pgSz w:w="11906" w:h="16838"/>
      <w:pgMar w:top="1417" w:right="141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2D"/>
    <w:rsid w:val="002D67B3"/>
    <w:rsid w:val="00471EA5"/>
    <w:rsid w:val="0080632F"/>
    <w:rsid w:val="00951E36"/>
    <w:rsid w:val="00B71C22"/>
    <w:rsid w:val="00E4212D"/>
    <w:rsid w:val="00E6384B"/>
    <w:rsid w:val="00E9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9C"/>
    <w:pPr>
      <w:jc w:val="both"/>
    </w:pPr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32F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9C"/>
    <w:pPr>
      <w:jc w:val="both"/>
    </w:pPr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32F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htina@topolovgrad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topolovgrad.com/images/gerb1_100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2025-05-09T23:42:00Z</dcterms:created>
  <dcterms:modified xsi:type="dcterms:W3CDTF">2025-05-10T00:01:00Z</dcterms:modified>
</cp:coreProperties>
</file>