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89" w:rsidRDefault="00FE3A89" w:rsidP="00AC2DAA">
      <w:pPr>
        <w:ind w:firstLine="480"/>
        <w:jc w:val="both"/>
        <w:rPr>
          <w:rFonts w:ascii="Arial" w:hAnsi="Arial" w:cs="Arial"/>
          <w:b/>
          <w:bCs/>
        </w:rPr>
      </w:pPr>
    </w:p>
    <w:p w:rsidR="001302A7" w:rsidRDefault="001302A7" w:rsidP="00AC2DAA">
      <w:pPr>
        <w:ind w:firstLine="480"/>
        <w:jc w:val="both"/>
        <w:rPr>
          <w:b/>
          <w:bCs/>
          <w:lang w:val="bg-BG"/>
        </w:rPr>
      </w:pPr>
      <w:r w:rsidRPr="00786463">
        <w:rPr>
          <w:b/>
          <w:bCs/>
          <w:lang w:val="bg-BG"/>
        </w:rPr>
        <w:t xml:space="preserve">НА ОСНОВАНИЕ ЗАПОВЕД № РД 09-1015/811.12.2020г. НА МИНИСТЪРА НА ЗЕМЕДЕЛИЕТО, ХРАНИТЕ И ГОРИТЕ </w:t>
      </w:r>
      <w:r w:rsidR="00CF3CD7">
        <w:rPr>
          <w:b/>
          <w:bCs/>
          <w:lang w:val="bg-BG"/>
        </w:rPr>
        <w:t xml:space="preserve"> т. </w:t>
      </w:r>
      <w:r w:rsidRPr="00786463">
        <w:rPr>
          <w:b/>
          <w:bCs/>
        </w:rPr>
        <w:t>I</w:t>
      </w:r>
      <w:r w:rsidRPr="00786463">
        <w:rPr>
          <w:b/>
          <w:bCs/>
          <w:lang w:val="bg-BG"/>
        </w:rPr>
        <w:t xml:space="preserve">. 2. </w:t>
      </w:r>
    </w:p>
    <w:p w:rsidR="00786463" w:rsidRPr="00786463" w:rsidRDefault="00786463" w:rsidP="00AC2DAA">
      <w:pPr>
        <w:ind w:firstLine="480"/>
        <w:jc w:val="both"/>
        <w:rPr>
          <w:b/>
          <w:bCs/>
          <w:lang w:val="bg-BG"/>
        </w:rPr>
      </w:pPr>
    </w:p>
    <w:p w:rsidR="001302A7" w:rsidRPr="00786463" w:rsidRDefault="001302A7" w:rsidP="00AC2DAA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 xml:space="preserve">Такса за издаване на акт за категорията на земята, за заверка на удостоверението за </w:t>
      </w:r>
      <w:proofErr w:type="spellStart"/>
      <w:r w:rsidRPr="00786463">
        <w:rPr>
          <w:bCs/>
          <w:lang w:val="bg-BG"/>
        </w:rPr>
        <w:t>поливност</w:t>
      </w:r>
      <w:proofErr w:type="spellEnd"/>
      <w:r w:rsidRPr="00786463">
        <w:rPr>
          <w:bCs/>
          <w:lang w:val="bg-BG"/>
        </w:rPr>
        <w:t xml:space="preserve"> и на скицата на площадката (ситуацията на трасето) определена </w:t>
      </w:r>
      <w:r w:rsidR="001466F6">
        <w:rPr>
          <w:bCs/>
          <w:lang w:val="bg-BG"/>
        </w:rPr>
        <w:t xml:space="preserve">по </w:t>
      </w:r>
      <w:r w:rsidRPr="00786463">
        <w:rPr>
          <w:bCs/>
          <w:lang w:val="bg-BG"/>
        </w:rPr>
        <w:t>Тарифата за таксите, които се заплащат при промяна на предназначението на земеделските земи за неземеделски нуж</w:t>
      </w:r>
      <w:r w:rsidR="00786463">
        <w:rPr>
          <w:bCs/>
          <w:lang w:val="bg-BG"/>
        </w:rPr>
        <w:t>д</w:t>
      </w:r>
      <w:r w:rsidRPr="00786463">
        <w:rPr>
          <w:bCs/>
          <w:lang w:val="bg-BG"/>
        </w:rPr>
        <w:t xml:space="preserve">и </w:t>
      </w:r>
      <w:r w:rsidR="001466F6">
        <w:rPr>
          <w:bCs/>
          <w:lang w:val="bg-BG"/>
        </w:rPr>
        <w:t xml:space="preserve">съгласно </w:t>
      </w:r>
      <w:r w:rsidRPr="00786463">
        <w:rPr>
          <w:bCs/>
          <w:lang w:val="bg-BG"/>
        </w:rPr>
        <w:t>чл. 11 в размер на 15,00 лв. се заплаща по сметка</w:t>
      </w:r>
    </w:p>
    <w:p w:rsidR="001302A7" w:rsidRPr="00786463" w:rsidRDefault="001302A7" w:rsidP="00AC2DAA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Областна Дирекция «З</w:t>
      </w:r>
      <w:r w:rsidR="00786463">
        <w:rPr>
          <w:bCs/>
          <w:lang w:val="bg-BG"/>
        </w:rPr>
        <w:t>емеделие</w:t>
      </w:r>
      <w:r w:rsidRPr="00786463">
        <w:rPr>
          <w:bCs/>
          <w:lang w:val="bg-BG"/>
        </w:rPr>
        <w:t>» - Хасково</w:t>
      </w:r>
    </w:p>
    <w:p w:rsidR="001302A7" w:rsidRPr="00786463" w:rsidRDefault="001302A7" w:rsidP="00AC2DAA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ЦКБ АД – клон ХАСКОВО</w:t>
      </w:r>
    </w:p>
    <w:p w:rsidR="001302A7" w:rsidRPr="00786463" w:rsidRDefault="00786463" w:rsidP="00AC2DAA">
      <w:pPr>
        <w:ind w:firstLine="480"/>
        <w:jc w:val="both"/>
        <w:rPr>
          <w:bCs/>
        </w:rPr>
      </w:pPr>
      <w:r w:rsidRPr="00786463">
        <w:rPr>
          <w:bCs/>
        </w:rPr>
        <w:t>IBAN BG38 CECB 9790 31B3 8191 00</w:t>
      </w:r>
    </w:p>
    <w:p w:rsidR="00786463" w:rsidRPr="00786463" w:rsidRDefault="00786463" w:rsidP="00AC2DAA">
      <w:pPr>
        <w:ind w:firstLine="480"/>
        <w:jc w:val="both"/>
        <w:rPr>
          <w:bCs/>
        </w:rPr>
      </w:pPr>
      <w:r w:rsidRPr="00786463">
        <w:rPr>
          <w:bCs/>
        </w:rPr>
        <w:t>BIC CECBBGSF</w:t>
      </w:r>
    </w:p>
    <w:p w:rsidR="001302A7" w:rsidRDefault="001302A7" w:rsidP="00AC2DAA">
      <w:pPr>
        <w:ind w:firstLine="480"/>
        <w:jc w:val="both"/>
        <w:rPr>
          <w:b/>
          <w:bCs/>
          <w:lang w:val="bg-BG"/>
        </w:rPr>
      </w:pPr>
    </w:p>
    <w:p w:rsidR="00786463" w:rsidRPr="00786463" w:rsidRDefault="00786463" w:rsidP="00786463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 xml:space="preserve">Такса за издаване на </w:t>
      </w:r>
      <w:r>
        <w:rPr>
          <w:bCs/>
          <w:lang w:val="bg-BG"/>
        </w:rPr>
        <w:t xml:space="preserve">заверено копие или на препис – извлечение от предходно решение, постановено от комисията по чл. 17, ал. 1, т. 1 от ЗОЗЗ към ОДЗ – Хасково или друг документ, свързан с промяна на предназначението на земеделската земя </w:t>
      </w:r>
      <w:r w:rsidRPr="00786463">
        <w:rPr>
          <w:bCs/>
          <w:lang w:val="bg-BG"/>
        </w:rPr>
        <w:t xml:space="preserve">определена </w:t>
      </w:r>
      <w:r w:rsidR="001466F6">
        <w:rPr>
          <w:bCs/>
          <w:lang w:val="bg-BG"/>
        </w:rPr>
        <w:t xml:space="preserve">по </w:t>
      </w:r>
      <w:r w:rsidRPr="00786463">
        <w:rPr>
          <w:bCs/>
          <w:lang w:val="bg-BG"/>
        </w:rPr>
        <w:t>Тарифата за таксите, които се заплащат при промяна на предназначението на земеделските земи за неземеделски нуж</w:t>
      </w:r>
      <w:r>
        <w:rPr>
          <w:bCs/>
          <w:lang w:val="bg-BG"/>
        </w:rPr>
        <w:t>д</w:t>
      </w:r>
      <w:r w:rsidRPr="00786463">
        <w:rPr>
          <w:bCs/>
          <w:lang w:val="bg-BG"/>
        </w:rPr>
        <w:t xml:space="preserve">и </w:t>
      </w:r>
      <w:r w:rsidR="001466F6">
        <w:rPr>
          <w:bCs/>
          <w:lang w:val="bg-BG"/>
        </w:rPr>
        <w:t>съгласно</w:t>
      </w:r>
      <w:r w:rsidR="001466F6" w:rsidRPr="00786463">
        <w:rPr>
          <w:bCs/>
          <w:lang w:val="bg-BG"/>
        </w:rPr>
        <w:t xml:space="preserve"> </w:t>
      </w:r>
      <w:r w:rsidRPr="00786463">
        <w:rPr>
          <w:bCs/>
          <w:lang w:val="bg-BG"/>
        </w:rPr>
        <w:t>чл. 1</w:t>
      </w:r>
      <w:r>
        <w:rPr>
          <w:bCs/>
          <w:lang w:val="bg-BG"/>
        </w:rPr>
        <w:t>2</w:t>
      </w:r>
      <w:r w:rsidRPr="00786463">
        <w:rPr>
          <w:bCs/>
          <w:lang w:val="bg-BG"/>
        </w:rPr>
        <w:t xml:space="preserve"> в размер на </w:t>
      </w:r>
      <w:r>
        <w:rPr>
          <w:bCs/>
          <w:lang w:val="bg-BG"/>
        </w:rPr>
        <w:t>20</w:t>
      </w:r>
      <w:r w:rsidRPr="00786463">
        <w:rPr>
          <w:bCs/>
          <w:lang w:val="bg-BG"/>
        </w:rPr>
        <w:t>,00 лв. се заплаща по сметка</w:t>
      </w:r>
    </w:p>
    <w:p w:rsidR="00786463" w:rsidRPr="00786463" w:rsidRDefault="00786463" w:rsidP="00786463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Областна Дирекция «З</w:t>
      </w:r>
      <w:r>
        <w:rPr>
          <w:bCs/>
          <w:lang w:val="bg-BG"/>
        </w:rPr>
        <w:t>емеделие</w:t>
      </w:r>
      <w:r w:rsidRPr="00786463">
        <w:rPr>
          <w:bCs/>
          <w:lang w:val="bg-BG"/>
        </w:rPr>
        <w:t>» - Хасково</w:t>
      </w:r>
    </w:p>
    <w:p w:rsidR="00786463" w:rsidRPr="00786463" w:rsidRDefault="00786463" w:rsidP="00786463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ЦКБ АД – клон ХАСКОВО</w:t>
      </w:r>
    </w:p>
    <w:p w:rsidR="00786463" w:rsidRPr="00786463" w:rsidRDefault="00786463" w:rsidP="00786463">
      <w:pPr>
        <w:ind w:firstLine="480"/>
        <w:jc w:val="both"/>
        <w:rPr>
          <w:bCs/>
        </w:rPr>
      </w:pPr>
      <w:r w:rsidRPr="00786463">
        <w:rPr>
          <w:bCs/>
        </w:rPr>
        <w:t>IBAN BG38 CECB 9790 31B3 8191 00</w:t>
      </w:r>
    </w:p>
    <w:p w:rsidR="00786463" w:rsidRDefault="00786463" w:rsidP="00786463">
      <w:pPr>
        <w:ind w:firstLine="480"/>
        <w:jc w:val="both"/>
        <w:rPr>
          <w:bCs/>
          <w:lang w:val="bg-BG"/>
        </w:rPr>
      </w:pPr>
      <w:r w:rsidRPr="00786463">
        <w:rPr>
          <w:bCs/>
        </w:rPr>
        <w:t>BIC CECBBGSF</w:t>
      </w:r>
    </w:p>
    <w:p w:rsidR="00786463" w:rsidRDefault="00786463" w:rsidP="00786463">
      <w:pPr>
        <w:ind w:firstLine="480"/>
        <w:jc w:val="both"/>
        <w:rPr>
          <w:b/>
          <w:bCs/>
          <w:lang w:val="bg-BG"/>
        </w:rPr>
      </w:pPr>
    </w:p>
    <w:p w:rsidR="004C5B56" w:rsidRPr="00786463" w:rsidRDefault="004C5B56" w:rsidP="00786463">
      <w:pPr>
        <w:ind w:firstLine="480"/>
        <w:jc w:val="both"/>
        <w:rPr>
          <w:b/>
          <w:bCs/>
          <w:lang w:val="bg-BG"/>
        </w:rPr>
      </w:pPr>
    </w:p>
    <w:p w:rsidR="004C5B56" w:rsidRDefault="004C5B56" w:rsidP="004C5B56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</w:t>
      </w:r>
      <w:r w:rsidRPr="004C5B56">
        <w:rPr>
          <w:bCs/>
          <w:u w:val="single"/>
          <w:lang w:val="bg-BG"/>
        </w:rPr>
        <w:t>Такси при внасяне на искане за разглеждане в комисията по чл. 17, ал. 1 от ЗОЗЗ</w:t>
      </w:r>
      <w:r>
        <w:rPr>
          <w:bCs/>
          <w:lang w:val="bg-BG"/>
        </w:rPr>
        <w:t xml:space="preserve"> </w:t>
      </w:r>
    </w:p>
    <w:p w:rsidR="004C5B56" w:rsidRDefault="004C5B56" w:rsidP="004C5B56">
      <w:pPr>
        <w:jc w:val="both"/>
        <w:rPr>
          <w:bCs/>
          <w:lang w:val="bg-BG"/>
        </w:rPr>
      </w:pPr>
    </w:p>
    <w:p w:rsidR="001466F6" w:rsidRPr="00786463" w:rsidRDefault="004C5B56" w:rsidP="004C5B56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 Такс</w:t>
      </w:r>
      <w:r w:rsidR="00AD4779">
        <w:rPr>
          <w:bCs/>
          <w:lang w:val="bg-BG"/>
        </w:rPr>
        <w:t>а</w:t>
      </w:r>
      <w:r>
        <w:rPr>
          <w:bCs/>
          <w:lang w:val="bg-BG"/>
        </w:rPr>
        <w:t xml:space="preserve"> </w:t>
      </w:r>
      <w:r w:rsidR="00786463">
        <w:rPr>
          <w:bCs/>
          <w:lang w:val="bg-BG"/>
        </w:rPr>
        <w:t>при внасяне на искане за разглеждане в</w:t>
      </w:r>
      <w:r w:rsidR="001466F6" w:rsidRPr="001466F6">
        <w:rPr>
          <w:bCs/>
          <w:lang w:val="bg-BG"/>
        </w:rPr>
        <w:t xml:space="preserve"> </w:t>
      </w:r>
      <w:r w:rsidR="001466F6">
        <w:rPr>
          <w:bCs/>
          <w:lang w:val="bg-BG"/>
        </w:rPr>
        <w:t>комисията по чл. 17, ал. 1, т. 1 от ЗОЗЗ към ОДЗ – Хасково</w:t>
      </w:r>
      <w:r w:rsidR="00786463">
        <w:rPr>
          <w:bCs/>
          <w:lang w:val="bg-BG"/>
        </w:rPr>
        <w:t xml:space="preserve"> </w:t>
      </w:r>
      <w:r>
        <w:rPr>
          <w:bCs/>
          <w:lang w:val="bg-BG"/>
        </w:rPr>
        <w:t>(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исканата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е </w:t>
      </w:r>
      <w:proofErr w:type="spellStart"/>
      <w:r>
        <w:t>до</w:t>
      </w:r>
      <w:proofErr w:type="spellEnd"/>
      <w:r>
        <w:t xml:space="preserve"> 50 </w:t>
      </w:r>
      <w:proofErr w:type="spellStart"/>
      <w:r>
        <w:t>дка</w:t>
      </w:r>
      <w:proofErr w:type="spellEnd"/>
      <w:r>
        <w:t xml:space="preserve"> </w:t>
      </w:r>
      <w:r>
        <w:rPr>
          <w:lang w:val="bg-BG"/>
        </w:rPr>
        <w:t xml:space="preserve">земята 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пета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десета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поливна</w:t>
      </w:r>
      <w:proofErr w:type="spellEnd"/>
      <w:r>
        <w:t>)</w:t>
      </w:r>
      <w:r>
        <w:rPr>
          <w:lang w:val="bg-BG"/>
        </w:rPr>
        <w:t xml:space="preserve"> </w:t>
      </w:r>
      <w:r w:rsidR="001466F6" w:rsidRPr="00786463">
        <w:rPr>
          <w:bCs/>
          <w:lang w:val="bg-BG"/>
        </w:rPr>
        <w:t xml:space="preserve">определена </w:t>
      </w:r>
      <w:r w:rsidR="001466F6">
        <w:rPr>
          <w:bCs/>
          <w:lang w:val="bg-BG"/>
        </w:rPr>
        <w:t xml:space="preserve">по </w:t>
      </w:r>
      <w:r w:rsidR="001466F6" w:rsidRPr="00786463">
        <w:rPr>
          <w:bCs/>
          <w:lang w:val="bg-BG"/>
        </w:rPr>
        <w:t>Тарифата за таксите, които се заплащат при промяна на предназначението на земеделските земи за неземеделски нуж</w:t>
      </w:r>
      <w:r w:rsidR="001466F6">
        <w:rPr>
          <w:bCs/>
          <w:lang w:val="bg-BG"/>
        </w:rPr>
        <w:t>д</w:t>
      </w:r>
      <w:r w:rsidR="001466F6" w:rsidRPr="00786463">
        <w:rPr>
          <w:bCs/>
          <w:lang w:val="bg-BG"/>
        </w:rPr>
        <w:t xml:space="preserve">и </w:t>
      </w:r>
      <w:r w:rsidR="001466F6">
        <w:rPr>
          <w:bCs/>
          <w:lang w:val="bg-BG"/>
        </w:rPr>
        <w:t>съгласно</w:t>
      </w:r>
      <w:r w:rsidR="001466F6" w:rsidRPr="00786463">
        <w:rPr>
          <w:bCs/>
          <w:lang w:val="bg-BG"/>
        </w:rPr>
        <w:t xml:space="preserve"> чл. </w:t>
      </w:r>
      <w:r w:rsidR="001466F6">
        <w:rPr>
          <w:bCs/>
          <w:lang w:val="bg-BG"/>
        </w:rPr>
        <w:t>9, ал. 1</w:t>
      </w:r>
      <w:r w:rsidR="001466F6" w:rsidRPr="00786463">
        <w:rPr>
          <w:bCs/>
          <w:lang w:val="bg-BG"/>
        </w:rPr>
        <w:t xml:space="preserve"> в размер на </w:t>
      </w:r>
      <w:r w:rsidR="001466F6">
        <w:rPr>
          <w:bCs/>
          <w:lang w:val="bg-BG"/>
        </w:rPr>
        <w:t>50</w:t>
      </w:r>
      <w:r w:rsidR="001466F6" w:rsidRPr="00786463">
        <w:rPr>
          <w:bCs/>
          <w:lang w:val="bg-BG"/>
        </w:rPr>
        <w:t xml:space="preserve">,00 лв. се заплаща </w:t>
      </w:r>
      <w:r w:rsidR="00AD4779">
        <w:rPr>
          <w:bCs/>
          <w:lang w:val="bg-BG"/>
        </w:rPr>
        <w:t xml:space="preserve">еднократно </w:t>
      </w:r>
      <w:r w:rsidR="001466F6" w:rsidRPr="00786463">
        <w:rPr>
          <w:bCs/>
          <w:lang w:val="bg-BG"/>
        </w:rPr>
        <w:t>по сметка</w:t>
      </w:r>
    </w:p>
    <w:p w:rsidR="001466F6" w:rsidRPr="00786463" w:rsidRDefault="001466F6" w:rsidP="001466F6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Областна Дирекция «З</w:t>
      </w:r>
      <w:r>
        <w:rPr>
          <w:bCs/>
          <w:lang w:val="bg-BG"/>
        </w:rPr>
        <w:t>емеделие</w:t>
      </w:r>
      <w:r w:rsidRPr="00786463">
        <w:rPr>
          <w:bCs/>
          <w:lang w:val="bg-BG"/>
        </w:rPr>
        <w:t>» - Хасково</w:t>
      </w:r>
    </w:p>
    <w:p w:rsidR="001466F6" w:rsidRPr="00786463" w:rsidRDefault="001466F6" w:rsidP="001466F6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>ЦКБ АД – клон ХАСКОВО</w:t>
      </w:r>
    </w:p>
    <w:p w:rsidR="001466F6" w:rsidRPr="00786463" w:rsidRDefault="001466F6" w:rsidP="001466F6">
      <w:pPr>
        <w:ind w:firstLine="480"/>
        <w:jc w:val="both"/>
        <w:rPr>
          <w:bCs/>
        </w:rPr>
      </w:pPr>
      <w:r w:rsidRPr="00786463">
        <w:rPr>
          <w:bCs/>
        </w:rPr>
        <w:t>IBAN BG38 CECB 9790 31B3 8191 00</w:t>
      </w:r>
    </w:p>
    <w:p w:rsidR="001466F6" w:rsidRDefault="001466F6" w:rsidP="001466F6">
      <w:pPr>
        <w:ind w:firstLine="480"/>
        <w:jc w:val="both"/>
        <w:rPr>
          <w:bCs/>
          <w:lang w:val="bg-BG"/>
        </w:rPr>
      </w:pPr>
      <w:r w:rsidRPr="00786463">
        <w:rPr>
          <w:bCs/>
        </w:rPr>
        <w:t>BIC CECBBGSF</w:t>
      </w:r>
    </w:p>
    <w:p w:rsidR="00871CFF" w:rsidRDefault="00871CFF" w:rsidP="001466F6">
      <w:pPr>
        <w:ind w:firstLine="480"/>
        <w:jc w:val="both"/>
        <w:rPr>
          <w:bCs/>
          <w:lang w:val="bg-BG"/>
        </w:rPr>
      </w:pPr>
    </w:p>
    <w:p w:rsidR="00871CFF" w:rsidRPr="00FB4A42" w:rsidRDefault="00871CFF" w:rsidP="00871CFF">
      <w:pPr>
        <w:jc w:val="both"/>
        <w:rPr>
          <w:sz w:val="23"/>
          <w:szCs w:val="23"/>
          <w:lang w:val="bg-BG" w:eastAsia="bg-BG"/>
        </w:rPr>
      </w:pPr>
      <w:r>
        <w:rPr>
          <w:bCs/>
          <w:lang w:val="bg-BG"/>
        </w:rPr>
        <w:t xml:space="preserve">       </w:t>
      </w:r>
      <w:r w:rsidRPr="00786463">
        <w:rPr>
          <w:bCs/>
          <w:lang w:val="bg-BG"/>
        </w:rPr>
        <w:t>Такса</w:t>
      </w:r>
      <w:r>
        <w:rPr>
          <w:bCs/>
          <w:lang w:val="bg-BG"/>
        </w:rPr>
        <w:t xml:space="preserve"> при внасяне на искане за разглеждане в</w:t>
      </w:r>
      <w:r w:rsidRPr="001466F6">
        <w:rPr>
          <w:bCs/>
          <w:lang w:val="bg-BG"/>
        </w:rPr>
        <w:t xml:space="preserve"> </w:t>
      </w:r>
      <w:r>
        <w:rPr>
          <w:bCs/>
          <w:lang w:val="bg-BG"/>
        </w:rPr>
        <w:t xml:space="preserve">комисията по чл. 17, ал. 1, т. 2 от ЗОЗЗ </w:t>
      </w:r>
      <w:r w:rsidRPr="00871CFF">
        <w:rPr>
          <w:bCs/>
          <w:lang w:val="bg-BG"/>
        </w:rPr>
        <w:t xml:space="preserve">Комисията за земеделските земи </w:t>
      </w:r>
      <w:r>
        <w:rPr>
          <w:bCs/>
          <w:lang w:val="bg-BG"/>
        </w:rPr>
        <w:t xml:space="preserve">към МЗХГ </w:t>
      </w:r>
      <w:r w:rsidR="004C5B56">
        <w:rPr>
          <w:bCs/>
          <w:lang w:val="bg-BG"/>
        </w:rPr>
        <w:t xml:space="preserve">(за останалите случаи) </w:t>
      </w:r>
      <w:r w:rsidRPr="00786463">
        <w:rPr>
          <w:bCs/>
          <w:lang w:val="bg-BG"/>
        </w:rPr>
        <w:t xml:space="preserve">определена </w:t>
      </w:r>
      <w:r>
        <w:rPr>
          <w:bCs/>
          <w:lang w:val="bg-BG"/>
        </w:rPr>
        <w:t xml:space="preserve">по </w:t>
      </w:r>
      <w:r w:rsidRPr="00786463">
        <w:rPr>
          <w:bCs/>
          <w:lang w:val="bg-BG"/>
        </w:rPr>
        <w:t>Тарифата за таксите, които се заплащат при промяна на предназначението на земеделските земи за неземеделски нуж</w:t>
      </w:r>
      <w:r>
        <w:rPr>
          <w:bCs/>
          <w:lang w:val="bg-BG"/>
        </w:rPr>
        <w:t>д</w:t>
      </w:r>
      <w:r w:rsidRPr="00786463">
        <w:rPr>
          <w:bCs/>
          <w:lang w:val="bg-BG"/>
        </w:rPr>
        <w:t xml:space="preserve">и </w:t>
      </w:r>
      <w:r>
        <w:rPr>
          <w:bCs/>
          <w:lang w:val="bg-BG"/>
        </w:rPr>
        <w:t>съгласно</w:t>
      </w:r>
      <w:r w:rsidRPr="00786463">
        <w:rPr>
          <w:bCs/>
          <w:lang w:val="bg-BG"/>
        </w:rPr>
        <w:t xml:space="preserve"> чл. </w:t>
      </w:r>
      <w:r>
        <w:rPr>
          <w:bCs/>
          <w:lang w:val="bg-BG"/>
        </w:rPr>
        <w:t>9, ал. 1</w:t>
      </w:r>
      <w:r w:rsidRPr="00786463">
        <w:rPr>
          <w:bCs/>
          <w:lang w:val="bg-BG"/>
        </w:rPr>
        <w:t xml:space="preserve"> в размер на </w:t>
      </w:r>
      <w:r>
        <w:rPr>
          <w:bCs/>
          <w:lang w:val="bg-BG"/>
        </w:rPr>
        <w:t>50</w:t>
      </w:r>
      <w:r w:rsidRPr="00786463">
        <w:rPr>
          <w:bCs/>
          <w:lang w:val="bg-BG"/>
        </w:rPr>
        <w:t xml:space="preserve">,00 лв. </w:t>
      </w:r>
      <w:r w:rsidR="00AD4779">
        <w:rPr>
          <w:bCs/>
          <w:lang w:val="bg-BG"/>
        </w:rPr>
        <w:t>за обекти с площ до 50 дка и 200</w:t>
      </w:r>
      <w:r w:rsidR="00CF3CD7">
        <w:rPr>
          <w:bCs/>
          <w:lang w:val="bg-BG"/>
        </w:rPr>
        <w:t>,00</w:t>
      </w:r>
      <w:r w:rsidR="00AD4779">
        <w:rPr>
          <w:bCs/>
          <w:lang w:val="bg-BG"/>
        </w:rPr>
        <w:t xml:space="preserve"> лв. за обекти с площ над 50 дка </w:t>
      </w:r>
      <w:r w:rsidRPr="00786463">
        <w:rPr>
          <w:bCs/>
          <w:lang w:val="bg-BG"/>
        </w:rPr>
        <w:t xml:space="preserve">се заплаща </w:t>
      </w:r>
      <w:r w:rsidR="00AD4779">
        <w:rPr>
          <w:bCs/>
          <w:lang w:val="bg-BG"/>
        </w:rPr>
        <w:t xml:space="preserve">еднократно </w:t>
      </w:r>
      <w:r w:rsidRPr="00786463">
        <w:rPr>
          <w:bCs/>
          <w:lang w:val="bg-BG"/>
        </w:rPr>
        <w:t>по сметка</w:t>
      </w:r>
      <w:r w:rsidRPr="00871CFF">
        <w:rPr>
          <w:sz w:val="23"/>
          <w:szCs w:val="23"/>
          <w:lang w:val="bg-BG" w:eastAsia="bg-BG"/>
        </w:rPr>
        <w:t xml:space="preserve"> </w:t>
      </w:r>
      <w:r w:rsidRPr="00FB4A42">
        <w:rPr>
          <w:sz w:val="23"/>
          <w:szCs w:val="23"/>
          <w:lang w:val="bg-BG" w:eastAsia="bg-BG"/>
        </w:rPr>
        <w:t>на Министерство на земеделието</w:t>
      </w:r>
      <w:r w:rsidR="004C5B56">
        <w:rPr>
          <w:sz w:val="23"/>
          <w:szCs w:val="23"/>
          <w:lang w:val="bg-BG" w:eastAsia="bg-BG"/>
        </w:rPr>
        <w:t>,</w:t>
      </w:r>
      <w:r w:rsidRPr="00FB4A42">
        <w:rPr>
          <w:sz w:val="23"/>
          <w:szCs w:val="23"/>
          <w:lang w:val="bg-BG" w:eastAsia="bg-BG"/>
        </w:rPr>
        <w:t xml:space="preserve"> храните</w:t>
      </w:r>
      <w:r w:rsidR="004C5B56">
        <w:rPr>
          <w:sz w:val="23"/>
          <w:szCs w:val="23"/>
          <w:lang w:val="bg-BG" w:eastAsia="bg-BG"/>
        </w:rPr>
        <w:t xml:space="preserve"> и горите</w:t>
      </w:r>
      <w:r w:rsidRPr="00FB4A42">
        <w:rPr>
          <w:sz w:val="23"/>
          <w:szCs w:val="23"/>
          <w:lang w:val="bg-BG" w:eastAsia="bg-BG"/>
        </w:rPr>
        <w:t>:</w:t>
      </w:r>
    </w:p>
    <w:p w:rsidR="00871CFF" w:rsidRPr="004C5B56" w:rsidRDefault="00871CFF" w:rsidP="00871CFF">
      <w:pPr>
        <w:ind w:left="720"/>
        <w:jc w:val="both"/>
        <w:rPr>
          <w:sz w:val="23"/>
          <w:szCs w:val="23"/>
          <w:lang w:val="bg-BG" w:eastAsia="bg-BG"/>
        </w:rPr>
      </w:pPr>
      <w:r w:rsidRPr="004C5B56">
        <w:rPr>
          <w:sz w:val="23"/>
          <w:szCs w:val="23"/>
          <w:lang w:val="bg-BG" w:eastAsia="bg-BG"/>
        </w:rPr>
        <w:t xml:space="preserve">   </w:t>
      </w:r>
      <w:r w:rsidRPr="004C5B56">
        <w:rPr>
          <w:sz w:val="23"/>
          <w:szCs w:val="23"/>
          <w:lang w:val="en-AU" w:eastAsia="bg-BG"/>
        </w:rPr>
        <w:t>IBAN</w:t>
      </w:r>
      <w:r w:rsidRPr="004C5B56">
        <w:rPr>
          <w:sz w:val="23"/>
          <w:szCs w:val="23"/>
          <w:lang w:val="bg-BG" w:eastAsia="bg-BG"/>
        </w:rPr>
        <w:t xml:space="preserve">    </w:t>
      </w:r>
      <w:r w:rsidRPr="004C5B56">
        <w:rPr>
          <w:sz w:val="23"/>
          <w:szCs w:val="23"/>
          <w:lang w:val="en-AU" w:eastAsia="bg-BG"/>
        </w:rPr>
        <w:t>BG</w:t>
      </w:r>
      <w:r w:rsidRPr="004C5B56">
        <w:rPr>
          <w:sz w:val="23"/>
          <w:szCs w:val="23"/>
          <w:lang w:val="bg-BG" w:eastAsia="bg-BG"/>
        </w:rPr>
        <w:t xml:space="preserve">97 </w:t>
      </w:r>
      <w:r w:rsidRPr="004C5B56">
        <w:rPr>
          <w:sz w:val="23"/>
          <w:szCs w:val="23"/>
          <w:lang w:val="en-AU" w:eastAsia="bg-BG"/>
        </w:rPr>
        <w:t>BNBG</w:t>
      </w:r>
      <w:r w:rsidRPr="004C5B56">
        <w:rPr>
          <w:sz w:val="23"/>
          <w:szCs w:val="23"/>
          <w:lang w:val="bg-BG" w:eastAsia="bg-BG"/>
        </w:rPr>
        <w:t xml:space="preserve"> 9661 3000 1500 01</w:t>
      </w:r>
      <w:bookmarkStart w:id="0" w:name="_GoBack"/>
      <w:bookmarkEnd w:id="0"/>
    </w:p>
    <w:p w:rsidR="00871CFF" w:rsidRPr="004C5B56" w:rsidRDefault="00871CFF" w:rsidP="00871CFF">
      <w:pPr>
        <w:ind w:left="720"/>
        <w:jc w:val="both"/>
        <w:rPr>
          <w:sz w:val="23"/>
          <w:szCs w:val="23"/>
          <w:lang w:val="bg-BG" w:eastAsia="bg-BG"/>
        </w:rPr>
      </w:pPr>
      <w:r w:rsidRPr="004C5B56">
        <w:rPr>
          <w:sz w:val="23"/>
          <w:szCs w:val="23"/>
          <w:lang w:val="bg-BG" w:eastAsia="bg-BG"/>
        </w:rPr>
        <w:t xml:space="preserve">   </w:t>
      </w:r>
      <w:r w:rsidRPr="004C5B56">
        <w:rPr>
          <w:sz w:val="23"/>
          <w:szCs w:val="23"/>
          <w:lang w:val="en-AU" w:eastAsia="bg-BG"/>
        </w:rPr>
        <w:t>BIC</w:t>
      </w:r>
      <w:r w:rsidRPr="004C5B56">
        <w:rPr>
          <w:sz w:val="23"/>
          <w:szCs w:val="23"/>
          <w:lang w:val="bg-BG" w:eastAsia="bg-BG"/>
        </w:rPr>
        <w:t xml:space="preserve">       </w:t>
      </w:r>
      <w:r w:rsidRPr="004C5B56">
        <w:rPr>
          <w:sz w:val="23"/>
          <w:szCs w:val="23"/>
          <w:lang w:val="en-AU" w:eastAsia="bg-BG"/>
        </w:rPr>
        <w:t>BNBGBGSD</w:t>
      </w:r>
    </w:p>
    <w:p w:rsidR="00871CFF" w:rsidRPr="004C5B56" w:rsidRDefault="00871CFF" w:rsidP="00871CFF">
      <w:pPr>
        <w:ind w:left="720"/>
        <w:jc w:val="both"/>
        <w:rPr>
          <w:sz w:val="23"/>
          <w:szCs w:val="23"/>
          <w:lang w:val="bg-BG" w:eastAsia="bg-BG"/>
        </w:rPr>
      </w:pPr>
      <w:r w:rsidRPr="004C5B56">
        <w:rPr>
          <w:sz w:val="23"/>
          <w:szCs w:val="23"/>
          <w:lang w:val="bg-BG" w:eastAsia="bg-BG"/>
        </w:rPr>
        <w:t xml:space="preserve">   БЪЛГАРСКА НАРОДНА БАНКА – ЦЕНТРАЛНО УПРАВЛЕНИЕ</w:t>
      </w:r>
    </w:p>
    <w:p w:rsidR="00871CFF" w:rsidRPr="004C5B56" w:rsidRDefault="00871CFF" w:rsidP="00871CFF">
      <w:pPr>
        <w:ind w:firstLine="480"/>
        <w:jc w:val="both"/>
        <w:rPr>
          <w:bCs/>
          <w:lang w:val="bg-BG"/>
        </w:rPr>
      </w:pPr>
    </w:p>
    <w:p w:rsidR="00786463" w:rsidRPr="00786463" w:rsidRDefault="00786463" w:rsidP="00AC2DAA">
      <w:pPr>
        <w:ind w:firstLine="480"/>
        <w:jc w:val="both"/>
        <w:rPr>
          <w:bCs/>
          <w:lang w:val="bg-BG"/>
        </w:rPr>
      </w:pPr>
      <w:r w:rsidRPr="00786463">
        <w:rPr>
          <w:bCs/>
          <w:lang w:val="bg-BG"/>
        </w:rPr>
        <w:t xml:space="preserve"> </w:t>
      </w:r>
    </w:p>
    <w:sectPr w:rsidR="00786463" w:rsidRPr="00786463" w:rsidSect="00D07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B7" w:rsidRDefault="00EA25B7" w:rsidP="0010682B">
      <w:r>
        <w:separator/>
      </w:r>
    </w:p>
  </w:endnote>
  <w:endnote w:type="continuationSeparator" w:id="0">
    <w:p w:rsidR="00EA25B7" w:rsidRDefault="00EA25B7" w:rsidP="001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7A" w:rsidRDefault="00C70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6300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гр.Хасково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пл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.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Свобода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№5,тел/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факс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>. 038/66-49-16</w:t>
    </w:r>
  </w:p>
  <w:p w:rsidR="0010682B" w:rsidRPr="008A441A" w:rsidRDefault="008A441A" w:rsidP="008A441A">
    <w:pPr>
      <w:jc w:val="center"/>
      <w:rPr>
        <w:b/>
        <w:color w:val="000000"/>
      </w:rPr>
    </w:pP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6300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гр.Хасково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пл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. 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Свобода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№5,тел/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</w:rPr>
      <w:t>факс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</w:rPr>
      <w:t>. 038/66-49-16</w:t>
    </w:r>
  </w:p>
  <w:p w:rsidR="004F4AA6" w:rsidRPr="00FC3B7B" w:rsidRDefault="004F4AA6" w:rsidP="004F4AA6">
    <w:pPr>
      <w:jc w:val="center"/>
      <w:rPr>
        <w:b/>
        <w:color w:val="000000"/>
      </w:rPr>
    </w:pP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B7" w:rsidRDefault="00EA25B7" w:rsidP="0010682B">
      <w:r>
        <w:separator/>
      </w:r>
    </w:p>
  </w:footnote>
  <w:footnote w:type="continuationSeparator" w:id="0">
    <w:p w:rsidR="00EA25B7" w:rsidRDefault="00EA25B7" w:rsidP="0010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7A" w:rsidRDefault="00C70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2B" w:rsidRPr="0010682B" w:rsidRDefault="0010682B" w:rsidP="0010682B">
    <w:pPr>
      <w:pStyle w:val="Header"/>
      <w:ind w:firstLine="851"/>
      <w:rPr>
        <w:rFonts w:ascii="Bookman Old Style" w:hAnsi="Bookman Old Style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6" w:rsidRPr="00FC3B7B" w:rsidRDefault="00EA25B7" w:rsidP="00FC3B7B">
    <w:pPr>
      <w:pStyle w:val="Header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45.4pt;margin-top:-3.45pt;width:0;height:6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C70F7A" w:rsidRPr="00FC3B7B">
      <w:rPr>
        <w:rFonts w:ascii="Times New Roman" w:hAnsi="Times New Roman" w:cs="Times New Roman"/>
        <w:b/>
        <w:noProof/>
        <w:color w:val="000000"/>
        <w:sz w:val="30"/>
        <w:szCs w:val="30"/>
        <w:lang w:val="en-US"/>
      </w:rPr>
      <w:drawing>
        <wp:anchor distT="0" distB="0" distL="114300" distR="114300" simplePos="0" relativeHeight="251658752" behindDoc="0" locked="0" layoutInCell="1" allowOverlap="1" wp14:anchorId="08C91C58" wp14:editId="2651246D">
          <wp:simplePos x="0" y="0"/>
          <wp:positionH relativeFrom="column">
            <wp:posOffset>-128270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0F7A">
      <w:rPr>
        <w:rFonts w:ascii="Times New Roman" w:hAnsi="Times New Roman" w:cs="Times New Roman"/>
        <w:b/>
        <w:color w:val="000000"/>
        <w:sz w:val="30"/>
        <w:szCs w:val="30"/>
        <w:lang w:val="en-US"/>
      </w:rPr>
      <w:t xml:space="preserve">   </w: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855056" w:rsidRDefault="00C70F7A" w:rsidP="004F4AA6">
    <w:pPr>
      <w:pStyle w:val="Header"/>
      <w:ind w:firstLine="851"/>
      <w:rPr>
        <w:rFonts w:ascii="Verdana" w:hAnsi="Verdana" w:cs="Aharoni"/>
        <w:color w:val="000000"/>
        <w:sz w:val="26"/>
        <w:szCs w:val="26"/>
      </w:rPr>
    </w:pPr>
    <w:r>
      <w:rPr>
        <w:rFonts w:ascii="Times New Roman" w:hAnsi="Times New Roman" w:cs="Times New Roman"/>
        <w:b/>
        <w:color w:val="000000"/>
        <w:sz w:val="28"/>
        <w:szCs w:val="28"/>
        <w:lang w:val="en-US"/>
      </w:rPr>
      <w:t xml:space="preserve">   </w:t>
    </w:r>
    <w:r w:rsidR="004F4AA6" w:rsidRPr="00855056">
      <w:rPr>
        <w:rFonts w:ascii="Verdana" w:hAnsi="Verdana" w:cs="Aharoni"/>
        <w:color w:val="000000"/>
        <w:sz w:val="26"/>
        <w:szCs w:val="26"/>
      </w:rPr>
      <w:t>Министерство на земеделието, храните и горите</w:t>
    </w:r>
  </w:p>
  <w:p w:rsidR="004F4AA6" w:rsidRPr="00855056" w:rsidRDefault="00C70F7A" w:rsidP="004F4AA6">
    <w:pPr>
      <w:pStyle w:val="Header"/>
      <w:spacing w:before="100"/>
      <w:ind w:firstLine="851"/>
      <w:rPr>
        <w:rFonts w:ascii="Verdana" w:hAnsi="Verdana" w:cs="Aharoni"/>
        <w:color w:val="000000"/>
        <w:sz w:val="26"/>
        <w:szCs w:val="26"/>
      </w:rPr>
    </w:pPr>
    <w:r w:rsidRPr="00855056">
      <w:rPr>
        <w:rFonts w:ascii="Verdana" w:hAnsi="Verdana" w:cs="Aharoni"/>
        <w:color w:val="000000"/>
        <w:sz w:val="26"/>
        <w:szCs w:val="26"/>
        <w:lang w:val="en-US"/>
      </w:rPr>
      <w:t xml:space="preserve">   </w:t>
    </w:r>
    <w:r w:rsidR="00FC3B7B" w:rsidRPr="00855056">
      <w:rPr>
        <w:rFonts w:ascii="Verdana" w:hAnsi="Verdana" w:cs="Aharoni"/>
        <w:color w:val="000000"/>
        <w:sz w:val="26"/>
        <w:szCs w:val="26"/>
      </w:rPr>
      <w:t xml:space="preserve">Областна дирекция „Земеделие” - </w:t>
    </w:r>
    <w:r w:rsidR="004F4AA6" w:rsidRPr="00855056">
      <w:rPr>
        <w:rFonts w:ascii="Verdana" w:hAnsi="Verdana" w:cs="Aharoni"/>
        <w:color w:val="000000"/>
        <w:sz w:val="26"/>
        <w:szCs w:val="26"/>
      </w:rPr>
      <w:t>Хасково</w:t>
    </w:r>
  </w:p>
  <w:p w:rsidR="00FC3B7B" w:rsidRPr="00855056" w:rsidRDefault="00FC3B7B" w:rsidP="004F4AA6">
    <w:pPr>
      <w:pStyle w:val="Header"/>
      <w:spacing w:before="100"/>
      <w:ind w:firstLine="851"/>
      <w:rPr>
        <w:rFonts w:ascii="Bookman Old Style" w:hAnsi="Bookman Old Style"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82B"/>
    <w:rsid w:val="000461DF"/>
    <w:rsid w:val="000C4634"/>
    <w:rsid w:val="000D75BD"/>
    <w:rsid w:val="0010682B"/>
    <w:rsid w:val="001170A8"/>
    <w:rsid w:val="001302A7"/>
    <w:rsid w:val="001466F6"/>
    <w:rsid w:val="00156C73"/>
    <w:rsid w:val="001C572E"/>
    <w:rsid w:val="001E025A"/>
    <w:rsid w:val="001F1EBE"/>
    <w:rsid w:val="00244C86"/>
    <w:rsid w:val="00297DEE"/>
    <w:rsid w:val="003A64DB"/>
    <w:rsid w:val="00414705"/>
    <w:rsid w:val="00437654"/>
    <w:rsid w:val="00445744"/>
    <w:rsid w:val="00457CCF"/>
    <w:rsid w:val="004616F7"/>
    <w:rsid w:val="00462D1A"/>
    <w:rsid w:val="004B0AB2"/>
    <w:rsid w:val="004B2F93"/>
    <w:rsid w:val="004B7A13"/>
    <w:rsid w:val="004C5B56"/>
    <w:rsid w:val="004F4AA6"/>
    <w:rsid w:val="00551030"/>
    <w:rsid w:val="00565F86"/>
    <w:rsid w:val="005E27A0"/>
    <w:rsid w:val="00626610"/>
    <w:rsid w:val="00702642"/>
    <w:rsid w:val="007100E3"/>
    <w:rsid w:val="00711610"/>
    <w:rsid w:val="007123C1"/>
    <w:rsid w:val="00783034"/>
    <w:rsid w:val="00786463"/>
    <w:rsid w:val="007E630F"/>
    <w:rsid w:val="007F47EF"/>
    <w:rsid w:val="007F5CAE"/>
    <w:rsid w:val="0083444A"/>
    <w:rsid w:val="00845363"/>
    <w:rsid w:val="00853994"/>
    <w:rsid w:val="00853AF9"/>
    <w:rsid w:val="00855056"/>
    <w:rsid w:val="00871CFF"/>
    <w:rsid w:val="008A441A"/>
    <w:rsid w:val="008C21FE"/>
    <w:rsid w:val="008E1138"/>
    <w:rsid w:val="009220BD"/>
    <w:rsid w:val="00944485"/>
    <w:rsid w:val="009C2C9C"/>
    <w:rsid w:val="00A04AD2"/>
    <w:rsid w:val="00A05A30"/>
    <w:rsid w:val="00A3151F"/>
    <w:rsid w:val="00A3678A"/>
    <w:rsid w:val="00A63199"/>
    <w:rsid w:val="00A81D84"/>
    <w:rsid w:val="00A9347E"/>
    <w:rsid w:val="00AC2DAA"/>
    <w:rsid w:val="00AD3ADE"/>
    <w:rsid w:val="00AD4779"/>
    <w:rsid w:val="00B071F0"/>
    <w:rsid w:val="00B71A4C"/>
    <w:rsid w:val="00C70F7A"/>
    <w:rsid w:val="00C86110"/>
    <w:rsid w:val="00C87988"/>
    <w:rsid w:val="00CB0A87"/>
    <w:rsid w:val="00CD2349"/>
    <w:rsid w:val="00CF3CD7"/>
    <w:rsid w:val="00D07387"/>
    <w:rsid w:val="00D2183B"/>
    <w:rsid w:val="00D27B98"/>
    <w:rsid w:val="00D90ED7"/>
    <w:rsid w:val="00DB1920"/>
    <w:rsid w:val="00DC0A65"/>
    <w:rsid w:val="00E4053C"/>
    <w:rsid w:val="00EA25B7"/>
    <w:rsid w:val="00EE5A3B"/>
    <w:rsid w:val="00EF20F2"/>
    <w:rsid w:val="00F15E7F"/>
    <w:rsid w:val="00F45D68"/>
    <w:rsid w:val="00F4724E"/>
    <w:rsid w:val="00FA6ACD"/>
    <w:rsid w:val="00FC3B7B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7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6599">
      <w:bodyDiv w:val="1"/>
      <w:marLeft w:val="0"/>
      <w:marRight w:val="0"/>
      <w:marTop w:val="0"/>
      <w:marBottom w:val="3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AE5B-B0FF-4A01-9FB2-B7DC9ED6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MBorisova</cp:lastModifiedBy>
  <cp:revision>38</cp:revision>
  <cp:lastPrinted>2021-01-20T11:52:00Z</cp:lastPrinted>
  <dcterms:created xsi:type="dcterms:W3CDTF">2019-01-08T15:18:00Z</dcterms:created>
  <dcterms:modified xsi:type="dcterms:W3CDTF">2021-01-20T11:57:00Z</dcterms:modified>
</cp:coreProperties>
</file>