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910E08" w:rsidRDefault="00821C2F" w:rsidP="00910E08">
      <w:pPr>
        <w:pStyle w:val="2"/>
        <w:tabs>
          <w:tab w:val="left" w:pos="851"/>
        </w:tabs>
        <w:rPr>
          <w:b/>
          <w:color w:val="FF0000"/>
          <w:sz w:val="24"/>
          <w:szCs w:val="24"/>
        </w:rPr>
      </w:pPr>
    </w:p>
    <w:p w:rsidR="00821C2F" w:rsidRPr="00910E08" w:rsidRDefault="00821C2F" w:rsidP="00910E08">
      <w:pPr>
        <w:pStyle w:val="2"/>
        <w:tabs>
          <w:tab w:val="left" w:pos="851"/>
        </w:tabs>
        <w:rPr>
          <w:b/>
          <w:color w:val="FF0000"/>
          <w:sz w:val="24"/>
          <w:szCs w:val="24"/>
        </w:rPr>
      </w:pPr>
    </w:p>
    <w:p w:rsidR="00762884" w:rsidRPr="00910E08" w:rsidRDefault="00762884" w:rsidP="00910E0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62884" w:rsidRPr="00910E08" w:rsidRDefault="00762884" w:rsidP="00910E08">
      <w:pPr>
        <w:ind w:left="2880" w:hanging="28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№ ПО-09-68 / 29.09.2022 г. </w:t>
      </w:r>
    </w:p>
    <w:p w:rsidR="00C411C4" w:rsidRPr="00910E08" w:rsidRDefault="00762884" w:rsidP="00910E0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AC1F0D" w:rsidRPr="00910E08" w:rsidRDefault="00AC1F0D" w:rsidP="00910E0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C1F0D" w:rsidRPr="00910E08" w:rsidRDefault="00AC1F0D" w:rsidP="00910E08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ab/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</w:t>
      </w:r>
      <w:r w:rsidR="00910E08" w:rsidRPr="00910E08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за създаване на масиви за ползване на земеделски земи ОЗ между собственици ползватели, във връзка с </w:t>
      </w:r>
      <w:r w:rsidRPr="00910E08">
        <w:rPr>
          <w:rFonts w:ascii="Times New Roman" w:hAnsi="Times New Roman"/>
          <w:color w:val="000000" w:themeColor="text1"/>
          <w:sz w:val="24"/>
          <w:szCs w:val="24"/>
          <w:lang w:val="bg-BG"/>
        </w:rPr>
        <w:t>Доклад</w:t>
      </w:r>
      <w:r w:rsidR="00910E08" w:rsidRPr="00910E08">
        <w:rPr>
          <w:rFonts w:ascii="Times New Roman" w:hAnsi="Times New Roman"/>
          <w:color w:val="000000" w:themeColor="text1"/>
          <w:sz w:val="24"/>
          <w:szCs w:val="24"/>
          <w:lang w:val="bg-BG"/>
        </w:rPr>
        <w:t>, р</w:t>
      </w:r>
      <w:r w:rsidRPr="00910E08">
        <w:rPr>
          <w:rFonts w:ascii="Times New Roman" w:hAnsi="Times New Roman"/>
          <w:color w:val="000000" w:themeColor="text1"/>
          <w:sz w:val="24"/>
          <w:szCs w:val="24"/>
          <w:lang w:val="bg-BG"/>
        </w:rPr>
        <w:t>ег</w:t>
      </w:r>
      <w:r w:rsidR="00910E08" w:rsidRPr="00910E08">
        <w:rPr>
          <w:rFonts w:ascii="Times New Roman" w:hAnsi="Times New Roman"/>
          <w:color w:val="000000" w:themeColor="text1"/>
          <w:sz w:val="24"/>
          <w:szCs w:val="24"/>
          <w:lang w:val="bg-BG"/>
        </w:rPr>
        <w:t>.</w:t>
      </w:r>
      <w:r w:rsidRPr="00910E0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</w:t>
      </w:r>
      <w:r w:rsidR="00166572" w:rsidRPr="00910E08">
        <w:rPr>
          <w:rFonts w:ascii="Times New Roman" w:hAnsi="Times New Roman"/>
          <w:sz w:val="24"/>
          <w:szCs w:val="24"/>
          <w:lang w:val="bg-BG"/>
        </w:rPr>
        <w:t>ПО-09-22-1 от 26.09.2022 г.</w:t>
      </w:r>
      <w:r w:rsidRPr="00910E0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sz w:val="24"/>
          <w:szCs w:val="24"/>
          <w:lang w:val="bg-BG"/>
        </w:rPr>
        <w:t>на комисията, назначена със Заповед №ПО-09-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>22</w:t>
      </w:r>
      <w:r w:rsidR="00E22521" w:rsidRPr="00910E08">
        <w:rPr>
          <w:rFonts w:ascii="Times New Roman" w:hAnsi="Times New Roman"/>
          <w:sz w:val="24"/>
          <w:szCs w:val="24"/>
          <w:lang w:val="bg-BG"/>
        </w:rPr>
        <w:t>/04</w:t>
      </w:r>
      <w:r w:rsidRPr="00910E08">
        <w:rPr>
          <w:rFonts w:ascii="Times New Roman" w:hAnsi="Times New Roman"/>
          <w:sz w:val="24"/>
          <w:szCs w:val="24"/>
          <w:lang w:val="bg-BG"/>
        </w:rPr>
        <w:t>.0</w:t>
      </w:r>
      <w:r w:rsidR="00E22521" w:rsidRPr="00910E08">
        <w:rPr>
          <w:rFonts w:ascii="Times New Roman" w:hAnsi="Times New Roman"/>
          <w:sz w:val="24"/>
          <w:szCs w:val="24"/>
          <w:lang w:val="bg-BG"/>
        </w:rPr>
        <w:t>8</w:t>
      </w:r>
      <w:r w:rsidRPr="00910E08">
        <w:rPr>
          <w:rFonts w:ascii="Times New Roman" w:hAnsi="Times New Roman"/>
          <w:sz w:val="24"/>
          <w:szCs w:val="24"/>
          <w:lang w:val="bg-BG"/>
        </w:rPr>
        <w:t>.202</w:t>
      </w:r>
      <w:r w:rsidR="00E22521" w:rsidRPr="00910E08">
        <w:rPr>
          <w:rFonts w:ascii="Times New Roman" w:hAnsi="Times New Roman"/>
          <w:sz w:val="24"/>
          <w:szCs w:val="24"/>
          <w:lang w:val="bg-BG"/>
        </w:rPr>
        <w:t>2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="00E22521" w:rsidRPr="00910E08">
        <w:rPr>
          <w:rFonts w:ascii="Times New Roman" w:hAnsi="Times New Roman"/>
          <w:sz w:val="24"/>
          <w:szCs w:val="24"/>
          <w:lang w:val="bg-BG"/>
        </w:rPr>
        <w:t>Вх. № ПО-09-0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>3</w:t>
      </w:r>
      <w:r w:rsidR="00E22521" w:rsidRPr="00910E08">
        <w:rPr>
          <w:rFonts w:ascii="Times New Roman" w:hAnsi="Times New Roman"/>
          <w:sz w:val="24"/>
          <w:szCs w:val="24"/>
          <w:lang w:val="bg-BG"/>
        </w:rPr>
        <w:t>/30.08.2022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г. за 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>ОЗ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E1279" w:rsidRPr="00910E08">
        <w:rPr>
          <w:rFonts w:ascii="Times New Roman" w:hAnsi="Times New Roman"/>
          <w:b/>
          <w:sz w:val="24"/>
          <w:szCs w:val="24"/>
          <w:lang w:val="bg-BG"/>
        </w:rPr>
        <w:t>с. БИЖОВЦИ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E1279" w:rsidRPr="00910E08">
        <w:rPr>
          <w:rFonts w:ascii="Times New Roman" w:hAnsi="Times New Roman"/>
          <w:b/>
          <w:sz w:val="24"/>
          <w:szCs w:val="24"/>
          <w:lang w:val="bg-BG"/>
        </w:rPr>
        <w:t>04025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община Трявна, област Габрово   </w:t>
      </w:r>
    </w:p>
    <w:p w:rsidR="00AC1F0D" w:rsidRPr="00910E08" w:rsidRDefault="00AC1F0D" w:rsidP="00910E08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C1F0D" w:rsidRPr="00910E08" w:rsidRDefault="00AC1F0D" w:rsidP="00910E0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C1F0D" w:rsidRPr="00910E08" w:rsidRDefault="00AC1F0D" w:rsidP="00910E0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E1279" w:rsidRPr="00910E08" w:rsidRDefault="00AC1F0D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ab/>
      </w:r>
      <w:proofErr w:type="spellStart"/>
      <w:r w:rsidRPr="00910E08">
        <w:rPr>
          <w:rFonts w:ascii="Times New Roman" w:hAnsi="Times New Roman"/>
          <w:b/>
          <w:sz w:val="24"/>
          <w:szCs w:val="24"/>
          <w:lang w:val="bg-BG"/>
        </w:rPr>
        <w:t>I</w:t>
      </w:r>
      <w:r w:rsidRPr="00910E08">
        <w:rPr>
          <w:rFonts w:ascii="Times New Roman" w:hAnsi="Times New Roman"/>
          <w:sz w:val="24"/>
          <w:szCs w:val="24"/>
          <w:lang w:val="bg-BG"/>
        </w:rPr>
        <w:t>.Одобрявам</w:t>
      </w:r>
      <w:proofErr w:type="spellEnd"/>
      <w:r w:rsidRPr="00910E08">
        <w:rPr>
          <w:rFonts w:ascii="Times New Roman" w:hAnsi="Times New Roman"/>
          <w:sz w:val="24"/>
          <w:szCs w:val="24"/>
          <w:lang w:val="bg-BG"/>
        </w:rPr>
        <w:t xml:space="preserve"> споразумение за разпределение на масивите за ползване на 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CE1279" w:rsidRPr="00910E08">
        <w:rPr>
          <w:rFonts w:ascii="Times New Roman" w:hAnsi="Times New Roman"/>
          <w:b/>
          <w:sz w:val="24"/>
          <w:szCs w:val="24"/>
          <w:lang w:val="bg-BG"/>
        </w:rPr>
        <w:t>с. БИЖОВЦИ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E1279" w:rsidRPr="00910E08">
        <w:rPr>
          <w:rFonts w:ascii="Times New Roman" w:hAnsi="Times New Roman"/>
          <w:b/>
          <w:sz w:val="24"/>
          <w:szCs w:val="24"/>
          <w:lang w:val="bg-BG"/>
        </w:rPr>
        <w:t>04025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E22521" w:rsidRPr="00910E08">
        <w:rPr>
          <w:rFonts w:ascii="Times New Roman" w:hAnsi="Times New Roman"/>
          <w:sz w:val="24"/>
          <w:szCs w:val="24"/>
          <w:lang w:val="bg-BG"/>
        </w:rPr>
        <w:t>Трявна за стопанската 2022</w:t>
      </w:r>
      <w:r w:rsidRPr="00910E08">
        <w:rPr>
          <w:rFonts w:ascii="Times New Roman" w:hAnsi="Times New Roman"/>
          <w:sz w:val="24"/>
          <w:szCs w:val="24"/>
          <w:lang w:val="bg-BG"/>
        </w:rPr>
        <w:t>-202</w:t>
      </w:r>
      <w:r w:rsidR="00E22521" w:rsidRPr="00910E08">
        <w:rPr>
          <w:rFonts w:ascii="Times New Roman" w:hAnsi="Times New Roman"/>
          <w:sz w:val="24"/>
          <w:szCs w:val="24"/>
          <w:lang w:val="bg-BG"/>
        </w:rPr>
        <w:t>3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910E08">
        <w:rPr>
          <w:rFonts w:ascii="Times New Roman" w:hAnsi="Times New Roman"/>
          <w:sz w:val="24"/>
          <w:szCs w:val="24"/>
          <w:lang w:val="bg-BG"/>
        </w:rPr>
        <w:t>, както следва: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CE1279" w:rsidRPr="00910E08" w:rsidRDefault="00CE1279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E1279" w:rsidRPr="00910E08" w:rsidRDefault="00293BDE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E1279" w:rsidRPr="00910E08">
        <w:rPr>
          <w:rFonts w:ascii="Times New Roman" w:hAnsi="Times New Roman"/>
          <w:b/>
          <w:sz w:val="24"/>
          <w:szCs w:val="24"/>
          <w:lang w:val="bg-BG"/>
        </w:rPr>
        <w:t>1. ГАЛЯ ВАСИЛЕВА СТОЙКОВА</w:t>
      </w:r>
    </w:p>
    <w:p w:rsidR="00CE1279" w:rsidRPr="00910E08" w:rsidRDefault="00CE1279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Площ на имоти, ползв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ани на правно основание: 135.501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Площ на</w:t>
      </w:r>
      <w:r w:rsidR="00910E08" w:rsidRPr="00910E08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чл. 37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в, ал. 3, т. 2 от ЗСПЗЗ: 202.122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Разпределени масиви (по номера), съгласно проекта:23, 29, 40, общо площ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: 337.623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 2. ДИЛЯН КРАСИМИРОВ СТОЙКОВ</w:t>
      </w:r>
    </w:p>
    <w:p w:rsidR="00CE1279" w:rsidRPr="00910E08" w:rsidRDefault="00293BDE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Площ на имоти, полз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вани на правно основание: 14.124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293BDE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Площ на</w:t>
      </w:r>
      <w:r w:rsidR="00910E08" w:rsidRPr="00910E08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чл. 37в, ал. 3, т. 2 от ЗСПЗЗ: 13.288 дка</w:t>
      </w:r>
    </w:p>
    <w:p w:rsidR="00CE1279" w:rsidRPr="00910E08" w:rsidRDefault="00293BDE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Разпределени масиви (по номера), съгласно проекта:34, 48, общо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 xml:space="preserve"> площ: 27.412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keepNext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>3. КРАСИМИР ГЕОРГИЕВ СТОЙКОВ</w:t>
      </w:r>
    </w:p>
    <w:p w:rsidR="00CE1279" w:rsidRPr="00910E08" w:rsidRDefault="00293BDE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Площ на имоти, ползв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ани на правно основание: 119.802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93BDE"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Площ на </w:t>
      </w:r>
      <w:r w:rsidR="00910E08" w:rsidRPr="00910E08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910E08">
        <w:rPr>
          <w:rFonts w:ascii="Times New Roman" w:hAnsi="Times New Roman"/>
          <w:sz w:val="24"/>
          <w:szCs w:val="24"/>
          <w:lang w:val="bg-BG"/>
        </w:rPr>
        <w:t>чл. 37в, ал. 3, т. 2 от ЗСПЗЗ: 196.55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3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293BDE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Разпределени масиви (по номера), съгласно проекта:1, 2, 3, 4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, 27, 35, 42, общо площ: 316.355</w:t>
      </w:r>
      <w:r w:rsidR="00CE1279"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keepNext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>4. МЛАДЕН КЪНЧЕВ СТЕФАНОВ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293BDE"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9.960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93BDE"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Площ на</w:t>
      </w:r>
      <w:r w:rsidR="00910E08" w:rsidRPr="00910E08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чл. 3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7в, ал. 3, т. 2 от ЗСПЗЗ: 17.581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293BDE"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но проекта:11, общо площ: 27.541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keepNext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  5. НАНЬО ГЕОРГИЕВ СТОЙКОВ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293BDE"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Площ на имоти, ползв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ани на правно основание: 140.813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293BDE"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sz w:val="24"/>
          <w:szCs w:val="24"/>
          <w:lang w:val="bg-BG"/>
        </w:rPr>
        <w:t>Площ на</w:t>
      </w:r>
      <w:r w:rsidR="00910E08" w:rsidRPr="00910E08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чл. 37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в, ал. 3, т. 2 от ЗСПЗЗ: 214.391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293BDE" w:rsidRPr="00910E0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Разпределени масиви (по номера), съгласно проекта:5, 6, 16, 24, 25, 26, 43, общо площ: 355.204 дка</w:t>
      </w:r>
    </w:p>
    <w:p w:rsidR="00CE1279" w:rsidRPr="00910E08" w:rsidRDefault="00CE1279" w:rsidP="00910E08">
      <w:pPr>
        <w:pStyle w:val="ad"/>
        <w:tabs>
          <w:tab w:val="left" w:pos="851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E1279" w:rsidRPr="00910E08" w:rsidRDefault="0061562D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lastRenderedPageBreak/>
        <w:t xml:space="preserve"> </w:t>
      </w:r>
      <w:r w:rsidR="00CE1279" w:rsidRPr="00910E08">
        <w:rPr>
          <w:rFonts w:ascii="Times New Roman" w:hAnsi="Times New Roman"/>
          <w:b/>
          <w:sz w:val="24"/>
          <w:szCs w:val="24"/>
          <w:lang w:val="bg-BG"/>
        </w:rPr>
        <w:t>6. ПЕТЬО ИВАНОВ ПАВЛОВ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 Площ на имоти, полз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вани на правно основание: 12.254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 Площ на</w:t>
      </w:r>
      <w:r w:rsidR="00910E08" w:rsidRPr="00910E08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чл. 37в, ал. 3, т. 2 от </w:t>
      </w:r>
      <w:r w:rsidR="00A60547" w:rsidRPr="00910E08">
        <w:rPr>
          <w:rFonts w:ascii="Times New Roman" w:hAnsi="Times New Roman"/>
          <w:sz w:val="24"/>
          <w:szCs w:val="24"/>
          <w:lang w:val="bg-BG"/>
        </w:rPr>
        <w:t>ЗСПЗЗ: 7.962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проекта:32, общо площ: 20.216 дка</w:t>
      </w:r>
    </w:p>
    <w:p w:rsidR="00CE1279" w:rsidRPr="00910E08" w:rsidRDefault="00CE1279" w:rsidP="00910E08">
      <w:pPr>
        <w:keepNext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>7. РАЛИЦА НАНЕВА СТЕФАНОВА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16.290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 Площ на </w:t>
      </w:r>
      <w:r w:rsidR="00910E08" w:rsidRPr="00910E08">
        <w:rPr>
          <w:rFonts w:ascii="Times New Roman" w:hAnsi="Times New Roman"/>
          <w:sz w:val="24"/>
          <w:szCs w:val="24"/>
          <w:lang w:val="bg-BG"/>
        </w:rPr>
        <w:t xml:space="preserve">имоти, ползвани на основание </w:t>
      </w:r>
      <w:r w:rsidRPr="00910E08">
        <w:rPr>
          <w:rFonts w:ascii="Times New Roman" w:hAnsi="Times New Roman"/>
          <w:sz w:val="24"/>
          <w:szCs w:val="24"/>
          <w:lang w:val="bg-BG"/>
        </w:rPr>
        <w:t>чл. 37в, ал. 3, т. 2 от ЗСПЗЗ: 15.613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проекта:39, 47, общо площ: 31.903 дка</w:t>
      </w:r>
    </w:p>
    <w:p w:rsidR="00CE1279" w:rsidRPr="00910E08" w:rsidRDefault="00CE1279" w:rsidP="00910E08">
      <w:pPr>
        <w:keepNext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  8. СВЕТОСЛАВ ПЕНЧЕВ СЛАВОВ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13.662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 Площ на</w:t>
      </w:r>
      <w:r w:rsidR="00910E08" w:rsidRPr="00910E08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чл. 37в, ал. 3, т. 2 от ЗСПЗЗ: 4.190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проекта:7, общо площ: 17.852 дка</w:t>
      </w:r>
    </w:p>
    <w:p w:rsidR="00CE1279" w:rsidRPr="00910E08" w:rsidRDefault="00CE1279" w:rsidP="00910E08">
      <w:pPr>
        <w:keepNext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>135.499 дка</w:t>
      </w:r>
    </w:p>
    <w:p w:rsidR="00AC1F0D" w:rsidRPr="00910E08" w:rsidRDefault="00AC1F0D" w:rsidP="00910E08">
      <w:pPr>
        <w:rPr>
          <w:rFonts w:ascii="Times New Roman" w:hAnsi="Times New Roman"/>
          <w:sz w:val="24"/>
          <w:szCs w:val="24"/>
          <w:lang w:val="bg-BG"/>
        </w:rPr>
      </w:pPr>
    </w:p>
    <w:p w:rsidR="00AC1F0D" w:rsidRPr="00910E08" w:rsidRDefault="00AC1F0D" w:rsidP="00910E08">
      <w:pPr>
        <w:keepNext/>
        <w:overflowPunct/>
        <w:ind w:firstLine="720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AC1F0D" w:rsidRPr="00910E08" w:rsidRDefault="00AC1F0D" w:rsidP="00910E0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AC1F0D" w:rsidRPr="00910E08" w:rsidRDefault="00AC1F0D" w:rsidP="00910E0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910E08" w:rsidRPr="00910E08" w:rsidRDefault="00910E08" w:rsidP="00910E0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910E08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910E08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910E08" w:rsidRPr="00910E08" w:rsidRDefault="00910E08" w:rsidP="00910E0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sz w:val="24"/>
          <w:szCs w:val="24"/>
          <w:lang w:val="bg-BG"/>
        </w:rPr>
        <w:tab/>
      </w: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910E08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910E08">
        <w:rPr>
          <w:rFonts w:ascii="Times New Roman" w:hAnsi="Times New Roman"/>
          <w:sz w:val="24"/>
          <w:szCs w:val="24"/>
          <w:lang w:val="bg-BG"/>
        </w:rPr>
        <w:t>д</w:t>
      </w:r>
      <w:r w:rsidRPr="00910E08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910E08" w:rsidRPr="00910E08" w:rsidRDefault="00910E08" w:rsidP="00910E0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10E08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910E08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Трявна и да се публикува на интернет страниците на Областна дирекция „Земеделие“ гр. Габрово и Община Трявна.  </w:t>
      </w:r>
    </w:p>
    <w:p w:rsidR="00910E08" w:rsidRPr="00910E08" w:rsidRDefault="00910E08" w:rsidP="00910E08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10E08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910E08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910E08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Трявна.</w:t>
      </w:r>
    </w:p>
    <w:p w:rsidR="00910E08" w:rsidRPr="00910E08" w:rsidRDefault="00910E08" w:rsidP="00910E0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10E08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</w:t>
      </w:r>
      <w:proofErr w:type="spellStart"/>
      <w:r w:rsidRPr="00910E08">
        <w:rPr>
          <w:rFonts w:ascii="Times New Roman" w:hAnsi="Times New Roman"/>
          <w:color w:val="000000"/>
          <w:sz w:val="24"/>
          <w:szCs w:val="24"/>
          <w:lang w:val="bg-BG"/>
        </w:rPr>
        <w:t>Административнопроцесуалния</w:t>
      </w:r>
      <w:proofErr w:type="spellEnd"/>
      <w:r w:rsidRPr="00910E08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кодекс (АПК) и чл. 149, ал. 1 от АПК, заповедта може да бъде обжалвана в 14-дневен срок от обявяването или публикуването ѝ пред </w:t>
      </w:r>
      <w:r w:rsidRPr="00910E08">
        <w:rPr>
          <w:rFonts w:ascii="Times New Roman" w:hAnsi="Times New Roman"/>
          <w:sz w:val="24"/>
          <w:szCs w:val="24"/>
          <w:lang w:val="bg-BG"/>
        </w:rPr>
        <w:t>Районен съд - Трявна</w:t>
      </w:r>
      <w:r w:rsidRPr="00910E0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910E08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910E08" w:rsidRPr="00910E08" w:rsidRDefault="00910E08" w:rsidP="00910E08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910E08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910E08">
        <w:rPr>
          <w:rFonts w:ascii="Times New Roman" w:hAnsi="Times New Roman"/>
          <w:sz w:val="24"/>
          <w:szCs w:val="24"/>
          <w:lang w:val="bg-BG"/>
        </w:rPr>
        <w:t>гр. Трявна и Община Трявна.</w:t>
      </w:r>
    </w:p>
    <w:p w:rsidR="00AC1F0D" w:rsidRPr="00910E08" w:rsidRDefault="00AC1F0D" w:rsidP="00910E0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7FEC" w:rsidRDefault="00C47FEC" w:rsidP="00C47FEC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>/П/</w:t>
      </w:r>
    </w:p>
    <w:p w:rsidR="00166572" w:rsidRPr="00910E08" w:rsidRDefault="00C47FEC" w:rsidP="00C47FEC">
      <w:pPr>
        <w:shd w:val="clear" w:color="auto" w:fill="FFFFFF"/>
        <w:spacing w:before="3"/>
        <w:rPr>
          <w:rFonts w:ascii="Times New Roman" w:hAnsi="Times New Roman"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166572" w:rsidRPr="00910E0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70E" w:rsidRDefault="009F370E">
      <w:r>
        <w:separator/>
      </w:r>
    </w:p>
  </w:endnote>
  <w:endnote w:type="continuationSeparator" w:id="0">
    <w:p w:rsidR="009F370E" w:rsidRDefault="009F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61562D" w:rsidRDefault="0061562D" w:rsidP="0061562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FEC" w:rsidRPr="00C47FEC">
          <w:rPr>
            <w:noProof/>
            <w:lang w:val="bg-BG"/>
          </w:rPr>
          <w:t>2</w:t>
        </w:r>
        <w:r>
          <w:fldChar w:fldCharType="end"/>
        </w:r>
      </w:p>
    </w:sdtContent>
  </w:sdt>
  <w:p w:rsidR="0061562D" w:rsidRPr="006003E3" w:rsidRDefault="0061562D" w:rsidP="0061562D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61562D" w:rsidRDefault="0061562D" w:rsidP="0061562D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1562D" w:rsidRDefault="0061562D" w:rsidP="0061562D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62D" w:rsidRDefault="0061562D" w:rsidP="0061562D">
    <w:pPr>
      <w:pStyle w:val="a4"/>
      <w:jc w:val="right"/>
    </w:pPr>
    <w:r>
      <w:tab/>
    </w:r>
    <w:sdt>
      <w:sdtPr>
        <w:id w:val="211702009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7FEC" w:rsidRPr="00C47FEC">
          <w:rPr>
            <w:noProof/>
            <w:lang w:val="bg-BG"/>
          </w:rPr>
          <w:t>1</w:t>
        </w:r>
        <w:r>
          <w:fldChar w:fldCharType="end"/>
        </w:r>
      </w:sdtContent>
    </w:sdt>
  </w:p>
  <w:p w:rsidR="0061562D" w:rsidRDefault="0061562D" w:rsidP="0061562D">
    <w:pPr>
      <w:pStyle w:val="a4"/>
      <w:tabs>
        <w:tab w:val="clear" w:pos="4320"/>
        <w:tab w:val="clear" w:pos="8640"/>
        <w:tab w:val="left" w:pos="28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70E" w:rsidRDefault="009F370E">
      <w:r>
        <w:separator/>
      </w:r>
    </w:p>
  </w:footnote>
  <w:footnote w:type="continuationSeparator" w:id="0">
    <w:p w:rsidR="009F370E" w:rsidRDefault="009F3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19FC52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66572"/>
    <w:rsid w:val="00186706"/>
    <w:rsid w:val="001A413F"/>
    <w:rsid w:val="001A6554"/>
    <w:rsid w:val="001B4BA5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93BDE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57DAC"/>
    <w:rsid w:val="0036552F"/>
    <w:rsid w:val="003742E0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247D1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E5062"/>
    <w:rsid w:val="004F304A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562D"/>
    <w:rsid w:val="00617176"/>
    <w:rsid w:val="00622F3F"/>
    <w:rsid w:val="00623DC0"/>
    <w:rsid w:val="006246DF"/>
    <w:rsid w:val="00630318"/>
    <w:rsid w:val="00635699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35898"/>
    <w:rsid w:val="00747C81"/>
    <w:rsid w:val="00762884"/>
    <w:rsid w:val="00775D4C"/>
    <w:rsid w:val="00782B89"/>
    <w:rsid w:val="007836E5"/>
    <w:rsid w:val="007865D2"/>
    <w:rsid w:val="00796B5E"/>
    <w:rsid w:val="007A0474"/>
    <w:rsid w:val="007A51F7"/>
    <w:rsid w:val="007A6290"/>
    <w:rsid w:val="007C21CE"/>
    <w:rsid w:val="007D0989"/>
    <w:rsid w:val="007D175A"/>
    <w:rsid w:val="007D6B64"/>
    <w:rsid w:val="007F2EC5"/>
    <w:rsid w:val="007F4C39"/>
    <w:rsid w:val="008108FD"/>
    <w:rsid w:val="00816E88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481D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0E08"/>
    <w:rsid w:val="00913C33"/>
    <w:rsid w:val="00914EB4"/>
    <w:rsid w:val="00915545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4372"/>
    <w:rsid w:val="009D634D"/>
    <w:rsid w:val="009D754A"/>
    <w:rsid w:val="009E617D"/>
    <w:rsid w:val="009E7D8E"/>
    <w:rsid w:val="009F07B6"/>
    <w:rsid w:val="009F2B90"/>
    <w:rsid w:val="009F370E"/>
    <w:rsid w:val="009F49A0"/>
    <w:rsid w:val="009F75B3"/>
    <w:rsid w:val="00A079E3"/>
    <w:rsid w:val="00A07DF1"/>
    <w:rsid w:val="00A10B90"/>
    <w:rsid w:val="00A15922"/>
    <w:rsid w:val="00A34CB6"/>
    <w:rsid w:val="00A51B76"/>
    <w:rsid w:val="00A60547"/>
    <w:rsid w:val="00A6569C"/>
    <w:rsid w:val="00A75F60"/>
    <w:rsid w:val="00A77F58"/>
    <w:rsid w:val="00A8349F"/>
    <w:rsid w:val="00A8638C"/>
    <w:rsid w:val="00A86B12"/>
    <w:rsid w:val="00AA0574"/>
    <w:rsid w:val="00AA2A82"/>
    <w:rsid w:val="00AB0495"/>
    <w:rsid w:val="00AB5199"/>
    <w:rsid w:val="00AC1F0D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47FEC"/>
    <w:rsid w:val="00C54547"/>
    <w:rsid w:val="00C56C27"/>
    <w:rsid w:val="00C738A7"/>
    <w:rsid w:val="00C80107"/>
    <w:rsid w:val="00C86151"/>
    <w:rsid w:val="00C87D84"/>
    <w:rsid w:val="00C96F48"/>
    <w:rsid w:val="00CA2EB8"/>
    <w:rsid w:val="00CA3258"/>
    <w:rsid w:val="00CA7A14"/>
    <w:rsid w:val="00CB247A"/>
    <w:rsid w:val="00CB764C"/>
    <w:rsid w:val="00CC4789"/>
    <w:rsid w:val="00CD0A12"/>
    <w:rsid w:val="00CD49F5"/>
    <w:rsid w:val="00CE1279"/>
    <w:rsid w:val="00CE747B"/>
    <w:rsid w:val="00CF297E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4BAC"/>
    <w:rsid w:val="00D87AEE"/>
    <w:rsid w:val="00D92B77"/>
    <w:rsid w:val="00D973C3"/>
    <w:rsid w:val="00DA2BE5"/>
    <w:rsid w:val="00DB046A"/>
    <w:rsid w:val="00DD11B4"/>
    <w:rsid w:val="00E11049"/>
    <w:rsid w:val="00E16D73"/>
    <w:rsid w:val="00E22521"/>
    <w:rsid w:val="00E22C27"/>
    <w:rsid w:val="00E37D97"/>
    <w:rsid w:val="00E45DC0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7CCE23A-05A6-41FD-A36E-80AD004A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14</cp:revision>
  <cp:lastPrinted>2022-09-01T11:59:00Z</cp:lastPrinted>
  <dcterms:created xsi:type="dcterms:W3CDTF">2022-09-01T11:37:00Z</dcterms:created>
  <dcterms:modified xsi:type="dcterms:W3CDTF">2022-10-10T12:26:00Z</dcterms:modified>
</cp:coreProperties>
</file>