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AC31D3" w:rsidRDefault="008D7612" w:rsidP="000D77A3">
      <w:pPr>
        <w:pStyle w:val="1"/>
        <w:rPr>
          <w:color w:val="auto"/>
        </w:rPr>
      </w:pPr>
      <w:r w:rsidRPr="00AC31D3">
        <w:rPr>
          <w:color w:val="auto"/>
        </w:rPr>
        <w:t>Приложение 1</w:t>
      </w:r>
    </w:p>
    <w:p w:rsidR="007778DE" w:rsidRPr="00AC31D3" w:rsidRDefault="00464CD5" w:rsidP="000D77A3">
      <w:pPr>
        <w:pStyle w:val="2"/>
        <w:rPr>
          <w:color w:val="auto"/>
        </w:rPr>
      </w:pPr>
      <w:r w:rsidRPr="00AC31D3">
        <w:rPr>
          <w:color w:val="auto"/>
        </w:rPr>
        <w:t>О</w:t>
      </w:r>
      <w:r w:rsidR="007778DE" w:rsidRPr="00AC31D3">
        <w:rPr>
          <w:color w:val="auto"/>
        </w:rPr>
        <w:t>ДОБРЯВАМ:</w:t>
      </w:r>
    </w:p>
    <w:p w:rsidR="00AF6119" w:rsidRPr="00AC31D3" w:rsidRDefault="00F12B19" w:rsidP="000D77A3">
      <w:pPr>
        <w:rPr>
          <w:b/>
        </w:rPr>
      </w:pPr>
      <w:r w:rsidRPr="00AC31D3">
        <w:rPr>
          <w:b/>
        </w:rPr>
        <w:t>ДИРЕКТОР НА</w:t>
      </w:r>
    </w:p>
    <w:p w:rsidR="00F12B19" w:rsidRPr="00AC31D3" w:rsidRDefault="00F12B19" w:rsidP="000D77A3">
      <w:pPr>
        <w:rPr>
          <w:b/>
        </w:rPr>
      </w:pPr>
      <w:r w:rsidRPr="00AC31D3">
        <w:rPr>
          <w:b/>
        </w:rPr>
        <w:t>ОБЛАСТНА</w:t>
      </w:r>
      <w:r w:rsidR="00AF6119" w:rsidRPr="00AC31D3">
        <w:rPr>
          <w:b/>
        </w:rPr>
        <w:t xml:space="preserve"> </w:t>
      </w:r>
      <w:r w:rsidRPr="00AC31D3">
        <w:rPr>
          <w:b/>
        </w:rPr>
        <w:t xml:space="preserve"> ДИРЕКЦИЯ</w:t>
      </w:r>
      <w:r w:rsidR="00AF6119" w:rsidRPr="00AC31D3">
        <w:rPr>
          <w:b/>
        </w:rPr>
        <w:t xml:space="preserve"> </w:t>
      </w:r>
      <w:r w:rsidRPr="00AC31D3">
        <w:rPr>
          <w:b/>
        </w:rPr>
        <w:t>„ЗЕМЕДЕЛИЕ“ – ГАБРОВО</w:t>
      </w:r>
    </w:p>
    <w:p w:rsidR="00AF6119" w:rsidRPr="00AC31D3" w:rsidRDefault="00AF6119" w:rsidP="000D77A3">
      <w:pPr>
        <w:pStyle w:val="ad"/>
        <w:rPr>
          <w:b/>
        </w:rPr>
      </w:pPr>
      <w:r w:rsidRPr="00AC31D3">
        <w:rPr>
          <w:b/>
        </w:rPr>
        <w:t>/САШКО СТАНЧЕВ/</w:t>
      </w:r>
      <w:r w:rsidRPr="00AC31D3">
        <w:rPr>
          <w:b/>
        </w:rPr>
        <w:tab/>
      </w:r>
    </w:p>
    <w:p w:rsidR="00D125C4" w:rsidRPr="00AC31D3" w:rsidRDefault="00D125C4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  <w:lang w:val="en-US"/>
        </w:rPr>
      </w:pPr>
    </w:p>
    <w:p w:rsidR="00D125C4" w:rsidRPr="00AC31D3" w:rsidRDefault="00D125C4" w:rsidP="000D77A3">
      <w:pPr>
        <w:pStyle w:val="3"/>
        <w:rPr>
          <w:caps/>
          <w:color w:val="auto"/>
          <w:lang w:val="ru-RU"/>
        </w:rPr>
      </w:pPr>
      <w:r w:rsidRPr="00AC31D3">
        <w:rPr>
          <w:color w:val="auto"/>
          <w:lang w:val="ru-RU"/>
        </w:rPr>
        <w:t xml:space="preserve">Отчет за </w:t>
      </w:r>
      <w:proofErr w:type="spellStart"/>
      <w:r w:rsidRPr="00AC31D3">
        <w:rPr>
          <w:color w:val="auto"/>
          <w:lang w:val="ru-RU"/>
        </w:rPr>
        <w:t>изпълнение</w:t>
      </w:r>
      <w:proofErr w:type="spellEnd"/>
      <w:r w:rsidRPr="00AC31D3">
        <w:rPr>
          <w:color w:val="auto"/>
          <w:lang w:val="ru-RU"/>
        </w:rPr>
        <w:t xml:space="preserve"> </w:t>
      </w:r>
      <w:proofErr w:type="gramStart"/>
      <w:r w:rsidRPr="00AC31D3">
        <w:rPr>
          <w:color w:val="auto"/>
          <w:lang w:val="ru-RU"/>
        </w:rPr>
        <w:t>на</w:t>
      </w:r>
      <w:proofErr w:type="gramEnd"/>
      <w:r w:rsidRPr="00AC31D3">
        <w:rPr>
          <w:color w:val="auto"/>
          <w:lang w:val="ru-RU"/>
        </w:rPr>
        <w:t xml:space="preserve"> целите за 201</w:t>
      </w:r>
      <w:r w:rsidRPr="00AC31D3">
        <w:rPr>
          <w:color w:val="auto"/>
          <w:lang w:val="en-US"/>
        </w:rPr>
        <w:t>6</w:t>
      </w:r>
      <w:r w:rsidRPr="00AC31D3">
        <w:rPr>
          <w:color w:val="auto"/>
          <w:lang w:val="ru-RU"/>
        </w:rPr>
        <w:t>г.</w:t>
      </w:r>
    </w:p>
    <w:p w:rsidR="00D125C4" w:rsidRPr="00AC31D3" w:rsidRDefault="00D125C4" w:rsidP="000D77A3">
      <w:pPr>
        <w:pStyle w:val="4"/>
        <w:rPr>
          <w:color w:val="auto"/>
          <w:lang w:val="en-GB"/>
        </w:rPr>
      </w:pPr>
      <w:r w:rsidRPr="00AC31D3">
        <w:rPr>
          <w:color w:val="auto"/>
          <w:lang w:val="en-GB"/>
        </w:rPr>
        <w:t>ОБЛАСТНА ДИРЕКЦИЯ „ЗЕМЕДЕЛИЕ” – ГАБРОВО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766"/>
        <w:gridCol w:w="1747"/>
        <w:gridCol w:w="1036"/>
        <w:gridCol w:w="2052"/>
        <w:gridCol w:w="2147"/>
        <w:gridCol w:w="2397"/>
        <w:gridCol w:w="20"/>
        <w:gridCol w:w="1559"/>
        <w:gridCol w:w="1559"/>
      </w:tblGrid>
      <w:tr w:rsidR="00AC31D3" w:rsidRPr="00AC31D3" w:rsidTr="006D376E">
        <w:trPr>
          <w:trHeight w:val="584"/>
        </w:trPr>
        <w:tc>
          <w:tcPr>
            <w:tcW w:w="1766" w:type="dxa"/>
            <w:vMerge w:val="restart"/>
            <w:vAlign w:val="center"/>
          </w:tcPr>
          <w:p w:rsidR="007F027E" w:rsidRPr="00AC31D3" w:rsidRDefault="007F027E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2324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Цели за 201</w:t>
            </w:r>
            <w:r w:rsidRPr="00AC31D3">
              <w:rPr>
                <w:rFonts w:ascii="Arial Narrow" w:hAnsi="Arial Narrow"/>
                <w:b/>
                <w:sz w:val="20"/>
                <w:szCs w:val="20"/>
                <w:lang w:val="en-US"/>
              </w:rPr>
              <w:t>6</w:t>
            </w:r>
            <w:r w:rsidRPr="00AC31D3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47" w:type="dxa"/>
            <w:vMerge w:val="restart"/>
            <w:vAlign w:val="center"/>
          </w:tcPr>
          <w:p w:rsidR="007F027E" w:rsidRPr="00AC31D3" w:rsidRDefault="007F027E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036" w:type="dxa"/>
            <w:vMerge w:val="restart"/>
            <w:vAlign w:val="center"/>
          </w:tcPr>
          <w:p w:rsidR="007F027E" w:rsidRPr="00AC31D3" w:rsidRDefault="007F027E" w:rsidP="002324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Срок  /месец през 201</w:t>
            </w:r>
            <w:r w:rsidRPr="00AC31D3">
              <w:rPr>
                <w:rFonts w:ascii="Arial Narrow" w:hAnsi="Arial Narrow"/>
                <w:b/>
                <w:sz w:val="20"/>
                <w:szCs w:val="20"/>
                <w:lang w:val="en-US"/>
              </w:rPr>
              <w:t>6</w:t>
            </w:r>
            <w:r w:rsidRPr="00AC31D3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2052" w:type="dxa"/>
            <w:vMerge w:val="restart"/>
            <w:vAlign w:val="center"/>
          </w:tcPr>
          <w:p w:rsidR="007F027E" w:rsidRPr="00AC31D3" w:rsidRDefault="007F027E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Резултат</w:t>
            </w:r>
          </w:p>
        </w:tc>
        <w:tc>
          <w:tcPr>
            <w:tcW w:w="4544" w:type="dxa"/>
            <w:gridSpan w:val="2"/>
            <w:vAlign w:val="center"/>
          </w:tcPr>
          <w:p w:rsidR="007F027E" w:rsidRPr="00AC31D3" w:rsidRDefault="007F027E" w:rsidP="008D7612">
            <w:pPr>
              <w:jc w:val="center"/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579" w:type="dxa"/>
            <w:gridSpan w:val="2"/>
            <w:vMerge w:val="restart"/>
          </w:tcPr>
          <w:p w:rsidR="007F027E" w:rsidRPr="00AC31D3" w:rsidRDefault="007F027E" w:rsidP="007F027E">
            <w:pPr>
              <w:spacing w:line="276" w:lineRule="auto"/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val="ru-RU" w:eastAsia="en-US"/>
              </w:rPr>
            </w:pPr>
            <w:r w:rsidRPr="00AC31D3">
              <w:rPr>
                <w:rFonts w:ascii="Arial Narrow" w:eastAsiaTheme="minorHAnsi" w:hAnsi="Arial Narrow" w:cstheme="minorBidi"/>
                <w:b/>
                <w:sz w:val="20"/>
                <w:szCs w:val="20"/>
                <w:lang w:val="ru-RU" w:eastAsia="en-US"/>
              </w:rPr>
              <w:t xml:space="preserve">Индикатор </w:t>
            </w:r>
            <w:proofErr w:type="gramStart"/>
            <w:r w:rsidRPr="00AC31D3">
              <w:rPr>
                <w:rFonts w:ascii="Arial Narrow" w:eastAsiaTheme="minorHAnsi" w:hAnsi="Arial Narrow" w:cstheme="minorBidi"/>
                <w:b/>
                <w:sz w:val="20"/>
                <w:szCs w:val="20"/>
                <w:lang w:val="ru-RU" w:eastAsia="en-US"/>
              </w:rPr>
              <w:t>за</w:t>
            </w:r>
            <w:proofErr w:type="gramEnd"/>
            <w:r w:rsidRPr="00AC31D3">
              <w:rPr>
                <w:rFonts w:ascii="Arial Narrow" w:eastAsiaTheme="minorHAnsi" w:hAnsi="Arial Narrow" w:cstheme="minorBidi"/>
                <w:b/>
                <w:sz w:val="20"/>
                <w:szCs w:val="20"/>
                <w:lang w:val="ru-RU" w:eastAsia="en-US"/>
              </w:rPr>
              <w:t xml:space="preserve"> самооценка</w:t>
            </w:r>
          </w:p>
          <w:p w:rsidR="007F027E" w:rsidRPr="00AC31D3" w:rsidRDefault="007F027E" w:rsidP="007F027E">
            <w:pPr>
              <w:spacing w:line="276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val="ru-RU" w:eastAsia="en-US"/>
              </w:rPr>
            </w:pPr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ru-RU" w:eastAsia="en-US"/>
              </w:rPr>
              <w:t>1 -</w:t>
            </w:r>
            <w:proofErr w:type="spellStart"/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ru-RU" w:eastAsia="en-US"/>
              </w:rPr>
              <w:t>Напълно</w:t>
            </w:r>
            <w:proofErr w:type="spellEnd"/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ru-RU" w:eastAsia="en-US"/>
              </w:rPr>
              <w:t>постигната</w:t>
            </w:r>
            <w:proofErr w:type="spellEnd"/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ru-RU" w:eastAsia="en-US"/>
              </w:rPr>
              <w:t xml:space="preserve"> цел (100%)</w:t>
            </w:r>
          </w:p>
          <w:p w:rsidR="007F027E" w:rsidRPr="00AC31D3" w:rsidRDefault="007F027E" w:rsidP="007F027E">
            <w:pPr>
              <w:spacing w:line="276" w:lineRule="auto"/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val="ru-RU" w:eastAsia="en-US"/>
              </w:rPr>
            </w:pPr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ru-RU" w:eastAsia="en-US"/>
              </w:rPr>
              <w:t xml:space="preserve">2 - </w:t>
            </w:r>
            <w:proofErr w:type="spellStart"/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ru-RU" w:eastAsia="en-US"/>
              </w:rPr>
              <w:t>Задоволително</w:t>
            </w:r>
            <w:proofErr w:type="spellEnd"/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ru-RU" w:eastAsia="en-US"/>
              </w:rPr>
              <w:t>постигната</w:t>
            </w:r>
            <w:proofErr w:type="spellEnd"/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ru-RU" w:eastAsia="en-US"/>
              </w:rPr>
              <w:t xml:space="preserve"> цел (50 и над 50 %)</w:t>
            </w:r>
          </w:p>
          <w:p w:rsidR="007F027E" w:rsidRPr="00AC31D3" w:rsidRDefault="007F027E" w:rsidP="007F02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en-GB" w:eastAsia="en-US"/>
              </w:rPr>
              <w:t xml:space="preserve">3 - </w:t>
            </w:r>
            <w:proofErr w:type="spellStart"/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en-GB" w:eastAsia="en-US"/>
              </w:rPr>
              <w:t>Незадоволително</w:t>
            </w:r>
            <w:proofErr w:type="spellEnd"/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en-GB" w:eastAsia="en-US"/>
              </w:rPr>
              <w:t>постигната</w:t>
            </w:r>
            <w:proofErr w:type="spellEnd"/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en-GB" w:eastAsia="en-US"/>
              </w:rPr>
              <w:t>цел</w:t>
            </w:r>
            <w:proofErr w:type="spellEnd"/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en-GB" w:eastAsia="en-US"/>
              </w:rPr>
              <w:t xml:space="preserve"> (</w:t>
            </w:r>
            <w:proofErr w:type="spellStart"/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en-GB" w:eastAsia="en-US"/>
              </w:rPr>
              <w:t>под</w:t>
            </w:r>
            <w:proofErr w:type="spellEnd"/>
            <w:r w:rsidRPr="00AC31D3">
              <w:rPr>
                <w:rFonts w:ascii="Arial Narrow" w:eastAsiaTheme="minorHAnsi" w:hAnsi="Arial Narrow" w:cstheme="minorBidi"/>
                <w:sz w:val="20"/>
                <w:szCs w:val="20"/>
                <w:lang w:val="en-GB" w:eastAsia="en-US"/>
              </w:rPr>
              <w:t xml:space="preserve"> 50 %)</w:t>
            </w:r>
          </w:p>
        </w:tc>
        <w:tc>
          <w:tcPr>
            <w:tcW w:w="1559" w:type="dxa"/>
            <w:vMerge w:val="restart"/>
            <w:vAlign w:val="center"/>
          </w:tcPr>
          <w:p w:rsidR="007F027E" w:rsidRPr="00AC31D3" w:rsidRDefault="007F027E" w:rsidP="008D7612">
            <w:pPr>
              <w:jc w:val="center"/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Отговорни структури</w:t>
            </w:r>
          </w:p>
        </w:tc>
      </w:tr>
      <w:tr w:rsidR="00AC31D3" w:rsidRPr="00AC31D3" w:rsidTr="006D376E">
        <w:tc>
          <w:tcPr>
            <w:tcW w:w="1766" w:type="dxa"/>
            <w:vMerge/>
            <w:vAlign w:val="center"/>
          </w:tcPr>
          <w:p w:rsidR="007F027E" w:rsidRPr="00AC31D3" w:rsidRDefault="007F027E" w:rsidP="005723E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:rsidR="007F027E" w:rsidRPr="00AC31D3" w:rsidRDefault="007F027E" w:rsidP="005723E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7F027E" w:rsidRPr="00AC31D3" w:rsidRDefault="007F027E" w:rsidP="005723E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052" w:type="dxa"/>
            <w:vMerge/>
            <w:vAlign w:val="center"/>
          </w:tcPr>
          <w:p w:rsidR="007F027E" w:rsidRPr="00AC31D3" w:rsidRDefault="007F027E" w:rsidP="005723E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3F40A3" w:rsidRPr="00AC31D3" w:rsidRDefault="003F40A3" w:rsidP="003F40A3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i/>
                <w:sz w:val="20"/>
                <w:szCs w:val="20"/>
              </w:rPr>
              <w:t>Индикатор за целево състояние</w:t>
            </w:r>
          </w:p>
          <w:p w:rsidR="007F027E" w:rsidRPr="00AC31D3" w:rsidRDefault="003F40A3" w:rsidP="003F40A3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i/>
                <w:sz w:val="20"/>
                <w:szCs w:val="20"/>
              </w:rPr>
              <w:t>(заложен  в началото на 201</w:t>
            </w:r>
            <w:r w:rsidRPr="00AC31D3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6</w:t>
            </w:r>
            <w:r w:rsidRPr="00AC31D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г.)</w:t>
            </w:r>
          </w:p>
        </w:tc>
        <w:tc>
          <w:tcPr>
            <w:tcW w:w="2397" w:type="dxa"/>
            <w:vAlign w:val="center"/>
          </w:tcPr>
          <w:p w:rsidR="007F027E" w:rsidRPr="00AC31D3" w:rsidRDefault="007F027E" w:rsidP="005723E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Индикатор за </w:t>
            </w:r>
            <w:r w:rsidR="003F40A3" w:rsidRPr="00AC31D3">
              <w:rPr>
                <w:rFonts w:ascii="Arial Narrow" w:hAnsi="Arial Narrow"/>
                <w:b/>
                <w:i/>
                <w:sz w:val="20"/>
                <w:szCs w:val="20"/>
              </w:rPr>
              <w:t>текущо</w:t>
            </w:r>
            <w:r w:rsidRPr="00AC31D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състояние</w:t>
            </w:r>
          </w:p>
          <w:p w:rsidR="007F027E" w:rsidRPr="00AC31D3" w:rsidRDefault="007F027E" w:rsidP="003F40A3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r w:rsidR="003F40A3" w:rsidRPr="00AC31D3">
              <w:rPr>
                <w:rFonts w:ascii="Arial Narrow" w:hAnsi="Arial Narrow"/>
                <w:b/>
                <w:i/>
                <w:sz w:val="20"/>
                <w:szCs w:val="20"/>
              </w:rPr>
              <w:t>отчетен</w:t>
            </w:r>
            <w:r w:rsidRPr="00AC31D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в</w:t>
            </w:r>
            <w:r w:rsidR="003F40A3" w:rsidRPr="00AC31D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края</w:t>
            </w:r>
            <w:r w:rsidRPr="00AC31D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на 201</w:t>
            </w:r>
            <w:r w:rsidRPr="00AC31D3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6</w:t>
            </w:r>
            <w:r w:rsidRPr="00AC31D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г.)</w:t>
            </w:r>
          </w:p>
        </w:tc>
        <w:tc>
          <w:tcPr>
            <w:tcW w:w="1579" w:type="dxa"/>
            <w:gridSpan w:val="2"/>
            <w:vMerge/>
          </w:tcPr>
          <w:p w:rsidR="007F027E" w:rsidRPr="00AC31D3" w:rsidRDefault="007F027E">
            <w:pPr>
              <w:rPr>
                <w:i/>
              </w:rPr>
            </w:pPr>
          </w:p>
        </w:tc>
        <w:tc>
          <w:tcPr>
            <w:tcW w:w="1559" w:type="dxa"/>
            <w:vMerge/>
          </w:tcPr>
          <w:p w:rsidR="007F027E" w:rsidRPr="00AC31D3" w:rsidRDefault="007F027E">
            <w:pPr>
              <w:rPr>
                <w:i/>
              </w:rPr>
            </w:pPr>
          </w:p>
        </w:tc>
      </w:tr>
      <w:tr w:rsidR="00AC31D3" w:rsidRPr="00AC31D3" w:rsidTr="006D376E">
        <w:tc>
          <w:tcPr>
            <w:tcW w:w="1766" w:type="dxa"/>
          </w:tcPr>
          <w:p w:rsidR="007F027E" w:rsidRPr="00AC31D3" w:rsidRDefault="007F027E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AC31D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7F027E" w:rsidRPr="00AC31D3" w:rsidRDefault="007F027E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AC31D3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7F027E" w:rsidRPr="00AC31D3" w:rsidRDefault="007F027E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AC31D3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7F027E" w:rsidRPr="00AC31D3" w:rsidRDefault="007F027E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AC31D3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47" w:type="dxa"/>
          </w:tcPr>
          <w:p w:rsidR="007F027E" w:rsidRPr="00AC31D3" w:rsidRDefault="007F027E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AC31D3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397" w:type="dxa"/>
          </w:tcPr>
          <w:p w:rsidR="007F027E" w:rsidRPr="00AC31D3" w:rsidRDefault="007F027E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AC31D3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79" w:type="dxa"/>
            <w:gridSpan w:val="2"/>
          </w:tcPr>
          <w:p w:rsidR="007F027E" w:rsidRPr="00AC31D3" w:rsidRDefault="007F027E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AC31D3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F027E" w:rsidRPr="00AC31D3" w:rsidRDefault="007F027E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AC31D3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AC31D3" w:rsidRPr="00AC31D3" w:rsidTr="006D376E">
        <w:tc>
          <w:tcPr>
            <w:tcW w:w="1766" w:type="dxa"/>
          </w:tcPr>
          <w:p w:rsidR="007F027E" w:rsidRPr="00AC31D3" w:rsidRDefault="007F027E" w:rsidP="005723E5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1.О</w:t>
            </w:r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риентиране и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подпомагане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стопани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r w:rsidRPr="00AC31D3">
              <w:rPr>
                <w:rFonts w:ascii="Arial Narrow" w:hAnsi="Arial Narrow"/>
                <w:sz w:val="20"/>
                <w:szCs w:val="20"/>
              </w:rPr>
              <w:t xml:space="preserve">за участие и финансиране по </w:t>
            </w:r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мерките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 </w:t>
            </w:r>
            <w:r w:rsidRPr="00AC31D3">
              <w:rPr>
                <w:rFonts w:ascii="Arial Narrow" w:hAnsi="Arial Narrow"/>
                <w:sz w:val="20"/>
                <w:szCs w:val="20"/>
              </w:rPr>
              <w:t xml:space="preserve">ПРСР </w:t>
            </w:r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2014-2020</w:t>
            </w:r>
            <w:r w:rsidRPr="00AC31D3">
              <w:rPr>
                <w:rFonts w:ascii="Arial Narrow" w:hAnsi="Arial Narrow"/>
                <w:sz w:val="20"/>
                <w:szCs w:val="20"/>
              </w:rPr>
              <w:t xml:space="preserve">; Директни </w:t>
            </w: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>плащания</w:t>
            </w:r>
            <w:r w:rsidRPr="00AC31D3">
              <w:rPr>
                <w:rFonts w:ascii="Arial Narrow" w:hAnsi="Arial Narrow"/>
                <w:sz w:val="20"/>
                <w:szCs w:val="20"/>
                <w:lang w:val="en-US"/>
              </w:rPr>
              <w:t xml:space="preserve"> 2016</w:t>
            </w:r>
            <w:r w:rsidRPr="00AC31D3">
              <w:rPr>
                <w:rFonts w:ascii="Arial Narrow" w:hAnsi="Arial Narrow"/>
                <w:sz w:val="20"/>
                <w:szCs w:val="20"/>
              </w:rPr>
              <w:t>, Национални схеми  и пазарна подкрепа.</w:t>
            </w:r>
          </w:p>
          <w:p w:rsidR="007F027E" w:rsidRPr="00AC31D3" w:rsidRDefault="007F027E" w:rsidP="002D237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Повишаване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степента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информираност</w:t>
            </w:r>
            <w:proofErr w:type="spellEnd"/>
            <w:r w:rsidRPr="00AC31D3">
              <w:rPr>
                <w:rFonts w:ascii="Arial Narrow" w:hAnsi="Arial Narrow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стопани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селските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общности за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политиката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МЗХ   по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прилагане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законоустановени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изисквания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  <w:r w:rsidRPr="00AC31D3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>Осигуряване на качествени услуги на земеделските стопани.</w:t>
            </w:r>
          </w:p>
        </w:tc>
        <w:tc>
          <w:tcPr>
            <w:tcW w:w="1747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1.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.Индивидуални и групови срещи със земеделски стопани и общински власти за предоставяне на навременна информация за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условията и сроковете за кандидатстване по схеми и мерки от ПРСР 2014-2020, Директни плащания 2016 г., </w:t>
            </w:r>
            <w:r w:rsidRPr="00AC31D3">
              <w:rPr>
                <w:rFonts w:ascii="Arial Narrow" w:hAnsi="Arial Narrow"/>
                <w:sz w:val="20"/>
                <w:szCs w:val="20"/>
              </w:rPr>
              <w:t>Национални схеми  и Пазарна подкрепа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</w:tcPr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>Януари –Декември</w:t>
            </w: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Запазване/увеличаване  размера на подпомаганата площ и брой животни.</w:t>
            </w: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Проведени индивидуални, групови срещи и информационни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кампании за Директни плащания 2016 г., ПРСР 2014-2020 г. и др.</w:t>
            </w: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7" w:type="dxa"/>
          </w:tcPr>
          <w:p w:rsidR="007F027E" w:rsidRPr="00AC31D3" w:rsidRDefault="007F027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Проведени информационни срещи и семинари</w:t>
            </w:r>
            <w:r w:rsidRPr="00AC31D3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- </w:t>
            </w:r>
            <w:r w:rsidR="003F40A3" w:rsidRPr="00AC31D3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бр.</w:t>
            </w:r>
          </w:p>
          <w:p w:rsidR="007F027E" w:rsidRPr="00AC31D3" w:rsidRDefault="007F027E" w:rsidP="001E0F6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Заявени за подпомагане площи/ха/ за 201</w:t>
            </w:r>
            <w:r w:rsidR="003F40A3" w:rsidRPr="00AC31D3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г. -</w:t>
            </w:r>
          </w:p>
          <w:p w:rsidR="007F027E" w:rsidRPr="00AC31D3" w:rsidRDefault="007F027E" w:rsidP="001E0F6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23</w:t>
            </w:r>
            <w:r w:rsidR="003F40A3" w:rsidRPr="00AC31D3">
              <w:rPr>
                <w:rFonts w:ascii="Arial Narrow" w:hAnsi="Arial Narrow"/>
                <w:bCs/>
                <w:sz w:val="20"/>
                <w:szCs w:val="20"/>
              </w:rPr>
              <w:t>288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ха.</w:t>
            </w:r>
          </w:p>
          <w:p w:rsidR="007F027E" w:rsidRPr="00AC31D3" w:rsidRDefault="007F027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Заявени за подпомагане животни по различните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схеми - </w:t>
            </w:r>
            <w:r w:rsidR="003F40A3" w:rsidRPr="00AC31D3">
              <w:rPr>
                <w:rFonts w:ascii="Arial Narrow" w:hAnsi="Arial Narrow"/>
                <w:bCs/>
                <w:sz w:val="20"/>
                <w:szCs w:val="20"/>
              </w:rPr>
              <w:t>14571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бр.</w:t>
            </w:r>
            <w:r w:rsidR="00BC3607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7F027E" w:rsidRPr="00AC31D3" w:rsidRDefault="007F027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97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Прове</w:t>
            </w:r>
            <w:r w:rsidR="003F40A3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дени 9 бр.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информационни срещи и семинари </w:t>
            </w:r>
            <w:r w:rsidR="003F40A3" w:rsidRPr="00AC31D3">
              <w:rPr>
                <w:rFonts w:ascii="Arial Narrow" w:hAnsi="Arial Narrow"/>
                <w:bCs/>
                <w:sz w:val="20"/>
                <w:szCs w:val="20"/>
              </w:rPr>
              <w:t>със ЗС от областта и местните власти.</w:t>
            </w:r>
          </w:p>
          <w:p w:rsidR="007F027E" w:rsidRPr="00AC31D3" w:rsidRDefault="003F40A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Заявени за подпомагане 23757 ха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</w:rPr>
              <w:t>зем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</w:rPr>
              <w:t xml:space="preserve">. земя по различни схеми и мерки от </w:t>
            </w: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>пакета ДП 2016 г. и 13 870 бр. ЕПЖ и ДПЖ и 1483 пчелни семейства.</w:t>
            </w: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BC3607" w:rsidRPr="00AC31D3" w:rsidRDefault="00BC3607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BC3607" w:rsidRPr="00AC31D3" w:rsidRDefault="00315B57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</w:p>
          <w:p w:rsidR="00BC3607" w:rsidRPr="00AC31D3" w:rsidRDefault="00BC3607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BC3607" w:rsidRPr="00AC31D3" w:rsidRDefault="00BC3607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315B57" w:rsidRPr="00AC31D3" w:rsidRDefault="00315B57" w:rsidP="00EF067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315B57" w:rsidRPr="00AC31D3" w:rsidRDefault="00315B57" w:rsidP="00EF067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7F027E" w:rsidRPr="00AC31D3" w:rsidRDefault="007F027E" w:rsidP="00EF067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7F027E" w:rsidRPr="00AC31D3" w:rsidRDefault="007F027E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315B57" w:rsidRPr="00AC31D3" w:rsidRDefault="00315B57" w:rsidP="00315B5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315B57" w:rsidRPr="00AC31D3" w:rsidRDefault="00315B57" w:rsidP="00315B5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7F027E" w:rsidRPr="00AC31D3" w:rsidRDefault="007F027E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7F027E" w:rsidRPr="00AC31D3" w:rsidRDefault="007F027E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7F027E" w:rsidRPr="00AC31D3" w:rsidRDefault="007F027E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31D3" w:rsidRPr="00AC31D3" w:rsidTr="006D376E">
        <w:tc>
          <w:tcPr>
            <w:tcW w:w="1766" w:type="dxa"/>
            <w:vMerge w:val="restart"/>
          </w:tcPr>
          <w:p w:rsidR="007F027E" w:rsidRPr="00AC31D3" w:rsidRDefault="007F027E" w:rsidP="005723E5">
            <w:pPr>
              <w:ind w:left="34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AC31D3">
              <w:lastRenderedPageBreak/>
              <w:br w:type="page"/>
            </w:r>
          </w:p>
        </w:tc>
        <w:tc>
          <w:tcPr>
            <w:tcW w:w="1747" w:type="dxa"/>
          </w:tcPr>
          <w:p w:rsidR="007F027E" w:rsidRPr="00AC31D3" w:rsidRDefault="007F027E" w:rsidP="00C43E8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1.2.Подпомагане на бенефициентите при попълване на заявленията, идентифициране на ползваните площи  и заявяване на животни за подпомагане в ОСЗ – Кампания директни плащания 2016.</w:t>
            </w:r>
          </w:p>
        </w:tc>
        <w:tc>
          <w:tcPr>
            <w:tcW w:w="1036" w:type="dxa"/>
          </w:tcPr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Март - Юни</w:t>
            </w: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Оптимизирана процедура при подаване на заявленията.</w:t>
            </w: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7F027E" w:rsidRPr="00AC31D3" w:rsidRDefault="007F027E" w:rsidP="005723E5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Подадени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заявления в срок – 6</w:t>
            </w:r>
            <w:r w:rsidR="003F40A3" w:rsidRPr="00AC31D3">
              <w:rPr>
                <w:rFonts w:ascii="Arial Narrow" w:hAnsi="Arial Narrow"/>
                <w:sz w:val="20"/>
                <w:szCs w:val="20"/>
                <w:lang w:val="ru-RU"/>
              </w:rPr>
              <w:t>56</w:t>
            </w:r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.;</w:t>
            </w:r>
          </w:p>
          <w:p w:rsidR="007F027E" w:rsidRPr="00AC31D3" w:rsidRDefault="007F027E" w:rsidP="005723E5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Заявени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подпомагане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площи</w:t>
            </w:r>
            <w:proofErr w:type="spellEnd"/>
            <w:r w:rsidR="00BC3607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/</w:t>
            </w:r>
            <w:proofErr w:type="gram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ха</w:t>
            </w:r>
            <w:proofErr w:type="gram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/ за 201</w:t>
            </w:r>
            <w:r w:rsidR="003F40A3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5</w:t>
            </w:r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г.</w:t>
            </w:r>
          </w:p>
          <w:p w:rsidR="007F027E" w:rsidRPr="00AC31D3" w:rsidRDefault="007F027E" w:rsidP="003F40A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23</w:t>
            </w:r>
            <w:r w:rsidR="003F40A3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288</w:t>
            </w:r>
            <w:r w:rsidR="00BC3607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="00BC3607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х</w:t>
            </w:r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а</w:t>
            </w:r>
            <w:proofErr w:type="gram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="00BC3607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–</w:t>
            </w:r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="00BC3607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по </w:t>
            </w:r>
            <w:proofErr w:type="spellStart"/>
            <w:r w:rsidR="00BC3607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схеми</w:t>
            </w:r>
            <w:proofErr w:type="spellEnd"/>
            <w:r w:rsidR="00BC3607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мерки за </w:t>
            </w:r>
            <w:proofErr w:type="spellStart"/>
            <w:r w:rsidR="00BC3607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Директни</w:t>
            </w:r>
            <w:proofErr w:type="spellEnd"/>
            <w:r w:rsidR="00BC3607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3607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плащания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Заявени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подпомагане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животни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различните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схеми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- </w:t>
            </w:r>
            <w:r w:rsidR="003F40A3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14571</w:t>
            </w:r>
            <w:r w:rsidR="00BC3607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3607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бр</w:t>
            </w:r>
            <w:proofErr w:type="spellEnd"/>
            <w:r w:rsidR="00BC3607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. </w:t>
            </w:r>
            <w:r w:rsidR="00BC3607" w:rsidRPr="00AC31D3">
              <w:rPr>
                <w:rFonts w:ascii="Arial Narrow" w:hAnsi="Arial Narrow"/>
                <w:bCs/>
                <w:sz w:val="20"/>
                <w:szCs w:val="20"/>
              </w:rPr>
              <w:t>–</w:t>
            </w:r>
          </w:p>
        </w:tc>
        <w:tc>
          <w:tcPr>
            <w:tcW w:w="2397" w:type="dxa"/>
          </w:tcPr>
          <w:p w:rsidR="003F40A3" w:rsidRPr="00AC31D3" w:rsidRDefault="003F40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Подадени в срок 696 заявления със заявена площ за подпомагане в размер 23757 ха и 13870 бр. ЕПЖ и ДПЖ и 1483 бр. пчелни семейства.</w:t>
            </w:r>
          </w:p>
          <w:p w:rsidR="003F40A3" w:rsidRPr="00AC31D3" w:rsidRDefault="003F40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F40A3" w:rsidRPr="00AC31D3" w:rsidRDefault="003F40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F40A3" w:rsidRPr="00AC31D3" w:rsidRDefault="003F40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3F6D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BC3607" w:rsidRPr="00AC31D3" w:rsidRDefault="00BC3607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3607" w:rsidRPr="00AC31D3" w:rsidRDefault="00BC3607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3607" w:rsidRPr="00AC31D3" w:rsidRDefault="00BC3607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3607" w:rsidRPr="00AC31D3" w:rsidRDefault="00BC3607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3607" w:rsidRPr="00AC31D3" w:rsidRDefault="00BC3607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315B57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F027E" w:rsidRPr="00AC31D3" w:rsidRDefault="007F027E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F027E" w:rsidRPr="00AC31D3" w:rsidRDefault="007F027E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7F027E" w:rsidRPr="00AC31D3" w:rsidRDefault="007F027E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5723E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C31D3" w:rsidRPr="00AC31D3" w:rsidTr="006D376E">
        <w:tc>
          <w:tcPr>
            <w:tcW w:w="1766" w:type="dxa"/>
            <w:vMerge/>
          </w:tcPr>
          <w:p w:rsidR="007F027E" w:rsidRPr="00AC31D3" w:rsidRDefault="007F027E"/>
        </w:tc>
        <w:tc>
          <w:tcPr>
            <w:tcW w:w="1747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1.3.Уведомяване на земеделските стопани за условията и сроковете за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пре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/регистрация по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Нарадба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№ 3/1999 г., вкл. за   обществено осигуряване и данъчно облагане.</w:t>
            </w: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 –</w:t>
            </w: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Запазване и повишаване броя на информираните  земеделски производители.</w:t>
            </w: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7F027E" w:rsidRPr="00AC31D3" w:rsidRDefault="007F027E" w:rsidP="00315B57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Брой пререгистрирани З</w:t>
            </w:r>
            <w:r w:rsidR="007C0352" w:rsidRPr="00AC31D3">
              <w:rPr>
                <w:rFonts w:ascii="Arial Narrow" w:hAnsi="Arial Narrow"/>
                <w:bCs/>
                <w:sz w:val="20"/>
                <w:szCs w:val="20"/>
              </w:rPr>
              <w:t>С - 664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; Брой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новорегистрирани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З</w:t>
            </w:r>
            <w:r w:rsidR="007C0352" w:rsidRPr="00AC31D3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r w:rsidR="007C0352" w:rsidRPr="00AC31D3">
              <w:rPr>
                <w:rFonts w:ascii="Arial Narrow" w:hAnsi="Arial Narrow"/>
                <w:bCs/>
                <w:sz w:val="20"/>
                <w:szCs w:val="20"/>
              </w:rPr>
              <w:t>306 и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с промяна в обстоятелствата – </w:t>
            </w:r>
            <w:r w:rsidR="007C0352" w:rsidRPr="00AC31D3">
              <w:rPr>
                <w:rFonts w:ascii="Arial Narrow" w:hAnsi="Arial Narrow"/>
                <w:bCs/>
                <w:sz w:val="20"/>
                <w:szCs w:val="20"/>
              </w:rPr>
              <w:t>152</w:t>
            </w:r>
            <w:r w:rsidR="00BC76CB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бр</w:t>
            </w:r>
            <w:r w:rsidR="007C0352" w:rsidRPr="00AC31D3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397" w:type="dxa"/>
          </w:tcPr>
          <w:p w:rsidR="007F027E" w:rsidRPr="00AC31D3" w:rsidRDefault="00BC76CB" w:rsidP="00315B57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Брой пререгистрирани ЗС - 826;</w:t>
            </w:r>
            <w:r w:rsidR="00315B57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новорегистрирани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ЗС – 145 и с промяна в обстоятелствата – 202 бр.</w:t>
            </w:r>
          </w:p>
        </w:tc>
        <w:tc>
          <w:tcPr>
            <w:tcW w:w="1579" w:type="dxa"/>
            <w:gridSpan w:val="2"/>
          </w:tcPr>
          <w:p w:rsidR="00AA5DCC" w:rsidRPr="00AC31D3" w:rsidRDefault="00AA5DC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AA5DC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F027E" w:rsidRPr="00AC31D3" w:rsidRDefault="007F027E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C31D3" w:rsidRPr="00AC31D3" w:rsidTr="006D376E">
        <w:trPr>
          <w:trHeight w:val="2402"/>
        </w:trPr>
        <w:tc>
          <w:tcPr>
            <w:tcW w:w="1766" w:type="dxa"/>
            <w:vMerge/>
          </w:tcPr>
          <w:p w:rsidR="007F027E" w:rsidRPr="00AC31D3" w:rsidRDefault="007F027E"/>
        </w:tc>
        <w:tc>
          <w:tcPr>
            <w:tcW w:w="1747" w:type="dxa"/>
          </w:tcPr>
          <w:p w:rsidR="007F027E" w:rsidRPr="00AC31D3" w:rsidRDefault="007F027E" w:rsidP="00A21CF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1.4. </w:t>
            </w:r>
            <w:proofErr w:type="spellStart"/>
            <w:r w:rsidR="00A17340" w:rsidRPr="00AC31D3">
              <w:rPr>
                <w:bCs/>
                <w:sz w:val="20"/>
                <w:szCs w:val="20"/>
                <w:lang w:val="ru-RU"/>
              </w:rPr>
              <w:t>Приемане</w:t>
            </w:r>
            <w:proofErr w:type="spellEnd"/>
            <w:r w:rsidR="00A17340" w:rsidRPr="00AC31D3">
              <w:rPr>
                <w:bCs/>
                <w:sz w:val="20"/>
                <w:szCs w:val="20"/>
                <w:lang w:val="ru-RU"/>
              </w:rPr>
              <w:t xml:space="preserve"> на декларации от </w:t>
            </w:r>
            <w:proofErr w:type="spellStart"/>
            <w:r w:rsidR="00A17340" w:rsidRPr="00AC31D3">
              <w:rPr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="00A17340" w:rsidRPr="00AC31D3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17340" w:rsidRPr="00AC31D3">
              <w:rPr>
                <w:bCs/>
                <w:sz w:val="20"/>
                <w:szCs w:val="20"/>
                <w:lang w:val="ru-RU"/>
              </w:rPr>
              <w:t>стопани</w:t>
            </w:r>
            <w:proofErr w:type="spellEnd"/>
            <w:r w:rsidR="00A17340" w:rsidRPr="00AC31D3">
              <w:rPr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A17340" w:rsidRPr="00AC31D3">
              <w:rPr>
                <w:bCs/>
                <w:sz w:val="20"/>
                <w:szCs w:val="20"/>
                <w:lang w:val="ru-RU"/>
              </w:rPr>
              <w:t>кандидатстване</w:t>
            </w:r>
            <w:proofErr w:type="spellEnd"/>
            <w:r w:rsidR="00A17340" w:rsidRPr="00AC31D3">
              <w:rPr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A17340" w:rsidRPr="00AC31D3">
              <w:rPr>
                <w:bCs/>
                <w:sz w:val="20"/>
                <w:szCs w:val="20"/>
                <w:lang w:val="ru-RU"/>
              </w:rPr>
              <w:t>държавна</w:t>
            </w:r>
            <w:proofErr w:type="spellEnd"/>
            <w:r w:rsidR="00A17340" w:rsidRPr="00AC31D3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A17340" w:rsidRPr="00AC31D3">
              <w:rPr>
                <w:bCs/>
                <w:sz w:val="20"/>
                <w:szCs w:val="20"/>
                <w:lang w:val="ru-RU"/>
              </w:rPr>
              <w:t>помощ</w:t>
            </w:r>
            <w:proofErr w:type="spellEnd"/>
            <w:r w:rsidR="00A17340" w:rsidRPr="00AC31D3">
              <w:rPr>
                <w:bCs/>
                <w:sz w:val="20"/>
                <w:szCs w:val="20"/>
                <w:lang w:val="ru-RU"/>
              </w:rPr>
              <w:t xml:space="preserve"> и</w:t>
            </w:r>
            <w:proofErr w:type="gramEnd"/>
            <w:r w:rsidR="00A17340" w:rsidRPr="00AC31D3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17340" w:rsidRPr="00AC31D3">
              <w:rPr>
                <w:bCs/>
                <w:sz w:val="20"/>
                <w:szCs w:val="20"/>
                <w:lang w:val="ru-RU"/>
              </w:rPr>
              <w:t>издаване</w:t>
            </w:r>
            <w:proofErr w:type="spellEnd"/>
            <w:r w:rsidR="00A17340" w:rsidRPr="00AC31D3">
              <w:rPr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A17340" w:rsidRPr="00AC31D3">
              <w:rPr>
                <w:bCs/>
                <w:sz w:val="20"/>
                <w:szCs w:val="20"/>
                <w:lang w:val="ru-RU"/>
              </w:rPr>
              <w:t>ваучери</w:t>
            </w:r>
            <w:proofErr w:type="spellEnd"/>
            <w:r w:rsidR="00A17340" w:rsidRPr="00AC31D3">
              <w:rPr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A17340" w:rsidRPr="00AC31D3">
              <w:rPr>
                <w:bCs/>
                <w:sz w:val="20"/>
                <w:szCs w:val="20"/>
                <w:lang w:val="ru-RU"/>
              </w:rPr>
              <w:t>гориво</w:t>
            </w:r>
            <w:proofErr w:type="spellEnd"/>
            <w:r w:rsidR="00A17340" w:rsidRPr="00AC31D3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036" w:type="dxa"/>
          </w:tcPr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 -</w:t>
            </w: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2052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Подпомагане на доходите на земеделските стопани, чрез намаляване  на акцизната ставка върху горивото. </w:t>
            </w:r>
          </w:p>
        </w:tc>
        <w:tc>
          <w:tcPr>
            <w:tcW w:w="2147" w:type="dxa"/>
          </w:tcPr>
          <w:p w:rsidR="007F027E" w:rsidRPr="00AC31D3" w:rsidRDefault="007F027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Бр. приети</w:t>
            </w:r>
            <w:r w:rsidR="005E35DF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17340" w:rsidRPr="00AC31D3">
              <w:rPr>
                <w:rFonts w:ascii="Arial Narrow" w:hAnsi="Arial Narrow"/>
                <w:bCs/>
                <w:sz w:val="20"/>
                <w:szCs w:val="20"/>
              </w:rPr>
              <w:t>окончателни декларации и предоставени ваучери за гориво - 74.</w:t>
            </w:r>
          </w:p>
          <w:p w:rsidR="007F027E" w:rsidRPr="00AC31D3" w:rsidRDefault="007F027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97" w:type="dxa"/>
          </w:tcPr>
          <w:p w:rsidR="007F027E" w:rsidRPr="00AC31D3" w:rsidRDefault="007F027E" w:rsidP="00A21CF9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Бр. подадени </w:t>
            </w:r>
            <w:r w:rsidR="005E35DF" w:rsidRPr="00AC31D3">
              <w:rPr>
                <w:rFonts w:ascii="Arial Narrow" w:hAnsi="Arial Narrow"/>
                <w:bCs/>
                <w:sz w:val="20"/>
                <w:szCs w:val="20"/>
              </w:rPr>
              <w:t>заявления</w:t>
            </w:r>
            <w:r w:rsidR="00A17340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от ЗС за кандидатстване за държавна помощ „ Помощ под формата на отстъпка от стойността на акциза върху газьола, използван в първичното селскостопанско производство – 35 подадени заявления за подпомагане от ЗС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579" w:type="dxa"/>
            <w:gridSpan w:val="2"/>
          </w:tcPr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5E35D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C31D3" w:rsidRPr="00AC31D3" w:rsidTr="006D376E">
        <w:tc>
          <w:tcPr>
            <w:tcW w:w="1766" w:type="dxa"/>
            <w:vMerge/>
          </w:tcPr>
          <w:p w:rsidR="007F027E" w:rsidRPr="00AC31D3" w:rsidRDefault="007F027E"/>
        </w:tc>
        <w:tc>
          <w:tcPr>
            <w:tcW w:w="1747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1.5.Дейности по  поддържането на данните в Системата за идентификация на земеделските парцели /СИЗП/ в актуално състояние, включително чрез проверки и измерване на място.</w:t>
            </w: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:rsidR="007F027E" w:rsidRPr="00AC31D3" w:rsidRDefault="007F027E" w:rsidP="007F4E30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Август -Декември.</w:t>
            </w:r>
          </w:p>
        </w:tc>
        <w:tc>
          <w:tcPr>
            <w:tcW w:w="2052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Актуален слой</w:t>
            </w:r>
          </w:p>
          <w:p w:rsidR="007F027E" w:rsidRPr="00AC31D3" w:rsidRDefault="007F027E" w:rsidP="00AD693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слой „ Площи, допустими за подпомагане“ за кампания 2016 г.</w:t>
            </w:r>
          </w:p>
        </w:tc>
        <w:tc>
          <w:tcPr>
            <w:tcW w:w="2147" w:type="dxa"/>
          </w:tcPr>
          <w:p w:rsidR="007F027E" w:rsidRPr="00AC31D3" w:rsidRDefault="007F027E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Извършени теренни проверки  </w:t>
            </w:r>
            <w:r w:rsidR="00321DC1" w:rsidRPr="00AC31D3">
              <w:rPr>
                <w:rFonts w:ascii="Arial Narrow" w:hAnsi="Arial Narrow"/>
                <w:sz w:val="20"/>
                <w:szCs w:val="20"/>
              </w:rPr>
              <w:t>на</w:t>
            </w:r>
            <w:r w:rsidRPr="00AC31D3">
              <w:rPr>
                <w:rFonts w:ascii="Arial Narrow" w:hAnsi="Arial Narrow"/>
                <w:sz w:val="20"/>
                <w:szCs w:val="20"/>
              </w:rPr>
              <w:t xml:space="preserve">  ФБ</w:t>
            </w:r>
            <w:r w:rsidR="00321DC1" w:rsidRPr="00AC31D3">
              <w:rPr>
                <w:rFonts w:ascii="Arial Narrow" w:hAnsi="Arial Narrow"/>
                <w:sz w:val="20"/>
                <w:szCs w:val="20"/>
              </w:rPr>
              <w:t xml:space="preserve"> във връзка с актуализация</w:t>
            </w:r>
            <w:r w:rsidR="00D751F2" w:rsidRPr="00AC31D3">
              <w:rPr>
                <w:rFonts w:ascii="Arial Narrow" w:hAnsi="Arial Narrow"/>
                <w:sz w:val="20"/>
                <w:szCs w:val="20"/>
              </w:rPr>
              <w:t xml:space="preserve"> на </w:t>
            </w:r>
            <w:r w:rsidRPr="00AC31D3">
              <w:rPr>
                <w:rFonts w:ascii="Arial Narrow" w:hAnsi="Arial Narrow"/>
                <w:sz w:val="20"/>
                <w:szCs w:val="20"/>
              </w:rPr>
              <w:t xml:space="preserve"> слой „Площи, допустими за подпомагане ”. </w:t>
            </w:r>
          </w:p>
          <w:p w:rsidR="007F027E" w:rsidRPr="00AC31D3" w:rsidRDefault="007F027E" w:rsidP="005723E5">
            <w:pPr>
              <w:ind w:left="-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Изготвени и предадени протоколи в ГД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”ЗРП” в срок. Приети и въведени в срок възражения в регистъра за възраженията  по </w:t>
            </w:r>
            <w:r w:rsidRPr="00AC31D3">
              <w:rPr>
                <w:rFonts w:ascii="Arial Narrow" w:hAnsi="Arial Narrow"/>
                <w:sz w:val="20"/>
                <w:szCs w:val="20"/>
              </w:rPr>
              <w:t>- слой „Площи, допустими за подпомагане ”.</w:t>
            </w: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</w:tcPr>
          <w:p w:rsidR="00106EE9" w:rsidRPr="00AC31D3" w:rsidRDefault="00106EE9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Извършени са специализирани теренни проверки на 720 ФБ в 82 землища в</w:t>
            </w:r>
            <w:r w:rsidR="00F3024F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областта. Резултатите от проверките са отразени в 114 бр. протоколи, които са изготвени коректно и в срок са качени на сървъра на МЗХ.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106EE9" w:rsidRPr="00AC31D3" w:rsidRDefault="00106EE9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06EE9" w:rsidRPr="00AC31D3" w:rsidRDefault="00106EE9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06EE9" w:rsidRPr="00AC31D3" w:rsidRDefault="00106EE9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F3024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F027E" w:rsidRPr="00AC31D3" w:rsidRDefault="007F027E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C31D3" w:rsidRPr="00AC31D3" w:rsidTr="006D376E">
        <w:tc>
          <w:tcPr>
            <w:tcW w:w="1766" w:type="dxa"/>
            <w:vMerge/>
          </w:tcPr>
          <w:p w:rsidR="007F027E" w:rsidRPr="00AC31D3" w:rsidRDefault="007F027E" w:rsidP="005723E5"/>
        </w:tc>
        <w:tc>
          <w:tcPr>
            <w:tcW w:w="1747" w:type="dxa"/>
          </w:tcPr>
          <w:p w:rsidR="007F027E" w:rsidRPr="00AC31D3" w:rsidRDefault="007F027E" w:rsidP="0023409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  <w:lang w:val="en-US"/>
              </w:rPr>
              <w:t>1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.6. Подпомагане дейността на дирекция „Хидромелиорации“ в МЗХ при осъществяване на функциите на територията на област Габрово. </w:t>
            </w:r>
          </w:p>
        </w:tc>
        <w:tc>
          <w:tcPr>
            <w:tcW w:w="1036" w:type="dxa"/>
          </w:tcPr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7F027E" w:rsidRPr="00AC31D3" w:rsidRDefault="007F027E" w:rsidP="00950E5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Оказана  методическа помощ и участие в учредителните събрания  на СН на територията на областта. Извършени 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</w:rPr>
              <w:t>поверки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</w:rPr>
              <w:t xml:space="preserve"> на хидромелиоративната структура  и обслужваща техника, предадена на СН. Оказана техническа помощ и осъществен  контрол при определяне на цените на услугата „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</w:rPr>
              <w:t>Водоподаване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</w:rPr>
              <w:t xml:space="preserve"> за напояване“ на СН в областта.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Изготвени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доклади и становища, свързани с обектите от хидромелиоративния фонд на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теритоията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на областта.</w:t>
            </w:r>
          </w:p>
        </w:tc>
        <w:tc>
          <w:tcPr>
            <w:tcW w:w="2147" w:type="dxa"/>
          </w:tcPr>
          <w:p w:rsidR="007F027E" w:rsidRPr="00AC31D3" w:rsidRDefault="007F027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Участия в учредителни събрания в СН.; Бр. изготвени констативни протоколи от извършени проверки на СН и предадени в срок в дирекция „Хидромелиорации“ в МЗХ – 3 бр.; </w:t>
            </w:r>
          </w:p>
          <w:p w:rsidR="007F027E" w:rsidRPr="00AC31D3" w:rsidRDefault="007F027E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Изготвени доклади и становища, свързани с обектите от хидромелиоративния фонд на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теритоията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на областта – 2 бр..</w:t>
            </w:r>
          </w:p>
        </w:tc>
        <w:tc>
          <w:tcPr>
            <w:tcW w:w="2397" w:type="dxa"/>
          </w:tcPr>
          <w:p w:rsidR="007F61EF" w:rsidRPr="00AC31D3" w:rsidRDefault="007F61E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През 2016 г. на територията на област Габрово не са провеждани учредителни събрания за създаване на СН. </w:t>
            </w:r>
            <w:r w:rsidR="009863FB" w:rsidRPr="00AC31D3">
              <w:rPr>
                <w:rFonts w:ascii="Arial Narrow" w:hAnsi="Arial Narrow"/>
                <w:bCs/>
                <w:sz w:val="20"/>
                <w:szCs w:val="20"/>
              </w:rPr>
              <w:t>Извършени са 2 проверки на СН, резултатите от проверките са отразени в констативни протоколи, изготвен е и доклад, който в срок е изпратен в дирекция „Хидромелиорации“ в МЗХ.</w:t>
            </w:r>
          </w:p>
          <w:p w:rsidR="007F61EF" w:rsidRPr="00AC31D3" w:rsidRDefault="00B10984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В изпълнение на Заповед на министър-председателя на РБ представител на ОДЗ е участвал в 7 проверки на</w:t>
            </w:r>
            <w:r w:rsidR="003E3D35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потенциално опасните язовири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територията на областта. </w:t>
            </w:r>
          </w:p>
          <w:p w:rsidR="007F61EF" w:rsidRPr="00AC31D3" w:rsidRDefault="007F61E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61EF" w:rsidRPr="00AC31D3" w:rsidRDefault="007F61E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61EF" w:rsidRPr="00AC31D3" w:rsidRDefault="007F61E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61EF" w:rsidRPr="00AC31D3" w:rsidRDefault="007F61E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61EF" w:rsidRPr="00AC31D3" w:rsidRDefault="007F61E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61EF" w:rsidRPr="00AC31D3" w:rsidRDefault="007F61E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61EF" w:rsidRPr="00AC31D3" w:rsidRDefault="007F61E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61EF" w:rsidRPr="00AC31D3" w:rsidRDefault="007F61E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950E5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AC31D3" w:rsidRPr="00AC31D3" w:rsidTr="006D376E">
        <w:tc>
          <w:tcPr>
            <w:tcW w:w="1766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7F027E" w:rsidRPr="00AC31D3" w:rsidRDefault="007F027E" w:rsidP="005723E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1.7. Подпомагане на дейността на ГД „ЗРП“ в МЗХ по прилагане на глава пета, раздел </w:t>
            </w:r>
            <w:r w:rsidRPr="00AC31D3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VI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от Закона за прилагане на общата организация на пазарите на земеделските продукти на ЕС </w:t>
            </w:r>
            <w:r w:rsidRPr="00AC31D3">
              <w:rPr>
                <w:rFonts w:ascii="Arial Narrow" w:hAnsi="Arial Narrow"/>
                <w:bCs/>
                <w:sz w:val="20"/>
                <w:szCs w:val="20"/>
                <w:lang w:val="en-US"/>
              </w:rPr>
              <w:t>(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>ЗПООПЗПЕС</w:t>
            </w:r>
            <w:r w:rsidRPr="00AC31D3">
              <w:rPr>
                <w:rFonts w:ascii="Arial Narrow" w:hAnsi="Arial Narrow"/>
                <w:bCs/>
                <w:sz w:val="20"/>
                <w:szCs w:val="20"/>
                <w:lang w:val="en-US"/>
              </w:rPr>
              <w:t>)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1036" w:type="dxa"/>
          </w:tcPr>
          <w:p w:rsidR="007F027E" w:rsidRPr="00AC31D3" w:rsidRDefault="007F027E" w:rsidP="001E34E4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7F027E" w:rsidRPr="00AC31D3" w:rsidRDefault="007F027E" w:rsidP="009179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7F027E" w:rsidRPr="00AC31D3" w:rsidRDefault="007F027E" w:rsidP="00CF45E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Налична и достоверна информация за количеството произведено зърно на територията на област Габрово; за съхранявано количество зърно в областта и данни за качеството на добитата реколта през текущата година. </w:t>
            </w:r>
          </w:p>
        </w:tc>
        <w:tc>
          <w:tcPr>
            <w:tcW w:w="2147" w:type="dxa"/>
          </w:tcPr>
          <w:p w:rsidR="007F027E" w:rsidRPr="00AC31D3" w:rsidRDefault="007F027E" w:rsidP="00CF45E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Поддържане на актуална база данни за местонахождението и капацитета на обектите за съхранение на зърно и за лицата, които стопанисват обектите за съхранение на зърно на територията на област Габрово; извършване на проверки на обектите за съхранение на зърно и на земеделските стопанства за достоверността на данните</w:t>
            </w:r>
            <w:r w:rsidR="003E3D35" w:rsidRPr="00AC31D3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397" w:type="dxa"/>
          </w:tcPr>
          <w:p w:rsidR="003E3D35" w:rsidRPr="00AC31D3" w:rsidRDefault="003E3D3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Проверени са 4</w:t>
            </w:r>
            <w:r w:rsidR="000F301A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ОСЗ за произведено и налично  количество зърно. Не са установени нарушения.</w:t>
            </w:r>
          </w:p>
          <w:p w:rsidR="007F027E" w:rsidRPr="00AC31D3" w:rsidRDefault="000F301A" w:rsidP="005979E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Подадени са 2 декларации</w:t>
            </w:r>
            <w:r w:rsidR="005979E0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по чл. 58н, ал.1 от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5979E0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ЗПООПЗПЕС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>от собствениците и ползвателите на ОСЗ за местонахождението и капацитета на ОСЗ. Издадени са 4 удостоверения по чл. 58н, ал. 2 от ЗПООПЗПЕС. Същите са</w:t>
            </w:r>
            <w:r w:rsidR="005979E0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вписани в базата данни за ОСЗ на територията на областта. Приети са 232 декларации по чл. 58о от ЗПООПЗПЕС, които в срок са изпращани в МЗХ. 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gridSpan w:val="2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AC31D3" w:rsidRPr="00AC31D3" w:rsidTr="006D376E">
        <w:trPr>
          <w:trHeight w:val="4103"/>
        </w:trPr>
        <w:tc>
          <w:tcPr>
            <w:tcW w:w="1766" w:type="dxa"/>
            <w:vMerge w:val="restart"/>
          </w:tcPr>
          <w:p w:rsidR="007F027E" w:rsidRPr="00AC31D3" w:rsidRDefault="007F027E" w:rsidP="005723E5"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2.Ефективно и отговорно изпълнение  на задълженията като орган на поземлена собственост, произтичащи от нормативната  уредба</w:t>
            </w:r>
            <w:r w:rsidRPr="00AC31D3">
              <w:rPr>
                <w:rFonts w:ascii="Arial Narrow" w:hAnsi="Arial Narrow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747" w:type="dxa"/>
          </w:tcPr>
          <w:p w:rsidR="007F027E" w:rsidRPr="00AC31D3" w:rsidRDefault="007F027E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2.1. Поддържане на КВС и регистрите към нея в актуално състояние. Предоставяне на качествени услуги.</w:t>
            </w:r>
          </w:p>
          <w:p w:rsidR="007F027E" w:rsidRPr="00AC31D3" w:rsidRDefault="007F027E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/>
        </w:tc>
        <w:tc>
          <w:tcPr>
            <w:tcW w:w="1036" w:type="dxa"/>
          </w:tcPr>
          <w:p w:rsidR="007F027E" w:rsidRPr="00AC31D3" w:rsidRDefault="007F027E" w:rsidP="009179BC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2052" w:type="dxa"/>
          </w:tcPr>
          <w:p w:rsidR="007F027E" w:rsidRPr="00AC31D3" w:rsidRDefault="007F027E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Актуална база данни.</w:t>
            </w:r>
          </w:p>
          <w:p w:rsidR="007F027E" w:rsidRPr="00AC31D3" w:rsidRDefault="007F027E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Повишено качество на  предоставяне на услугите. </w:t>
            </w:r>
          </w:p>
          <w:p w:rsidR="007F027E" w:rsidRPr="00AC31D3" w:rsidRDefault="007F027E" w:rsidP="005723E5"/>
        </w:tc>
        <w:tc>
          <w:tcPr>
            <w:tcW w:w="2147" w:type="dxa"/>
          </w:tcPr>
          <w:p w:rsidR="007F027E" w:rsidRPr="00AC31D3" w:rsidRDefault="007F027E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Наличие  на услуги, предоставени извън нормативните срокове поради изтекъл договор за поддръжка на КВС.</w:t>
            </w:r>
          </w:p>
          <w:p w:rsidR="007F027E" w:rsidRPr="00AC31D3" w:rsidRDefault="007F027E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Поддържана актуална  КВС  и регистрите към нея.</w:t>
            </w:r>
          </w:p>
          <w:p w:rsidR="007F027E" w:rsidRPr="00AC31D3" w:rsidRDefault="007F027E" w:rsidP="008D5D31">
            <w:pPr>
              <w:ind w:right="4"/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Бр. жалби от граждани във връзка</w:t>
            </w:r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предоставените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услуги</w:t>
            </w:r>
            <w:r w:rsidRPr="00AC31D3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– 0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</w:tc>
        <w:tc>
          <w:tcPr>
            <w:tcW w:w="2397" w:type="dxa"/>
          </w:tcPr>
          <w:p w:rsidR="009E35DA" w:rsidRPr="00AC31D3" w:rsidRDefault="00B83C5C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През 2016 г. по искане на заинтересовани лица са предоставени 62256 административни услуги</w:t>
            </w:r>
            <w:r w:rsidR="0082799E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от ОСЗ в областта, като за същите са заплатени такси в размер на 177649 лв. </w:t>
            </w:r>
          </w:p>
          <w:p w:rsidR="007F027E" w:rsidRPr="00AC31D3" w:rsidRDefault="007F027E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Липс</w:t>
            </w:r>
            <w:r w:rsidR="0082799E" w:rsidRPr="00AC31D3">
              <w:rPr>
                <w:rFonts w:ascii="Arial Narrow" w:hAnsi="Arial Narrow"/>
                <w:bCs/>
                <w:sz w:val="20"/>
                <w:szCs w:val="20"/>
              </w:rPr>
              <w:t>ват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 услуги, предоставени извън нормативните срокове.</w:t>
            </w:r>
          </w:p>
          <w:p w:rsidR="007F027E" w:rsidRPr="00AC31D3" w:rsidRDefault="007F027E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Поддържан</w:t>
            </w:r>
            <w:r w:rsidR="0082799E" w:rsidRPr="00AC31D3">
              <w:rPr>
                <w:rFonts w:ascii="Arial Narrow" w:hAnsi="Arial Narrow"/>
                <w:bCs/>
                <w:sz w:val="20"/>
                <w:szCs w:val="20"/>
              </w:rPr>
              <w:t>и са в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актуалн</w:t>
            </w:r>
            <w:r w:rsidR="0082799E" w:rsidRPr="00AC31D3">
              <w:rPr>
                <w:rFonts w:ascii="Arial Narrow" w:hAnsi="Arial Narrow"/>
                <w:bCs/>
                <w:sz w:val="20"/>
                <w:szCs w:val="20"/>
              </w:rPr>
              <w:t>о състояние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 КВС  и регистрите към нея.</w:t>
            </w:r>
          </w:p>
          <w:p w:rsidR="007F027E" w:rsidRPr="00AC31D3" w:rsidRDefault="0082799E" w:rsidP="0082799E"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Липсват </w:t>
            </w:r>
            <w:r w:rsidR="007F027E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жалби и сигнали от граждани и институции</w:t>
            </w:r>
            <w:r w:rsidR="007F027E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027E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във</w:t>
            </w:r>
            <w:proofErr w:type="spellEnd"/>
            <w:r w:rsidR="007F027E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027E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връзка</w:t>
            </w:r>
            <w:proofErr w:type="spellEnd"/>
            <w:r w:rsidR="007F027E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="007F027E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предоставените</w:t>
            </w:r>
            <w:proofErr w:type="spellEnd"/>
            <w:r w:rsidR="007F027E"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услуги.</w:t>
            </w:r>
          </w:p>
        </w:tc>
        <w:tc>
          <w:tcPr>
            <w:tcW w:w="1579" w:type="dxa"/>
            <w:gridSpan w:val="2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F027E" w:rsidRPr="00AC31D3" w:rsidRDefault="007F027E" w:rsidP="00EF0679">
            <w:pPr>
              <w:jc w:val="center"/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C31D3" w:rsidRPr="00AC31D3" w:rsidTr="006D376E">
        <w:tc>
          <w:tcPr>
            <w:tcW w:w="1766" w:type="dxa"/>
            <w:vMerge/>
          </w:tcPr>
          <w:p w:rsidR="007F027E" w:rsidRPr="00AC31D3" w:rsidRDefault="007F027E" w:rsidP="005723E5"/>
        </w:tc>
        <w:tc>
          <w:tcPr>
            <w:tcW w:w="1747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.Възстановяване на собствеността върху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>. земи на собствениците на основание  § 27 от ПЗР на ЗИД на ЗСПЗЗ и собствениците на земи и гори от горския фонд.</w:t>
            </w: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Завършени процедури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 и процедури по ЗВСГЗГФ.</w:t>
            </w: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7F027E" w:rsidRPr="00AC31D3" w:rsidRDefault="007F027E" w:rsidP="0086139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Бр. завършени процедури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 – отправени 33 бр. искания до кметовете на четирите общини; 32 бр. искания с изразено положително становище на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ОбС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>; постановени и връчени на собствениците 75 бр. решения.</w:t>
            </w:r>
          </w:p>
        </w:tc>
        <w:tc>
          <w:tcPr>
            <w:tcW w:w="2397" w:type="dxa"/>
          </w:tcPr>
          <w:p w:rsidR="00713ABA" w:rsidRPr="00AC31D3" w:rsidRDefault="0074390C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Отправени са 53 искания до кметовете на четирите общини. По 48 от тях има изразено съгласие от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</w:rPr>
              <w:t>ОбС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</w:rPr>
              <w:t xml:space="preserve"> за предоставяне на земя от ОПФ за възстановяване на собствениците. Постановени и връчени са 33 бр. Решения  на собствениците им. </w:t>
            </w:r>
          </w:p>
          <w:p w:rsidR="007F027E" w:rsidRPr="00AC31D3" w:rsidRDefault="007F027E" w:rsidP="00670C9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670C9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C31D3" w:rsidRPr="00AC31D3" w:rsidTr="006D376E">
        <w:tc>
          <w:tcPr>
            <w:tcW w:w="1766" w:type="dxa"/>
            <w:vMerge/>
          </w:tcPr>
          <w:p w:rsidR="007F027E" w:rsidRPr="00AC31D3" w:rsidRDefault="007F027E" w:rsidP="005723E5"/>
        </w:tc>
        <w:tc>
          <w:tcPr>
            <w:tcW w:w="1747" w:type="dxa"/>
          </w:tcPr>
          <w:p w:rsidR="007F027E" w:rsidRPr="00AC31D3" w:rsidRDefault="007F027E" w:rsidP="00C25A8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2.3. Дейности съгласно Наредба № 3 от 16. 10. 2000 г.  за условията и реда за проучване, проектиране, утвърждаване и експлоатация на санитарно -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охраниителните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зони около водоизточниците и съоръженията за питейно-битово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водоснабдяване и около водоизточниците на минерални води, използвани за лечебни, профилактични, питейни и хигиенни нужди. - Издадени становища по чл. 39 от Наредбата.</w:t>
            </w:r>
          </w:p>
          <w:p w:rsidR="00625C9E" w:rsidRPr="00AC31D3" w:rsidRDefault="007F027E" w:rsidP="00625C9E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Участие в комисии по чл. 43 от Наредбата.</w:t>
            </w:r>
          </w:p>
        </w:tc>
        <w:tc>
          <w:tcPr>
            <w:tcW w:w="1036" w:type="dxa"/>
          </w:tcPr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>Януари –декември</w:t>
            </w: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Нанесени по КВС приетите и утвърдени СОЗ за областта.</w:t>
            </w:r>
          </w:p>
        </w:tc>
        <w:tc>
          <w:tcPr>
            <w:tcW w:w="2147" w:type="dxa"/>
          </w:tcPr>
          <w:p w:rsidR="007F027E" w:rsidRPr="00AC31D3" w:rsidRDefault="007F027E" w:rsidP="009A65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Проведени 2 комисии за приемане и утвърждаване на 5 бр. СОЗ. Нанесени 2 бр. по КВС.</w:t>
            </w:r>
          </w:p>
          <w:p w:rsidR="007F027E" w:rsidRPr="00AC31D3" w:rsidRDefault="007F027E" w:rsidP="00C25A8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97" w:type="dxa"/>
          </w:tcPr>
          <w:p w:rsidR="00625C9E" w:rsidRPr="00AC31D3" w:rsidRDefault="00625C9E" w:rsidP="00EC3D4A">
            <w:r w:rsidRPr="00AC31D3">
              <w:rPr>
                <w:rFonts w:ascii="Arial Narrow" w:hAnsi="Arial Narrow"/>
                <w:bCs/>
                <w:sz w:val="20"/>
                <w:szCs w:val="20"/>
              </w:rPr>
              <w:t>Проведена е 1 комисия за приемане и утвърждаване на 3 бр. СОЗ. Нанесени са 6 бр. СОЗ в три землища от община Севлиево.</w:t>
            </w:r>
          </w:p>
          <w:p w:rsidR="00625C9E" w:rsidRPr="00AC31D3" w:rsidRDefault="00625C9E" w:rsidP="00EC3D4A"/>
          <w:p w:rsidR="00625C9E" w:rsidRPr="00AC31D3" w:rsidRDefault="00625C9E" w:rsidP="00EC3D4A"/>
          <w:p w:rsidR="00625C9E" w:rsidRPr="00AC31D3" w:rsidRDefault="00625C9E" w:rsidP="00EC3D4A"/>
          <w:p w:rsidR="00625C9E" w:rsidRPr="00AC31D3" w:rsidRDefault="00625C9E" w:rsidP="00EC3D4A"/>
          <w:p w:rsidR="00B56A47" w:rsidRPr="00AC31D3" w:rsidRDefault="00B56A47" w:rsidP="00EC3D4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56A47" w:rsidRPr="00AC31D3" w:rsidRDefault="00B56A47" w:rsidP="00EC3D4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56A47" w:rsidRPr="00AC31D3" w:rsidRDefault="00B56A47" w:rsidP="00EC3D4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4390C" w:rsidRPr="00AC31D3" w:rsidRDefault="0074390C" w:rsidP="00EC3D4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4390C" w:rsidRPr="00AC31D3" w:rsidRDefault="0074390C" w:rsidP="00EC3D4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A35DE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C31D3" w:rsidRPr="00AC31D3" w:rsidTr="006D376E">
        <w:tc>
          <w:tcPr>
            <w:tcW w:w="1766" w:type="dxa"/>
          </w:tcPr>
          <w:p w:rsidR="007F027E" w:rsidRPr="00AC31D3" w:rsidRDefault="007F027E" w:rsidP="005723E5">
            <w:r w:rsidRPr="00AC31D3">
              <w:lastRenderedPageBreak/>
              <w:br w:type="page"/>
            </w:r>
          </w:p>
        </w:tc>
        <w:tc>
          <w:tcPr>
            <w:tcW w:w="1747" w:type="dxa"/>
          </w:tcPr>
          <w:p w:rsidR="007F027E" w:rsidRPr="00AC31D3" w:rsidRDefault="007F027E" w:rsidP="00BF7F9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2.4. Промяна НТП на имоти по искане на собствениците или наследниците – назначаване на комисия за установяване на действителния НТП на терен.</w:t>
            </w:r>
          </w:p>
        </w:tc>
        <w:tc>
          <w:tcPr>
            <w:tcW w:w="1036" w:type="dxa"/>
          </w:tcPr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Завършени процедури по чл. 78а от ППЗСПЗЗ.</w:t>
            </w:r>
          </w:p>
        </w:tc>
        <w:tc>
          <w:tcPr>
            <w:tcW w:w="2147" w:type="dxa"/>
          </w:tcPr>
          <w:p w:rsidR="007F027E" w:rsidRPr="00AC31D3" w:rsidRDefault="007F027E" w:rsidP="00487FA1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Бр. подадени заявления за промяна НТП. Променен НТП на 179 бр. имоти съгласно подадени заявления от собственици на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>.земи.</w:t>
            </w:r>
          </w:p>
        </w:tc>
        <w:tc>
          <w:tcPr>
            <w:tcW w:w="2397" w:type="dxa"/>
          </w:tcPr>
          <w:p w:rsidR="003C0B1F" w:rsidRPr="00AC31D3" w:rsidRDefault="003C0B1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Подадени са </w:t>
            </w:r>
            <w:r w:rsidR="00B40974" w:rsidRPr="00AC31D3">
              <w:rPr>
                <w:rFonts w:ascii="Arial Narrow" w:hAnsi="Arial Narrow"/>
                <w:bCs/>
                <w:sz w:val="20"/>
                <w:szCs w:val="20"/>
              </w:rPr>
              <w:t>43 заявления за установяване</w:t>
            </w:r>
            <w:r w:rsidR="000D77A3" w:rsidRPr="00AC31D3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="000D77A3" w:rsidRPr="00AC31D3">
              <w:rPr>
                <w:rFonts w:ascii="Arial Narrow" w:hAnsi="Arial Narrow"/>
                <w:bCs/>
                <w:sz w:val="20"/>
                <w:szCs w:val="20"/>
              </w:rPr>
              <w:t>на действителния</w:t>
            </w:r>
            <w:r w:rsidR="00B40974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НТП на 237 бр. имоти на терен. В партидите на всички имоти е отразен констатирания НТП  на терен.</w:t>
            </w:r>
          </w:p>
          <w:p w:rsidR="003C0B1F" w:rsidRPr="00AC31D3" w:rsidRDefault="003C0B1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C0B1F" w:rsidRPr="00AC31D3" w:rsidRDefault="003C0B1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C0B1F" w:rsidRPr="00AC31D3" w:rsidRDefault="003C0B1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C31D3" w:rsidRPr="00AC31D3" w:rsidTr="006D376E">
        <w:trPr>
          <w:trHeight w:val="3111"/>
        </w:trPr>
        <w:tc>
          <w:tcPr>
            <w:tcW w:w="1766" w:type="dxa"/>
            <w:vMerge w:val="restart"/>
          </w:tcPr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3. Оптимизиране на поземлените отношения, гарантиращи ефективността на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земеползването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и увеличаване на доходите от земеделска дейност.</w:t>
            </w:r>
          </w:p>
        </w:tc>
        <w:tc>
          <w:tcPr>
            <w:tcW w:w="1747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3.1.Провеждане на тръжни процедури и сключване на договори за отдаване под наем и аренда на земи от ДПФ за отглеждане на едногодишни полски култури.</w:t>
            </w: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</w:tcPr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7F027E" w:rsidRPr="00AC31D3" w:rsidRDefault="007F027E" w:rsidP="003526B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Ефективно управление   и равен достъп до процедурите по предоставяне  за ползване на земите от ДПФ в област Габрово</w:t>
            </w:r>
            <w:r w:rsidR="003526B0" w:rsidRPr="00AC31D3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:rsidR="007F027E" w:rsidRPr="00AC31D3" w:rsidRDefault="007F027E" w:rsidP="005723E5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Проведени две тръжни процедури за отдаване под наем и аренда на свободни земи от ДПФ за стопанската 2015 / 2016 г.</w:t>
            </w:r>
          </w:p>
          <w:p w:rsidR="007F027E" w:rsidRPr="00AC31D3" w:rsidRDefault="007F027E" w:rsidP="005723E5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Публикувани в срок на списъци със свободните земи от ДПФ за отглеждане на едногодишни полски култури за отдаване под наем на 121 бр. имоти с обща площ 731, 604 дка и за отдаване под аренда – 249 бр. имоти с обща площ 1694, 071 дка. </w:t>
            </w:r>
          </w:p>
          <w:p w:rsidR="007F027E" w:rsidRPr="00AC31D3" w:rsidRDefault="007F027E" w:rsidP="00B912C7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Сключени 9 бр. договори за аренда за 1447, 657 дка и 7 бр. договори за наем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за 429, 590 дка. Сключени 14 бр. договори по чл. 37в, ал. 10 от ЗСПЗЗ за 266, 338 дка, попадащи в МП.</w:t>
            </w:r>
          </w:p>
        </w:tc>
        <w:tc>
          <w:tcPr>
            <w:tcW w:w="2397" w:type="dxa"/>
          </w:tcPr>
          <w:p w:rsidR="00A4645B" w:rsidRPr="00AC31D3" w:rsidRDefault="00A4645B" w:rsidP="0044258A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Проведени две тръжни процедури за отдаване под наем и аренда на свободни земи от ДПФ за стопанската 2016 / 2017 г. Публикувани в срок  списъци със свободните земи от ДПФ за отглеждане на едногодишни полски култури за отдаване под наем</w:t>
            </w:r>
            <w:r w:rsidR="00357BE5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за една стопанска година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на 1</w:t>
            </w:r>
            <w:r w:rsidR="00E80D5F" w:rsidRPr="00AC31D3">
              <w:rPr>
                <w:rFonts w:ascii="Arial Narrow" w:hAnsi="Arial Narrow"/>
                <w:bCs/>
                <w:sz w:val="20"/>
                <w:szCs w:val="20"/>
              </w:rPr>
              <w:t>83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бр. имоти с </w:t>
            </w:r>
            <w:r w:rsidR="00E80D5F" w:rsidRPr="00AC31D3">
              <w:rPr>
                <w:rFonts w:ascii="Arial Narrow" w:hAnsi="Arial Narrow"/>
                <w:bCs/>
                <w:sz w:val="20"/>
                <w:szCs w:val="20"/>
              </w:rPr>
              <w:t>обща площ 1107,333 дка; за отглеждане на съществуващи трайни насаждения</w:t>
            </w:r>
            <w:r w:rsidR="00357BE5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за срок от пет стопански години</w:t>
            </w:r>
            <w:r w:rsidR="00E80D5F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за 3 бр. имоти с обща площ  46,291 дка и за създаване на трайни насаждения за 1 имот с площ 28, 417 дка.</w:t>
            </w:r>
            <w:r w:rsidR="00357BE5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за срок от 25 </w:t>
            </w:r>
            <w:r w:rsidR="00357BE5"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стопански години. Предстои подписване и сключване на договор за създаване на трайни насаждения за 1 имот с площ 28, 417 дка. за срок от 25 стопански години. Сключени 29 бр. договори по чл. 37в, ал. 10 от ЗСПЗЗ за 493,795 дка, попадащи в МП.   </w:t>
            </w:r>
          </w:p>
          <w:p w:rsidR="007F027E" w:rsidRPr="00AC31D3" w:rsidRDefault="007F027E" w:rsidP="009C3436">
            <w:pPr>
              <w:ind w:right="-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F027E" w:rsidRPr="00AC31D3" w:rsidRDefault="007F027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C31D3" w:rsidRPr="00AC31D3" w:rsidTr="006D376E">
        <w:tc>
          <w:tcPr>
            <w:tcW w:w="1766" w:type="dxa"/>
            <w:vMerge/>
          </w:tcPr>
          <w:p w:rsidR="007F027E" w:rsidRPr="00AC31D3" w:rsidRDefault="007F027E" w:rsidP="005723E5"/>
        </w:tc>
        <w:tc>
          <w:tcPr>
            <w:tcW w:w="1747" w:type="dxa"/>
          </w:tcPr>
          <w:p w:rsidR="007F027E" w:rsidRPr="00AC31D3" w:rsidRDefault="007F027E" w:rsidP="006006D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3.2. Извършване на проверки за неправомерно ползване на земи от ДПФ </w:t>
            </w:r>
          </w:p>
        </w:tc>
        <w:tc>
          <w:tcPr>
            <w:tcW w:w="1036" w:type="dxa"/>
          </w:tcPr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2052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Извършване на  проверки за констатиране на не/правомерното ползване на земи от  ДПФ.</w:t>
            </w: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Извършени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проверки за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констатиране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не/правомерно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ползване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земи от ДПФ – 2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Изготвени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констативни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протоколи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обобщени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справки  и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в МЗХ в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изискуемите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срокове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7F027E" w:rsidRPr="00AC31D3" w:rsidRDefault="007F027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Липса на неправомерно ползвани земи от ДПФ. </w:t>
            </w:r>
          </w:p>
        </w:tc>
        <w:tc>
          <w:tcPr>
            <w:tcW w:w="2397" w:type="dxa"/>
          </w:tcPr>
          <w:p w:rsidR="007F027E" w:rsidRPr="00AC31D3" w:rsidRDefault="009C3436" w:rsidP="00326BE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Извършени са 2 бр. проверки за констатиране състоянието и ползването на земите от ДПФ на територията на областта към 31. 05.2016 г. и към 30.11.2016 г. Изготвени са</w:t>
            </w:r>
            <w:r w:rsidR="00326BED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140 бр.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констативни протоколи</w:t>
            </w:r>
            <w:r w:rsidR="00326BED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с резултатите от проверките, придружени с обобщени справки, които са изпратени в МЗХ в изискуемите срокове. Няма установено неправомерно ползване на земи от ДПФ.</w:t>
            </w:r>
          </w:p>
        </w:tc>
        <w:tc>
          <w:tcPr>
            <w:tcW w:w="1579" w:type="dxa"/>
            <w:gridSpan w:val="2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F027E" w:rsidRPr="00AC31D3" w:rsidRDefault="007F027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7F027E" w:rsidRPr="00AC31D3" w:rsidRDefault="007F027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31D3" w:rsidRPr="00AC31D3" w:rsidTr="006D376E">
        <w:tc>
          <w:tcPr>
            <w:tcW w:w="1766" w:type="dxa"/>
            <w:vMerge/>
          </w:tcPr>
          <w:p w:rsidR="007F027E" w:rsidRPr="00AC31D3" w:rsidRDefault="007F027E" w:rsidP="005723E5"/>
        </w:tc>
        <w:tc>
          <w:tcPr>
            <w:tcW w:w="1747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3.3 Провеждане на процедури за предоставяне под наем и аренда на пасища, мери и ливади от ДПФ на собственици и ползватели на животновъдни обекти.</w:t>
            </w:r>
          </w:p>
        </w:tc>
        <w:tc>
          <w:tcPr>
            <w:tcW w:w="1036" w:type="dxa"/>
          </w:tcPr>
          <w:p w:rsidR="007F027E" w:rsidRPr="00AC31D3" w:rsidRDefault="007F027E" w:rsidP="006D2602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Юни - Юли</w:t>
            </w:r>
          </w:p>
        </w:tc>
        <w:tc>
          <w:tcPr>
            <w:tcW w:w="2052" w:type="dxa"/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възможностите на ДПФ за насърчаване развитието на животновъдството в областта.</w:t>
            </w:r>
          </w:p>
        </w:tc>
        <w:tc>
          <w:tcPr>
            <w:tcW w:w="2147" w:type="dxa"/>
          </w:tcPr>
          <w:p w:rsidR="007F027E" w:rsidRPr="00AC31D3" w:rsidRDefault="007F027E" w:rsidP="00233EED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Проведена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една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тръжна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процедура за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отдаване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под наем на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свободни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ПМЛ от ДПФ за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стопанската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2015 / 2016 г.</w:t>
            </w:r>
          </w:p>
          <w:p w:rsidR="007F027E" w:rsidRPr="00AC31D3" w:rsidRDefault="007F027E" w:rsidP="00233EED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Публикувани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в срок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списъци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със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свободните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ПМЛ от ДПФ за 142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имоти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с </w:t>
            </w:r>
            <w:proofErr w:type="gram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обща</w:t>
            </w:r>
            <w:proofErr w:type="gram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площ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1727, 759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дка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Сключени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. договори за 1186,945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дка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основани</w:t>
            </w:r>
            <w:proofErr w:type="gram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е</w:t>
            </w:r>
            <w:proofErr w:type="gram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чл. 37и, ал. 13 от ЗСПЗЗ.</w:t>
            </w:r>
          </w:p>
        </w:tc>
        <w:tc>
          <w:tcPr>
            <w:tcW w:w="2397" w:type="dxa"/>
          </w:tcPr>
          <w:p w:rsidR="007F027E" w:rsidRPr="00AC31D3" w:rsidRDefault="00106062" w:rsidP="003526B0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Проведени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две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тръжни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процедури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отдаване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под наем на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свободни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ПМЛ от ДПФ за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стопанската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2016 / 2017 г.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Публикувани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в срок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списъци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със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свободните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ПМЛ от ДПФ </w:t>
            </w:r>
            <w:proofErr w:type="gram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за</w:t>
            </w:r>
            <w:proofErr w:type="gram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FD32C7"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238 </w:t>
            </w:r>
            <w:proofErr w:type="spellStart"/>
            <w:r w:rsidR="00FD32C7" w:rsidRPr="00AC31D3"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 w:rsidR="00FD32C7"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FD32C7" w:rsidRPr="00AC31D3">
              <w:rPr>
                <w:rFonts w:ascii="Arial Narrow" w:hAnsi="Arial Narrow"/>
                <w:sz w:val="20"/>
                <w:szCs w:val="20"/>
                <w:lang w:val="ru-RU"/>
              </w:rPr>
              <w:t>имоти</w:t>
            </w:r>
            <w:proofErr w:type="spellEnd"/>
            <w:r w:rsidR="00FD32C7"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2546, 448 </w:t>
            </w:r>
            <w:proofErr w:type="spellStart"/>
            <w:r w:rsidR="00FD32C7" w:rsidRPr="00AC31D3">
              <w:rPr>
                <w:rFonts w:ascii="Arial Narrow" w:hAnsi="Arial Narrow"/>
                <w:sz w:val="20"/>
                <w:szCs w:val="20"/>
                <w:lang w:val="ru-RU"/>
              </w:rPr>
              <w:t>дка</w:t>
            </w:r>
            <w:proofErr w:type="spellEnd"/>
            <w:r w:rsidR="00FD32C7"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FD32C7" w:rsidRPr="00AC31D3">
              <w:rPr>
                <w:rFonts w:ascii="Arial Narrow" w:hAnsi="Arial Narrow"/>
                <w:sz w:val="20"/>
                <w:szCs w:val="20"/>
                <w:lang w:val="ru-RU"/>
              </w:rPr>
              <w:t>Сключен</w:t>
            </w:r>
            <w:proofErr w:type="spellEnd"/>
            <w:r w:rsidR="00FD32C7"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е един договор по </w:t>
            </w:r>
            <w:proofErr w:type="spellStart"/>
            <w:proofErr w:type="gramStart"/>
            <w:r w:rsidR="00FD32C7" w:rsidRPr="00AC31D3">
              <w:rPr>
                <w:rFonts w:ascii="Arial Narrow" w:hAnsi="Arial Narrow"/>
                <w:sz w:val="20"/>
                <w:szCs w:val="20"/>
                <w:lang w:val="ru-RU"/>
              </w:rPr>
              <w:t>реда</w:t>
            </w:r>
            <w:proofErr w:type="spellEnd"/>
            <w:r w:rsidR="00FD32C7"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на</w:t>
            </w:r>
            <w:proofErr w:type="gramEnd"/>
            <w:r w:rsidR="00FD32C7"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чл. 37и, ал. 13 от ЗСПЗЗ за 581, 496 </w:t>
            </w:r>
            <w:proofErr w:type="spellStart"/>
            <w:r w:rsidR="00FD32C7" w:rsidRPr="00AC31D3">
              <w:rPr>
                <w:rFonts w:ascii="Arial Narrow" w:hAnsi="Arial Narrow"/>
                <w:sz w:val="20"/>
                <w:szCs w:val="20"/>
                <w:lang w:val="ru-RU"/>
              </w:rPr>
              <w:t>дка</w:t>
            </w:r>
            <w:proofErr w:type="spellEnd"/>
            <w:r w:rsidR="00FD32C7"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и 2 договора за по чл. 37и, ал. 14 от ЗСПЗЗ за </w:t>
            </w:r>
            <w:r w:rsidR="003526B0"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125, 076 </w:t>
            </w:r>
            <w:proofErr w:type="spellStart"/>
            <w:r w:rsidR="003526B0" w:rsidRPr="00AC31D3">
              <w:rPr>
                <w:rFonts w:ascii="Arial Narrow" w:hAnsi="Arial Narrow"/>
                <w:sz w:val="20"/>
                <w:szCs w:val="20"/>
                <w:lang w:val="ru-RU"/>
              </w:rPr>
              <w:t>дка</w:t>
            </w:r>
            <w:proofErr w:type="spellEnd"/>
            <w:r w:rsidR="003526B0" w:rsidRPr="00AC31D3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  <w:tc>
          <w:tcPr>
            <w:tcW w:w="1579" w:type="dxa"/>
            <w:gridSpan w:val="2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C31D3" w:rsidRPr="00AC31D3" w:rsidTr="004A5240">
        <w:trPr>
          <w:trHeight w:val="2266"/>
        </w:trPr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7F027E" w:rsidRPr="00AC31D3" w:rsidRDefault="007F027E" w:rsidP="005723E5"/>
        </w:tc>
        <w:tc>
          <w:tcPr>
            <w:tcW w:w="1747" w:type="dxa"/>
            <w:tcBorders>
              <w:bottom w:val="single" w:sz="4" w:space="0" w:color="auto"/>
            </w:tcBorders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3.4.Провеждане процедури по чл.37в от ЗСПЗ</w:t>
            </w:r>
            <w:r w:rsidR="00464CD5" w:rsidRPr="00AC31D3">
              <w:rPr>
                <w:rFonts w:ascii="Arial Narrow" w:hAnsi="Arial Narrow"/>
                <w:bCs/>
                <w:sz w:val="20"/>
                <w:szCs w:val="20"/>
              </w:rPr>
              <w:t>З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за създаване масиви за ползване на земеделски земи.</w:t>
            </w: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7F027E" w:rsidRPr="00AC31D3" w:rsidRDefault="007F027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7F027E" w:rsidRPr="00AC31D3" w:rsidRDefault="007F027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чл.37в от ЗСПЗЗ в землищата от област Габрово, за които има подадени декларации и заявления по чл.37б от ЗСПЗЗ.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7F027E" w:rsidRPr="00AC31D3" w:rsidRDefault="007F027E" w:rsidP="005723E5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Сключени споразумения  по чл.37в, ал.2 от ЗСПЗЗ  -138 бр.; Извършени служебни разпределения по чл.37в,ал.3 -4 бр.; Издадени заповеди за разпределение на масивите за ползване по чл.37в,ал.4 - 82 бр. </w:t>
            </w:r>
          </w:p>
          <w:p w:rsidR="009876C4" w:rsidRPr="00AC31D3" w:rsidRDefault="009876C4" w:rsidP="005723E5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7F027E" w:rsidRPr="00AC31D3" w:rsidRDefault="004A5240" w:rsidP="004A5240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Сключени доброволни споразумения  по чл.37в, ал.2 от ЗСПЗЗ  - 81 бр.; Изготвени служебни разпределения по чл.37в,ал.3 - 9 бр.; Издадени заповеди за разпределение на масивите за ползване по чл.37в,ал.4 - 82 бр. 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F027E" w:rsidRPr="00AC31D3" w:rsidRDefault="007F027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7F027E" w:rsidRPr="00AC31D3" w:rsidRDefault="007F027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027E" w:rsidRPr="00AC31D3" w:rsidRDefault="007F027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31D3" w:rsidRPr="00AC31D3" w:rsidTr="006D376E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AC31D3" w:rsidRDefault="003526B0" w:rsidP="005723E5">
            <w:r w:rsidRPr="00AC31D3">
              <w:br w:type="page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AC31D3" w:rsidRDefault="003526B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3.5. Извършване на проверки за спазване на условията по чл. 37 и, ал. 4 от ЗСПЗЗ по сключени договори за наем или аренда на ПМЛ от ДПФ.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AC31D3" w:rsidRDefault="003526B0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 - Април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AC31D3" w:rsidRDefault="003526B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чл. 37л от ЗСПЗЗ.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AC31D3" w:rsidRDefault="003526B0" w:rsidP="003A4C9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Извършени проверки на собственици или ползватели на животновъдни обекти – 5 бр. Прекратени договори – 3 бр.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AC31D3" w:rsidRDefault="009905A8" w:rsidP="00B20AD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Извършени  проверки на собствениците и ползвателите на животновъдни обекти за спазване на условията по чл. 37 и, ал. 4 от ЗСПЗЗ по сключени договори за наем или аренда на ПМЛ от ДПФ. Няма установени собственици и ползватели на животновъдни обекти със сключени договори за ПМЛ от ДПФ над установената по чл. 37и, ал. 4 от ЗСПЗЗ норма. Няма прекратени договори.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B0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57" w:rsidRPr="00AC31D3" w:rsidRDefault="00315B57" w:rsidP="00315B5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3526B0" w:rsidRPr="00AC31D3" w:rsidRDefault="003526B0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31D3" w:rsidRPr="00AC31D3" w:rsidTr="006D376E">
        <w:tc>
          <w:tcPr>
            <w:tcW w:w="1766" w:type="dxa"/>
            <w:vMerge/>
            <w:tcBorders>
              <w:top w:val="single" w:sz="4" w:space="0" w:color="auto"/>
            </w:tcBorders>
          </w:tcPr>
          <w:p w:rsidR="003526B0" w:rsidRPr="00AC31D3" w:rsidRDefault="003526B0" w:rsidP="005723E5"/>
        </w:tc>
        <w:tc>
          <w:tcPr>
            <w:tcW w:w="1747" w:type="dxa"/>
            <w:tcBorders>
              <w:top w:val="single" w:sz="4" w:space="0" w:color="auto"/>
            </w:tcBorders>
          </w:tcPr>
          <w:p w:rsidR="003526B0" w:rsidRPr="00AC31D3" w:rsidRDefault="003526B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3.6.Провеждане на процедури за промяна предназначението на земеделските земи за неземеделски нужди съгласно нормативната уредба.</w:t>
            </w:r>
          </w:p>
          <w:p w:rsidR="003526B0" w:rsidRPr="00AC31D3" w:rsidRDefault="003526B0" w:rsidP="00F87B6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Контрол   съгласно ЗОЗЗ и  издаване на актове за извършени нарушения.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3526B0" w:rsidRPr="00AC31D3" w:rsidRDefault="003526B0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3526B0" w:rsidRPr="00AC31D3" w:rsidRDefault="003526B0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3526B0" w:rsidRPr="00AC31D3" w:rsidRDefault="003526B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Влезли в сила решения на Комисията за промяна предназначението на земеделските земи за неземеделски нужди съгласно нормативната уредба. Опазване на земеделските земи.</w:t>
            </w:r>
          </w:p>
          <w:p w:rsidR="003526B0" w:rsidRPr="00AC31D3" w:rsidRDefault="003526B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Упражнен контрол.</w:t>
            </w:r>
          </w:p>
          <w:p w:rsidR="003526B0" w:rsidRPr="00AC31D3" w:rsidRDefault="003526B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3526B0" w:rsidRPr="00AC31D3" w:rsidRDefault="003526B0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Липса на обжалвани решения на комисията по чл.17, ал.1,т.1 от ЗОЗЗ. Постановени 30 бр. решения, влезли в сила 23 бр.. </w:t>
            </w:r>
          </w:p>
          <w:p w:rsidR="003526B0" w:rsidRPr="00AC31D3" w:rsidRDefault="003526B0" w:rsidP="00CB5B79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Съставени 4 бр. актове за административно нарушения, съгласно ЗОЗЗ. Изготвени 64 бр. акта за категоризиране на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>.земи при промяна на предназначението.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A15724" w:rsidRPr="00AC31D3" w:rsidRDefault="00A15724" w:rsidP="00A1572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Липсват  обжалвани решения на комисията по чл.17, ал.1,т.1 от ЗОЗЗ. Постановени са 34 бр. решения, от тях влезли в сила 33 бр.. </w:t>
            </w:r>
          </w:p>
          <w:p w:rsidR="00217572" w:rsidRPr="00AC31D3" w:rsidRDefault="00A15724" w:rsidP="00A1572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Съставени са 13  акта за административни нарушения, съгласно ЗОЗЗ. Изготвени са  54  акта за категоризиране на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>. земи при промяна на тяхното предназначение.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526B0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526B0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AC31D3" w:rsidRPr="00AC31D3" w:rsidTr="006D376E">
        <w:tc>
          <w:tcPr>
            <w:tcW w:w="1766" w:type="dxa"/>
            <w:tcBorders>
              <w:top w:val="single" w:sz="4" w:space="0" w:color="auto"/>
            </w:tcBorders>
          </w:tcPr>
          <w:p w:rsidR="003526B0" w:rsidRPr="00AC31D3" w:rsidRDefault="003526B0" w:rsidP="005723E5"/>
        </w:tc>
        <w:tc>
          <w:tcPr>
            <w:tcW w:w="1747" w:type="dxa"/>
            <w:tcBorders>
              <w:top w:val="single" w:sz="4" w:space="0" w:color="auto"/>
            </w:tcBorders>
          </w:tcPr>
          <w:p w:rsidR="003526B0" w:rsidRPr="00AC31D3" w:rsidRDefault="003526B0" w:rsidP="00BC1EE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3.7. Дейности по реда на чл. 26б от ППЗСПЗЗ за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бракуване на трайни насаждения.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3526B0" w:rsidRPr="00AC31D3" w:rsidRDefault="003526B0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>Януари - Декември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3526B0" w:rsidRPr="00AC31D3" w:rsidRDefault="003526B0" w:rsidP="00B5309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Проведени и завършени процедури по реда на чл. 26б от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ППЗСПЗЗ за бракуване на трайни насаждения.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3526B0" w:rsidRPr="00AC31D3" w:rsidRDefault="003526B0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Бр. приети и изпратени в срок преписки до МЗХ. Бр. проверени имоти с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ТН за бракуване.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A74725" w:rsidRPr="00AC31D3" w:rsidRDefault="00A7472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Липсват подадени заявления от собственици за бракуване на ТН.</w:t>
            </w:r>
          </w:p>
          <w:p w:rsidR="003526B0" w:rsidRPr="00AC31D3" w:rsidRDefault="003526B0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526B0" w:rsidRPr="00AC31D3" w:rsidRDefault="003526B0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526B0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AC31D3" w:rsidRPr="00AC31D3" w:rsidTr="006D376E">
        <w:tc>
          <w:tcPr>
            <w:tcW w:w="1766" w:type="dxa"/>
            <w:tcBorders>
              <w:top w:val="single" w:sz="4" w:space="0" w:color="auto"/>
            </w:tcBorders>
          </w:tcPr>
          <w:p w:rsidR="006D376E" w:rsidRPr="00AC31D3" w:rsidRDefault="006D376E" w:rsidP="005723E5">
            <w:r w:rsidRPr="00AC31D3">
              <w:lastRenderedPageBreak/>
              <w:br w:type="page"/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6D376E" w:rsidRPr="00AC31D3" w:rsidRDefault="006D376E" w:rsidP="00FD7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3.8. Дейности по реда на чл. 27, ал. 6 от ЗСПЗЗ и чл. 45, ал. 10 от ППЗСПЗЗ.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6D376E" w:rsidRPr="00AC31D3" w:rsidRDefault="006D376E" w:rsidP="00B5309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</w:t>
            </w:r>
            <w:r w:rsidRPr="00AC31D3">
              <w:t xml:space="preserve">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>27, ал. 6 от ЗСПЗЗ и чл. 45, ал. 10 от ППЗСПЗЗ.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6D376E" w:rsidRPr="00AC31D3" w:rsidRDefault="006D376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Бр. коректно подготвени и изпратени преписки в МЗХ, Бр. сключени договори по реда на чл. 56д, ал. 1 от ППЗСПЗЗ, Бр. коректно изготвени предложения до областния управител за издаване на актове за ДС.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6D376E" w:rsidRPr="00AC31D3" w:rsidRDefault="00331DF7" w:rsidP="0085228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Комплектована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и изпратена в МЗХ  1 преписка по реда на чл. 27, ал. 6, т. 1 от ЗСПЗЗ</w:t>
            </w:r>
            <w:r w:rsidR="00B5423B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и </w:t>
            </w:r>
            <w:r w:rsidR="0085228D" w:rsidRPr="00AC31D3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="00B5423B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преписки по реда на </w:t>
            </w:r>
            <w:r w:rsidR="000558ED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чл. </w:t>
            </w:r>
            <w:r w:rsidR="00B5423B" w:rsidRPr="00AC31D3">
              <w:rPr>
                <w:rFonts w:ascii="Arial Narrow" w:hAnsi="Arial Narrow"/>
                <w:bCs/>
                <w:sz w:val="20"/>
                <w:szCs w:val="20"/>
              </w:rPr>
              <w:t>53 от ППЗОЗЗ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B5423B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="0085228D" w:rsidRPr="00AC31D3">
              <w:rPr>
                <w:rFonts w:ascii="Arial Narrow" w:hAnsi="Arial Narrow"/>
                <w:bCs/>
                <w:sz w:val="20"/>
                <w:szCs w:val="20"/>
              </w:rPr>
              <w:t>Сключени 4 договора по реда на чл. 27, ал. 6, т. 1 от ЗСПЗЗ. 5 бр. коректно изготвени предложения до областния управител за издаване на АДС. Издадени 17 АДС за имоти ЧДС.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376E" w:rsidRPr="00AC31D3" w:rsidRDefault="00315B57" w:rsidP="006D376E">
            <w:pPr>
              <w:ind w:left="-4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376E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AC31D3" w:rsidRPr="00AC31D3" w:rsidTr="006D376E">
        <w:trPr>
          <w:trHeight w:val="2402"/>
        </w:trPr>
        <w:tc>
          <w:tcPr>
            <w:tcW w:w="1766" w:type="dxa"/>
          </w:tcPr>
          <w:p w:rsidR="006D376E" w:rsidRPr="00AC31D3" w:rsidRDefault="006D37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6D376E" w:rsidRPr="00AC31D3" w:rsidRDefault="006D376E" w:rsidP="00B77B5B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AC31D3">
              <w:rPr>
                <w:rFonts w:ascii="Arial Narrow" w:hAnsi="Arial Narrow"/>
                <w:sz w:val="20"/>
                <w:szCs w:val="20"/>
              </w:rPr>
              <w:t xml:space="preserve">.8. Дейности по Закона за регистрация и контрол на земеделската и горската техника,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свързани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пазара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регистрирането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употреба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спирането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от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контрола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по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техническото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състояние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безопасността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земеделската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горската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включително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превозните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средства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машините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земни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работи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както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придобиването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отнемането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правоспособност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en"/>
              </w:rPr>
              <w:t>.</w:t>
            </w:r>
          </w:p>
        </w:tc>
        <w:tc>
          <w:tcPr>
            <w:tcW w:w="1036" w:type="dxa"/>
          </w:tcPr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2052" w:type="dxa"/>
          </w:tcPr>
          <w:p w:rsidR="006D376E" w:rsidRPr="00AC31D3" w:rsidRDefault="006D376E" w:rsidP="008F20A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Осигуриряване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при работа и при движение по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пътищата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използването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безопасна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област Габрово.</w:t>
            </w:r>
            <w:proofErr w:type="gramEnd"/>
          </w:p>
          <w:p w:rsidR="006D376E" w:rsidRPr="00AC31D3" w:rsidRDefault="006D376E" w:rsidP="008F20A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</w:tcPr>
          <w:p w:rsidR="006D376E" w:rsidRPr="00AC31D3" w:rsidRDefault="006D376E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Регистрация, промяна, прекратяване и отчисляване на земеделска и горска техника, превозни средства и машини за земни работи; извършване на годишни, сезонни и тематични прегледи на регистрираната техника; издаване и подмяна на свидетелствата за правоспособност на територията на областта; поддържане на актуален регистър на регистрираната техника на територията на областта и на лицата, придобили правоспособност за работа с техниката.</w:t>
            </w:r>
          </w:p>
        </w:tc>
        <w:tc>
          <w:tcPr>
            <w:tcW w:w="2417" w:type="dxa"/>
            <w:gridSpan w:val="2"/>
          </w:tcPr>
          <w:p w:rsidR="00E2155C" w:rsidRPr="00AC31D3" w:rsidRDefault="00E2155C" w:rsidP="00E2155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Извършени са :</w:t>
            </w:r>
          </w:p>
          <w:p w:rsidR="00E2155C" w:rsidRPr="00AC31D3" w:rsidRDefault="00E2155C" w:rsidP="00E2155C">
            <w:pPr>
              <w:pStyle w:val="aa"/>
              <w:numPr>
                <w:ilvl w:val="0"/>
                <w:numId w:val="2"/>
              </w:numPr>
              <w:ind w:left="183" w:hanging="183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Идентификация на техника – 250 бр.;</w:t>
            </w:r>
          </w:p>
          <w:p w:rsidR="00E2155C" w:rsidRPr="00AC31D3" w:rsidRDefault="00E2155C" w:rsidP="00E2155C">
            <w:pPr>
              <w:pStyle w:val="aa"/>
              <w:numPr>
                <w:ilvl w:val="0"/>
                <w:numId w:val="2"/>
              </w:numPr>
              <w:ind w:left="183" w:hanging="183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Регистрация и промяна на регистрация на техника – 267 бр.;</w:t>
            </w:r>
          </w:p>
          <w:p w:rsidR="00E2155C" w:rsidRPr="00AC31D3" w:rsidRDefault="00E2155C" w:rsidP="00E2155C">
            <w:pPr>
              <w:pStyle w:val="aa"/>
              <w:numPr>
                <w:ilvl w:val="0"/>
                <w:numId w:val="2"/>
              </w:numPr>
              <w:tabs>
                <w:tab w:val="left" w:pos="183"/>
              </w:tabs>
              <w:ind w:left="41" w:hanging="41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Бракуване на техника –  2 бр.;</w:t>
            </w:r>
          </w:p>
          <w:p w:rsidR="00E2155C" w:rsidRPr="00AC31D3" w:rsidRDefault="00E2155C" w:rsidP="00E2155C">
            <w:pPr>
              <w:pStyle w:val="aa"/>
              <w:numPr>
                <w:ilvl w:val="0"/>
                <w:numId w:val="2"/>
              </w:numPr>
              <w:ind w:left="183" w:hanging="183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Спиране от работа на техника – 74 бр.;</w:t>
            </w:r>
          </w:p>
          <w:p w:rsidR="00E2155C" w:rsidRPr="00AC31D3" w:rsidRDefault="00E2155C" w:rsidP="00E2155C">
            <w:pPr>
              <w:pStyle w:val="aa"/>
              <w:numPr>
                <w:ilvl w:val="0"/>
                <w:numId w:val="2"/>
              </w:numPr>
              <w:ind w:left="183" w:hanging="183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Отчисляване на техника – 10 бр. </w:t>
            </w:r>
          </w:p>
          <w:p w:rsidR="00E2155C" w:rsidRPr="00AC31D3" w:rsidRDefault="00E2155C" w:rsidP="00E2155C">
            <w:pPr>
              <w:pStyle w:val="aa"/>
              <w:numPr>
                <w:ilvl w:val="0"/>
                <w:numId w:val="2"/>
              </w:numPr>
              <w:ind w:left="183" w:hanging="142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Проверки за наличие на регистрацията на техниката – 1110 бр.;</w:t>
            </w:r>
          </w:p>
          <w:p w:rsidR="00FF3D47" w:rsidRPr="00AC31D3" w:rsidRDefault="00E2155C" w:rsidP="00E2155C">
            <w:pPr>
              <w:pStyle w:val="aa"/>
              <w:numPr>
                <w:ilvl w:val="0"/>
                <w:numId w:val="2"/>
              </w:numPr>
              <w:ind w:left="183" w:hanging="142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Проверки за правоспособност на лицата, които работят с техниката – 480 бр.</w:t>
            </w:r>
          </w:p>
          <w:p w:rsidR="00FF3D47" w:rsidRPr="00AC31D3" w:rsidRDefault="00E2155C" w:rsidP="00A425B5">
            <w:pPr>
              <w:pStyle w:val="aa"/>
              <w:numPr>
                <w:ilvl w:val="0"/>
                <w:numId w:val="2"/>
              </w:numPr>
              <w:ind w:left="183" w:hanging="183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Извършени годишни технически прегледи </w:t>
            </w:r>
            <w:r w:rsidR="00A425B5" w:rsidRPr="00AC31D3">
              <w:rPr>
                <w:rFonts w:ascii="Arial Narrow" w:hAnsi="Arial Narrow"/>
                <w:bCs/>
                <w:sz w:val="20"/>
                <w:szCs w:val="20"/>
              </w:rPr>
              <w:t>–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425B5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1036 бр..  </w:t>
            </w:r>
          </w:p>
          <w:p w:rsidR="00FF3D47" w:rsidRPr="00AC31D3" w:rsidRDefault="00A425B5" w:rsidP="00C50B0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Наличие на актуална база с данни в регистъра за регистрираната техника и регистъра с лицата,  придобили правоспособност за работа с техника.  </w:t>
            </w:r>
          </w:p>
          <w:p w:rsidR="00FF3D47" w:rsidRPr="00AC31D3" w:rsidRDefault="00A425B5" w:rsidP="00C50B0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Липсват жалби и сигнали от граждани и институции.</w:t>
            </w:r>
          </w:p>
          <w:p w:rsidR="006D376E" w:rsidRPr="00AC31D3" w:rsidRDefault="006D376E" w:rsidP="00C50B0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AC31D3" w:rsidRPr="00AC31D3" w:rsidTr="006D376E">
        <w:trPr>
          <w:trHeight w:val="3251"/>
        </w:trPr>
        <w:tc>
          <w:tcPr>
            <w:tcW w:w="1766" w:type="dxa"/>
          </w:tcPr>
          <w:p w:rsidR="006D376E" w:rsidRPr="00AC31D3" w:rsidRDefault="006D376E" w:rsidP="00FD7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4.Устойчиво функциониране на изградената агростатистическа система. </w:t>
            </w:r>
            <w:r w:rsidRPr="00AC31D3">
              <w:rPr>
                <w:rFonts w:ascii="Arial Narrow" w:eastAsia="Arial Unicode MS" w:hAnsi="Arial Narrow"/>
                <w:sz w:val="20"/>
                <w:szCs w:val="20"/>
              </w:rPr>
              <w:t>Осигуряване на надеждна статистическа информация по СЗСИ за вземане на оптимални управленски решения в аграрния сектор.</w:t>
            </w:r>
          </w:p>
        </w:tc>
        <w:tc>
          <w:tcPr>
            <w:tcW w:w="1747" w:type="dxa"/>
          </w:tcPr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4.1.Събиране, обработка и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обобщаване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 на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индивидуална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статистическа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информация от различни секторни статистически наблюдения чрез анкетиране на земеделските стопани.</w:t>
            </w:r>
          </w:p>
        </w:tc>
        <w:tc>
          <w:tcPr>
            <w:tcW w:w="1036" w:type="dxa"/>
          </w:tcPr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6D376E" w:rsidRPr="00AC31D3" w:rsidRDefault="006D37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 в МЗХ достоверна статистическа   информация </w:t>
            </w:r>
            <w:r w:rsidRPr="00AC31D3">
              <w:rPr>
                <w:rFonts w:ascii="Arial Narrow" w:eastAsia="Arial Unicode MS" w:hAnsi="Arial Narrow"/>
                <w:sz w:val="20"/>
                <w:szCs w:val="20"/>
              </w:rPr>
              <w:t xml:space="preserve">за вземане на оптимални управленски решения в аграрния сектор от  извършените статистическите наблюдения </w:t>
            </w:r>
          </w:p>
        </w:tc>
        <w:tc>
          <w:tcPr>
            <w:tcW w:w="2147" w:type="dxa"/>
          </w:tcPr>
          <w:p w:rsidR="006D376E" w:rsidRPr="00AC31D3" w:rsidRDefault="006D376E" w:rsidP="005723E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Проведени 15 типа статистически наблюдения на различни сектори в земеделието и преработвателната промишленост</w:t>
            </w:r>
            <w:r w:rsidR="007368E4" w:rsidRPr="00AC31D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D376E" w:rsidRPr="00AC31D3" w:rsidRDefault="006D376E" w:rsidP="005723E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2"/>
          </w:tcPr>
          <w:p w:rsidR="005155F6" w:rsidRPr="00AC31D3" w:rsidRDefault="005155F6" w:rsidP="005155F6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Проведени 13 типа статистически наблюдения на различни сектори в земеделието и преработвателната промишленост.</w:t>
            </w:r>
          </w:p>
          <w:p w:rsidR="006D376E" w:rsidRPr="00AC31D3" w:rsidRDefault="006D37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315B5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6D376E" w:rsidRPr="00AC31D3" w:rsidRDefault="00315B57" w:rsidP="00315B5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C31D3" w:rsidRPr="00AC31D3" w:rsidTr="006D376E">
        <w:tc>
          <w:tcPr>
            <w:tcW w:w="1766" w:type="dxa"/>
          </w:tcPr>
          <w:p w:rsidR="006D376E" w:rsidRPr="00AC31D3" w:rsidRDefault="006D376E" w:rsidP="005723E5"/>
        </w:tc>
        <w:tc>
          <w:tcPr>
            <w:tcW w:w="1747" w:type="dxa"/>
          </w:tcPr>
          <w:p w:rsidR="006D376E" w:rsidRPr="00AC31D3" w:rsidRDefault="006D376E" w:rsidP="005723E5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AC31D3">
              <w:rPr>
                <w:rFonts w:ascii="Arial Narrow" w:eastAsia="Arial Unicode MS" w:hAnsi="Arial Narrow"/>
                <w:sz w:val="20"/>
                <w:szCs w:val="20"/>
              </w:rPr>
              <w:t>4.2.Събиране, обработване, приключване</w:t>
            </w:r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и изготвяне на анализ на данните. Предоставяне и разясняване на индивидуалните резултати на земеделските стопани, включени в СЗСИ за 2014 г.</w:t>
            </w:r>
          </w:p>
          <w:p w:rsidR="006D376E" w:rsidRPr="00AC31D3" w:rsidRDefault="006D376E" w:rsidP="00F87B66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C31D3">
              <w:rPr>
                <w:rFonts w:ascii="Arial Narrow" w:eastAsia="Arial Unicode MS" w:hAnsi="Arial Narrow"/>
                <w:sz w:val="20"/>
                <w:szCs w:val="20"/>
              </w:rPr>
              <w:t>Регулярно събиране на счетоводна информация от 65 бр. стопанства включени в СЗСИ за 2016 г.;</w:t>
            </w:r>
          </w:p>
        </w:tc>
        <w:tc>
          <w:tcPr>
            <w:tcW w:w="1036" w:type="dxa"/>
          </w:tcPr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6D376E" w:rsidRPr="00AC31D3" w:rsidRDefault="006D376E" w:rsidP="005723E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 в МЗХ достоверна статистическа   информация </w:t>
            </w:r>
            <w:r w:rsidRPr="00AC31D3">
              <w:rPr>
                <w:rFonts w:ascii="Arial Narrow" w:eastAsia="Arial Unicode MS" w:hAnsi="Arial Narrow"/>
                <w:sz w:val="20"/>
                <w:szCs w:val="20"/>
              </w:rPr>
              <w:t>за вземане на оптимални управленски решения в аграрния сектор от  Системата за земеделска счетоводна информация /СЗСИ/</w:t>
            </w:r>
          </w:p>
        </w:tc>
        <w:tc>
          <w:tcPr>
            <w:tcW w:w="2147" w:type="dxa"/>
          </w:tcPr>
          <w:p w:rsidR="006D376E" w:rsidRPr="00AC31D3" w:rsidRDefault="006D376E" w:rsidP="005723E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C31D3">
              <w:rPr>
                <w:rFonts w:ascii="Arial Narrow" w:eastAsia="Arial Unicode MS" w:hAnsi="Arial Narrow"/>
                <w:sz w:val="20"/>
                <w:szCs w:val="20"/>
              </w:rPr>
              <w:t>Извършени регулярни посещения на  3</w:t>
            </w:r>
            <w:r w:rsidRPr="00AC31D3">
              <w:rPr>
                <w:rFonts w:ascii="Arial Narrow" w:eastAsia="Arial Unicode MS" w:hAnsi="Arial Narrow"/>
                <w:sz w:val="20"/>
                <w:szCs w:val="20"/>
                <w:lang w:val="en-US"/>
              </w:rPr>
              <w:t>4</w:t>
            </w:r>
            <w:r w:rsidRPr="00AC31D3">
              <w:rPr>
                <w:rFonts w:ascii="Arial Narrow" w:eastAsia="Arial Unicode MS" w:hAnsi="Arial Narrow"/>
                <w:sz w:val="20"/>
                <w:szCs w:val="20"/>
              </w:rPr>
              <w:t xml:space="preserve"> бр. стопанствата, включени в СЗСИ за 2015 г.</w:t>
            </w:r>
          </w:p>
          <w:p w:rsidR="006D376E" w:rsidRPr="00AC31D3" w:rsidRDefault="006D376E" w:rsidP="00F63CE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eastAsia="Arial Unicode MS" w:hAnsi="Arial Narrow"/>
                <w:sz w:val="20"/>
                <w:szCs w:val="20"/>
              </w:rPr>
              <w:t>Събрана,обработена и причключена счетоводна информация – формуляри и дневници от 52 бр. стопанства включени в СЗСИ за 201</w:t>
            </w:r>
            <w:r w:rsidRPr="00AC31D3">
              <w:rPr>
                <w:rFonts w:ascii="Arial Narrow" w:eastAsia="Arial Unicode MS" w:hAnsi="Arial Narrow"/>
                <w:sz w:val="20"/>
                <w:szCs w:val="20"/>
                <w:lang w:val="en-US"/>
              </w:rPr>
              <w:t>5</w:t>
            </w:r>
            <w:r w:rsidRPr="00AC31D3">
              <w:rPr>
                <w:rFonts w:ascii="Arial Narrow" w:eastAsia="Arial Unicode MS" w:hAnsi="Arial Narrow"/>
                <w:sz w:val="20"/>
                <w:szCs w:val="20"/>
              </w:rPr>
              <w:t xml:space="preserve"> г.</w:t>
            </w:r>
            <w:r w:rsidRPr="00AC31D3">
              <w:rPr>
                <w:rFonts w:ascii="Arial Narrow" w:hAnsi="Arial Narrow"/>
                <w:sz w:val="20"/>
                <w:szCs w:val="20"/>
              </w:rPr>
              <w:t xml:space="preserve"> Изготвени  коректно тримесечни отчети в срок.</w:t>
            </w:r>
          </w:p>
        </w:tc>
        <w:tc>
          <w:tcPr>
            <w:tcW w:w="2417" w:type="dxa"/>
            <w:gridSpan w:val="2"/>
          </w:tcPr>
          <w:p w:rsidR="005155F6" w:rsidRPr="00AC31D3" w:rsidRDefault="003B60F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Извършвани регулярни посещения на място на 65 стопанства от областта, включени в СЗСИ за 2016 г. </w:t>
            </w:r>
          </w:p>
          <w:p w:rsidR="003B60F3" w:rsidRPr="00AC31D3" w:rsidRDefault="003B60F3" w:rsidP="003B60F3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Попълнени дневници и формуляри на 50 бр. стопанства за 2016 г.  с едностранно счетоводство. </w:t>
            </w:r>
          </w:p>
          <w:p w:rsidR="005155F6" w:rsidRPr="00AC31D3" w:rsidRDefault="003B60F3" w:rsidP="003B60F3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Изготвени коректни тримесечни отчети в срок</w:t>
            </w:r>
          </w:p>
          <w:p w:rsidR="005155F6" w:rsidRPr="00AC31D3" w:rsidRDefault="005155F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3B60F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376E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D376E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AC31D3" w:rsidRPr="00AC31D3" w:rsidTr="006D376E">
        <w:tc>
          <w:tcPr>
            <w:tcW w:w="1766" w:type="dxa"/>
            <w:vMerge w:val="restart"/>
          </w:tcPr>
          <w:p w:rsidR="006D376E" w:rsidRPr="00AC31D3" w:rsidRDefault="006D37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>5. Осигуряване на актуална и  навременна оперативна информация в областта на растениевъдството и животновъдството към МЗХ за изготвяне на анализи и прогнози при определяне на аграрната политика.</w:t>
            </w:r>
          </w:p>
        </w:tc>
        <w:tc>
          <w:tcPr>
            <w:tcW w:w="1747" w:type="dxa"/>
          </w:tcPr>
          <w:p w:rsidR="006D376E" w:rsidRPr="00AC31D3" w:rsidRDefault="006D376E" w:rsidP="005723E5">
            <w:pPr>
              <w:ind w:right="-108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5.1. </w:t>
            </w:r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Извършване на  </w:t>
            </w:r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периодични, частични или пълни полски обследвания на посевите и насажденията със земеделски култури, чрез оглед на място  за установяване моментното им състояние съобразно агроклиматичните условия</w:t>
            </w:r>
            <w:r w:rsidRPr="00AC31D3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 xml:space="preserve"> Извършване на </w:t>
            </w:r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проверки и </w:t>
            </w: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proofErr w:type="spellStart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издаване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констативни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протоколи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за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установяване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щети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вследствие на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природни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бедствия или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неблагоприятни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климатични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условия</w:t>
            </w:r>
            <w:r w:rsidR="00387250" w:rsidRPr="00AC31D3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</w:p>
        </w:tc>
        <w:tc>
          <w:tcPr>
            <w:tcW w:w="1036" w:type="dxa"/>
          </w:tcPr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Март – Юни</w:t>
            </w: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6D376E" w:rsidRPr="00AC31D3" w:rsidRDefault="006D376E" w:rsidP="005723E5">
            <w:pPr>
              <w:ind w:right="-108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Набрана и предоставена в МЗХ  актуална и точна информация за състоянието на културите. Направен анализ. </w:t>
            </w:r>
          </w:p>
          <w:p w:rsidR="006D376E" w:rsidRPr="00AC31D3" w:rsidRDefault="006D376E" w:rsidP="005723E5">
            <w:pPr>
              <w:ind w:right="-108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Установени  щети вследствие на природни бедствия или неблагоприятни климатични условия</w:t>
            </w:r>
          </w:p>
        </w:tc>
        <w:tc>
          <w:tcPr>
            <w:tcW w:w="2147" w:type="dxa"/>
          </w:tcPr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Извършени 5  бр. периодични, частични и пълни полски обследвания съгласно утвърдените срокове.</w:t>
            </w:r>
          </w:p>
          <w:p w:rsidR="006D376E" w:rsidRPr="00AC31D3" w:rsidRDefault="006D376E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Липса на основание за издаване на констативни протоколи за установяване на щети вследствие на природни бедствия или неблагоприятни климатични условия</w:t>
            </w:r>
            <w:r w:rsidRPr="00AC31D3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. </w:t>
            </w:r>
          </w:p>
          <w:p w:rsidR="006D376E" w:rsidRPr="00AC31D3" w:rsidRDefault="006D376E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6D376E" w:rsidRPr="00AC31D3" w:rsidRDefault="006D376E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6D376E" w:rsidRPr="00AC31D3" w:rsidRDefault="006D376E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6D376E" w:rsidRPr="00AC31D3" w:rsidRDefault="006D376E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6D376E" w:rsidRPr="00AC31D3" w:rsidRDefault="006D376E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6D376E" w:rsidRPr="00AC31D3" w:rsidRDefault="006D376E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7" w:type="dxa"/>
            <w:gridSpan w:val="2"/>
          </w:tcPr>
          <w:p w:rsidR="00803A72" w:rsidRPr="00AC31D3" w:rsidRDefault="00803A72" w:rsidP="00803A72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Извършени 4 бр. обследвания за състоянието на площите, засети с пшеница и ечемик на територията на област Габрово, три от които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</w:rPr>
              <w:t>извадкови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</w:rPr>
              <w:t xml:space="preserve"> и едно пълно обследване.Издадени шест броя констативни протоколи за 100% пропаднали площи и осем броя обикновени протоколи за частично нанесени щети </w:t>
            </w:r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вследствие на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природни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бедствия и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неблагоприятни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климатични</w:t>
            </w:r>
            <w:proofErr w:type="spellEnd"/>
            <w:r w:rsidRPr="00AC31D3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условия</w:t>
            </w:r>
            <w:r w:rsidRPr="00AC31D3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</w:p>
          <w:p w:rsidR="001B52F6" w:rsidRPr="00AC31D3" w:rsidRDefault="001B52F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52F6" w:rsidRPr="00AC31D3" w:rsidRDefault="001B52F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52F6" w:rsidRPr="00AC31D3" w:rsidRDefault="001B52F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52F6" w:rsidRPr="00AC31D3" w:rsidRDefault="001B52F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52F6" w:rsidRPr="00AC31D3" w:rsidRDefault="001B52F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3872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315B57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6D376E" w:rsidRPr="00AC31D3" w:rsidRDefault="006D376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376E" w:rsidRPr="00AC31D3" w:rsidRDefault="006D376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315B5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315B57" w:rsidRPr="00AC31D3" w:rsidRDefault="00315B57" w:rsidP="00315B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6D376E" w:rsidRPr="00AC31D3" w:rsidRDefault="006D376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31D3" w:rsidRPr="00AC31D3" w:rsidTr="006D376E">
        <w:tc>
          <w:tcPr>
            <w:tcW w:w="1766" w:type="dxa"/>
            <w:vMerge/>
          </w:tcPr>
          <w:p w:rsidR="006D376E" w:rsidRPr="00AC31D3" w:rsidRDefault="006D376E" w:rsidP="005723E5"/>
        </w:tc>
        <w:tc>
          <w:tcPr>
            <w:tcW w:w="1747" w:type="dxa"/>
          </w:tcPr>
          <w:p w:rsidR="006D376E" w:rsidRPr="00AC31D3" w:rsidRDefault="006D376E" w:rsidP="005723E5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5.2.</w:t>
            </w:r>
            <w:r w:rsidRPr="00AC31D3">
              <w:rPr>
                <w:rFonts w:ascii="Arial Narrow" w:hAnsi="Arial Narrow"/>
                <w:lang w:val="ru-RU"/>
              </w:rPr>
              <w:t xml:space="preserve"> Н</w:t>
            </w:r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абиране, проверка, обобщаване и подаване на достоверна оперативна   информация по растениевъдство и животновъдство за областта, съгласно утвърдения тематичен план на МЗХ.</w:t>
            </w:r>
          </w:p>
        </w:tc>
        <w:tc>
          <w:tcPr>
            <w:tcW w:w="1036" w:type="dxa"/>
          </w:tcPr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Седмично</w:t>
            </w: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Март-Ноември</w:t>
            </w:r>
          </w:p>
        </w:tc>
        <w:tc>
          <w:tcPr>
            <w:tcW w:w="2052" w:type="dxa"/>
          </w:tcPr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Предоставена достоверна, актуална и навременна оперативна информация.</w:t>
            </w: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7" w:type="dxa"/>
          </w:tcPr>
          <w:p w:rsidR="006D376E" w:rsidRPr="00AC31D3" w:rsidRDefault="006D376E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Изготвени и изпратени в МЗХ оперативни доклади и справки в изискуемия срок..</w:t>
            </w:r>
          </w:p>
          <w:p w:rsidR="006D376E" w:rsidRPr="00AC31D3" w:rsidRDefault="006D376E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7" w:type="dxa"/>
            <w:gridSpan w:val="2"/>
          </w:tcPr>
          <w:p w:rsidR="008D1356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Изготв</w:t>
            </w:r>
            <w:r w:rsidR="008D1356" w:rsidRPr="00AC31D3">
              <w:rPr>
                <w:rFonts w:ascii="Arial Narrow" w:hAnsi="Arial Narrow"/>
                <w:sz w:val="20"/>
                <w:szCs w:val="20"/>
              </w:rPr>
              <w:t>яни и изпращани в МЗХ в изискуемите срокове</w:t>
            </w:r>
          </w:p>
          <w:p w:rsidR="008D1356" w:rsidRPr="00AC31D3" w:rsidRDefault="008D135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оперативни доклади и справки относно хода на растениевъдството и животновъдството на територията на областта. </w:t>
            </w:r>
          </w:p>
          <w:p w:rsidR="008D1356" w:rsidRPr="00AC31D3" w:rsidRDefault="008D135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1356" w:rsidRPr="00AC31D3" w:rsidRDefault="008D135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8D135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6D376E" w:rsidRPr="00AC31D3" w:rsidRDefault="00315B57" w:rsidP="00315B5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15B57" w:rsidRPr="00AC31D3" w:rsidRDefault="00315B57" w:rsidP="00315B5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31D3" w:rsidRPr="00AC31D3" w:rsidTr="006D376E">
        <w:tc>
          <w:tcPr>
            <w:tcW w:w="1766" w:type="dxa"/>
            <w:vMerge/>
          </w:tcPr>
          <w:p w:rsidR="006D376E" w:rsidRPr="00AC31D3" w:rsidRDefault="006D376E" w:rsidP="005723E5"/>
        </w:tc>
        <w:tc>
          <w:tcPr>
            <w:tcW w:w="1747" w:type="dxa"/>
          </w:tcPr>
          <w:p w:rsidR="006D376E" w:rsidRPr="00AC31D3" w:rsidRDefault="006D376E" w:rsidP="00F87B66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5.3. Водене  и поддържане  в актуално състояние регистри съгласно съответните </w:t>
            </w: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>нормативни актове</w:t>
            </w:r>
          </w:p>
        </w:tc>
        <w:tc>
          <w:tcPr>
            <w:tcW w:w="1036" w:type="dxa"/>
          </w:tcPr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>Януари-Декември</w:t>
            </w: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6D376E" w:rsidRPr="00AC31D3" w:rsidRDefault="006D376E" w:rsidP="005723E5">
            <w:pPr>
              <w:pStyle w:val="31"/>
              <w:ind w:left="-108" w:right="-52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AC31D3">
              <w:rPr>
                <w:rFonts w:ascii="Arial Narrow" w:hAnsi="Arial Narrow"/>
                <w:sz w:val="20"/>
                <w:szCs w:val="20"/>
                <w:lang w:val="bg-BG"/>
              </w:rPr>
              <w:t>Наличие на актуални регистри:</w:t>
            </w:r>
          </w:p>
          <w:p w:rsidR="006D376E" w:rsidRPr="00AC31D3" w:rsidRDefault="006D376E" w:rsidP="005723E5">
            <w:pPr>
              <w:pStyle w:val="31"/>
              <w:ind w:left="-108" w:right="-52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AC31D3">
              <w:rPr>
                <w:rFonts w:ascii="Arial Narrow" w:hAnsi="Arial Narrow"/>
                <w:sz w:val="20"/>
                <w:szCs w:val="20"/>
                <w:lang w:val="bg-BG"/>
              </w:rPr>
              <w:t>Регистър ЗС по Наредба 3/1999;</w:t>
            </w:r>
          </w:p>
          <w:p w:rsidR="006D376E" w:rsidRPr="00AC31D3" w:rsidRDefault="006D376E" w:rsidP="005723E5">
            <w:pPr>
              <w:ind w:left="-108" w:right="-52"/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Регистри на развъдни </w:t>
            </w: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 xml:space="preserve">ферми и стопанства за чистопороден и хибриден разплоден материал и др. </w:t>
            </w:r>
          </w:p>
        </w:tc>
        <w:tc>
          <w:tcPr>
            <w:tcW w:w="2147" w:type="dxa"/>
          </w:tcPr>
          <w:p w:rsidR="006D376E" w:rsidRPr="00AC31D3" w:rsidRDefault="006D376E" w:rsidP="00F63CED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>Наличие на актуални регистри към края на 2015 г.</w:t>
            </w:r>
          </w:p>
        </w:tc>
        <w:tc>
          <w:tcPr>
            <w:tcW w:w="2417" w:type="dxa"/>
            <w:gridSpan w:val="2"/>
          </w:tcPr>
          <w:p w:rsidR="00CD0FC4" w:rsidRPr="00AC31D3" w:rsidRDefault="00CD0FC4" w:rsidP="008901CD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Поддържани  в актуално състояние, водените в ОДЗ регистри.</w:t>
            </w:r>
          </w:p>
          <w:p w:rsidR="008901CD" w:rsidRPr="00AC31D3" w:rsidRDefault="008901CD" w:rsidP="008901CD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Информацията от всички регистри е изпращана в </w:t>
            </w: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 xml:space="preserve">срок в МЗХ.  </w:t>
            </w:r>
          </w:p>
          <w:p w:rsidR="008901CD" w:rsidRPr="00AC31D3" w:rsidRDefault="008901CD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01CD" w:rsidRPr="00AC31D3" w:rsidRDefault="008901CD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 регистри съгласно нормативната уредба.</w:t>
            </w:r>
          </w:p>
        </w:tc>
        <w:tc>
          <w:tcPr>
            <w:tcW w:w="1559" w:type="dxa"/>
            <w:vAlign w:val="center"/>
          </w:tcPr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AC31D3" w:rsidRPr="00AC31D3" w:rsidTr="006D376E">
        <w:tc>
          <w:tcPr>
            <w:tcW w:w="1766" w:type="dxa"/>
          </w:tcPr>
          <w:p w:rsidR="006D376E" w:rsidRPr="00AC31D3" w:rsidRDefault="006D376E" w:rsidP="005723E5">
            <w:r w:rsidRPr="00AC31D3">
              <w:lastRenderedPageBreak/>
              <w:br w:type="page"/>
            </w:r>
          </w:p>
        </w:tc>
        <w:tc>
          <w:tcPr>
            <w:tcW w:w="1747" w:type="dxa"/>
          </w:tcPr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5.4. Прилагане на Държавна помощ за компенсиране на материални щети по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1036" w:type="dxa"/>
          </w:tcPr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Януари-Октомври</w:t>
            </w:r>
          </w:p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6D376E" w:rsidRPr="00AC31D3" w:rsidRDefault="006D376E" w:rsidP="005723E5">
            <w:pPr>
              <w:ind w:right="-142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Компенсиране на земеделските стопани за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2147" w:type="dxa"/>
          </w:tcPr>
          <w:p w:rsidR="006D376E" w:rsidRPr="00AC31D3" w:rsidRDefault="00CD0FC4" w:rsidP="00CD0FC4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Подадени в срок</w:t>
            </w:r>
            <w:r w:rsidR="006D376E" w:rsidRPr="00AC31D3">
              <w:rPr>
                <w:rFonts w:ascii="Arial Narrow" w:hAnsi="Arial Narrow"/>
                <w:sz w:val="20"/>
                <w:szCs w:val="20"/>
              </w:rPr>
              <w:t xml:space="preserve"> заявления от ЗС за компенсиране на материални щети по загинали селскостопански животни и унищожени пчелни кошери в резултат на природни бедствия. </w:t>
            </w:r>
          </w:p>
        </w:tc>
        <w:tc>
          <w:tcPr>
            <w:tcW w:w="2417" w:type="dxa"/>
            <w:gridSpan w:val="2"/>
          </w:tcPr>
          <w:p w:rsidR="00CD0FC4" w:rsidRPr="00AC31D3" w:rsidRDefault="00CD0FC4" w:rsidP="00CD0FC4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Липса на подадени</w:t>
            </w:r>
            <w:r w:rsidR="006D376E" w:rsidRPr="00AC31D3">
              <w:rPr>
                <w:rFonts w:ascii="Arial Narrow" w:hAnsi="Arial Narrow"/>
                <w:sz w:val="20"/>
                <w:szCs w:val="20"/>
              </w:rPr>
              <w:t xml:space="preserve"> заявления от земеделски стопани</w:t>
            </w:r>
            <w:r w:rsidRPr="00AC31D3">
              <w:rPr>
                <w:rFonts w:ascii="Arial Narrow" w:hAnsi="Arial Narrow"/>
                <w:sz w:val="20"/>
                <w:szCs w:val="20"/>
              </w:rPr>
              <w:t xml:space="preserve"> и и</w:t>
            </w:r>
            <w:r w:rsidR="006D376E" w:rsidRPr="00AC31D3">
              <w:rPr>
                <w:rFonts w:ascii="Arial Narrow" w:hAnsi="Arial Narrow"/>
                <w:sz w:val="20"/>
                <w:szCs w:val="20"/>
              </w:rPr>
              <w:t>зготвени констативни протоколи</w:t>
            </w:r>
          </w:p>
          <w:p w:rsidR="006D376E" w:rsidRPr="00AC31D3" w:rsidRDefault="00CD0FC4" w:rsidP="00CD0FC4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за компенсиране на материални щети по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1559" w:type="dxa"/>
            <w:vAlign w:val="center"/>
          </w:tcPr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376E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AC31D3" w:rsidRPr="00AC31D3" w:rsidTr="006D376E">
        <w:tc>
          <w:tcPr>
            <w:tcW w:w="1766" w:type="dxa"/>
          </w:tcPr>
          <w:p w:rsidR="006D376E" w:rsidRPr="00AC31D3" w:rsidRDefault="006D376E" w:rsidP="005723E5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6.Подобряване на институционалните връзки и ефективно взаимодействие  с областна и общински администрации, структури на МЗХ и браншови организации.</w:t>
            </w:r>
          </w:p>
          <w:p w:rsidR="006D376E" w:rsidRPr="00AC31D3" w:rsidRDefault="006D37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6D376E" w:rsidRPr="00AC31D3" w:rsidRDefault="006D376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6.1. Участие в   работни срещи, комисии и  осъществени съвместни дейности по решаване на  проблеми</w:t>
            </w:r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свързани с компетенциите на </w:t>
            </w:r>
          </w:p>
          <w:p w:rsidR="006D376E" w:rsidRPr="00AC31D3" w:rsidRDefault="006D376E" w:rsidP="005723E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«Земеделие».</w:t>
            </w:r>
          </w:p>
          <w:p w:rsidR="006D376E" w:rsidRPr="00AC31D3" w:rsidRDefault="006D37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Свикване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Регионален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консултативен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съвет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животновъдство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съгласно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изготвен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изпратен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график в МЗХ.</w:t>
            </w:r>
          </w:p>
        </w:tc>
        <w:tc>
          <w:tcPr>
            <w:tcW w:w="1036" w:type="dxa"/>
          </w:tcPr>
          <w:p w:rsidR="006D376E" w:rsidRPr="00AC31D3" w:rsidRDefault="006D37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2052" w:type="dxa"/>
          </w:tcPr>
          <w:p w:rsidR="006D376E" w:rsidRPr="00AC31D3" w:rsidRDefault="006D37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Ефективно взаимодействие с други структури  и организации.</w:t>
            </w:r>
          </w:p>
          <w:p w:rsidR="006D376E" w:rsidRPr="00AC31D3" w:rsidRDefault="006D37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Запознаване на  животновъдите от областта с предстоящи промени в действащото законодателство,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касаещо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AC31D3">
              <w:rPr>
                <w:rFonts w:ascii="Arial Narrow" w:hAnsi="Arial Narrow"/>
                <w:bCs/>
                <w:sz w:val="20"/>
                <w:szCs w:val="20"/>
              </w:rPr>
              <w:t>дейнстта</w:t>
            </w:r>
            <w:proofErr w:type="spellEnd"/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им и оказване на съдействие за решаване на проблеми в отрасъл животновъдство на областно ниво.</w:t>
            </w:r>
          </w:p>
          <w:p w:rsidR="006D376E" w:rsidRPr="00AC31D3" w:rsidRDefault="006D37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6D376E" w:rsidRPr="00AC31D3" w:rsidRDefault="006D376E" w:rsidP="00EF712A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Успешно реализирани дейности  със: СГКК; Областна и Общински администрации; НССЗ; РУГ; ТП на „ДГС”; ДФЗ; БАБХ  и животновъдите от областта.</w:t>
            </w:r>
          </w:p>
        </w:tc>
        <w:tc>
          <w:tcPr>
            <w:tcW w:w="2417" w:type="dxa"/>
            <w:gridSpan w:val="2"/>
          </w:tcPr>
          <w:p w:rsidR="006D376E" w:rsidRPr="00AC31D3" w:rsidRDefault="006D376E" w:rsidP="00315B5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Проведени съвместни дейности</w:t>
            </w:r>
            <w:r w:rsidR="0035292A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под формата на работни срещи, 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>комисии</w:t>
            </w:r>
            <w:r w:rsidR="0035292A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и семинари</w:t>
            </w:r>
            <w:r w:rsidR="00315B57"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5292A" w:rsidRPr="00AC31D3">
              <w:rPr>
                <w:rFonts w:ascii="Arial Narrow" w:hAnsi="Arial Narrow"/>
                <w:bCs/>
                <w:sz w:val="20"/>
                <w:szCs w:val="20"/>
              </w:rPr>
              <w:t>с  РДГ гр. Велико Търново, СЦДП гр. Габрово; НССЗ</w:t>
            </w:r>
            <w:r w:rsidR="00315B57" w:rsidRPr="00AC31D3">
              <w:rPr>
                <w:rFonts w:ascii="Arial Narrow" w:hAnsi="Arial Narrow"/>
                <w:bCs/>
                <w:sz w:val="20"/>
                <w:szCs w:val="20"/>
              </w:rPr>
              <w:t>;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15B57" w:rsidRPr="00AC31D3">
              <w:rPr>
                <w:rFonts w:ascii="Arial Narrow" w:hAnsi="Arial Narrow"/>
                <w:bCs/>
                <w:sz w:val="20"/>
                <w:szCs w:val="20"/>
              </w:rPr>
              <w:t>ДФЗ; БАБХ, животновъдите от областта и др.</w:t>
            </w:r>
          </w:p>
        </w:tc>
        <w:tc>
          <w:tcPr>
            <w:tcW w:w="1559" w:type="dxa"/>
            <w:vAlign w:val="center"/>
          </w:tcPr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76E" w:rsidRPr="00AC31D3" w:rsidRDefault="00315B57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D376E" w:rsidRPr="00AC31D3" w:rsidRDefault="006D37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5B57" w:rsidRPr="00AC31D3" w:rsidRDefault="00315B57" w:rsidP="00315B5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6D376E" w:rsidRPr="00AC31D3" w:rsidRDefault="00315B57" w:rsidP="00315B5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C31D3" w:rsidRPr="00AC31D3" w:rsidTr="006D376E">
        <w:tc>
          <w:tcPr>
            <w:tcW w:w="1766" w:type="dxa"/>
            <w:vMerge w:val="restart"/>
          </w:tcPr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7.Усъвършенстване на ефективността на работа в администрацията; Оптимизиране  и повишаване на административния капацитет в дирекцията;</w:t>
            </w:r>
          </w:p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Повишаване </w:t>
            </w: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>качеството на административното обслужване;.</w:t>
            </w:r>
          </w:p>
          <w:p w:rsidR="005677E6" w:rsidRPr="00AC31D3" w:rsidRDefault="005677E6" w:rsidP="005723E5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5677E6" w:rsidRPr="00AC31D3" w:rsidRDefault="005677E6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 xml:space="preserve">7.1. Провеждане на конкурси за подбор и назначаване на експерти с висше образование на свободните длъжности.   </w:t>
            </w:r>
          </w:p>
        </w:tc>
        <w:tc>
          <w:tcPr>
            <w:tcW w:w="1036" w:type="dxa"/>
          </w:tcPr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</w:tc>
        <w:tc>
          <w:tcPr>
            <w:tcW w:w="2052" w:type="dxa"/>
          </w:tcPr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2147" w:type="dxa"/>
          </w:tcPr>
          <w:p w:rsidR="005677E6" w:rsidRPr="00AC31D3" w:rsidRDefault="005677E6" w:rsidP="005677E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bCs/>
                <w:sz w:val="20"/>
                <w:szCs w:val="20"/>
              </w:rPr>
              <w:t>Провеждане на конкурси съгла</w:t>
            </w:r>
            <w:r w:rsidR="00535F4C" w:rsidRPr="00AC31D3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>но НПКДА. Назначаване на</w:t>
            </w:r>
            <w:r w:rsidR="00535F4C" w:rsidRPr="00AC31D3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AC31D3">
              <w:rPr>
                <w:rFonts w:ascii="Arial Narrow" w:hAnsi="Arial Narrow"/>
                <w:bCs/>
                <w:sz w:val="20"/>
                <w:szCs w:val="20"/>
              </w:rPr>
              <w:t>експерти на свободните длъжности</w:t>
            </w:r>
            <w:r w:rsidR="00535F4C" w:rsidRPr="00AC31D3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5677E6" w:rsidRPr="00AC31D3" w:rsidRDefault="005677E6" w:rsidP="00200808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7" w:type="dxa"/>
            <w:gridSpan w:val="2"/>
          </w:tcPr>
          <w:p w:rsidR="005677E6" w:rsidRPr="00AC31D3" w:rsidRDefault="005677E6" w:rsidP="005677E6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Проведени  конкурси </w:t>
            </w:r>
          </w:p>
          <w:p w:rsidR="005677E6" w:rsidRPr="00AC31D3" w:rsidRDefault="005677E6" w:rsidP="005677E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за заемане на  свободни длъжности-2 бр.;  Назначени експерти-1 бр.</w:t>
            </w:r>
          </w:p>
        </w:tc>
        <w:tc>
          <w:tcPr>
            <w:tcW w:w="1559" w:type="dxa"/>
            <w:vAlign w:val="center"/>
          </w:tcPr>
          <w:p w:rsidR="005677E6" w:rsidRPr="00AC31D3" w:rsidRDefault="00535F4C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77E6" w:rsidRPr="00AC31D3" w:rsidRDefault="005677E6" w:rsidP="009D7A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5677E6" w:rsidRPr="00AC31D3" w:rsidRDefault="005677E6" w:rsidP="009D7A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AC31D3" w:rsidRPr="00AC31D3" w:rsidTr="006D376E">
        <w:tc>
          <w:tcPr>
            <w:tcW w:w="1766" w:type="dxa"/>
            <w:vMerge/>
          </w:tcPr>
          <w:p w:rsidR="005677E6" w:rsidRPr="00AC31D3" w:rsidRDefault="005677E6" w:rsidP="005723E5"/>
        </w:tc>
        <w:tc>
          <w:tcPr>
            <w:tcW w:w="1747" w:type="dxa"/>
          </w:tcPr>
          <w:p w:rsidR="005677E6" w:rsidRPr="00AC31D3" w:rsidRDefault="005677E6" w:rsidP="00FD772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7.2. Осигуряване на условия за повишаване на </w:t>
            </w: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>квалификацията на служителите  чрез обучения. Изготвен план за обучение.</w:t>
            </w:r>
          </w:p>
        </w:tc>
        <w:tc>
          <w:tcPr>
            <w:tcW w:w="1036" w:type="dxa"/>
          </w:tcPr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>Януари-декември</w:t>
            </w:r>
          </w:p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и  </w:t>
            </w: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>съгласно утвърден  график</w:t>
            </w:r>
          </w:p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 xml:space="preserve">Повишен административен капацитет  и повишено </w:t>
            </w:r>
            <w:r w:rsidRPr="00AC31D3">
              <w:rPr>
                <w:rFonts w:ascii="Arial Narrow" w:hAnsi="Arial Narrow"/>
                <w:sz w:val="20"/>
                <w:szCs w:val="20"/>
              </w:rPr>
              <w:lastRenderedPageBreak/>
              <w:t>ниво на административно обслужване в дирекцията</w:t>
            </w:r>
          </w:p>
        </w:tc>
        <w:tc>
          <w:tcPr>
            <w:tcW w:w="2147" w:type="dxa"/>
          </w:tcPr>
          <w:p w:rsidR="005677E6" w:rsidRPr="00AC31D3" w:rsidRDefault="005677E6" w:rsidP="00C17AF0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 </w:t>
            </w:r>
            <w:r w:rsidR="00D519D6" w:rsidRPr="00AC31D3">
              <w:rPr>
                <w:rFonts w:ascii="Arial Narrow" w:hAnsi="Arial Narrow" w:cs="Arial"/>
                <w:sz w:val="20"/>
                <w:szCs w:val="20"/>
              </w:rPr>
              <w:t xml:space="preserve">Проведени обучения от ИПА . Преминало задължително обучение  </w:t>
            </w:r>
            <w:r w:rsidR="00D519D6" w:rsidRPr="00AC31D3">
              <w:rPr>
                <w:rFonts w:ascii="Arial Narrow" w:hAnsi="Arial Narrow" w:cs="Arial"/>
                <w:sz w:val="20"/>
                <w:szCs w:val="20"/>
              </w:rPr>
              <w:lastRenderedPageBreak/>
              <w:t>на държавни служители и специализирано обучение на експерти в дирекцията.</w:t>
            </w:r>
          </w:p>
        </w:tc>
        <w:tc>
          <w:tcPr>
            <w:tcW w:w="2417" w:type="dxa"/>
            <w:gridSpan w:val="2"/>
          </w:tcPr>
          <w:p w:rsidR="00D519D6" w:rsidRPr="00AC31D3" w:rsidRDefault="00D519D6" w:rsidP="00D519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31D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Обучени от ИПА – 0 бр. служител по 1 </w:t>
            </w:r>
          </w:p>
          <w:p w:rsidR="00D519D6" w:rsidRPr="00AC31D3" w:rsidRDefault="00D519D6" w:rsidP="00D519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31D3">
              <w:rPr>
                <w:rFonts w:ascii="Arial Narrow" w:hAnsi="Arial Narrow" w:cs="Arial"/>
                <w:sz w:val="20"/>
                <w:szCs w:val="20"/>
              </w:rPr>
              <w:t xml:space="preserve">тема; </w:t>
            </w:r>
          </w:p>
          <w:p w:rsidR="00D519D6" w:rsidRPr="00AC31D3" w:rsidRDefault="00D519D6" w:rsidP="00D519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31D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Преминали задължително обучение – 0 бр. </w:t>
            </w:r>
          </w:p>
          <w:p w:rsidR="005677E6" w:rsidRPr="00AC31D3" w:rsidRDefault="00D519D6" w:rsidP="00D519D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31D3">
              <w:rPr>
                <w:rFonts w:ascii="Arial Narrow" w:hAnsi="Arial Narrow" w:cs="Arial"/>
                <w:sz w:val="20"/>
                <w:szCs w:val="20"/>
              </w:rPr>
              <w:t>Обучени по други специализирани теми-1 бр.</w:t>
            </w:r>
          </w:p>
        </w:tc>
        <w:tc>
          <w:tcPr>
            <w:tcW w:w="1559" w:type="dxa"/>
            <w:vAlign w:val="center"/>
          </w:tcPr>
          <w:p w:rsidR="005677E6" w:rsidRPr="00AC31D3" w:rsidRDefault="00304D52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5677E6" w:rsidRPr="00AC31D3" w:rsidRDefault="005677E6" w:rsidP="00FD772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Дирекция АПФСДЧР</w:t>
            </w:r>
          </w:p>
        </w:tc>
      </w:tr>
      <w:tr w:rsidR="00AC31D3" w:rsidRPr="00AC31D3" w:rsidTr="006D376E">
        <w:tc>
          <w:tcPr>
            <w:tcW w:w="1766" w:type="dxa"/>
            <w:vMerge/>
          </w:tcPr>
          <w:p w:rsidR="005677E6" w:rsidRPr="00AC31D3" w:rsidRDefault="005677E6" w:rsidP="005723E5"/>
        </w:tc>
        <w:tc>
          <w:tcPr>
            <w:tcW w:w="1747" w:type="dxa"/>
          </w:tcPr>
          <w:p w:rsidR="005677E6" w:rsidRPr="00AC31D3" w:rsidRDefault="005677E6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7.3. Изготвяне на отговори на сигнали, предложения и жалби от граждани при спазване на сроковете предвидени в АПК.</w:t>
            </w:r>
          </w:p>
          <w:p w:rsidR="005677E6" w:rsidRPr="00AC31D3" w:rsidRDefault="005677E6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</w:tcPr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7" w:type="dxa"/>
          </w:tcPr>
          <w:p w:rsidR="005677E6" w:rsidRPr="00AC31D3" w:rsidRDefault="00D519D6" w:rsidP="00D519D6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Липса  на  жалби и сигнали срещу дейността на ОДЗ/ОСЗ 2016 г.,изготвени извън сроковете по АПК.</w:t>
            </w:r>
          </w:p>
        </w:tc>
        <w:tc>
          <w:tcPr>
            <w:tcW w:w="2417" w:type="dxa"/>
            <w:gridSpan w:val="2"/>
          </w:tcPr>
          <w:p w:rsidR="005677E6" w:rsidRPr="00AC31D3" w:rsidRDefault="00D519D6" w:rsidP="006A6BD1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Отговори на  </w:t>
            </w:r>
            <w:r w:rsidR="00304D52" w:rsidRPr="00AC31D3">
              <w:rPr>
                <w:rFonts w:ascii="Arial Narrow" w:hAnsi="Arial Narrow"/>
                <w:sz w:val="20"/>
                <w:szCs w:val="20"/>
              </w:rPr>
              <w:t xml:space="preserve">24 </w:t>
            </w:r>
            <w:r w:rsidRPr="00AC31D3">
              <w:rPr>
                <w:rFonts w:ascii="Arial Narrow" w:hAnsi="Arial Narrow"/>
                <w:sz w:val="20"/>
                <w:szCs w:val="20"/>
              </w:rPr>
              <w:t>бр. жалби и сигнали през 201</w:t>
            </w:r>
            <w:r w:rsidR="00DC5F26" w:rsidRPr="00AC31D3">
              <w:rPr>
                <w:rFonts w:ascii="Arial Narrow" w:hAnsi="Arial Narrow"/>
                <w:sz w:val="20"/>
                <w:szCs w:val="20"/>
              </w:rPr>
              <w:t>6</w:t>
            </w:r>
            <w:r w:rsidRPr="00AC31D3">
              <w:rPr>
                <w:rFonts w:ascii="Arial Narrow" w:hAnsi="Arial Narrow"/>
                <w:sz w:val="20"/>
                <w:szCs w:val="20"/>
              </w:rPr>
              <w:t>г. в срок.  Изготвени извън сроковете по АПК – 0 бр.</w:t>
            </w:r>
          </w:p>
        </w:tc>
        <w:tc>
          <w:tcPr>
            <w:tcW w:w="1559" w:type="dxa"/>
            <w:vAlign w:val="center"/>
          </w:tcPr>
          <w:p w:rsidR="005677E6" w:rsidRPr="00AC31D3" w:rsidRDefault="00304D52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77E6" w:rsidRPr="00AC31D3" w:rsidRDefault="005677E6" w:rsidP="00EA5C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Дирекция АПФСДЧР и ГДАР</w:t>
            </w:r>
          </w:p>
        </w:tc>
      </w:tr>
      <w:tr w:rsidR="00AC31D3" w:rsidRPr="00AC31D3" w:rsidTr="006D376E">
        <w:trPr>
          <w:trHeight w:val="2959"/>
        </w:trPr>
        <w:tc>
          <w:tcPr>
            <w:tcW w:w="1766" w:type="dxa"/>
          </w:tcPr>
          <w:p w:rsidR="005677E6" w:rsidRPr="00AC31D3" w:rsidRDefault="005677E6" w:rsidP="005723E5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AC31D3">
              <w:rPr>
                <w:rFonts w:ascii="Arial Narrow" w:hAnsi="Arial Narrow"/>
                <w:sz w:val="20"/>
                <w:szCs w:val="20"/>
              </w:rPr>
              <w:t xml:space="preserve">. Повишаване информираността на населението за работата на ОД “Земеделие” и ОСЗ.   </w:t>
            </w:r>
          </w:p>
        </w:tc>
        <w:tc>
          <w:tcPr>
            <w:tcW w:w="1747" w:type="dxa"/>
          </w:tcPr>
          <w:p w:rsidR="005677E6" w:rsidRPr="00AC31D3" w:rsidRDefault="005677E6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8.1.Актуализиране  на организационните, вътрешно-нормативните  и техническите предпоставки за бърз и пряк достъп на гражданите до публична информация в реално време за дейността на дирекцията и общинските служби. Предоставяне на информация по ЗДОИ.</w:t>
            </w:r>
          </w:p>
        </w:tc>
        <w:tc>
          <w:tcPr>
            <w:tcW w:w="1036" w:type="dxa"/>
          </w:tcPr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2" w:type="dxa"/>
          </w:tcPr>
          <w:p w:rsidR="005677E6" w:rsidRPr="00AC31D3" w:rsidRDefault="005677E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Осигурен публичен достъп в реално време за</w:t>
            </w:r>
            <w:r w:rsidR="00D519D6" w:rsidRPr="00AC31D3">
              <w:rPr>
                <w:rFonts w:ascii="Arial Narrow" w:hAnsi="Arial Narrow"/>
                <w:sz w:val="20"/>
                <w:szCs w:val="20"/>
              </w:rPr>
              <w:t xml:space="preserve"> дейността на дирекцията и  ОСЗ</w:t>
            </w:r>
          </w:p>
        </w:tc>
        <w:tc>
          <w:tcPr>
            <w:tcW w:w="2147" w:type="dxa"/>
          </w:tcPr>
          <w:p w:rsidR="005677E6" w:rsidRPr="00AC31D3" w:rsidRDefault="00D519D6" w:rsidP="00D519D6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>Ежеседмична, при необходимост и по-често актуализирана информация на информационните табла и интернет страницата  на дирекцията.</w:t>
            </w:r>
          </w:p>
        </w:tc>
        <w:tc>
          <w:tcPr>
            <w:tcW w:w="2417" w:type="dxa"/>
            <w:gridSpan w:val="2"/>
          </w:tcPr>
          <w:p w:rsidR="005677E6" w:rsidRPr="00AC31D3" w:rsidRDefault="00D519D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C31D3">
              <w:rPr>
                <w:rFonts w:ascii="Arial Narrow" w:hAnsi="Arial Narrow"/>
                <w:sz w:val="20"/>
                <w:szCs w:val="20"/>
              </w:rPr>
              <w:t xml:space="preserve"> Актуална информация, предоставена публично относно дейността и административните услуги предлагани от ОДЗ/ОСЗ. Постъпили 3бр. заявления по ЗДОИ; Издадени 3 бр. Решения.</w:t>
            </w:r>
          </w:p>
        </w:tc>
        <w:tc>
          <w:tcPr>
            <w:tcW w:w="1559" w:type="dxa"/>
          </w:tcPr>
          <w:p w:rsidR="005677E6" w:rsidRPr="00AC31D3" w:rsidRDefault="005677E6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7E6" w:rsidRPr="00AC31D3" w:rsidRDefault="005677E6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7E6" w:rsidRPr="00AC31D3" w:rsidRDefault="00304D52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677E6" w:rsidRPr="00AC31D3" w:rsidRDefault="005677E6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5677E6" w:rsidRPr="00AC31D3" w:rsidRDefault="005677E6" w:rsidP="00B342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31D3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</w:tbl>
    <w:p w:rsidR="00EE019D" w:rsidRDefault="00EE019D" w:rsidP="00AC31D3">
      <w:pPr>
        <w:rPr>
          <w:rFonts w:ascii="Arial Narrow" w:hAnsi="Arial Narrow"/>
          <w:sz w:val="20"/>
          <w:szCs w:val="20"/>
          <w:lang w:val="en-US"/>
        </w:rPr>
      </w:pPr>
    </w:p>
    <w:p w:rsidR="00EE019D" w:rsidRDefault="00EE019D" w:rsidP="00EE019D">
      <w:pPr>
        <w:rPr>
          <w:rFonts w:ascii="Arial Narrow" w:hAnsi="Arial Narrow"/>
          <w:sz w:val="20"/>
          <w:szCs w:val="20"/>
          <w:lang w:val="en-US"/>
        </w:rPr>
      </w:pPr>
    </w:p>
    <w:p w:rsidR="00EE019D" w:rsidRDefault="00EE019D" w:rsidP="00EE019D">
      <w:pPr>
        <w:rPr>
          <w:rFonts w:ascii="Arial Narrow" w:hAnsi="Arial Narrow"/>
          <w:sz w:val="20"/>
          <w:szCs w:val="20"/>
          <w:lang w:val="en-US"/>
        </w:rPr>
      </w:pPr>
    </w:p>
    <w:p w:rsidR="00EE019D" w:rsidRDefault="00EE019D" w:rsidP="00EE019D">
      <w:pPr>
        <w:rPr>
          <w:rFonts w:ascii="Arial Narrow" w:hAnsi="Arial Narrow"/>
          <w:sz w:val="20"/>
          <w:szCs w:val="20"/>
          <w:lang w:val="en-US"/>
        </w:rPr>
      </w:pPr>
      <w:bookmarkStart w:id="0" w:name="_GoBack"/>
      <w:bookmarkEnd w:id="0"/>
    </w:p>
    <w:p w:rsidR="00EE019D" w:rsidRDefault="00EE019D" w:rsidP="00EE019D">
      <w:pPr>
        <w:rPr>
          <w:rFonts w:ascii="Arial Narrow" w:hAnsi="Arial Narrow"/>
          <w:sz w:val="20"/>
          <w:szCs w:val="20"/>
          <w:lang w:val="en-US"/>
        </w:rPr>
      </w:pPr>
      <w:r w:rsidRPr="00AA0A5B">
        <w:rPr>
          <w:rFonts w:ascii="Arial Narrow" w:hAnsi="Arial Narrow"/>
          <w:sz w:val="20"/>
          <w:szCs w:val="20"/>
        </w:rPr>
        <w:t>ПД/ГДАР</w:t>
      </w:r>
    </w:p>
    <w:p w:rsidR="00EE019D" w:rsidRDefault="00EE019D" w:rsidP="00EE019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СП</w:t>
      </w:r>
      <w:r w:rsidRPr="00AA0A5B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>ДАПФСДЧР</w:t>
      </w:r>
      <w:r w:rsidRPr="00AA0A5B">
        <w:rPr>
          <w:rFonts w:ascii="Arial Narrow" w:hAnsi="Arial Narrow"/>
          <w:sz w:val="20"/>
          <w:szCs w:val="20"/>
        </w:rPr>
        <w:t xml:space="preserve">    </w:t>
      </w:r>
    </w:p>
    <w:p w:rsidR="00EE019D" w:rsidRDefault="00EE019D" w:rsidP="00EE019D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AC31D3" w:rsidRPr="00AC31D3" w:rsidRDefault="00AC31D3" w:rsidP="00AC31D3">
      <w:pPr>
        <w:rPr>
          <w:rFonts w:ascii="Arial Narrow" w:hAnsi="Arial Narrow"/>
          <w:sz w:val="20"/>
          <w:szCs w:val="20"/>
          <w:lang w:val="en-US"/>
        </w:rPr>
      </w:pPr>
    </w:p>
    <w:p w:rsidR="00AC31D3" w:rsidRDefault="00AC31D3" w:rsidP="00AC31D3">
      <w:pPr>
        <w:spacing w:after="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</w:rPr>
        <w:t>Съгласувал:</w:t>
      </w:r>
    </w:p>
    <w:p w:rsidR="00AC31D3" w:rsidRDefault="00AC31D3" w:rsidP="00AC31D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/инж. Лиляна Хранова – главен секретар ОДЗ/</w:t>
      </w:r>
    </w:p>
    <w:p w:rsidR="00AC31D3" w:rsidRDefault="00AC31D3" w:rsidP="00AC31D3">
      <w:pPr>
        <w:spacing w:after="0"/>
        <w:rPr>
          <w:rFonts w:ascii="Arial Narrow" w:hAnsi="Arial Narrow"/>
          <w:sz w:val="20"/>
          <w:szCs w:val="20"/>
          <w:lang w:val="en-US"/>
        </w:rPr>
      </w:pPr>
    </w:p>
    <w:p w:rsidR="00AC31D3" w:rsidRDefault="00AC31D3" w:rsidP="00AC31D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Изготвили:</w:t>
      </w:r>
    </w:p>
    <w:p w:rsidR="00AC31D3" w:rsidRDefault="00AC31D3" w:rsidP="00AC31D3">
      <w:pPr>
        <w:spacing w:after="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</w:rPr>
        <w:t>/Преслава Демирева – главен директор ГДАР/</w:t>
      </w:r>
    </w:p>
    <w:p w:rsidR="00AC31D3" w:rsidRDefault="00AC31D3" w:rsidP="00AC31D3">
      <w:pPr>
        <w:spacing w:after="0"/>
        <w:rPr>
          <w:rFonts w:ascii="Arial Narrow" w:hAnsi="Arial Narrow"/>
          <w:sz w:val="20"/>
          <w:szCs w:val="20"/>
          <w:lang w:val="en-US"/>
        </w:rPr>
      </w:pPr>
    </w:p>
    <w:p w:rsidR="00AC31D3" w:rsidRPr="0037424A" w:rsidRDefault="00AC31D3" w:rsidP="00AC31D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/Стефка Пашова – директор ДАПФСДЧР/</w:t>
      </w:r>
    </w:p>
    <w:p w:rsidR="00AC31D3" w:rsidRDefault="00AC31D3" w:rsidP="00AC31D3">
      <w:pPr>
        <w:rPr>
          <w:rFonts w:ascii="Arial Narrow" w:hAnsi="Arial Narrow"/>
          <w:sz w:val="20"/>
          <w:szCs w:val="20"/>
        </w:rPr>
      </w:pPr>
    </w:p>
    <w:p w:rsidR="00AC31D3" w:rsidRDefault="00AC31D3" w:rsidP="00AC31D3">
      <w:pPr>
        <w:rPr>
          <w:rFonts w:ascii="Arial Narrow" w:hAnsi="Arial Narrow"/>
          <w:sz w:val="20"/>
          <w:szCs w:val="20"/>
        </w:rPr>
      </w:pPr>
    </w:p>
    <w:p w:rsidR="00AC31D3" w:rsidRDefault="00AC31D3" w:rsidP="00AC31D3">
      <w:pPr>
        <w:rPr>
          <w:rFonts w:ascii="Arial Narrow" w:hAnsi="Arial Narrow"/>
          <w:sz w:val="20"/>
          <w:szCs w:val="20"/>
        </w:rPr>
      </w:pPr>
    </w:p>
    <w:p w:rsidR="00AC31D3" w:rsidRDefault="00AC31D3" w:rsidP="00AC31D3">
      <w:pPr>
        <w:rPr>
          <w:rFonts w:ascii="Arial Narrow" w:hAnsi="Arial Narrow"/>
          <w:sz w:val="20"/>
          <w:szCs w:val="20"/>
          <w:lang w:val="en-US"/>
        </w:rPr>
      </w:pPr>
    </w:p>
    <w:p w:rsidR="00AC31D3" w:rsidRDefault="00AC31D3" w:rsidP="00AC31D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522FFB" w:rsidRPr="00AC31D3" w:rsidRDefault="00522FFB" w:rsidP="00AC31D3"/>
    <w:sectPr w:rsidR="00522FFB" w:rsidRPr="00AC31D3" w:rsidSect="00AC31D3">
      <w:footerReference w:type="default" r:id="rId9"/>
      <w:pgSz w:w="16838" w:h="11906" w:orient="landscape"/>
      <w:pgMar w:top="567" w:right="851" w:bottom="28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28" w:rsidRDefault="00485E28" w:rsidP="00813E92">
      <w:r>
        <w:separator/>
      </w:r>
    </w:p>
  </w:endnote>
  <w:endnote w:type="continuationSeparator" w:id="0">
    <w:p w:rsidR="00485E28" w:rsidRDefault="00485E28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2F6" w:rsidRDefault="001B52F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19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B52F6" w:rsidRDefault="001B52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28" w:rsidRDefault="00485E28" w:rsidP="00813E92">
      <w:r>
        <w:separator/>
      </w:r>
    </w:p>
  </w:footnote>
  <w:footnote w:type="continuationSeparator" w:id="0">
    <w:p w:rsidR="00485E28" w:rsidRDefault="00485E28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9F5"/>
    <w:multiLevelType w:val="hybridMultilevel"/>
    <w:tmpl w:val="86C6D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2822"/>
    <w:rsid w:val="000053C3"/>
    <w:rsid w:val="0000577C"/>
    <w:rsid w:val="00014901"/>
    <w:rsid w:val="000314E9"/>
    <w:rsid w:val="00054979"/>
    <w:rsid w:val="000558ED"/>
    <w:rsid w:val="000763C3"/>
    <w:rsid w:val="000920D9"/>
    <w:rsid w:val="000A439C"/>
    <w:rsid w:val="000D323C"/>
    <w:rsid w:val="000D77A3"/>
    <w:rsid w:val="000E0323"/>
    <w:rsid w:val="000F301A"/>
    <w:rsid w:val="00106062"/>
    <w:rsid w:val="00106EE9"/>
    <w:rsid w:val="001232FF"/>
    <w:rsid w:val="001839E1"/>
    <w:rsid w:val="00192B67"/>
    <w:rsid w:val="001B52F6"/>
    <w:rsid w:val="001D2D86"/>
    <w:rsid w:val="001E0F63"/>
    <w:rsid w:val="001E34E4"/>
    <w:rsid w:val="001E7073"/>
    <w:rsid w:val="001F4E3B"/>
    <w:rsid w:val="00215F38"/>
    <w:rsid w:val="00217572"/>
    <w:rsid w:val="002324A7"/>
    <w:rsid w:val="00233EED"/>
    <w:rsid w:val="00234092"/>
    <w:rsid w:val="00236AC4"/>
    <w:rsid w:val="00236C84"/>
    <w:rsid w:val="00242404"/>
    <w:rsid w:val="002447E0"/>
    <w:rsid w:val="00251F2E"/>
    <w:rsid w:val="00254AEE"/>
    <w:rsid w:val="00296165"/>
    <w:rsid w:val="002D237C"/>
    <w:rsid w:val="002E772A"/>
    <w:rsid w:val="002F4BCE"/>
    <w:rsid w:val="002F76AD"/>
    <w:rsid w:val="003041E9"/>
    <w:rsid w:val="00304D52"/>
    <w:rsid w:val="003126ED"/>
    <w:rsid w:val="00315B57"/>
    <w:rsid w:val="00321DC1"/>
    <w:rsid w:val="003224BD"/>
    <w:rsid w:val="00326BED"/>
    <w:rsid w:val="00331DF7"/>
    <w:rsid w:val="003368D7"/>
    <w:rsid w:val="00340B0B"/>
    <w:rsid w:val="003526B0"/>
    <w:rsid w:val="0035292A"/>
    <w:rsid w:val="00357BE5"/>
    <w:rsid w:val="00360D8F"/>
    <w:rsid w:val="003678D0"/>
    <w:rsid w:val="00387250"/>
    <w:rsid w:val="003A4C94"/>
    <w:rsid w:val="003B60F3"/>
    <w:rsid w:val="003C0B1F"/>
    <w:rsid w:val="003C4131"/>
    <w:rsid w:val="003D4853"/>
    <w:rsid w:val="003E3D35"/>
    <w:rsid w:val="003F40A3"/>
    <w:rsid w:val="003F6DD1"/>
    <w:rsid w:val="0044258A"/>
    <w:rsid w:val="00464CD5"/>
    <w:rsid w:val="00485E28"/>
    <w:rsid w:val="00487FA1"/>
    <w:rsid w:val="004A5240"/>
    <w:rsid w:val="004C1D80"/>
    <w:rsid w:val="004C7E13"/>
    <w:rsid w:val="00510ACC"/>
    <w:rsid w:val="00511AF8"/>
    <w:rsid w:val="005155F6"/>
    <w:rsid w:val="00522FFB"/>
    <w:rsid w:val="00526019"/>
    <w:rsid w:val="005264A1"/>
    <w:rsid w:val="005312D9"/>
    <w:rsid w:val="00535F4C"/>
    <w:rsid w:val="005431A8"/>
    <w:rsid w:val="005677E6"/>
    <w:rsid w:val="005723E5"/>
    <w:rsid w:val="00584223"/>
    <w:rsid w:val="0058618D"/>
    <w:rsid w:val="005979E0"/>
    <w:rsid w:val="005B062F"/>
    <w:rsid w:val="005B6687"/>
    <w:rsid w:val="005D124B"/>
    <w:rsid w:val="005E0AA4"/>
    <w:rsid w:val="005E1435"/>
    <w:rsid w:val="005E35DF"/>
    <w:rsid w:val="005E46FE"/>
    <w:rsid w:val="006006D5"/>
    <w:rsid w:val="00623E90"/>
    <w:rsid w:val="00625C9E"/>
    <w:rsid w:val="00635EBF"/>
    <w:rsid w:val="00643635"/>
    <w:rsid w:val="006457AC"/>
    <w:rsid w:val="00651748"/>
    <w:rsid w:val="00651C22"/>
    <w:rsid w:val="00665C9B"/>
    <w:rsid w:val="00670C93"/>
    <w:rsid w:val="006A54E9"/>
    <w:rsid w:val="006A6BD1"/>
    <w:rsid w:val="006A6C46"/>
    <w:rsid w:val="006C5CD4"/>
    <w:rsid w:val="006C645B"/>
    <w:rsid w:val="006C7C35"/>
    <w:rsid w:val="006D2602"/>
    <w:rsid w:val="006D3231"/>
    <w:rsid w:val="006D376E"/>
    <w:rsid w:val="007008E1"/>
    <w:rsid w:val="00713ABA"/>
    <w:rsid w:val="007368E4"/>
    <w:rsid w:val="0074390C"/>
    <w:rsid w:val="00743CDC"/>
    <w:rsid w:val="00747F10"/>
    <w:rsid w:val="00750066"/>
    <w:rsid w:val="00770541"/>
    <w:rsid w:val="00776A42"/>
    <w:rsid w:val="007778DE"/>
    <w:rsid w:val="00783D8F"/>
    <w:rsid w:val="007921DD"/>
    <w:rsid w:val="007A31E5"/>
    <w:rsid w:val="007B0ADE"/>
    <w:rsid w:val="007B59C9"/>
    <w:rsid w:val="007B7A56"/>
    <w:rsid w:val="007C0352"/>
    <w:rsid w:val="007C1226"/>
    <w:rsid w:val="007C26C3"/>
    <w:rsid w:val="007E0C03"/>
    <w:rsid w:val="007F027E"/>
    <w:rsid w:val="007F4E30"/>
    <w:rsid w:val="007F61EF"/>
    <w:rsid w:val="00803A72"/>
    <w:rsid w:val="008100DE"/>
    <w:rsid w:val="00813E92"/>
    <w:rsid w:val="0082799E"/>
    <w:rsid w:val="00847F5A"/>
    <w:rsid w:val="00847FA9"/>
    <w:rsid w:val="00851DA0"/>
    <w:rsid w:val="0085228D"/>
    <w:rsid w:val="00854ABB"/>
    <w:rsid w:val="0086139D"/>
    <w:rsid w:val="0087772C"/>
    <w:rsid w:val="008901CD"/>
    <w:rsid w:val="00891F94"/>
    <w:rsid w:val="008A22B7"/>
    <w:rsid w:val="008C09A2"/>
    <w:rsid w:val="008D1356"/>
    <w:rsid w:val="008D5D31"/>
    <w:rsid w:val="008D7612"/>
    <w:rsid w:val="008E3AF1"/>
    <w:rsid w:val="008F20AB"/>
    <w:rsid w:val="00911BB3"/>
    <w:rsid w:val="009179BC"/>
    <w:rsid w:val="009244F4"/>
    <w:rsid w:val="00946755"/>
    <w:rsid w:val="00950E5F"/>
    <w:rsid w:val="0095139C"/>
    <w:rsid w:val="00974C90"/>
    <w:rsid w:val="009766C1"/>
    <w:rsid w:val="009863FB"/>
    <w:rsid w:val="009876C4"/>
    <w:rsid w:val="009905A8"/>
    <w:rsid w:val="009A65BD"/>
    <w:rsid w:val="009B1E71"/>
    <w:rsid w:val="009B6C76"/>
    <w:rsid w:val="009C3436"/>
    <w:rsid w:val="009D7A9D"/>
    <w:rsid w:val="009E35DA"/>
    <w:rsid w:val="00A0401D"/>
    <w:rsid w:val="00A15724"/>
    <w:rsid w:val="00A17340"/>
    <w:rsid w:val="00A21CF9"/>
    <w:rsid w:val="00A35DEF"/>
    <w:rsid w:val="00A425B5"/>
    <w:rsid w:val="00A4645B"/>
    <w:rsid w:val="00A74725"/>
    <w:rsid w:val="00A939B0"/>
    <w:rsid w:val="00AA5DCC"/>
    <w:rsid w:val="00AB5C20"/>
    <w:rsid w:val="00AC31D3"/>
    <w:rsid w:val="00AC4DA9"/>
    <w:rsid w:val="00AD6938"/>
    <w:rsid w:val="00AF6119"/>
    <w:rsid w:val="00AF6F41"/>
    <w:rsid w:val="00B10984"/>
    <w:rsid w:val="00B20AD1"/>
    <w:rsid w:val="00B268A7"/>
    <w:rsid w:val="00B3428A"/>
    <w:rsid w:val="00B37FDF"/>
    <w:rsid w:val="00B40974"/>
    <w:rsid w:val="00B44408"/>
    <w:rsid w:val="00B53096"/>
    <w:rsid w:val="00B5423B"/>
    <w:rsid w:val="00B56A47"/>
    <w:rsid w:val="00B77B5B"/>
    <w:rsid w:val="00B83C5C"/>
    <w:rsid w:val="00B87577"/>
    <w:rsid w:val="00B91153"/>
    <w:rsid w:val="00B91206"/>
    <w:rsid w:val="00B912C7"/>
    <w:rsid w:val="00B93182"/>
    <w:rsid w:val="00BA433D"/>
    <w:rsid w:val="00BC1EEB"/>
    <w:rsid w:val="00BC3607"/>
    <w:rsid w:val="00BC76CB"/>
    <w:rsid w:val="00BD1167"/>
    <w:rsid w:val="00BE6005"/>
    <w:rsid w:val="00BF2B2F"/>
    <w:rsid w:val="00BF39C9"/>
    <w:rsid w:val="00BF7F91"/>
    <w:rsid w:val="00C017E4"/>
    <w:rsid w:val="00C14473"/>
    <w:rsid w:val="00C17AF0"/>
    <w:rsid w:val="00C25A8B"/>
    <w:rsid w:val="00C26CDF"/>
    <w:rsid w:val="00C33E63"/>
    <w:rsid w:val="00C43E8B"/>
    <w:rsid w:val="00C50B07"/>
    <w:rsid w:val="00C549EA"/>
    <w:rsid w:val="00C5586E"/>
    <w:rsid w:val="00C62649"/>
    <w:rsid w:val="00C62817"/>
    <w:rsid w:val="00C801C3"/>
    <w:rsid w:val="00C947F6"/>
    <w:rsid w:val="00C95D75"/>
    <w:rsid w:val="00CA31BC"/>
    <w:rsid w:val="00CB2436"/>
    <w:rsid w:val="00CB33BC"/>
    <w:rsid w:val="00CB5B79"/>
    <w:rsid w:val="00CD0FC4"/>
    <w:rsid w:val="00CF00A9"/>
    <w:rsid w:val="00CF45EA"/>
    <w:rsid w:val="00D125C4"/>
    <w:rsid w:val="00D1566E"/>
    <w:rsid w:val="00D17509"/>
    <w:rsid w:val="00D20EC7"/>
    <w:rsid w:val="00D26D4D"/>
    <w:rsid w:val="00D309C3"/>
    <w:rsid w:val="00D41C68"/>
    <w:rsid w:val="00D510C3"/>
    <w:rsid w:val="00D519D6"/>
    <w:rsid w:val="00D5414E"/>
    <w:rsid w:val="00D751F2"/>
    <w:rsid w:val="00D940C0"/>
    <w:rsid w:val="00DB57AC"/>
    <w:rsid w:val="00DC5F26"/>
    <w:rsid w:val="00DF3C27"/>
    <w:rsid w:val="00E00B8E"/>
    <w:rsid w:val="00E039DB"/>
    <w:rsid w:val="00E171EE"/>
    <w:rsid w:val="00E17792"/>
    <w:rsid w:val="00E2155C"/>
    <w:rsid w:val="00E240FF"/>
    <w:rsid w:val="00E7051B"/>
    <w:rsid w:val="00E80D5F"/>
    <w:rsid w:val="00E84C19"/>
    <w:rsid w:val="00E865C3"/>
    <w:rsid w:val="00E94C27"/>
    <w:rsid w:val="00EA0550"/>
    <w:rsid w:val="00EA5C27"/>
    <w:rsid w:val="00EB215A"/>
    <w:rsid w:val="00EC286C"/>
    <w:rsid w:val="00EC3D4A"/>
    <w:rsid w:val="00ED67E3"/>
    <w:rsid w:val="00ED7E7A"/>
    <w:rsid w:val="00EE019D"/>
    <w:rsid w:val="00EF0679"/>
    <w:rsid w:val="00EF712A"/>
    <w:rsid w:val="00F12B19"/>
    <w:rsid w:val="00F2063F"/>
    <w:rsid w:val="00F3024F"/>
    <w:rsid w:val="00F5579A"/>
    <w:rsid w:val="00F63CED"/>
    <w:rsid w:val="00F6676F"/>
    <w:rsid w:val="00F67D98"/>
    <w:rsid w:val="00F87B66"/>
    <w:rsid w:val="00FC68D2"/>
    <w:rsid w:val="00FD32C7"/>
    <w:rsid w:val="00FD5F4C"/>
    <w:rsid w:val="00FD7725"/>
    <w:rsid w:val="00FE1A3A"/>
    <w:rsid w:val="00FE68F9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0D7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7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77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77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77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0D7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0D7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0D77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0D77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0D77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paragraph" w:styleId="ab">
    <w:name w:val="Body Text"/>
    <w:basedOn w:val="a"/>
    <w:link w:val="ac"/>
    <w:uiPriority w:val="99"/>
    <w:unhideWhenUsed/>
    <w:rsid w:val="000D77A3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0D77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Indent"/>
    <w:basedOn w:val="a"/>
    <w:uiPriority w:val="99"/>
    <w:unhideWhenUsed/>
    <w:rsid w:val="000D77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0D7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7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77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77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77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0D7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0D7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0D77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0D77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0D77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paragraph" w:styleId="ab">
    <w:name w:val="Body Text"/>
    <w:basedOn w:val="a"/>
    <w:link w:val="ac"/>
    <w:uiPriority w:val="99"/>
    <w:unhideWhenUsed/>
    <w:rsid w:val="000D77A3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0D77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Indent"/>
    <w:basedOn w:val="a"/>
    <w:uiPriority w:val="99"/>
    <w:unhideWhenUsed/>
    <w:rsid w:val="000D77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BC7D-0772-43DC-B932-CD2790B7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16</Pages>
  <Words>3970</Words>
  <Characters>22629</Characters>
  <Application>Microsoft Office Word</Application>
  <DocSecurity>0</DocSecurity>
  <Lines>188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AGROSTAT</cp:lastModifiedBy>
  <cp:revision>184</cp:revision>
  <cp:lastPrinted>2017-05-18T12:36:00Z</cp:lastPrinted>
  <dcterms:created xsi:type="dcterms:W3CDTF">2015-04-02T08:50:00Z</dcterms:created>
  <dcterms:modified xsi:type="dcterms:W3CDTF">2017-05-18T12:38:00Z</dcterms:modified>
</cp:coreProperties>
</file>