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AC31D3" w:rsidRDefault="008D7612" w:rsidP="000D77A3">
      <w:pPr>
        <w:pStyle w:val="1"/>
        <w:rPr>
          <w:color w:val="auto"/>
        </w:rPr>
      </w:pPr>
      <w:r w:rsidRPr="00AC31D3">
        <w:rPr>
          <w:color w:val="auto"/>
        </w:rPr>
        <w:t>Приложение 1</w:t>
      </w:r>
    </w:p>
    <w:p w:rsidR="007778DE" w:rsidRPr="00AC31D3" w:rsidRDefault="00464CD5" w:rsidP="000D77A3">
      <w:pPr>
        <w:pStyle w:val="2"/>
        <w:rPr>
          <w:color w:val="auto"/>
        </w:rPr>
      </w:pPr>
      <w:r w:rsidRPr="00AC31D3">
        <w:rPr>
          <w:color w:val="auto"/>
        </w:rPr>
        <w:t>О</w:t>
      </w:r>
      <w:r w:rsidR="007778DE" w:rsidRPr="00AC31D3">
        <w:rPr>
          <w:color w:val="auto"/>
        </w:rPr>
        <w:t>ДОБРЯВАМ:</w:t>
      </w:r>
    </w:p>
    <w:p w:rsidR="00AF6119" w:rsidRPr="00AC31D3" w:rsidRDefault="00F12B19" w:rsidP="000D77A3">
      <w:pPr>
        <w:rPr>
          <w:b/>
        </w:rPr>
      </w:pPr>
      <w:r w:rsidRPr="00AC31D3">
        <w:rPr>
          <w:b/>
        </w:rPr>
        <w:t>ДИРЕКТОР НА</w:t>
      </w:r>
    </w:p>
    <w:p w:rsidR="00F12B19" w:rsidRPr="00AC31D3" w:rsidRDefault="00F12B19" w:rsidP="000D77A3">
      <w:pPr>
        <w:rPr>
          <w:b/>
        </w:rPr>
      </w:pPr>
      <w:r w:rsidRPr="00AC31D3">
        <w:rPr>
          <w:b/>
        </w:rPr>
        <w:t>ОБЛАСТНА</w:t>
      </w:r>
      <w:r w:rsidR="00AF6119" w:rsidRPr="00AC31D3">
        <w:rPr>
          <w:b/>
        </w:rPr>
        <w:t xml:space="preserve"> </w:t>
      </w:r>
      <w:r w:rsidRPr="00AC31D3">
        <w:rPr>
          <w:b/>
        </w:rPr>
        <w:t xml:space="preserve"> ДИРЕКЦИЯ</w:t>
      </w:r>
      <w:r w:rsidR="00AF6119" w:rsidRPr="00AC31D3">
        <w:rPr>
          <w:b/>
        </w:rPr>
        <w:t xml:space="preserve"> </w:t>
      </w:r>
      <w:r w:rsidRPr="00AC31D3">
        <w:rPr>
          <w:b/>
        </w:rPr>
        <w:t>„ЗЕМЕДЕЛИЕ“ – ГАБРОВО</w:t>
      </w:r>
    </w:p>
    <w:p w:rsidR="00AF6119" w:rsidRPr="00AC31D3" w:rsidRDefault="00AF6119" w:rsidP="000D77A3">
      <w:pPr>
        <w:pStyle w:val="ad"/>
        <w:rPr>
          <w:b/>
        </w:rPr>
      </w:pPr>
      <w:r w:rsidRPr="00AC31D3">
        <w:rPr>
          <w:b/>
        </w:rPr>
        <w:t>/САШКО СТАНЧЕВ/</w:t>
      </w:r>
      <w:r w:rsidRPr="00AC31D3">
        <w:rPr>
          <w:b/>
        </w:rPr>
        <w:tab/>
      </w:r>
    </w:p>
    <w:p w:rsidR="00D125C4" w:rsidRPr="00AC31D3" w:rsidRDefault="00D125C4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  <w:lang w:val="en-US"/>
        </w:rPr>
      </w:pPr>
    </w:p>
    <w:p w:rsidR="00D125C4" w:rsidRPr="00AC31D3" w:rsidRDefault="00D125C4" w:rsidP="000D77A3">
      <w:pPr>
        <w:pStyle w:val="3"/>
        <w:rPr>
          <w:caps/>
          <w:color w:val="auto"/>
          <w:lang w:val="ru-RU"/>
        </w:rPr>
      </w:pPr>
      <w:r w:rsidRPr="00AC31D3">
        <w:rPr>
          <w:color w:val="auto"/>
          <w:lang w:val="ru-RU"/>
        </w:rPr>
        <w:t xml:space="preserve">Отчет за </w:t>
      </w:r>
      <w:proofErr w:type="spellStart"/>
      <w:r w:rsidRPr="00AC31D3">
        <w:rPr>
          <w:color w:val="auto"/>
          <w:lang w:val="ru-RU"/>
        </w:rPr>
        <w:t>изпълнение</w:t>
      </w:r>
      <w:proofErr w:type="spellEnd"/>
      <w:r w:rsidRPr="00AC31D3">
        <w:rPr>
          <w:color w:val="auto"/>
          <w:lang w:val="ru-RU"/>
        </w:rPr>
        <w:t xml:space="preserve"> </w:t>
      </w:r>
      <w:proofErr w:type="gramStart"/>
      <w:r w:rsidRPr="00AC31D3">
        <w:rPr>
          <w:color w:val="auto"/>
          <w:lang w:val="ru-RU"/>
        </w:rPr>
        <w:t>на</w:t>
      </w:r>
      <w:proofErr w:type="gramEnd"/>
      <w:r w:rsidRPr="00AC31D3">
        <w:rPr>
          <w:color w:val="auto"/>
          <w:lang w:val="ru-RU"/>
        </w:rPr>
        <w:t xml:space="preserve"> целите за 201</w:t>
      </w:r>
      <w:r w:rsidRPr="00AC31D3">
        <w:rPr>
          <w:color w:val="auto"/>
          <w:lang w:val="en-US"/>
        </w:rPr>
        <w:t>6</w:t>
      </w:r>
      <w:r w:rsidRPr="00AC31D3">
        <w:rPr>
          <w:color w:val="auto"/>
          <w:lang w:val="ru-RU"/>
        </w:rPr>
        <w:t>г.</w:t>
      </w:r>
    </w:p>
    <w:p w:rsidR="00D125C4" w:rsidRPr="00AC31D3" w:rsidRDefault="00D125C4" w:rsidP="000D77A3">
      <w:pPr>
        <w:pStyle w:val="4"/>
        <w:rPr>
          <w:color w:val="auto"/>
          <w:lang w:val="en-GB"/>
        </w:rPr>
      </w:pPr>
      <w:r w:rsidRPr="00AC31D3">
        <w:rPr>
          <w:color w:val="auto"/>
          <w:lang w:val="en-GB"/>
        </w:rPr>
        <w:t>ОБЛАСТНА ДИРЕКЦИЯ „ЗЕМЕДЕЛИЕ” – ГАБРОВО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766"/>
        <w:gridCol w:w="1747"/>
        <w:gridCol w:w="1036"/>
        <w:gridCol w:w="2052"/>
        <w:gridCol w:w="2147"/>
        <w:gridCol w:w="2397"/>
        <w:gridCol w:w="20"/>
        <w:gridCol w:w="1559"/>
        <w:gridCol w:w="1559"/>
      </w:tblGrid>
      <w:tr w:rsidR="00AC31D3" w:rsidRPr="00AC31D3" w:rsidTr="006D376E">
        <w:trPr>
          <w:trHeight w:val="584"/>
        </w:trPr>
        <w:tc>
          <w:tcPr>
            <w:tcW w:w="1766" w:type="dxa"/>
            <w:vMerge w:val="restart"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232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Pr="00AC31D3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  <w:r w:rsidRPr="00AC31D3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47" w:type="dxa"/>
            <w:vMerge w:val="restart"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036" w:type="dxa"/>
            <w:vMerge w:val="restart"/>
            <w:vAlign w:val="center"/>
          </w:tcPr>
          <w:p w:rsidR="007F027E" w:rsidRPr="00AC31D3" w:rsidRDefault="007F027E" w:rsidP="00232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Pr="00AC31D3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  <w:r w:rsidRPr="00AC31D3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052" w:type="dxa"/>
            <w:vMerge w:val="restart"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Резултат</w:t>
            </w:r>
          </w:p>
        </w:tc>
        <w:tc>
          <w:tcPr>
            <w:tcW w:w="4544" w:type="dxa"/>
            <w:gridSpan w:val="2"/>
            <w:vAlign w:val="center"/>
          </w:tcPr>
          <w:p w:rsidR="007F027E" w:rsidRPr="00AC31D3" w:rsidRDefault="007F027E" w:rsidP="008D7612">
            <w:pPr>
              <w:jc w:val="center"/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579" w:type="dxa"/>
            <w:gridSpan w:val="2"/>
            <w:vMerge w:val="restart"/>
          </w:tcPr>
          <w:p w:rsidR="007F027E" w:rsidRPr="00AC31D3" w:rsidRDefault="007F027E" w:rsidP="007F027E">
            <w:pPr>
              <w:spacing w:line="276" w:lineRule="auto"/>
              <w:jc w:val="center"/>
              <w:rPr>
                <w:rFonts w:ascii="Arial Narrow" w:eastAsiaTheme="minorHAnsi" w:hAnsi="Arial Narrow" w:cstheme="minorBidi"/>
                <w:b/>
                <w:sz w:val="20"/>
                <w:szCs w:val="20"/>
                <w:lang w:val="ru-RU" w:eastAsia="en-US"/>
              </w:rPr>
            </w:pPr>
            <w:r w:rsidRPr="00AC31D3">
              <w:rPr>
                <w:rFonts w:ascii="Arial Narrow" w:eastAsiaTheme="minorHAnsi" w:hAnsi="Arial Narrow" w:cstheme="minorBidi"/>
                <w:b/>
                <w:sz w:val="20"/>
                <w:szCs w:val="20"/>
                <w:lang w:val="ru-RU" w:eastAsia="en-US"/>
              </w:rPr>
              <w:t xml:space="preserve">Индикатор </w:t>
            </w:r>
            <w:proofErr w:type="gramStart"/>
            <w:r w:rsidRPr="00AC31D3">
              <w:rPr>
                <w:rFonts w:ascii="Arial Narrow" w:eastAsiaTheme="minorHAnsi" w:hAnsi="Arial Narrow" w:cstheme="minorBidi"/>
                <w:b/>
                <w:sz w:val="20"/>
                <w:szCs w:val="20"/>
                <w:lang w:val="ru-RU" w:eastAsia="en-US"/>
              </w:rPr>
              <w:t>за</w:t>
            </w:r>
            <w:proofErr w:type="gramEnd"/>
            <w:r w:rsidRPr="00AC31D3">
              <w:rPr>
                <w:rFonts w:ascii="Arial Narrow" w:eastAsiaTheme="minorHAnsi" w:hAnsi="Arial Narrow" w:cstheme="minorBidi"/>
                <w:b/>
                <w:sz w:val="20"/>
                <w:szCs w:val="20"/>
                <w:lang w:val="ru-RU" w:eastAsia="en-US"/>
              </w:rPr>
              <w:t xml:space="preserve"> самооценка</w:t>
            </w:r>
          </w:p>
          <w:p w:rsidR="007F027E" w:rsidRPr="00AC31D3" w:rsidRDefault="007F027E" w:rsidP="007F027E">
            <w:pPr>
              <w:spacing w:line="276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</w:pPr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>1 -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>Напълно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>постигната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 xml:space="preserve"> цел (100%)</w:t>
            </w:r>
          </w:p>
          <w:p w:rsidR="007F027E" w:rsidRPr="00AC31D3" w:rsidRDefault="007F027E" w:rsidP="007F027E">
            <w:pPr>
              <w:spacing w:line="276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</w:pPr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 xml:space="preserve">2 -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>Задоволително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>постигната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ru-RU" w:eastAsia="en-US"/>
              </w:rPr>
              <w:t xml:space="preserve"> цел (50 и над 50 %)</w:t>
            </w:r>
          </w:p>
          <w:p w:rsidR="007F027E" w:rsidRPr="00AC31D3" w:rsidRDefault="007F027E" w:rsidP="007F02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 xml:space="preserve">3 -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>Незадоволително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>постигната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>цел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>под</w:t>
            </w:r>
            <w:proofErr w:type="spellEnd"/>
            <w:r w:rsidRPr="00AC31D3">
              <w:rPr>
                <w:rFonts w:ascii="Arial Narrow" w:eastAsiaTheme="minorHAnsi" w:hAnsi="Arial Narrow" w:cstheme="minorBidi"/>
                <w:sz w:val="20"/>
                <w:szCs w:val="20"/>
                <w:lang w:val="en-GB" w:eastAsia="en-US"/>
              </w:rPr>
              <w:t xml:space="preserve"> 50 %)</w:t>
            </w:r>
          </w:p>
        </w:tc>
        <w:tc>
          <w:tcPr>
            <w:tcW w:w="1559" w:type="dxa"/>
            <w:vMerge w:val="restart"/>
            <w:vAlign w:val="center"/>
          </w:tcPr>
          <w:p w:rsidR="007F027E" w:rsidRPr="00AC31D3" w:rsidRDefault="007F027E" w:rsidP="008D7612">
            <w:pPr>
              <w:jc w:val="center"/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AC31D3" w:rsidRPr="00AC31D3" w:rsidTr="006D376E">
        <w:tc>
          <w:tcPr>
            <w:tcW w:w="1766" w:type="dxa"/>
            <w:vMerge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52" w:type="dxa"/>
            <w:vMerge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F40A3" w:rsidRPr="00AC31D3" w:rsidRDefault="003F40A3" w:rsidP="003F40A3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>Индикатор за целево състояние</w:t>
            </w:r>
          </w:p>
          <w:p w:rsidR="007F027E" w:rsidRPr="00AC31D3" w:rsidRDefault="003F40A3" w:rsidP="003F40A3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>(заложен  в началото на 201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6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г.)</w:t>
            </w:r>
          </w:p>
        </w:tc>
        <w:tc>
          <w:tcPr>
            <w:tcW w:w="2397" w:type="dxa"/>
            <w:vAlign w:val="center"/>
          </w:tcPr>
          <w:p w:rsidR="007F027E" w:rsidRPr="00AC31D3" w:rsidRDefault="007F027E" w:rsidP="005723E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Индикатор за </w:t>
            </w:r>
            <w:r w:rsidR="003F40A3" w:rsidRPr="00AC31D3">
              <w:rPr>
                <w:rFonts w:ascii="Arial Narrow" w:hAnsi="Arial Narrow"/>
                <w:b/>
                <w:i/>
                <w:sz w:val="20"/>
                <w:szCs w:val="20"/>
              </w:rPr>
              <w:t>текущо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състояние</w:t>
            </w:r>
          </w:p>
          <w:p w:rsidR="007F027E" w:rsidRPr="00AC31D3" w:rsidRDefault="007F027E" w:rsidP="003F40A3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>(</w:t>
            </w:r>
            <w:r w:rsidR="003F40A3" w:rsidRPr="00AC31D3">
              <w:rPr>
                <w:rFonts w:ascii="Arial Narrow" w:hAnsi="Arial Narrow"/>
                <w:b/>
                <w:i/>
                <w:sz w:val="20"/>
                <w:szCs w:val="20"/>
              </w:rPr>
              <w:t>отчетен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в</w:t>
            </w:r>
            <w:r w:rsidR="003F40A3"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края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на 201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6</w:t>
            </w: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г.)</w:t>
            </w:r>
          </w:p>
        </w:tc>
        <w:tc>
          <w:tcPr>
            <w:tcW w:w="1579" w:type="dxa"/>
            <w:gridSpan w:val="2"/>
            <w:vMerge/>
          </w:tcPr>
          <w:p w:rsidR="007F027E" w:rsidRPr="00AC31D3" w:rsidRDefault="007F027E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:rsidR="007F027E" w:rsidRPr="00AC31D3" w:rsidRDefault="007F027E">
            <w:pPr>
              <w:rPr>
                <w:i/>
              </w:rPr>
            </w:pPr>
          </w:p>
        </w:tc>
      </w:tr>
      <w:tr w:rsidR="00AC31D3" w:rsidRPr="00AC31D3" w:rsidTr="006D376E">
        <w:tc>
          <w:tcPr>
            <w:tcW w:w="1766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47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397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2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F027E" w:rsidRPr="00AC31D3" w:rsidRDefault="007F027E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AC31D3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AC31D3" w:rsidRPr="00AC31D3" w:rsidTr="006D376E">
        <w:tc>
          <w:tcPr>
            <w:tcW w:w="1766" w:type="dxa"/>
          </w:tcPr>
          <w:p w:rsidR="007F027E" w:rsidRPr="00AC31D3" w:rsidRDefault="007F027E" w:rsidP="005723E5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1.О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риентиране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за участие и финансиране по 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мерките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 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; Директни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плащания</w:t>
            </w:r>
            <w:r w:rsidRPr="00AC31D3">
              <w:rPr>
                <w:rFonts w:ascii="Arial Narrow" w:hAnsi="Arial Narrow"/>
                <w:sz w:val="20"/>
                <w:szCs w:val="20"/>
                <w:lang w:val="en-US"/>
              </w:rPr>
              <w:t xml:space="preserve"> 2016</w:t>
            </w:r>
            <w:r w:rsidRPr="00AC31D3">
              <w:rPr>
                <w:rFonts w:ascii="Arial Narrow" w:hAnsi="Arial Narrow"/>
                <w:sz w:val="20"/>
                <w:szCs w:val="20"/>
              </w:rPr>
              <w:t>, Национални схеми  и пазарна подкрепа.</w:t>
            </w:r>
          </w:p>
          <w:p w:rsidR="007F027E" w:rsidRPr="00AC31D3" w:rsidRDefault="007F027E" w:rsidP="002D237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Повишаване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AC31D3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МЗХ   по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изисквания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1.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.Индивидуални и групови срещи със земеделски стопани и общински власти за предоставяне на навременна информация за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условията и сроковете за кандидатстване по схеми и мерки от ПРСР 2014-2020, Директни плащания 2016 г., </w:t>
            </w:r>
            <w:r w:rsidRPr="00AC31D3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Запазване/увеличаване  размера на подпомаганата площ и брой животни.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индивидуални, групови срещи и информационни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кампании за Директни плащания 2016 г., ПРСР 2014-2020 г. и др.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</w:tcPr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информационни срещи и семинари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7F027E" w:rsidRPr="00AC31D3" w:rsidRDefault="007F027E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площи/ха/ за 201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г. -</w:t>
            </w:r>
          </w:p>
          <w:p w:rsidR="007F027E" w:rsidRPr="00AC31D3" w:rsidRDefault="007F027E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>288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ха.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Заявени за подпомагане животни по различните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схеми - 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>14571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9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дени 9 бр.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</w:rPr>
              <w:t>със ЗС от областта и местните власти.</w:t>
            </w:r>
          </w:p>
          <w:p w:rsidR="007F027E" w:rsidRPr="00AC31D3" w:rsidRDefault="003F40A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Заявени за подпомагане 23757 ха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</w:rPr>
              <w:t>зем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</w:rPr>
              <w:t xml:space="preserve">. земя по различни схеми и мерки от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пакета ДП 2016 г. и 13 870 бр. ЕПЖ и ДПЖ и 1483 пчелни семейства.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C3607" w:rsidRPr="00AC31D3" w:rsidRDefault="00BC3607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C3607" w:rsidRPr="00AC31D3" w:rsidRDefault="00315B57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  <w:p w:rsidR="00BC3607" w:rsidRPr="00AC31D3" w:rsidRDefault="00BC3607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C3607" w:rsidRPr="00AC31D3" w:rsidRDefault="00BC3607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15B57" w:rsidRPr="00AC31D3" w:rsidRDefault="00315B57" w:rsidP="00EF067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315B57" w:rsidRPr="00AC31D3" w:rsidRDefault="00315B57" w:rsidP="00EF067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 w:val="restart"/>
          </w:tcPr>
          <w:p w:rsidR="007F027E" w:rsidRPr="00AC31D3" w:rsidRDefault="007F027E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C31D3">
              <w:lastRenderedPageBreak/>
              <w:br w:type="page"/>
            </w:r>
          </w:p>
        </w:tc>
        <w:tc>
          <w:tcPr>
            <w:tcW w:w="1747" w:type="dxa"/>
          </w:tcPr>
          <w:p w:rsidR="007F027E" w:rsidRPr="00AC31D3" w:rsidRDefault="007F027E" w:rsidP="00C43E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2016.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Март - Юни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7F027E" w:rsidRPr="00AC31D3" w:rsidRDefault="007F027E" w:rsidP="005723E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заявления в срок – 6</w:t>
            </w:r>
            <w:r w:rsidR="003F40A3" w:rsidRPr="00AC31D3">
              <w:rPr>
                <w:rFonts w:ascii="Arial Narrow" w:hAnsi="Arial Narrow"/>
                <w:sz w:val="20"/>
                <w:szCs w:val="20"/>
                <w:lang w:val="ru-RU"/>
              </w:rPr>
              <w:t>56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7F027E" w:rsidRPr="00AC31D3" w:rsidRDefault="007F027E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площи</w:t>
            </w:r>
            <w:proofErr w:type="spellEnd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/ за 201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5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г.</w:t>
            </w:r>
          </w:p>
          <w:p w:rsidR="007F027E" w:rsidRPr="00AC31D3" w:rsidRDefault="007F027E" w:rsidP="003F40A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23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288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а</w:t>
            </w:r>
            <w:proofErr w:type="gram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–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схеми</w:t>
            </w:r>
            <w:proofErr w:type="spellEnd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мерки за </w:t>
            </w:r>
            <w:proofErr w:type="spellStart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Директни</w:t>
            </w:r>
            <w:proofErr w:type="spellEnd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плащания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различните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схеми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- </w:t>
            </w:r>
            <w:r w:rsidR="003F40A3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14571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="00BC3607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. </w:t>
            </w:r>
            <w:r w:rsidR="00BC3607" w:rsidRPr="00AC31D3">
              <w:rPr>
                <w:rFonts w:ascii="Arial Narrow" w:hAnsi="Arial Narrow"/>
                <w:bCs/>
                <w:sz w:val="20"/>
                <w:szCs w:val="20"/>
              </w:rPr>
              <w:t>–</w:t>
            </w:r>
          </w:p>
        </w:tc>
        <w:tc>
          <w:tcPr>
            <w:tcW w:w="2397" w:type="dxa"/>
          </w:tcPr>
          <w:p w:rsidR="003F40A3" w:rsidRPr="00AC31D3" w:rsidRDefault="003F40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Подадени в срок 696 заявления със заявена площ за подпомагане в размер 23757 ха и 13870 бр. ЕПЖ и ДПЖ и 1483 бр. пчелни семейства.</w:t>
            </w:r>
          </w:p>
          <w:p w:rsidR="003F40A3" w:rsidRPr="00AC31D3" w:rsidRDefault="003F40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F40A3" w:rsidRPr="00AC31D3" w:rsidRDefault="003F40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F40A3" w:rsidRPr="00AC31D3" w:rsidRDefault="003F40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3F6D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C3607" w:rsidRPr="00AC31D3" w:rsidRDefault="00BC360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3607" w:rsidRPr="00AC31D3" w:rsidRDefault="00BC360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3607" w:rsidRPr="00AC31D3" w:rsidRDefault="00BC360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3607" w:rsidRPr="00AC31D3" w:rsidRDefault="00BC360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3607" w:rsidRPr="00AC31D3" w:rsidRDefault="00BC360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315B57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/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1.3.Уведомяване на земеделските стопани за условията и сроковете за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/регистрация по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Нарадба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№ 3/1999 г., вкл. за   обществено осигуряване и данъчно облагане.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Запазване и повишаване броя на информираните  земеделски производители.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7F027E" w:rsidRPr="00AC31D3" w:rsidRDefault="007F027E" w:rsidP="00315B5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Брой пререгистрирани З</w:t>
            </w:r>
            <w:r w:rsidR="007C0352" w:rsidRPr="00AC31D3">
              <w:rPr>
                <w:rFonts w:ascii="Arial Narrow" w:hAnsi="Arial Narrow"/>
                <w:bCs/>
                <w:sz w:val="20"/>
                <w:szCs w:val="20"/>
              </w:rPr>
              <w:t>С - 664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; Брой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новорегистрирани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</w:t>
            </w:r>
            <w:r w:rsidR="007C0352" w:rsidRPr="00AC31D3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r w:rsidR="007C0352" w:rsidRPr="00AC31D3">
              <w:rPr>
                <w:rFonts w:ascii="Arial Narrow" w:hAnsi="Arial Narrow"/>
                <w:bCs/>
                <w:sz w:val="20"/>
                <w:szCs w:val="20"/>
              </w:rPr>
              <w:t>306 и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с промяна в обстоятелствата – </w:t>
            </w:r>
            <w:r w:rsidR="007C0352" w:rsidRPr="00AC31D3">
              <w:rPr>
                <w:rFonts w:ascii="Arial Narrow" w:hAnsi="Arial Narrow"/>
                <w:bCs/>
                <w:sz w:val="20"/>
                <w:szCs w:val="20"/>
              </w:rPr>
              <w:t>152</w:t>
            </w:r>
            <w:r w:rsidR="00BC76CB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бр</w:t>
            </w:r>
            <w:r w:rsidR="007C0352"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7F027E" w:rsidRPr="00AC31D3" w:rsidRDefault="00BC76CB" w:rsidP="00315B5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Брой пререгистрирани ЗС - 826;</w:t>
            </w:r>
            <w:r w:rsidR="00315B57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новорегистрирани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ЗС – 145 и с промяна в обстоятелствата – 202 бр.</w:t>
            </w:r>
          </w:p>
        </w:tc>
        <w:tc>
          <w:tcPr>
            <w:tcW w:w="1579" w:type="dxa"/>
            <w:gridSpan w:val="2"/>
          </w:tcPr>
          <w:p w:rsidR="00AA5DCC" w:rsidRPr="00AC31D3" w:rsidRDefault="00AA5DC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AA5DC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rPr>
          <w:trHeight w:val="2402"/>
        </w:trPr>
        <w:tc>
          <w:tcPr>
            <w:tcW w:w="1766" w:type="dxa"/>
            <w:vMerge/>
          </w:tcPr>
          <w:p w:rsidR="007F027E" w:rsidRPr="00AC31D3" w:rsidRDefault="007F027E"/>
        </w:tc>
        <w:tc>
          <w:tcPr>
            <w:tcW w:w="1747" w:type="dxa"/>
          </w:tcPr>
          <w:p w:rsidR="007F027E" w:rsidRPr="00AC31D3" w:rsidRDefault="007F027E" w:rsidP="00A21CF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1.4.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Приемане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на декларации от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кандидатстване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държавна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A17340" w:rsidRPr="00AC31D3">
              <w:rPr>
                <w:bCs/>
                <w:sz w:val="20"/>
                <w:szCs w:val="20"/>
                <w:lang w:val="ru-RU"/>
              </w:rPr>
              <w:t>помощ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издаване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ваучери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A17340" w:rsidRPr="00AC31D3">
              <w:rPr>
                <w:bCs/>
                <w:sz w:val="20"/>
                <w:szCs w:val="20"/>
                <w:lang w:val="ru-RU"/>
              </w:rPr>
              <w:t>гориво</w:t>
            </w:r>
            <w:proofErr w:type="spellEnd"/>
            <w:r w:rsidR="00A17340" w:rsidRPr="00AC31D3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2147" w:type="dxa"/>
          </w:tcPr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Бр. приети</w:t>
            </w:r>
            <w:r w:rsidR="005E35DF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17340" w:rsidRPr="00AC31D3">
              <w:rPr>
                <w:rFonts w:ascii="Arial Narrow" w:hAnsi="Arial Narrow"/>
                <w:bCs/>
                <w:sz w:val="20"/>
                <w:szCs w:val="20"/>
              </w:rPr>
              <w:t>окончателни декларации и предоставени ваучери за гориво - 74.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97" w:type="dxa"/>
          </w:tcPr>
          <w:p w:rsidR="007F027E" w:rsidRPr="00AC31D3" w:rsidRDefault="007F027E" w:rsidP="00A21CF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Бр. подадени </w:t>
            </w:r>
            <w:r w:rsidR="005E35DF" w:rsidRPr="00AC31D3">
              <w:rPr>
                <w:rFonts w:ascii="Arial Narrow" w:hAnsi="Arial Narrow"/>
                <w:bCs/>
                <w:sz w:val="20"/>
                <w:szCs w:val="20"/>
              </w:rPr>
              <w:t>заявления</w:t>
            </w:r>
            <w:r w:rsidR="00A17340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от ЗС за кандидатстване за държавна помощ „ Помощ под формата на отстъпка от стойността на акциза върху газьола, използван в първичното селскостопанско производство – 35 подадени заявления за подпомагане от ЗС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2"/>
          </w:tcPr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5E35D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/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1.5.Дейности по  поддържането на данните в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7F027E" w:rsidRPr="00AC31D3" w:rsidRDefault="007F027E" w:rsidP="007F4E30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Август -Декември.</w:t>
            </w: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7F027E" w:rsidRPr="00AC31D3" w:rsidRDefault="007F027E" w:rsidP="00AD693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2016 г.</w:t>
            </w:r>
          </w:p>
        </w:tc>
        <w:tc>
          <w:tcPr>
            <w:tcW w:w="2147" w:type="dxa"/>
          </w:tcPr>
          <w:p w:rsidR="007F027E" w:rsidRPr="00AC31D3" w:rsidRDefault="007F027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Извършени теренни проверки  </w:t>
            </w:r>
            <w:r w:rsidR="00321DC1" w:rsidRPr="00AC31D3">
              <w:rPr>
                <w:rFonts w:ascii="Arial Narrow" w:hAnsi="Arial Narrow"/>
                <w:sz w:val="20"/>
                <w:szCs w:val="20"/>
              </w:rPr>
              <w:t>на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  ФБ</w:t>
            </w:r>
            <w:r w:rsidR="00321DC1" w:rsidRPr="00AC31D3">
              <w:rPr>
                <w:rFonts w:ascii="Arial Narrow" w:hAnsi="Arial Narrow"/>
                <w:sz w:val="20"/>
                <w:szCs w:val="20"/>
              </w:rPr>
              <w:t xml:space="preserve"> във връзка с актуализация</w:t>
            </w:r>
            <w:r w:rsidR="00D751F2" w:rsidRPr="00AC31D3">
              <w:rPr>
                <w:rFonts w:ascii="Arial Narrow" w:hAnsi="Arial Narrow"/>
                <w:sz w:val="20"/>
                <w:szCs w:val="20"/>
              </w:rPr>
              <w:t xml:space="preserve"> на 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 слой „Площи, допустими за подпомагане ”. 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Изготвени и предадени протоколи в ГД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”ЗРП” в срок. Приети и въведени в срок възражения в регистъра за възраженията  по </w:t>
            </w:r>
            <w:r w:rsidRPr="00AC31D3">
              <w:rPr>
                <w:rFonts w:ascii="Arial Narrow" w:hAnsi="Arial Narrow"/>
                <w:sz w:val="20"/>
                <w:szCs w:val="20"/>
              </w:rPr>
              <w:t>- слой „Площи, допустими за подпомагане ”.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106EE9" w:rsidRPr="00AC31D3" w:rsidRDefault="00106EE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Извършени са специализирани теренни проверки на 720 ФБ в 82 землища в</w:t>
            </w:r>
            <w:r w:rsidR="00F3024F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областта. Резултатите от проверките са отразени в 114 бр. протоколи, които са изготвени коректно и в срок са качени на сървъра на МЗХ.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106EE9" w:rsidRPr="00AC31D3" w:rsidRDefault="00106EE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06EE9" w:rsidRPr="00AC31D3" w:rsidRDefault="00106EE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06EE9" w:rsidRPr="00AC31D3" w:rsidRDefault="00106EE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F3024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 w:rsidP="005723E5"/>
        </w:tc>
        <w:tc>
          <w:tcPr>
            <w:tcW w:w="1747" w:type="dxa"/>
          </w:tcPr>
          <w:p w:rsidR="007F027E" w:rsidRPr="00AC31D3" w:rsidRDefault="007F027E" w:rsidP="0023409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.6. Подпомагане дейността на дирекция „Хидромелиорации“ в МЗХ при осъществяване на функциите на територията на област Габрово. 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950E5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</w:rPr>
              <w:t>поверки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</w:rPr>
              <w:t>Водоподаване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</w:rPr>
              <w:t xml:space="preserve"> за напояване“ на СН в областта.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Изготвени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доклади и становища, свързани с обектите от хидромелиоративния фонд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областта.</w:t>
            </w:r>
          </w:p>
        </w:tc>
        <w:tc>
          <w:tcPr>
            <w:tcW w:w="2147" w:type="dxa"/>
          </w:tcPr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Участия в учредителни събрания в СН.; Бр. изготвени констативни протоколи от извършени проверки на СН и предадени в срок в дирекция „Хидромелиорации“ в МЗХ – 3 бр.; 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 – 2 бр..</w:t>
            </w:r>
          </w:p>
        </w:tc>
        <w:tc>
          <w:tcPr>
            <w:tcW w:w="2397" w:type="dxa"/>
          </w:tcPr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През 2016 г. на територията на област Габрово не са провеждани учредителни събрания за създаване на СН. </w:t>
            </w:r>
            <w:r w:rsidR="009863FB" w:rsidRPr="00AC31D3">
              <w:rPr>
                <w:rFonts w:ascii="Arial Narrow" w:hAnsi="Arial Narrow"/>
                <w:bCs/>
                <w:sz w:val="20"/>
                <w:szCs w:val="20"/>
              </w:rPr>
              <w:t>Извършени са 2 проверки на СН, резултатите от проверките са отразени в констативни протоколи, изготвен е и доклад, който в срок е изпратен в дирекция „Хидромелиорации“ в МЗХ.</w:t>
            </w:r>
          </w:p>
          <w:p w:rsidR="007F61EF" w:rsidRPr="00AC31D3" w:rsidRDefault="00B1098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В изпълнение на Заповед на министър-председателя на РБ представител на ОДЗ е участвал в 7 проверки на</w:t>
            </w:r>
            <w:r w:rsidR="003E3D35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потенциално опасните язовири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територията на областта. </w:t>
            </w: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61EF" w:rsidRPr="00AC31D3" w:rsidRDefault="007F61E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7F027E" w:rsidRPr="00AC31D3" w:rsidRDefault="007F027E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1.7. Подпомагане на дейността на ГД „ЗРП“ в МЗХ по прилагане на глава пета, раздел 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036" w:type="dxa"/>
          </w:tcPr>
          <w:p w:rsidR="007F027E" w:rsidRPr="00AC31D3" w:rsidRDefault="007F027E" w:rsidP="001E34E4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9179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CF45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област Габрово; за съхранявано количество зърно в областта и данни за качеството на добитата реколта през текущата година. </w:t>
            </w:r>
          </w:p>
        </w:tc>
        <w:tc>
          <w:tcPr>
            <w:tcW w:w="2147" w:type="dxa"/>
          </w:tcPr>
          <w:p w:rsidR="007F027E" w:rsidRPr="00AC31D3" w:rsidRDefault="007F027E" w:rsidP="00CF45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Поддържане на актуална база данни за местонахождението и капацитета на обектите за съхранение на зърно и за лицата, които стопанисват обектите за съхранение на зърно на територията на област Габрово; извършване на проверки на обектите за съхранение на зърно и на земеделските стопанства за достоверността на данните</w:t>
            </w:r>
            <w:r w:rsidR="003E3D35"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3E3D35" w:rsidRPr="00AC31D3" w:rsidRDefault="003E3D3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Проверени са 4</w:t>
            </w:r>
            <w:r w:rsidR="000F301A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ОСЗ за произведено и налично  количество зърно. Не са установени нарушения.</w:t>
            </w:r>
          </w:p>
          <w:p w:rsidR="007F027E" w:rsidRPr="00AC31D3" w:rsidRDefault="000F301A" w:rsidP="005979E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Подадени са 2 декларации</w:t>
            </w:r>
            <w:r w:rsidR="005979E0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по чл. 58н, ал.1 от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979E0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ЗПООПЗПЕС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от собствениците и ползвателите на ОСЗ за местонахождението и капацитета на ОСЗ. Издадени са 4 удостоверения по чл. 58н, ал. 2 от ЗПООПЗПЕС. Същите са</w:t>
            </w:r>
            <w:r w:rsidR="005979E0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вписани в базата данни за ОСЗ на територията на областта. Приети са 232 декларации по чл. 58о от ЗПООПЗПЕС, които в срок са изпращани в МЗХ. 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rPr>
          <w:trHeight w:val="4103"/>
        </w:trPr>
        <w:tc>
          <w:tcPr>
            <w:tcW w:w="1766" w:type="dxa"/>
            <w:vMerge w:val="restart"/>
          </w:tcPr>
          <w:p w:rsidR="007F027E" w:rsidRPr="00AC31D3" w:rsidRDefault="007F027E" w:rsidP="005723E5"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747" w:type="dxa"/>
          </w:tcPr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/>
        </w:tc>
        <w:tc>
          <w:tcPr>
            <w:tcW w:w="1036" w:type="dxa"/>
          </w:tcPr>
          <w:p w:rsidR="007F027E" w:rsidRPr="00AC31D3" w:rsidRDefault="007F027E" w:rsidP="009179BC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7F027E" w:rsidRPr="00AC31D3" w:rsidRDefault="007F027E" w:rsidP="005723E5"/>
        </w:tc>
        <w:tc>
          <w:tcPr>
            <w:tcW w:w="2147" w:type="dxa"/>
          </w:tcPr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Наличие  на услуги, предоставени извън нормативните срокове поради изтекъл договор за поддръжка на КВС.</w:t>
            </w:r>
          </w:p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7F027E" w:rsidRPr="00AC31D3" w:rsidRDefault="007F027E" w:rsidP="008D5D31">
            <w:pPr>
              <w:ind w:right="4"/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Бр. жалби от граждани във връзка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– 0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</w:tc>
        <w:tc>
          <w:tcPr>
            <w:tcW w:w="2397" w:type="dxa"/>
          </w:tcPr>
          <w:p w:rsidR="009E35DA" w:rsidRPr="00AC31D3" w:rsidRDefault="00B83C5C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През 2016 г. по искане на заинтересовани лица са предоставени 62256 административни услуги</w:t>
            </w:r>
            <w:r w:rsidR="0082799E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от ОСЗ в областта, като за същите са заплатени такси в размер на 177649 лв. </w:t>
            </w:r>
          </w:p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Липс</w:t>
            </w:r>
            <w:r w:rsidR="0082799E" w:rsidRPr="00AC31D3">
              <w:rPr>
                <w:rFonts w:ascii="Arial Narrow" w:hAnsi="Arial Narrow"/>
                <w:bCs/>
                <w:sz w:val="20"/>
                <w:szCs w:val="20"/>
              </w:rPr>
              <w:t>ват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услуги, предоставени извън нормативните срокове.</w:t>
            </w:r>
          </w:p>
          <w:p w:rsidR="007F027E" w:rsidRPr="00AC31D3" w:rsidRDefault="007F027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Поддържан</w:t>
            </w:r>
            <w:r w:rsidR="0082799E" w:rsidRPr="00AC31D3">
              <w:rPr>
                <w:rFonts w:ascii="Arial Narrow" w:hAnsi="Arial Narrow"/>
                <w:bCs/>
                <w:sz w:val="20"/>
                <w:szCs w:val="20"/>
              </w:rPr>
              <w:t>и са в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актуалн</w:t>
            </w:r>
            <w:r w:rsidR="0082799E" w:rsidRPr="00AC31D3">
              <w:rPr>
                <w:rFonts w:ascii="Arial Narrow" w:hAnsi="Arial Narrow"/>
                <w:bCs/>
                <w:sz w:val="20"/>
                <w:szCs w:val="20"/>
              </w:rPr>
              <w:t>о състояние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КВС  и регистрите към нея.</w:t>
            </w:r>
          </w:p>
          <w:p w:rsidR="007F027E" w:rsidRPr="00AC31D3" w:rsidRDefault="0082799E" w:rsidP="0082799E"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Липсват </w:t>
            </w:r>
            <w:r w:rsidR="007F027E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жалби и сигнали от граждани и институции</w:t>
            </w:r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="007F027E"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услуги.</w:t>
            </w: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 w:rsidP="005723E5"/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. земи на собствениците на основание  § 27 от ПЗР на ЗИД на ЗСПЗЗ и собствениците на земи и гори от горския фонд.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и процедури по ЗВСГЗГФ.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7F027E" w:rsidRPr="00AC31D3" w:rsidRDefault="007F027E" w:rsidP="0086139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Бр. завършени процедури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 – отправени 33 бр. искания до кметовете на четирите общини; 32 бр. искания с изразено положително становище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ОбС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; постановени и връчени на собствениците 75 бр. решения.</w:t>
            </w:r>
          </w:p>
        </w:tc>
        <w:tc>
          <w:tcPr>
            <w:tcW w:w="2397" w:type="dxa"/>
          </w:tcPr>
          <w:p w:rsidR="00713ABA" w:rsidRPr="00AC31D3" w:rsidRDefault="0074390C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Отправени са 53 искания до кметовете на четирите общини. По 48 от тях има изразено съгласие от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</w:rPr>
              <w:t xml:space="preserve"> за предоставяне на земя от ОПФ за възстановяване на собствениците. Постановени и връчени са 33 бр. Решения  на собствениците им. </w:t>
            </w:r>
          </w:p>
          <w:p w:rsidR="007F027E" w:rsidRPr="00AC31D3" w:rsidRDefault="007F027E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 w:rsidP="005723E5"/>
        </w:tc>
        <w:tc>
          <w:tcPr>
            <w:tcW w:w="1747" w:type="dxa"/>
          </w:tcPr>
          <w:p w:rsidR="007F027E" w:rsidRPr="00AC31D3" w:rsidRDefault="007F027E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г.  за условията и реда за проучване, проектиране, утвърждаване и експлоатация на санитарно -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питейно-битово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водоснабдяване и около водоизточниците на минерални води, използвани за лечебни, профилактични, питейни и хигиенни нужди. - Издадени становища по чл. 39 от Наредбата.</w:t>
            </w:r>
          </w:p>
          <w:p w:rsidR="00625C9E" w:rsidRPr="00AC31D3" w:rsidRDefault="007F027E" w:rsidP="00625C9E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2147" w:type="dxa"/>
          </w:tcPr>
          <w:p w:rsidR="007F027E" w:rsidRPr="00AC31D3" w:rsidRDefault="007F027E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2 комисии за приемане и утвърждаване на 5 бр. СОЗ. Нанесени 2 бр. по КВС.</w:t>
            </w:r>
          </w:p>
          <w:p w:rsidR="007F027E" w:rsidRPr="00AC31D3" w:rsidRDefault="007F027E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97" w:type="dxa"/>
          </w:tcPr>
          <w:p w:rsidR="00625C9E" w:rsidRPr="00AC31D3" w:rsidRDefault="00625C9E" w:rsidP="00EC3D4A"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Проведена е 1 комисия за приемане и утвърждаване на 3 бр. СОЗ. Нанесени са 6 бр. СОЗ в три землища от община Севлиево.</w:t>
            </w:r>
          </w:p>
          <w:p w:rsidR="00625C9E" w:rsidRPr="00AC31D3" w:rsidRDefault="00625C9E" w:rsidP="00EC3D4A"/>
          <w:p w:rsidR="00625C9E" w:rsidRPr="00AC31D3" w:rsidRDefault="00625C9E" w:rsidP="00EC3D4A"/>
          <w:p w:rsidR="00625C9E" w:rsidRPr="00AC31D3" w:rsidRDefault="00625C9E" w:rsidP="00EC3D4A"/>
          <w:p w:rsidR="00625C9E" w:rsidRPr="00AC31D3" w:rsidRDefault="00625C9E" w:rsidP="00EC3D4A"/>
          <w:p w:rsidR="00B56A47" w:rsidRPr="00AC31D3" w:rsidRDefault="00B56A47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56A47" w:rsidRPr="00AC31D3" w:rsidRDefault="00B56A47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56A47" w:rsidRPr="00AC31D3" w:rsidRDefault="00B56A47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90C" w:rsidRPr="00AC31D3" w:rsidRDefault="0074390C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4390C" w:rsidRPr="00AC31D3" w:rsidRDefault="0074390C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</w:tcPr>
          <w:p w:rsidR="007F027E" w:rsidRPr="00AC31D3" w:rsidRDefault="007F027E" w:rsidP="005723E5">
            <w:r w:rsidRPr="00AC31D3">
              <w:lastRenderedPageBreak/>
              <w:br w:type="page"/>
            </w:r>
          </w:p>
        </w:tc>
        <w:tc>
          <w:tcPr>
            <w:tcW w:w="1747" w:type="dxa"/>
          </w:tcPr>
          <w:p w:rsidR="007F027E" w:rsidRPr="00AC31D3" w:rsidRDefault="007F027E" w:rsidP="00BF7F9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2.4. Промяна НТП на имоти по искане на собствениците или наследниците – назначаване на комисия за установяване на действителния НТП на терен.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2147" w:type="dxa"/>
          </w:tcPr>
          <w:p w:rsidR="007F027E" w:rsidRPr="00AC31D3" w:rsidRDefault="007F027E" w:rsidP="00487FA1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Бр. подадени заявления за промяна НТП. Променен НТП на 179 бр. имоти съгласно подадени заявления от собственици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.земи.</w:t>
            </w:r>
          </w:p>
        </w:tc>
        <w:tc>
          <w:tcPr>
            <w:tcW w:w="2397" w:type="dxa"/>
          </w:tcPr>
          <w:p w:rsidR="003C0B1F" w:rsidRPr="00AC31D3" w:rsidRDefault="003C0B1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Подадени са </w:t>
            </w:r>
            <w:r w:rsidR="00B40974" w:rsidRPr="00AC31D3">
              <w:rPr>
                <w:rFonts w:ascii="Arial Narrow" w:hAnsi="Arial Narrow"/>
                <w:bCs/>
                <w:sz w:val="20"/>
                <w:szCs w:val="20"/>
              </w:rPr>
              <w:t>43 заявления за установяване</w:t>
            </w:r>
            <w:r w:rsidR="000D77A3" w:rsidRPr="00AC31D3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="000D77A3" w:rsidRPr="00AC31D3">
              <w:rPr>
                <w:rFonts w:ascii="Arial Narrow" w:hAnsi="Arial Narrow"/>
                <w:bCs/>
                <w:sz w:val="20"/>
                <w:szCs w:val="20"/>
              </w:rPr>
              <w:t>на действителния</w:t>
            </w:r>
            <w:r w:rsidR="00B40974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НТП на 237 бр. имоти на терен. В партидите на всички имоти е отразен констатирания НТП  на терен.</w:t>
            </w:r>
          </w:p>
          <w:p w:rsidR="003C0B1F" w:rsidRPr="00AC31D3" w:rsidRDefault="003C0B1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C0B1F" w:rsidRPr="00AC31D3" w:rsidRDefault="003C0B1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C0B1F" w:rsidRPr="00AC31D3" w:rsidRDefault="003C0B1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rPr>
          <w:trHeight w:val="3111"/>
        </w:trPr>
        <w:tc>
          <w:tcPr>
            <w:tcW w:w="1766" w:type="dxa"/>
            <w:vMerge w:val="restart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отношения, гарантиращи ефективността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земеползването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 за отглеждане на едногодишни полски култури.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7F027E" w:rsidRPr="00AC31D3" w:rsidRDefault="007F027E" w:rsidP="003526B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Ефективно управление   и равен достъп до процедурите по предоставяне  за ползване на земите от ДПФ в област Габрово</w:t>
            </w:r>
            <w:r w:rsidR="003526B0"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147" w:type="dxa"/>
          </w:tcPr>
          <w:p w:rsidR="007F027E" w:rsidRPr="00AC31D3" w:rsidRDefault="007F027E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две тръжни процедури за отдаване под наем и аренда на свободни земи от ДПФ за стопанската 2015 / 2016 г.</w:t>
            </w:r>
          </w:p>
          <w:p w:rsidR="007F027E" w:rsidRPr="00AC31D3" w:rsidRDefault="007F027E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Публикувани в срок на списъци със свободните земи от ДПФ за отглеждане на едногодишни полски култури за отдаване под наем на 121 бр. имоти с обща площ 731, 604 дка и за отдаване под аренда – 249 бр. имоти с обща площ 1694, 071 дка. </w:t>
            </w:r>
          </w:p>
          <w:p w:rsidR="007F027E" w:rsidRPr="00AC31D3" w:rsidRDefault="007F027E" w:rsidP="00B912C7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Сключени 9 бр. договори за аренда за 1447, 657 дка и 7 бр. договори за наем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 429, 590 дка. Сключени 14 бр. договори по чл. 37в, ал. 10 от ЗСПЗЗ за 266, 338 дка, попадащи в МП.</w:t>
            </w:r>
          </w:p>
        </w:tc>
        <w:tc>
          <w:tcPr>
            <w:tcW w:w="2397" w:type="dxa"/>
          </w:tcPr>
          <w:p w:rsidR="00A4645B" w:rsidRPr="00AC31D3" w:rsidRDefault="00A4645B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две тръжни процедури за отдаване под наем и аренда на свободни земи от ДПФ за стопанската 2016 / 2017 г. Публикувани в срок  списъци със свободните земи от ДПФ за отглеждане на едногодишни полски култури за отдаване под наем</w:t>
            </w:r>
            <w:r w:rsidR="00357BE5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за една стопанска година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на 1</w:t>
            </w:r>
            <w:r w:rsidR="00E80D5F" w:rsidRPr="00AC31D3">
              <w:rPr>
                <w:rFonts w:ascii="Arial Narrow" w:hAnsi="Arial Narrow"/>
                <w:bCs/>
                <w:sz w:val="20"/>
                <w:szCs w:val="20"/>
              </w:rPr>
              <w:t>83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бр. имоти с </w:t>
            </w:r>
            <w:r w:rsidR="00E80D5F" w:rsidRPr="00AC31D3">
              <w:rPr>
                <w:rFonts w:ascii="Arial Narrow" w:hAnsi="Arial Narrow"/>
                <w:bCs/>
                <w:sz w:val="20"/>
                <w:szCs w:val="20"/>
              </w:rPr>
              <w:t>обща площ 1107,333 дка; за отглеждане на съществуващи трайни насаждения</w:t>
            </w:r>
            <w:r w:rsidR="00357BE5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за срок от пет стопански години</w:t>
            </w:r>
            <w:r w:rsidR="00E80D5F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за 3 бр. имоти с обща площ  46,291 дка и за създаване на трайни насаждения за 1 имот с площ 28, 417 дка.</w:t>
            </w:r>
            <w:r w:rsidR="00357BE5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за срок от 25 </w:t>
            </w:r>
            <w:r w:rsidR="00357BE5"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стопански години. Предстои подписване и сключване на договор за създаване на трайни насаждения за 1 имот с площ 28, 417 дка. за срок от 25 стопански години. Сключени 29 бр. договори по чл. 37в, ал. 10 от ЗСПЗЗ за 493,795 дка, попадащи в МП.   </w:t>
            </w:r>
          </w:p>
          <w:p w:rsidR="007F027E" w:rsidRPr="00AC31D3" w:rsidRDefault="007F027E" w:rsidP="009C3436">
            <w:pPr>
              <w:ind w:right="-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 w:rsidP="005723E5"/>
        </w:tc>
        <w:tc>
          <w:tcPr>
            <w:tcW w:w="1747" w:type="dxa"/>
          </w:tcPr>
          <w:p w:rsidR="007F027E" w:rsidRPr="00AC31D3" w:rsidRDefault="007F027E" w:rsidP="006006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3.2. Извършване на проверки за неправомерно ползване на земи от ДПФ </w:t>
            </w:r>
          </w:p>
        </w:tc>
        <w:tc>
          <w:tcPr>
            <w:tcW w:w="1036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Извършване на  проверки за констатиране на не/правомерното ползване на земи от  ДПФ.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Извършени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проверки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земи от ДПФ – 2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изискуемите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7F027E" w:rsidRPr="00AC31D3" w:rsidRDefault="007F027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Липса на неправомерно ползвани земи от ДПФ. </w:t>
            </w:r>
          </w:p>
        </w:tc>
        <w:tc>
          <w:tcPr>
            <w:tcW w:w="2397" w:type="dxa"/>
          </w:tcPr>
          <w:p w:rsidR="007F027E" w:rsidRPr="00AC31D3" w:rsidRDefault="009C3436" w:rsidP="00326BE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Извършени са 2 бр. проверки за констатиране състоянието и ползването на земите от ДПФ на територията на областта към 31. 05.2016 г. и към 30.11.2016 г. Изготвени са</w:t>
            </w:r>
            <w:r w:rsidR="00326BED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140 бр.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констативни протоколи</w:t>
            </w:r>
            <w:r w:rsidR="00326BED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с резултатите от проверките, придружени с обобщени справки, които са изпратени в МЗХ в изискуемите срокове. Няма установено неправомерно ползване на земи от ДПФ.</w:t>
            </w: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</w:tcPr>
          <w:p w:rsidR="007F027E" w:rsidRPr="00AC31D3" w:rsidRDefault="007F027E" w:rsidP="005723E5"/>
        </w:tc>
        <w:tc>
          <w:tcPr>
            <w:tcW w:w="1747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036" w:type="dxa"/>
          </w:tcPr>
          <w:p w:rsidR="007F027E" w:rsidRPr="00AC31D3" w:rsidRDefault="007F027E" w:rsidP="006D2602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Юни - Юли</w:t>
            </w:r>
          </w:p>
        </w:tc>
        <w:tc>
          <w:tcPr>
            <w:tcW w:w="2052" w:type="dxa"/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2147" w:type="dxa"/>
          </w:tcPr>
          <w:p w:rsidR="007F027E" w:rsidRPr="00AC31D3" w:rsidRDefault="007F027E" w:rsidP="00233EED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една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процедура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отдаване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под наем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свободни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2015 / 2016 г.</w:t>
            </w:r>
          </w:p>
          <w:p w:rsidR="007F027E" w:rsidRPr="00AC31D3" w:rsidRDefault="007F027E" w:rsidP="00233EED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Публикувани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списъци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със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свободните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за 142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обща</w:t>
            </w:r>
            <w:proofErr w:type="gram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площ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1727, 759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Сключени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. договори за 1186,945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основани</w:t>
            </w:r>
            <w:proofErr w:type="gram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е</w:t>
            </w:r>
            <w:proofErr w:type="gram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чл. 37и, ал. 13 от ЗСПЗЗ.</w:t>
            </w:r>
          </w:p>
        </w:tc>
        <w:tc>
          <w:tcPr>
            <w:tcW w:w="2397" w:type="dxa"/>
          </w:tcPr>
          <w:p w:rsidR="007F027E" w:rsidRPr="00AC31D3" w:rsidRDefault="00106062" w:rsidP="003526B0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Проведени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две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тръжни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процедури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отдаване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под наем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свободни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2016 / 2017 г.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Публикувани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списъци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със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свободните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</w:t>
            </w:r>
            <w:proofErr w:type="gram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за</w:t>
            </w:r>
            <w:proofErr w:type="gram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238 </w:t>
            </w:r>
            <w:proofErr w:type="spell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2546, 448 </w:t>
            </w:r>
            <w:proofErr w:type="spell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Сключен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е един договор по </w:t>
            </w:r>
            <w:proofErr w:type="spellStart"/>
            <w:proofErr w:type="gram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реда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на</w:t>
            </w:r>
            <w:proofErr w:type="gram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чл. 37и, ал. 13 от ЗСПЗЗ за 581, 496 </w:t>
            </w:r>
            <w:proofErr w:type="spellStart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FD32C7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и 2 договора за по чл. 37и, ал. 14 от ЗСПЗЗ за </w:t>
            </w:r>
            <w:r w:rsidR="003526B0"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125, 076 </w:t>
            </w:r>
            <w:proofErr w:type="spellStart"/>
            <w:r w:rsidR="003526B0" w:rsidRPr="00AC31D3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3526B0" w:rsidRPr="00AC31D3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1579" w:type="dxa"/>
            <w:gridSpan w:val="2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4A5240">
        <w:trPr>
          <w:trHeight w:val="2266"/>
        </w:trPr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7F027E" w:rsidRPr="00AC31D3" w:rsidRDefault="007F027E" w:rsidP="005723E5"/>
        </w:tc>
        <w:tc>
          <w:tcPr>
            <w:tcW w:w="1747" w:type="dxa"/>
            <w:tcBorders>
              <w:bottom w:val="single" w:sz="4" w:space="0" w:color="auto"/>
            </w:tcBorders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3.4.Провеждане процедури по чл.37в от ЗСПЗ</w:t>
            </w:r>
            <w:r w:rsidR="00464CD5" w:rsidRPr="00AC31D3">
              <w:rPr>
                <w:rFonts w:ascii="Arial Narrow" w:hAnsi="Arial Narrow"/>
                <w:bCs/>
                <w:sz w:val="20"/>
                <w:szCs w:val="20"/>
              </w:rPr>
              <w:t>З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за създаване масиви за ползване на земеделски земи.</w:t>
            </w: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F027E" w:rsidRPr="00AC31D3" w:rsidRDefault="007F027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F027E" w:rsidRPr="00AC31D3" w:rsidRDefault="007F027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F027E" w:rsidRPr="00AC31D3" w:rsidRDefault="007F027E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Сключени споразумения  по чл.37в, ал.2 от ЗСПЗЗ  -138 бр.; Извършени служебни разпределения по чл.37в,ал.3 -4 бр.; Издадени заповеди за разпределение на масивите за ползване по чл.37в,ал.4 - 82 бр. </w:t>
            </w:r>
          </w:p>
          <w:p w:rsidR="009876C4" w:rsidRPr="00AC31D3" w:rsidRDefault="009876C4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F027E" w:rsidRPr="00AC31D3" w:rsidRDefault="004A5240" w:rsidP="004A524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Сключени доброволни споразумения  по чл.37в, ал.2 от ЗСПЗЗ  - 81 бр.; Изготвени служебни разпределения по чл.37в,ал.3 - 9 бр.; Издадени заповеди за разпределение на масивите за ползване по чл.37в,ал.4 - 82 бр. 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F027E" w:rsidRPr="00AC31D3" w:rsidRDefault="007F027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F027E" w:rsidRPr="00AC31D3" w:rsidRDefault="007F027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3526B0" w:rsidP="005723E5">
            <w:r w:rsidRPr="00AC31D3">
              <w:br w:type="page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3.5.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 37л от ЗСПЗЗ.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3526B0" w:rsidP="003A4C9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Извършени проверки на собственици или ползватели на животновъдни обекти – 5 бр. Прекратени договори – 3 бр.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B0" w:rsidRPr="00AC31D3" w:rsidRDefault="009905A8" w:rsidP="00B20AD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Извършени  проверки на собствениците и ползвателите на животновъдни обекти за спазване на условията по чл. 37 и, ал. 4 от ЗСПЗЗ по сключени договори за наем или аренда на ПМЛ от ДПФ. Няма установени собственици и ползватели на животновъдни обекти със сключени договори за ПМЛ от ДПФ над установената по чл. 37и, ал. 4 от ЗСПЗЗ норма. Няма прекратени договори.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0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3526B0" w:rsidRPr="00AC31D3" w:rsidRDefault="003526B0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  <w:tcBorders>
              <w:top w:val="single" w:sz="4" w:space="0" w:color="auto"/>
            </w:tcBorders>
          </w:tcPr>
          <w:p w:rsidR="003526B0" w:rsidRPr="00AC31D3" w:rsidRDefault="003526B0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3.6.Провеждане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3526B0" w:rsidRPr="00AC31D3" w:rsidRDefault="003526B0" w:rsidP="00F87B6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3526B0" w:rsidRPr="00AC31D3" w:rsidRDefault="003526B0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3526B0" w:rsidRPr="00AC31D3" w:rsidRDefault="003526B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Постановени 30 бр. решения, влезли в сила 23 бр.. </w:t>
            </w:r>
          </w:p>
          <w:p w:rsidR="003526B0" w:rsidRPr="00AC31D3" w:rsidRDefault="003526B0" w:rsidP="00CB5B7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Съставени 4 бр. актове за административно нарушения, съгласно ЗОЗЗ. Изготвени 64 бр. акта за категоризиране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.земи при промяна на предназначението.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:rsidR="00A15724" w:rsidRPr="00AC31D3" w:rsidRDefault="00A15724" w:rsidP="00A1572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Липсват  обжалвани решения на комисията по чл.17, ал.1,т.1 от ЗОЗЗ. Постановени са 34 бр. решения, от тях влезли в сила 33 бр.. </w:t>
            </w:r>
          </w:p>
          <w:p w:rsidR="00217572" w:rsidRPr="00AC31D3" w:rsidRDefault="00A15724" w:rsidP="00A1572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Съставени са 13  акта за административни нарушения, съгласно ЗОЗЗ. Изготвени са  54  акта за категоризиране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>. земи при промяна на тяхното предназначение.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26B0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26B0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  <w:tcBorders>
              <w:top w:val="single" w:sz="4" w:space="0" w:color="auto"/>
            </w:tcBorders>
          </w:tcPr>
          <w:p w:rsidR="003526B0" w:rsidRPr="00AC31D3" w:rsidRDefault="003526B0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3526B0" w:rsidRPr="00AC31D3" w:rsidRDefault="003526B0" w:rsidP="00BC1EE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3.7. Дейности по реда на чл. 26б от ППЗСПЗЗ за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бракуване на трайни насаждения.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3526B0" w:rsidRPr="00AC31D3" w:rsidRDefault="003526B0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процедури по реда на чл. 26б от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ППЗСПЗЗ за бракуване на трайни насаждения.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3526B0" w:rsidRPr="00AC31D3" w:rsidRDefault="003526B0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приети и изпратени в срок преписки до МЗХ. Бр. проверени имоти с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ТН за бракуване.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:rsidR="00A74725" w:rsidRPr="00AC31D3" w:rsidRDefault="00A7472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Липсват подадени заявления от собственици за бракуване на ТН.</w:t>
            </w:r>
          </w:p>
          <w:p w:rsidR="003526B0" w:rsidRPr="00AC31D3" w:rsidRDefault="003526B0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26B0" w:rsidRPr="00AC31D3" w:rsidRDefault="003526B0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26B0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  <w:tcBorders>
              <w:top w:val="single" w:sz="4" w:space="0" w:color="auto"/>
            </w:tcBorders>
          </w:tcPr>
          <w:p w:rsidR="006D376E" w:rsidRPr="00AC31D3" w:rsidRDefault="006D376E" w:rsidP="005723E5">
            <w:r w:rsidRPr="00AC31D3">
              <w:lastRenderedPageBreak/>
              <w:br w:type="page"/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6D376E" w:rsidRPr="00AC31D3" w:rsidRDefault="006D376E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27, ал. 6 от ЗСПЗЗ и чл. 45, ал. 10 от ППЗСПЗЗ.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6D376E" w:rsidRPr="00AC31D3" w:rsidRDefault="006D376E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AC31D3">
              <w:t xml:space="preserve">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6D376E" w:rsidRPr="00AC31D3" w:rsidRDefault="006D376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Бр. коректно подготвени и изпратени преписки в МЗХ, Бр. сключени договори по реда на чл. 56д, ал. 1 от ППЗСПЗЗ, Бр. коректно изготвени предложения до областния управител за издаване на актове за ДС.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:rsidR="006D376E" w:rsidRPr="00AC31D3" w:rsidRDefault="00331DF7" w:rsidP="008522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Комплектована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 изпратена в МЗХ  1 преписка по реда на чл. 27, ал. 6, т. 1 от ЗСПЗЗ</w:t>
            </w:r>
            <w:r w:rsidR="00B5423B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r w:rsidR="0085228D" w:rsidRPr="00AC31D3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B5423B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преписки по реда на </w:t>
            </w:r>
            <w:r w:rsidR="000558ED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чл. </w:t>
            </w:r>
            <w:r w:rsidR="00B5423B" w:rsidRPr="00AC31D3">
              <w:rPr>
                <w:rFonts w:ascii="Arial Narrow" w:hAnsi="Arial Narrow"/>
                <w:bCs/>
                <w:sz w:val="20"/>
                <w:szCs w:val="20"/>
              </w:rPr>
              <w:t>53 от ППЗОЗЗ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B5423B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85228D" w:rsidRPr="00AC31D3">
              <w:rPr>
                <w:rFonts w:ascii="Arial Narrow" w:hAnsi="Arial Narrow"/>
                <w:bCs/>
                <w:sz w:val="20"/>
                <w:szCs w:val="20"/>
              </w:rPr>
              <w:t>Сключени 4 договора по реда на чл. 27, ал. 6, т. 1 от ЗСПЗЗ. 5 бр. коректно изготвени предложения до областния управител за издаване на АДС. Издадени 17 АДС за имоти ЧДС.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376E" w:rsidRPr="00AC31D3" w:rsidRDefault="00315B57" w:rsidP="006D376E">
            <w:pPr>
              <w:ind w:left="-4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rPr>
          <w:trHeight w:val="2402"/>
        </w:trPr>
        <w:tc>
          <w:tcPr>
            <w:tcW w:w="1766" w:type="dxa"/>
          </w:tcPr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6D376E" w:rsidRPr="00AC31D3" w:rsidRDefault="006D376E" w:rsidP="00B77B5B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.8. Дейности по Закона за регистрация и контрол на земеделската и горската техника,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</w:tcPr>
          <w:p w:rsidR="006D376E" w:rsidRPr="00AC31D3" w:rsidRDefault="006D376E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област Габрово.</w:t>
            </w:r>
            <w:proofErr w:type="gramEnd"/>
          </w:p>
          <w:p w:rsidR="006D376E" w:rsidRPr="00AC31D3" w:rsidRDefault="006D376E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Регистрация, промяна, прекратяване и отчисляване на земеделска и горска техника, превозни средства и машини за земни работи; извършване на годишни, сезонни и тематични прегледи на регистрираната техника; издаване и подмяна на свидетелствата за правоспособност на територията на областта; поддържане на актуален регистър на регистрираната техника на територията на областта и на лицата, придобили правоспособност за работа с техниката.</w:t>
            </w:r>
          </w:p>
        </w:tc>
        <w:tc>
          <w:tcPr>
            <w:tcW w:w="2417" w:type="dxa"/>
            <w:gridSpan w:val="2"/>
          </w:tcPr>
          <w:p w:rsidR="00E2155C" w:rsidRPr="00AC31D3" w:rsidRDefault="00E2155C" w:rsidP="00E2155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Извършени са :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83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Идентификация на техника – 250 бр.;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83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Регистрация и промяна на регистрация на техника – 267 бр.;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tabs>
                <w:tab w:val="left" w:pos="183"/>
              </w:tabs>
              <w:ind w:left="41" w:hanging="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Бракуване на техника –  2 бр.;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83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Спиране от работа на техника – 74 бр.;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83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Отчисляване на техника – 10 бр. </w:t>
            </w:r>
          </w:p>
          <w:p w:rsidR="00E2155C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42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Проверки за наличие на регистрацията на техниката – 1110 бр.;</w:t>
            </w:r>
          </w:p>
          <w:p w:rsidR="00FF3D47" w:rsidRPr="00AC31D3" w:rsidRDefault="00E2155C" w:rsidP="00E2155C">
            <w:pPr>
              <w:pStyle w:val="aa"/>
              <w:numPr>
                <w:ilvl w:val="0"/>
                <w:numId w:val="2"/>
              </w:numPr>
              <w:ind w:left="183" w:hanging="142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Проверки за правоспособност на лицата, които работят с техниката – 480 бр.</w:t>
            </w:r>
          </w:p>
          <w:p w:rsidR="00FF3D47" w:rsidRPr="00AC31D3" w:rsidRDefault="00E2155C" w:rsidP="00A425B5">
            <w:pPr>
              <w:pStyle w:val="aa"/>
              <w:numPr>
                <w:ilvl w:val="0"/>
                <w:numId w:val="2"/>
              </w:numPr>
              <w:ind w:left="183" w:hanging="183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Извършени годишни технически прегледи </w:t>
            </w:r>
            <w:r w:rsidR="00A425B5" w:rsidRPr="00AC31D3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425B5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1036 бр..  </w:t>
            </w:r>
          </w:p>
          <w:p w:rsidR="00FF3D47" w:rsidRPr="00AC31D3" w:rsidRDefault="00A425B5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Наличие на актуална база с данни в регистъра за регистрираната техника и регистъра с лицата,  придобили правоспособност за работа с техника.  </w:t>
            </w:r>
          </w:p>
          <w:p w:rsidR="00FF3D47" w:rsidRPr="00AC31D3" w:rsidRDefault="00A425B5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Липсват жалби и сигнали от граждани и институции.</w:t>
            </w:r>
          </w:p>
          <w:p w:rsidR="006D376E" w:rsidRPr="00AC31D3" w:rsidRDefault="006D376E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rPr>
          <w:trHeight w:val="3251"/>
        </w:trPr>
        <w:tc>
          <w:tcPr>
            <w:tcW w:w="1766" w:type="dxa"/>
          </w:tcPr>
          <w:p w:rsidR="006D376E" w:rsidRPr="00AC31D3" w:rsidRDefault="006D376E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агростатистическа система. </w:t>
            </w: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747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4.1.Събиране, обработка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индивидуална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статистическа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2147" w:type="dxa"/>
          </w:tcPr>
          <w:p w:rsidR="006D376E" w:rsidRPr="00AC31D3" w:rsidRDefault="006D376E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Проведени 15 типа статистически наблюдения на различни сектори в земеделието и преработвателната промишленост</w:t>
            </w:r>
            <w:r w:rsidR="007368E4" w:rsidRPr="00AC31D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D376E" w:rsidRPr="00AC31D3" w:rsidRDefault="006D376E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:rsidR="005155F6" w:rsidRPr="00AC31D3" w:rsidRDefault="005155F6" w:rsidP="005155F6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Проведени 13 типа статистически наблюдения на различни сектори в земеделието и преработвателната промишленост.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D376E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</w:tcPr>
          <w:p w:rsidR="006D376E" w:rsidRPr="00AC31D3" w:rsidRDefault="006D376E" w:rsidP="005723E5"/>
        </w:tc>
        <w:tc>
          <w:tcPr>
            <w:tcW w:w="1747" w:type="dxa"/>
          </w:tcPr>
          <w:p w:rsidR="006D376E" w:rsidRPr="00AC31D3" w:rsidRDefault="006D376E" w:rsidP="005723E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2014 г.</w:t>
            </w:r>
          </w:p>
          <w:p w:rsidR="006D376E" w:rsidRPr="00AC31D3" w:rsidRDefault="006D376E" w:rsidP="00F87B6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Регулярно събиране на счетоводна информация от 65 бр. стопанства включени в СЗСИ за 2016 г.;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2147" w:type="dxa"/>
          </w:tcPr>
          <w:p w:rsidR="006D376E" w:rsidRPr="00AC31D3" w:rsidRDefault="006D376E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Извършени регулярни посещения на  3</w:t>
            </w:r>
            <w:r w:rsidRPr="00AC31D3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4</w:t>
            </w: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стопанствата, включени в СЗСИ за 2015 г.</w:t>
            </w:r>
          </w:p>
          <w:p w:rsidR="006D376E" w:rsidRPr="00AC31D3" w:rsidRDefault="006D376E" w:rsidP="00F63CE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>Събрана,обработена и причключена счетоводна информация – формуляри и дневници от 52 бр. стопанства включени в СЗСИ за 201</w:t>
            </w:r>
            <w:r w:rsidRPr="00AC31D3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5</w:t>
            </w:r>
            <w:r w:rsidRPr="00AC31D3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 Изготвени  коректно тримесечни отчети в срок.</w:t>
            </w:r>
          </w:p>
        </w:tc>
        <w:tc>
          <w:tcPr>
            <w:tcW w:w="2417" w:type="dxa"/>
            <w:gridSpan w:val="2"/>
          </w:tcPr>
          <w:p w:rsidR="005155F6" w:rsidRPr="00AC31D3" w:rsidRDefault="003B60F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Извършвани регулярни посещения на място на 65 стопанства от областта, включени в СЗСИ за 2016 г. </w:t>
            </w:r>
          </w:p>
          <w:p w:rsidR="003B60F3" w:rsidRPr="00AC31D3" w:rsidRDefault="003B60F3" w:rsidP="003B60F3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Попълнени дневници и формуляри на 50 бр. стопанства за 2016 г.  с едностранно счетоводство. </w:t>
            </w:r>
          </w:p>
          <w:p w:rsidR="005155F6" w:rsidRPr="00AC31D3" w:rsidRDefault="003B60F3" w:rsidP="003B60F3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Изготвени коректни тримесечни отчети в срок</w:t>
            </w:r>
          </w:p>
          <w:p w:rsidR="005155F6" w:rsidRPr="00AC31D3" w:rsidRDefault="005155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3B60F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  <w:vMerge w:val="restart"/>
          </w:tcPr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5. Осигуряване на актуална и  навременна оперативна информация в областта на растениевъдството и животновъдството към МЗХ за изготвяне на анализи и прогнози при определяне на аграрната политика.</w:t>
            </w:r>
          </w:p>
        </w:tc>
        <w:tc>
          <w:tcPr>
            <w:tcW w:w="1747" w:type="dxa"/>
          </w:tcPr>
          <w:p w:rsidR="006D376E" w:rsidRPr="00AC31D3" w:rsidRDefault="006D376E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5.1. 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 </w:t>
            </w:r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чрез оглед на място  за установяване моментното им състояние съобразно агроклиматичните условия</w:t>
            </w:r>
            <w:r w:rsidRPr="00AC31D3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</w:t>
            </w:r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или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="00387250" w:rsidRPr="00AC31D3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Март – Юни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6D376E" w:rsidRPr="00AC31D3" w:rsidRDefault="006D376E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Набрана и предоставена в МЗХ  актуална и точна информация за състоянието на културите. Направен анализ. </w:t>
            </w:r>
          </w:p>
          <w:p w:rsidR="006D376E" w:rsidRPr="00AC31D3" w:rsidRDefault="006D376E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Установени  щети вследствие на природни бедствия или неблагоприятни климатични условия</w:t>
            </w:r>
          </w:p>
        </w:tc>
        <w:tc>
          <w:tcPr>
            <w:tcW w:w="2147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Извършени 5  бр. периодични, частични и пълни полски обследвания съгласно утвърдените срокове.</w:t>
            </w: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Липса на основание за издаване на констативни протоколи за установяване на щети вследствие на природни бедствия или неблагоприятни климатични условия</w:t>
            </w:r>
            <w:r w:rsidRPr="00AC31D3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:rsidR="00803A72" w:rsidRPr="00AC31D3" w:rsidRDefault="00803A72" w:rsidP="00803A72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Извършени 4 бр. обследвания за състоянието на площите, засети с пшеница и ечемик на територията на област Габрово, три от които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</w:rPr>
              <w:t>извадкови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</w:rPr>
              <w:t xml:space="preserve"> и едно пълно обследване.Издадени шест броя констативни протоколи за 100% пропаднали площи и осем броя обикновени протоколи за частично нанесени щети </w:t>
            </w:r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вследствие на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Pr="00AC31D3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Pr="00AC31D3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1B52F6" w:rsidRPr="00AC31D3" w:rsidRDefault="001B52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2F6" w:rsidRPr="00AC31D3" w:rsidRDefault="001B52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2F6" w:rsidRPr="00AC31D3" w:rsidRDefault="001B52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2F6" w:rsidRPr="00AC31D3" w:rsidRDefault="001B52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2F6" w:rsidRPr="00AC31D3" w:rsidRDefault="001B52F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3872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315B57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315B57" w:rsidRPr="00AC31D3" w:rsidRDefault="00315B57" w:rsidP="00315B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</w:tcPr>
          <w:p w:rsidR="006D376E" w:rsidRPr="00AC31D3" w:rsidRDefault="006D376E" w:rsidP="005723E5"/>
        </w:tc>
        <w:tc>
          <w:tcPr>
            <w:tcW w:w="1747" w:type="dxa"/>
          </w:tcPr>
          <w:p w:rsidR="006D376E" w:rsidRPr="00AC31D3" w:rsidRDefault="006D376E" w:rsidP="005723E5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5.2.</w:t>
            </w:r>
            <w:r w:rsidRPr="00AC31D3">
              <w:rPr>
                <w:rFonts w:ascii="Arial Narrow" w:hAnsi="Arial Narrow"/>
                <w:lang w:val="ru-RU"/>
              </w:rPr>
              <w:t xml:space="preserve"> Н</w:t>
            </w: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052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</w:tcPr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Изготвени и изпратени в МЗХ оперативни доклади и справки в изискуемия срок..</w:t>
            </w:r>
          </w:p>
          <w:p w:rsidR="006D376E" w:rsidRPr="00AC31D3" w:rsidRDefault="006D376E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:rsidR="008D1356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Изготв</w:t>
            </w:r>
            <w:r w:rsidR="008D1356" w:rsidRPr="00AC31D3">
              <w:rPr>
                <w:rFonts w:ascii="Arial Narrow" w:hAnsi="Arial Narrow"/>
                <w:sz w:val="20"/>
                <w:szCs w:val="20"/>
              </w:rPr>
              <w:t>яни и изпращани в МЗХ в изискуемите срокове</w:t>
            </w:r>
          </w:p>
          <w:p w:rsidR="008D1356" w:rsidRPr="00AC31D3" w:rsidRDefault="008D135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оперативни доклади и справки относно хода на растениевъдството и животновъдството на територията на областта. </w:t>
            </w:r>
          </w:p>
          <w:p w:rsidR="008D1356" w:rsidRPr="00AC31D3" w:rsidRDefault="008D135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1356" w:rsidRPr="00AC31D3" w:rsidRDefault="008D135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8D135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6D376E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31D3" w:rsidRPr="00AC31D3" w:rsidTr="006D376E">
        <w:tc>
          <w:tcPr>
            <w:tcW w:w="1766" w:type="dxa"/>
            <w:vMerge/>
          </w:tcPr>
          <w:p w:rsidR="006D376E" w:rsidRPr="00AC31D3" w:rsidRDefault="006D376E" w:rsidP="005723E5"/>
        </w:tc>
        <w:tc>
          <w:tcPr>
            <w:tcW w:w="1747" w:type="dxa"/>
          </w:tcPr>
          <w:p w:rsidR="006D376E" w:rsidRPr="00AC31D3" w:rsidRDefault="006D376E" w:rsidP="00F87B66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5.3. Водене  и поддържане  в актуално състояние регистри съгласно съответните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нормативни актове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Януари-Декември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6D376E" w:rsidRPr="00AC31D3" w:rsidRDefault="006D376E" w:rsidP="005723E5">
            <w:pPr>
              <w:pStyle w:val="31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6D376E" w:rsidRPr="00AC31D3" w:rsidRDefault="006D376E" w:rsidP="005723E5">
            <w:pPr>
              <w:pStyle w:val="31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bg-BG"/>
              </w:rPr>
              <w:t>Регистър ЗС по Наредба 3/1999;</w:t>
            </w:r>
          </w:p>
          <w:p w:rsidR="006D376E" w:rsidRPr="00AC31D3" w:rsidRDefault="006D376E" w:rsidP="005723E5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Регистри на развъдни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 xml:space="preserve">ферми и стопанства за чистопороден и хибриден разплоден материал и др. </w:t>
            </w:r>
          </w:p>
        </w:tc>
        <w:tc>
          <w:tcPr>
            <w:tcW w:w="2147" w:type="dxa"/>
          </w:tcPr>
          <w:p w:rsidR="006D376E" w:rsidRPr="00AC31D3" w:rsidRDefault="006D376E" w:rsidP="00F63CED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Наличие на актуални регистри към края на 2015 г.</w:t>
            </w:r>
          </w:p>
        </w:tc>
        <w:tc>
          <w:tcPr>
            <w:tcW w:w="2417" w:type="dxa"/>
            <w:gridSpan w:val="2"/>
          </w:tcPr>
          <w:p w:rsidR="00CD0FC4" w:rsidRPr="00AC31D3" w:rsidRDefault="00CD0FC4" w:rsidP="008901CD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Поддържани  в актуално състояние, водените в ОДЗ регистри.</w:t>
            </w:r>
          </w:p>
          <w:p w:rsidR="008901CD" w:rsidRPr="00AC31D3" w:rsidRDefault="008901CD" w:rsidP="008901CD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Информацията от всички регистри е изпращана в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 xml:space="preserve">срок в МЗХ.  </w:t>
            </w:r>
          </w:p>
          <w:p w:rsidR="008901CD" w:rsidRPr="00AC31D3" w:rsidRDefault="008901CD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01CD" w:rsidRPr="00AC31D3" w:rsidRDefault="008901CD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 регистри съгласно нормативната уредба.</w:t>
            </w: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</w:tcPr>
          <w:p w:rsidR="006D376E" w:rsidRPr="00AC31D3" w:rsidRDefault="006D376E" w:rsidP="005723E5">
            <w:r w:rsidRPr="00AC31D3">
              <w:lastRenderedPageBreak/>
              <w:br w:type="page"/>
            </w:r>
          </w:p>
        </w:tc>
        <w:tc>
          <w:tcPr>
            <w:tcW w:w="1747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Януари-Октомври</w:t>
            </w:r>
          </w:p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6D376E" w:rsidRPr="00AC31D3" w:rsidRDefault="006D376E" w:rsidP="005723E5">
            <w:pPr>
              <w:ind w:right="-142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2147" w:type="dxa"/>
          </w:tcPr>
          <w:p w:rsidR="006D376E" w:rsidRPr="00AC31D3" w:rsidRDefault="00CD0FC4" w:rsidP="00CD0FC4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Подадени в срок</w:t>
            </w:r>
            <w:r w:rsidR="006D376E" w:rsidRPr="00AC31D3">
              <w:rPr>
                <w:rFonts w:ascii="Arial Narrow" w:hAnsi="Arial Narrow"/>
                <w:sz w:val="20"/>
                <w:szCs w:val="20"/>
              </w:rPr>
              <w:t xml:space="preserve"> заявления от ЗС за компенсиране на материални щети по загинали селскостопански животни и унищожени пчелни кошери в резултат на природни бедствия. </w:t>
            </w:r>
          </w:p>
        </w:tc>
        <w:tc>
          <w:tcPr>
            <w:tcW w:w="2417" w:type="dxa"/>
            <w:gridSpan w:val="2"/>
          </w:tcPr>
          <w:p w:rsidR="00CD0FC4" w:rsidRPr="00AC31D3" w:rsidRDefault="00CD0FC4" w:rsidP="00CD0FC4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Липса на подадени</w:t>
            </w:r>
            <w:r w:rsidR="006D376E" w:rsidRPr="00AC31D3">
              <w:rPr>
                <w:rFonts w:ascii="Arial Narrow" w:hAnsi="Arial Narrow"/>
                <w:sz w:val="20"/>
                <w:szCs w:val="20"/>
              </w:rPr>
              <w:t xml:space="preserve"> заявления от земеделски стопани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 и и</w:t>
            </w:r>
            <w:r w:rsidR="006D376E" w:rsidRPr="00AC31D3">
              <w:rPr>
                <w:rFonts w:ascii="Arial Narrow" w:hAnsi="Arial Narrow"/>
                <w:sz w:val="20"/>
                <w:szCs w:val="20"/>
              </w:rPr>
              <w:t>зготвени констативни протоколи</w:t>
            </w:r>
          </w:p>
          <w:p w:rsidR="006D376E" w:rsidRPr="00AC31D3" w:rsidRDefault="00CD0FC4" w:rsidP="00CD0FC4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C31D3" w:rsidRPr="00AC31D3" w:rsidTr="006D376E">
        <w:tc>
          <w:tcPr>
            <w:tcW w:w="1766" w:type="dxa"/>
          </w:tcPr>
          <w:p w:rsidR="006D376E" w:rsidRPr="00AC31D3" w:rsidRDefault="006D376E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6D376E" w:rsidRPr="00AC31D3" w:rsidRDefault="006D376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6.1. Участие в   работни срещи, комисии и  осъществени съвместни дейности по решаване на  проблеми</w:t>
            </w: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036" w:type="dxa"/>
          </w:tcPr>
          <w:p w:rsidR="006D376E" w:rsidRPr="00AC31D3" w:rsidRDefault="006D37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Запознаване на  животновъдите от областта с предстоящи промени в действащото законодателство,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AC31D3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  <w:p w:rsidR="006D376E" w:rsidRPr="00AC31D3" w:rsidRDefault="006D37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:rsidR="006D376E" w:rsidRPr="00AC31D3" w:rsidRDefault="006D376E" w:rsidP="00EF712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 и животновъдите от областта.</w:t>
            </w:r>
          </w:p>
        </w:tc>
        <w:tc>
          <w:tcPr>
            <w:tcW w:w="2417" w:type="dxa"/>
            <w:gridSpan w:val="2"/>
          </w:tcPr>
          <w:p w:rsidR="006D376E" w:rsidRPr="00AC31D3" w:rsidRDefault="006D376E" w:rsidP="00315B5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Проведени съвместни дейности</w:t>
            </w:r>
            <w:r w:rsidR="0035292A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под формата на работни срещи, 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комисии</w:t>
            </w:r>
            <w:r w:rsidR="0035292A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и семинари</w:t>
            </w:r>
            <w:r w:rsidR="00315B57"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5292A" w:rsidRPr="00AC31D3">
              <w:rPr>
                <w:rFonts w:ascii="Arial Narrow" w:hAnsi="Arial Narrow"/>
                <w:bCs/>
                <w:sz w:val="20"/>
                <w:szCs w:val="20"/>
              </w:rPr>
              <w:t>с  РДГ гр. Велико Търново, СЦДП гр. Габрово; НССЗ</w:t>
            </w:r>
            <w:r w:rsidR="00315B57" w:rsidRPr="00AC31D3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15B57" w:rsidRPr="00AC31D3">
              <w:rPr>
                <w:rFonts w:ascii="Arial Narrow" w:hAnsi="Arial Narrow"/>
                <w:bCs/>
                <w:sz w:val="20"/>
                <w:szCs w:val="20"/>
              </w:rPr>
              <w:t>ДФЗ; БАБХ, животновъдите от областта и др.</w:t>
            </w: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D376E" w:rsidRPr="00AC31D3" w:rsidRDefault="00315B57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376E" w:rsidRPr="00AC31D3" w:rsidRDefault="006D37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15B57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6D376E" w:rsidRPr="00AC31D3" w:rsidRDefault="00315B57" w:rsidP="00315B5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C31D3" w:rsidRPr="00AC31D3" w:rsidTr="006D376E">
        <w:tc>
          <w:tcPr>
            <w:tcW w:w="1766" w:type="dxa"/>
            <w:vMerge w:val="restart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Повишаване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качеството на административното обслужване;.</w:t>
            </w:r>
          </w:p>
          <w:p w:rsidR="005677E6" w:rsidRPr="00AC31D3" w:rsidRDefault="005677E6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5677E6" w:rsidRPr="00AC31D3" w:rsidRDefault="005677E6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036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052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147" w:type="dxa"/>
          </w:tcPr>
          <w:p w:rsidR="005677E6" w:rsidRPr="00AC31D3" w:rsidRDefault="005677E6" w:rsidP="005677E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bCs/>
                <w:sz w:val="20"/>
                <w:szCs w:val="20"/>
              </w:rPr>
              <w:t>Провеждане на конкурси съгла</w:t>
            </w:r>
            <w:r w:rsidR="00535F4C" w:rsidRPr="00AC31D3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но НПКДА. Назначаване на</w:t>
            </w:r>
            <w:r w:rsidR="00535F4C"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AC31D3">
              <w:rPr>
                <w:rFonts w:ascii="Arial Narrow" w:hAnsi="Arial Narrow"/>
                <w:bCs/>
                <w:sz w:val="20"/>
                <w:szCs w:val="20"/>
              </w:rPr>
              <w:t>експерти на свободните длъжности</w:t>
            </w:r>
            <w:r w:rsidR="00535F4C" w:rsidRPr="00AC31D3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5677E6" w:rsidRPr="00AC31D3" w:rsidRDefault="005677E6" w:rsidP="00200808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:rsidR="005677E6" w:rsidRPr="00AC31D3" w:rsidRDefault="005677E6" w:rsidP="005677E6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5677E6" w:rsidRPr="00AC31D3" w:rsidRDefault="005677E6" w:rsidP="005677E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за заемане на  свободни длъжности-2 бр.;  Назначени експерти-1 бр.</w:t>
            </w:r>
          </w:p>
        </w:tc>
        <w:tc>
          <w:tcPr>
            <w:tcW w:w="1559" w:type="dxa"/>
            <w:vAlign w:val="center"/>
          </w:tcPr>
          <w:p w:rsidR="005677E6" w:rsidRPr="00AC31D3" w:rsidRDefault="00535F4C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7E6" w:rsidRPr="00AC31D3" w:rsidRDefault="005677E6" w:rsidP="009D7A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5677E6" w:rsidRPr="00AC31D3" w:rsidRDefault="005677E6" w:rsidP="009D7A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5677E6" w:rsidRPr="00AC31D3" w:rsidRDefault="005677E6" w:rsidP="005723E5"/>
        </w:tc>
        <w:tc>
          <w:tcPr>
            <w:tcW w:w="1747" w:type="dxa"/>
          </w:tcPr>
          <w:p w:rsidR="005677E6" w:rsidRPr="00AC31D3" w:rsidRDefault="005677E6" w:rsidP="00FD772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7.2. Осигуряване на условия за повишаване на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квалификацията на служителите  чрез обучения. Изготвен план за обучение.</w:t>
            </w:r>
          </w:p>
        </w:tc>
        <w:tc>
          <w:tcPr>
            <w:tcW w:w="1036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Януари-декември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и 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съгласно утвърден  график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 xml:space="preserve">Повишен административен капацитет  и повишено </w:t>
            </w:r>
            <w:r w:rsidRPr="00AC31D3">
              <w:rPr>
                <w:rFonts w:ascii="Arial Narrow" w:hAnsi="Arial Narrow"/>
                <w:sz w:val="20"/>
                <w:szCs w:val="20"/>
              </w:rPr>
              <w:lastRenderedPageBreak/>
              <w:t>ниво на административно обслужване в дирекцията</w:t>
            </w:r>
          </w:p>
        </w:tc>
        <w:tc>
          <w:tcPr>
            <w:tcW w:w="2147" w:type="dxa"/>
          </w:tcPr>
          <w:p w:rsidR="005677E6" w:rsidRPr="00AC31D3" w:rsidRDefault="005677E6" w:rsidP="00C17AF0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</w:t>
            </w:r>
            <w:r w:rsidR="00D519D6" w:rsidRPr="00AC31D3">
              <w:rPr>
                <w:rFonts w:ascii="Arial Narrow" w:hAnsi="Arial Narrow" w:cs="Arial"/>
                <w:sz w:val="20"/>
                <w:szCs w:val="20"/>
              </w:rPr>
              <w:t xml:space="preserve">Проведени обучения от ИПА . Преминало задължително обучение  </w:t>
            </w:r>
            <w:r w:rsidR="00D519D6" w:rsidRPr="00AC31D3">
              <w:rPr>
                <w:rFonts w:ascii="Arial Narrow" w:hAnsi="Arial Narrow" w:cs="Arial"/>
                <w:sz w:val="20"/>
                <w:szCs w:val="20"/>
              </w:rPr>
              <w:lastRenderedPageBreak/>
              <w:t>на държавни служители и специализирано обучение на експерти в дирекцията.</w:t>
            </w:r>
          </w:p>
        </w:tc>
        <w:tc>
          <w:tcPr>
            <w:tcW w:w="2417" w:type="dxa"/>
            <w:gridSpan w:val="2"/>
          </w:tcPr>
          <w:p w:rsidR="00D519D6" w:rsidRPr="00AC31D3" w:rsidRDefault="00D519D6" w:rsidP="00D519D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31D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Обучени от ИПА – 0 бр. служител по 1 </w:t>
            </w:r>
          </w:p>
          <w:p w:rsidR="00D519D6" w:rsidRPr="00AC31D3" w:rsidRDefault="00D519D6" w:rsidP="00D519D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31D3">
              <w:rPr>
                <w:rFonts w:ascii="Arial Narrow" w:hAnsi="Arial Narrow" w:cs="Arial"/>
                <w:sz w:val="20"/>
                <w:szCs w:val="20"/>
              </w:rPr>
              <w:t xml:space="preserve">тема; </w:t>
            </w:r>
          </w:p>
          <w:p w:rsidR="00D519D6" w:rsidRPr="00AC31D3" w:rsidRDefault="00D519D6" w:rsidP="00D519D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31D3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Преминали задължително обучение – 0 бр. </w:t>
            </w:r>
          </w:p>
          <w:p w:rsidR="005677E6" w:rsidRPr="00AC31D3" w:rsidRDefault="00D519D6" w:rsidP="00D519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1D3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теми-1 бр.</w:t>
            </w:r>
          </w:p>
        </w:tc>
        <w:tc>
          <w:tcPr>
            <w:tcW w:w="1559" w:type="dxa"/>
            <w:vAlign w:val="center"/>
          </w:tcPr>
          <w:p w:rsidR="005677E6" w:rsidRPr="00AC31D3" w:rsidRDefault="00304D52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5677E6" w:rsidRPr="00AC31D3" w:rsidRDefault="005677E6" w:rsidP="00FD772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Дирекция АПФСДЧР</w:t>
            </w:r>
          </w:p>
        </w:tc>
      </w:tr>
      <w:tr w:rsidR="00AC31D3" w:rsidRPr="00AC31D3" w:rsidTr="006D376E">
        <w:tc>
          <w:tcPr>
            <w:tcW w:w="1766" w:type="dxa"/>
            <w:vMerge/>
          </w:tcPr>
          <w:p w:rsidR="005677E6" w:rsidRPr="00AC31D3" w:rsidRDefault="005677E6" w:rsidP="005723E5"/>
        </w:tc>
        <w:tc>
          <w:tcPr>
            <w:tcW w:w="1747" w:type="dxa"/>
          </w:tcPr>
          <w:p w:rsidR="005677E6" w:rsidRPr="00AC31D3" w:rsidRDefault="005677E6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5677E6" w:rsidRPr="00AC31D3" w:rsidRDefault="005677E6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</w:tcPr>
          <w:p w:rsidR="005677E6" w:rsidRPr="00AC31D3" w:rsidRDefault="00D519D6" w:rsidP="00D519D6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2016 г.,изготвени извън сроковете по АПК.</w:t>
            </w:r>
          </w:p>
        </w:tc>
        <w:tc>
          <w:tcPr>
            <w:tcW w:w="2417" w:type="dxa"/>
            <w:gridSpan w:val="2"/>
          </w:tcPr>
          <w:p w:rsidR="005677E6" w:rsidRPr="00AC31D3" w:rsidRDefault="00D519D6" w:rsidP="006A6BD1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Отговори на  </w:t>
            </w:r>
            <w:r w:rsidR="00304D52" w:rsidRPr="00AC31D3">
              <w:rPr>
                <w:rFonts w:ascii="Arial Narrow" w:hAnsi="Arial Narrow"/>
                <w:sz w:val="20"/>
                <w:szCs w:val="20"/>
              </w:rPr>
              <w:t xml:space="preserve">24 </w:t>
            </w:r>
            <w:r w:rsidRPr="00AC31D3">
              <w:rPr>
                <w:rFonts w:ascii="Arial Narrow" w:hAnsi="Arial Narrow"/>
                <w:sz w:val="20"/>
                <w:szCs w:val="20"/>
              </w:rPr>
              <w:t>бр. жалби и сигнали през 201</w:t>
            </w:r>
            <w:r w:rsidR="00DC5F26" w:rsidRPr="00AC31D3">
              <w:rPr>
                <w:rFonts w:ascii="Arial Narrow" w:hAnsi="Arial Narrow"/>
                <w:sz w:val="20"/>
                <w:szCs w:val="20"/>
              </w:rPr>
              <w:t>6</w:t>
            </w:r>
            <w:r w:rsidRPr="00AC31D3">
              <w:rPr>
                <w:rFonts w:ascii="Arial Narrow" w:hAnsi="Arial Narrow"/>
                <w:sz w:val="20"/>
                <w:szCs w:val="20"/>
              </w:rPr>
              <w:t>г. в срок.  Изготвени извън сроковете по АПК – 0 бр.</w:t>
            </w:r>
          </w:p>
        </w:tc>
        <w:tc>
          <w:tcPr>
            <w:tcW w:w="1559" w:type="dxa"/>
            <w:vAlign w:val="center"/>
          </w:tcPr>
          <w:p w:rsidR="005677E6" w:rsidRPr="00AC31D3" w:rsidRDefault="00304D52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7E6" w:rsidRPr="00AC31D3" w:rsidRDefault="005677E6" w:rsidP="00EA5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Дирекция АПФСДЧР и ГДАР</w:t>
            </w:r>
          </w:p>
        </w:tc>
      </w:tr>
      <w:tr w:rsidR="00AC31D3" w:rsidRPr="00AC31D3" w:rsidTr="006D376E">
        <w:trPr>
          <w:trHeight w:val="2959"/>
        </w:trPr>
        <w:tc>
          <w:tcPr>
            <w:tcW w:w="1766" w:type="dxa"/>
          </w:tcPr>
          <w:p w:rsidR="005677E6" w:rsidRPr="00AC31D3" w:rsidRDefault="005677E6" w:rsidP="005723E5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AC31D3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747" w:type="dxa"/>
          </w:tcPr>
          <w:p w:rsidR="005677E6" w:rsidRPr="00AC31D3" w:rsidRDefault="005677E6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информация по ЗДОИ.</w:t>
            </w:r>
          </w:p>
        </w:tc>
        <w:tc>
          <w:tcPr>
            <w:tcW w:w="1036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5677E6" w:rsidRPr="00AC31D3" w:rsidRDefault="005677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</w:t>
            </w:r>
            <w:r w:rsidR="00D519D6" w:rsidRPr="00AC31D3">
              <w:rPr>
                <w:rFonts w:ascii="Arial Narrow" w:hAnsi="Arial Narrow"/>
                <w:sz w:val="20"/>
                <w:szCs w:val="20"/>
              </w:rPr>
              <w:t xml:space="preserve"> дейността на дирекцията и  ОСЗ</w:t>
            </w:r>
          </w:p>
        </w:tc>
        <w:tc>
          <w:tcPr>
            <w:tcW w:w="2147" w:type="dxa"/>
          </w:tcPr>
          <w:p w:rsidR="005677E6" w:rsidRPr="00AC31D3" w:rsidRDefault="00D519D6" w:rsidP="00D519D6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>Ежеседмична, при необходимост и по-често актуализирана информация на информационните табла и интернет страницата  на дирекцията.</w:t>
            </w:r>
          </w:p>
        </w:tc>
        <w:tc>
          <w:tcPr>
            <w:tcW w:w="2417" w:type="dxa"/>
            <w:gridSpan w:val="2"/>
          </w:tcPr>
          <w:p w:rsidR="005677E6" w:rsidRPr="00AC31D3" w:rsidRDefault="00D519D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C31D3">
              <w:rPr>
                <w:rFonts w:ascii="Arial Narrow" w:hAnsi="Arial Narrow"/>
                <w:sz w:val="20"/>
                <w:szCs w:val="20"/>
              </w:rPr>
              <w:t xml:space="preserve"> Актуална информация, предоставена публично относно дейността и административните услуги предлагани от ОДЗ/ОСЗ. Постъпили 3бр. заявления по ЗДОИ; Издадени 3 бр. Решения.</w:t>
            </w:r>
          </w:p>
        </w:tc>
        <w:tc>
          <w:tcPr>
            <w:tcW w:w="1559" w:type="dxa"/>
          </w:tcPr>
          <w:p w:rsidR="005677E6" w:rsidRPr="00AC31D3" w:rsidRDefault="005677E6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7E6" w:rsidRPr="00AC31D3" w:rsidRDefault="005677E6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7E6" w:rsidRPr="00AC31D3" w:rsidRDefault="00304D52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677E6" w:rsidRPr="00AC31D3" w:rsidRDefault="005677E6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5677E6" w:rsidRPr="00AC31D3" w:rsidRDefault="005677E6" w:rsidP="00B342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31D3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EE019D" w:rsidRDefault="00EE019D" w:rsidP="00AC31D3">
      <w:pPr>
        <w:rPr>
          <w:rFonts w:ascii="Arial Narrow" w:hAnsi="Arial Narrow"/>
          <w:sz w:val="20"/>
          <w:szCs w:val="20"/>
          <w:lang w:val="en-US"/>
        </w:rPr>
      </w:pPr>
    </w:p>
    <w:p w:rsidR="00EE019D" w:rsidRDefault="00EE019D" w:rsidP="00EE019D">
      <w:pPr>
        <w:rPr>
          <w:rFonts w:ascii="Arial Narrow" w:hAnsi="Arial Narrow"/>
          <w:sz w:val="20"/>
          <w:szCs w:val="20"/>
          <w:lang w:val="en-US"/>
        </w:rPr>
      </w:pPr>
    </w:p>
    <w:p w:rsidR="00EE019D" w:rsidRDefault="00EE019D" w:rsidP="00EE019D">
      <w:pPr>
        <w:rPr>
          <w:rFonts w:ascii="Arial Narrow" w:hAnsi="Arial Narrow"/>
          <w:sz w:val="20"/>
          <w:szCs w:val="20"/>
          <w:lang w:val="en-US"/>
        </w:rPr>
      </w:pPr>
    </w:p>
    <w:p w:rsidR="00EE019D" w:rsidRDefault="00EE019D" w:rsidP="00EE019D">
      <w:pPr>
        <w:rPr>
          <w:rFonts w:ascii="Arial Narrow" w:hAnsi="Arial Narrow"/>
          <w:sz w:val="20"/>
          <w:szCs w:val="20"/>
          <w:lang w:val="en-US"/>
        </w:rPr>
      </w:pPr>
      <w:bookmarkStart w:id="0" w:name="_GoBack"/>
      <w:bookmarkEnd w:id="0"/>
    </w:p>
    <w:p w:rsidR="00EE019D" w:rsidRDefault="00EE019D" w:rsidP="00EE019D">
      <w:pPr>
        <w:rPr>
          <w:rFonts w:ascii="Arial Narrow" w:hAnsi="Arial Narrow"/>
          <w:sz w:val="20"/>
          <w:szCs w:val="20"/>
          <w:lang w:val="en-US"/>
        </w:rPr>
      </w:pPr>
      <w:r w:rsidRPr="00AA0A5B">
        <w:rPr>
          <w:rFonts w:ascii="Arial Narrow" w:hAnsi="Arial Narrow"/>
          <w:sz w:val="20"/>
          <w:szCs w:val="20"/>
        </w:rPr>
        <w:t>ПД/ГДАР</w:t>
      </w:r>
    </w:p>
    <w:p w:rsidR="00EE019D" w:rsidRDefault="00EE019D" w:rsidP="00EE01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СП</w:t>
      </w:r>
      <w:r w:rsidRPr="00AA0A5B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>ДАПФСДЧР</w:t>
      </w:r>
      <w:r w:rsidRPr="00AA0A5B">
        <w:rPr>
          <w:rFonts w:ascii="Arial Narrow" w:hAnsi="Arial Narrow"/>
          <w:sz w:val="20"/>
          <w:szCs w:val="20"/>
        </w:rPr>
        <w:t xml:space="preserve">    </w:t>
      </w:r>
    </w:p>
    <w:p w:rsidR="00EE019D" w:rsidRDefault="00EE019D" w:rsidP="00EE019D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AC31D3" w:rsidRPr="00AC31D3" w:rsidRDefault="00AC31D3" w:rsidP="00AC31D3">
      <w:pPr>
        <w:rPr>
          <w:rFonts w:ascii="Arial Narrow" w:hAnsi="Arial Narrow"/>
          <w:sz w:val="20"/>
          <w:szCs w:val="20"/>
          <w:lang w:val="en-US"/>
        </w:rPr>
      </w:pP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t>Съгласувал:</w:t>
      </w: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/инж. Лиляна Хранова – главен секретар ОДЗ/</w:t>
      </w: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  <w:lang w:val="en-US"/>
        </w:rPr>
      </w:pP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Изготвили:</w:t>
      </w: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t>/Преслава Демирева – главен директор ГДАР/</w:t>
      </w:r>
    </w:p>
    <w:p w:rsidR="00AC31D3" w:rsidRDefault="00AC31D3" w:rsidP="00AC31D3">
      <w:pPr>
        <w:spacing w:after="0"/>
        <w:rPr>
          <w:rFonts w:ascii="Arial Narrow" w:hAnsi="Arial Narrow"/>
          <w:sz w:val="20"/>
          <w:szCs w:val="20"/>
          <w:lang w:val="en-US"/>
        </w:rPr>
      </w:pPr>
    </w:p>
    <w:p w:rsidR="00AC31D3" w:rsidRPr="0037424A" w:rsidRDefault="00AC31D3" w:rsidP="00AC31D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/Стефка Пашова – директор ДАПФСДЧР/</w:t>
      </w:r>
    </w:p>
    <w:p w:rsidR="00AC31D3" w:rsidRDefault="00AC31D3" w:rsidP="00AC31D3">
      <w:pPr>
        <w:rPr>
          <w:rFonts w:ascii="Arial Narrow" w:hAnsi="Arial Narrow"/>
          <w:sz w:val="20"/>
          <w:szCs w:val="20"/>
        </w:rPr>
      </w:pPr>
    </w:p>
    <w:p w:rsidR="00AC31D3" w:rsidRDefault="00AC31D3" w:rsidP="00AC31D3">
      <w:pPr>
        <w:rPr>
          <w:rFonts w:ascii="Arial Narrow" w:hAnsi="Arial Narrow"/>
          <w:sz w:val="20"/>
          <w:szCs w:val="20"/>
        </w:rPr>
      </w:pPr>
    </w:p>
    <w:p w:rsidR="00AC31D3" w:rsidRDefault="00AC31D3" w:rsidP="00AC31D3">
      <w:pPr>
        <w:rPr>
          <w:rFonts w:ascii="Arial Narrow" w:hAnsi="Arial Narrow"/>
          <w:sz w:val="20"/>
          <w:szCs w:val="20"/>
        </w:rPr>
      </w:pPr>
    </w:p>
    <w:p w:rsidR="00AC31D3" w:rsidRDefault="00AC31D3" w:rsidP="00AC31D3">
      <w:pPr>
        <w:rPr>
          <w:rFonts w:ascii="Arial Narrow" w:hAnsi="Arial Narrow"/>
          <w:sz w:val="20"/>
          <w:szCs w:val="20"/>
          <w:lang w:val="en-US"/>
        </w:rPr>
      </w:pPr>
    </w:p>
    <w:p w:rsidR="00AC31D3" w:rsidRDefault="00AC31D3" w:rsidP="00AC31D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522FFB" w:rsidRPr="00AC31D3" w:rsidRDefault="00522FFB" w:rsidP="00AC31D3"/>
    <w:sectPr w:rsidR="00522FFB" w:rsidRPr="00AC31D3" w:rsidSect="00AC31D3">
      <w:footerReference w:type="default" r:id="rId9"/>
      <w:pgSz w:w="16838" w:h="11906" w:orient="landscape"/>
      <w:pgMar w:top="567" w:right="851" w:bottom="28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28" w:rsidRDefault="00485E28" w:rsidP="00813E92">
      <w:r>
        <w:separator/>
      </w:r>
    </w:p>
  </w:endnote>
  <w:endnote w:type="continuationSeparator" w:id="0">
    <w:p w:rsidR="00485E28" w:rsidRDefault="00485E28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2F6" w:rsidRDefault="001B52F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19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B52F6" w:rsidRDefault="001B5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28" w:rsidRDefault="00485E28" w:rsidP="00813E92">
      <w:r>
        <w:separator/>
      </w:r>
    </w:p>
  </w:footnote>
  <w:footnote w:type="continuationSeparator" w:id="0">
    <w:p w:rsidR="00485E28" w:rsidRDefault="00485E28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9F5"/>
    <w:multiLevelType w:val="hybridMultilevel"/>
    <w:tmpl w:val="86C6D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14901"/>
    <w:rsid w:val="000314E9"/>
    <w:rsid w:val="00054979"/>
    <w:rsid w:val="000558ED"/>
    <w:rsid w:val="000763C3"/>
    <w:rsid w:val="000920D9"/>
    <w:rsid w:val="000A439C"/>
    <w:rsid w:val="000D323C"/>
    <w:rsid w:val="000D77A3"/>
    <w:rsid w:val="000E0323"/>
    <w:rsid w:val="000F301A"/>
    <w:rsid w:val="00106062"/>
    <w:rsid w:val="00106EE9"/>
    <w:rsid w:val="001232FF"/>
    <w:rsid w:val="001839E1"/>
    <w:rsid w:val="00192B67"/>
    <w:rsid w:val="001B52F6"/>
    <w:rsid w:val="001D2D86"/>
    <w:rsid w:val="001E0F63"/>
    <w:rsid w:val="001E34E4"/>
    <w:rsid w:val="001E7073"/>
    <w:rsid w:val="001F4E3B"/>
    <w:rsid w:val="00215F38"/>
    <w:rsid w:val="00217572"/>
    <w:rsid w:val="002324A7"/>
    <w:rsid w:val="00233EED"/>
    <w:rsid w:val="00234092"/>
    <w:rsid w:val="00236AC4"/>
    <w:rsid w:val="00236C84"/>
    <w:rsid w:val="00242404"/>
    <w:rsid w:val="002447E0"/>
    <w:rsid w:val="00251F2E"/>
    <w:rsid w:val="00254AEE"/>
    <w:rsid w:val="00296165"/>
    <w:rsid w:val="002D237C"/>
    <w:rsid w:val="002E772A"/>
    <w:rsid w:val="002F4BCE"/>
    <w:rsid w:val="002F76AD"/>
    <w:rsid w:val="003041E9"/>
    <w:rsid w:val="00304D52"/>
    <w:rsid w:val="003126ED"/>
    <w:rsid w:val="00315B57"/>
    <w:rsid w:val="00321DC1"/>
    <w:rsid w:val="003224BD"/>
    <w:rsid w:val="00326BED"/>
    <w:rsid w:val="00331DF7"/>
    <w:rsid w:val="003368D7"/>
    <w:rsid w:val="00340B0B"/>
    <w:rsid w:val="003526B0"/>
    <w:rsid w:val="0035292A"/>
    <w:rsid w:val="00357BE5"/>
    <w:rsid w:val="00360D8F"/>
    <w:rsid w:val="003678D0"/>
    <w:rsid w:val="00387250"/>
    <w:rsid w:val="003A4C94"/>
    <w:rsid w:val="003B60F3"/>
    <w:rsid w:val="003C0B1F"/>
    <w:rsid w:val="003C4131"/>
    <w:rsid w:val="003D4853"/>
    <w:rsid w:val="003E3D35"/>
    <w:rsid w:val="003F40A3"/>
    <w:rsid w:val="003F6DD1"/>
    <w:rsid w:val="0044258A"/>
    <w:rsid w:val="00464CD5"/>
    <w:rsid w:val="00485E28"/>
    <w:rsid w:val="00487FA1"/>
    <w:rsid w:val="004A5240"/>
    <w:rsid w:val="004C1D80"/>
    <w:rsid w:val="004C7E13"/>
    <w:rsid w:val="00510ACC"/>
    <w:rsid w:val="00511AF8"/>
    <w:rsid w:val="005155F6"/>
    <w:rsid w:val="00522FFB"/>
    <w:rsid w:val="00526019"/>
    <w:rsid w:val="005264A1"/>
    <w:rsid w:val="005312D9"/>
    <w:rsid w:val="00535F4C"/>
    <w:rsid w:val="005431A8"/>
    <w:rsid w:val="005677E6"/>
    <w:rsid w:val="005723E5"/>
    <w:rsid w:val="00584223"/>
    <w:rsid w:val="0058618D"/>
    <w:rsid w:val="005979E0"/>
    <w:rsid w:val="005B062F"/>
    <w:rsid w:val="005B6687"/>
    <w:rsid w:val="005D124B"/>
    <w:rsid w:val="005E0AA4"/>
    <w:rsid w:val="005E1435"/>
    <w:rsid w:val="005E35DF"/>
    <w:rsid w:val="005E46FE"/>
    <w:rsid w:val="006006D5"/>
    <w:rsid w:val="00623E90"/>
    <w:rsid w:val="00625C9E"/>
    <w:rsid w:val="00635EBF"/>
    <w:rsid w:val="00643635"/>
    <w:rsid w:val="006457AC"/>
    <w:rsid w:val="00651748"/>
    <w:rsid w:val="00651C22"/>
    <w:rsid w:val="00665C9B"/>
    <w:rsid w:val="00670C93"/>
    <w:rsid w:val="006A54E9"/>
    <w:rsid w:val="006A6BD1"/>
    <w:rsid w:val="006A6C46"/>
    <w:rsid w:val="006C5CD4"/>
    <w:rsid w:val="006C645B"/>
    <w:rsid w:val="006C7C35"/>
    <w:rsid w:val="006D2602"/>
    <w:rsid w:val="006D3231"/>
    <w:rsid w:val="006D376E"/>
    <w:rsid w:val="007008E1"/>
    <w:rsid w:val="00713ABA"/>
    <w:rsid w:val="007368E4"/>
    <w:rsid w:val="0074390C"/>
    <w:rsid w:val="00743CDC"/>
    <w:rsid w:val="00747F10"/>
    <w:rsid w:val="00750066"/>
    <w:rsid w:val="00770541"/>
    <w:rsid w:val="00776A42"/>
    <w:rsid w:val="007778DE"/>
    <w:rsid w:val="00783D8F"/>
    <w:rsid w:val="007921DD"/>
    <w:rsid w:val="007A31E5"/>
    <w:rsid w:val="007B0ADE"/>
    <w:rsid w:val="007B59C9"/>
    <w:rsid w:val="007B7A56"/>
    <w:rsid w:val="007C0352"/>
    <w:rsid w:val="007C1226"/>
    <w:rsid w:val="007C26C3"/>
    <w:rsid w:val="007E0C03"/>
    <w:rsid w:val="007F027E"/>
    <w:rsid w:val="007F4E30"/>
    <w:rsid w:val="007F61EF"/>
    <w:rsid w:val="00803A72"/>
    <w:rsid w:val="008100DE"/>
    <w:rsid w:val="00813E92"/>
    <w:rsid w:val="0082799E"/>
    <w:rsid w:val="00847F5A"/>
    <w:rsid w:val="00847FA9"/>
    <w:rsid w:val="00851DA0"/>
    <w:rsid w:val="0085228D"/>
    <w:rsid w:val="00854ABB"/>
    <w:rsid w:val="0086139D"/>
    <w:rsid w:val="0087772C"/>
    <w:rsid w:val="008901CD"/>
    <w:rsid w:val="00891F94"/>
    <w:rsid w:val="008A22B7"/>
    <w:rsid w:val="008C09A2"/>
    <w:rsid w:val="008D1356"/>
    <w:rsid w:val="008D5D31"/>
    <w:rsid w:val="008D7612"/>
    <w:rsid w:val="008E3AF1"/>
    <w:rsid w:val="008F20AB"/>
    <w:rsid w:val="00911BB3"/>
    <w:rsid w:val="009179BC"/>
    <w:rsid w:val="009244F4"/>
    <w:rsid w:val="00946755"/>
    <w:rsid w:val="00950E5F"/>
    <w:rsid w:val="0095139C"/>
    <w:rsid w:val="00974C90"/>
    <w:rsid w:val="009766C1"/>
    <w:rsid w:val="009863FB"/>
    <w:rsid w:val="009876C4"/>
    <w:rsid w:val="009905A8"/>
    <w:rsid w:val="009A65BD"/>
    <w:rsid w:val="009B1E71"/>
    <w:rsid w:val="009B6C76"/>
    <w:rsid w:val="009C3436"/>
    <w:rsid w:val="009D7A9D"/>
    <w:rsid w:val="009E35DA"/>
    <w:rsid w:val="00A0401D"/>
    <w:rsid w:val="00A15724"/>
    <w:rsid w:val="00A17340"/>
    <w:rsid w:val="00A21CF9"/>
    <w:rsid w:val="00A35DEF"/>
    <w:rsid w:val="00A425B5"/>
    <w:rsid w:val="00A4645B"/>
    <w:rsid w:val="00A74725"/>
    <w:rsid w:val="00A939B0"/>
    <w:rsid w:val="00AA5DCC"/>
    <w:rsid w:val="00AB5C20"/>
    <w:rsid w:val="00AC31D3"/>
    <w:rsid w:val="00AC4DA9"/>
    <w:rsid w:val="00AD6938"/>
    <w:rsid w:val="00AF6119"/>
    <w:rsid w:val="00AF6F41"/>
    <w:rsid w:val="00B10984"/>
    <w:rsid w:val="00B20AD1"/>
    <w:rsid w:val="00B268A7"/>
    <w:rsid w:val="00B3428A"/>
    <w:rsid w:val="00B37FDF"/>
    <w:rsid w:val="00B40974"/>
    <w:rsid w:val="00B44408"/>
    <w:rsid w:val="00B53096"/>
    <w:rsid w:val="00B5423B"/>
    <w:rsid w:val="00B56A47"/>
    <w:rsid w:val="00B77B5B"/>
    <w:rsid w:val="00B83C5C"/>
    <w:rsid w:val="00B87577"/>
    <w:rsid w:val="00B91153"/>
    <w:rsid w:val="00B91206"/>
    <w:rsid w:val="00B912C7"/>
    <w:rsid w:val="00B93182"/>
    <w:rsid w:val="00BA433D"/>
    <w:rsid w:val="00BC1EEB"/>
    <w:rsid w:val="00BC3607"/>
    <w:rsid w:val="00BC76CB"/>
    <w:rsid w:val="00BD1167"/>
    <w:rsid w:val="00BE6005"/>
    <w:rsid w:val="00BF2B2F"/>
    <w:rsid w:val="00BF39C9"/>
    <w:rsid w:val="00BF7F91"/>
    <w:rsid w:val="00C017E4"/>
    <w:rsid w:val="00C14473"/>
    <w:rsid w:val="00C17AF0"/>
    <w:rsid w:val="00C25A8B"/>
    <w:rsid w:val="00C26CDF"/>
    <w:rsid w:val="00C33E63"/>
    <w:rsid w:val="00C43E8B"/>
    <w:rsid w:val="00C50B07"/>
    <w:rsid w:val="00C549EA"/>
    <w:rsid w:val="00C5586E"/>
    <w:rsid w:val="00C62649"/>
    <w:rsid w:val="00C62817"/>
    <w:rsid w:val="00C801C3"/>
    <w:rsid w:val="00C947F6"/>
    <w:rsid w:val="00C95D75"/>
    <w:rsid w:val="00CA31BC"/>
    <w:rsid w:val="00CB2436"/>
    <w:rsid w:val="00CB33BC"/>
    <w:rsid w:val="00CB5B79"/>
    <w:rsid w:val="00CD0FC4"/>
    <w:rsid w:val="00CF00A9"/>
    <w:rsid w:val="00CF45EA"/>
    <w:rsid w:val="00D125C4"/>
    <w:rsid w:val="00D1566E"/>
    <w:rsid w:val="00D17509"/>
    <w:rsid w:val="00D20EC7"/>
    <w:rsid w:val="00D26D4D"/>
    <w:rsid w:val="00D309C3"/>
    <w:rsid w:val="00D41C68"/>
    <w:rsid w:val="00D510C3"/>
    <w:rsid w:val="00D519D6"/>
    <w:rsid w:val="00D5414E"/>
    <w:rsid w:val="00D751F2"/>
    <w:rsid w:val="00D940C0"/>
    <w:rsid w:val="00DB57AC"/>
    <w:rsid w:val="00DC5F26"/>
    <w:rsid w:val="00DF3C27"/>
    <w:rsid w:val="00E00B8E"/>
    <w:rsid w:val="00E039DB"/>
    <w:rsid w:val="00E171EE"/>
    <w:rsid w:val="00E17792"/>
    <w:rsid w:val="00E2155C"/>
    <w:rsid w:val="00E240FF"/>
    <w:rsid w:val="00E7051B"/>
    <w:rsid w:val="00E80D5F"/>
    <w:rsid w:val="00E84C19"/>
    <w:rsid w:val="00E865C3"/>
    <w:rsid w:val="00E94C27"/>
    <w:rsid w:val="00EA0550"/>
    <w:rsid w:val="00EA5C27"/>
    <w:rsid w:val="00EB215A"/>
    <w:rsid w:val="00EC286C"/>
    <w:rsid w:val="00EC3D4A"/>
    <w:rsid w:val="00ED67E3"/>
    <w:rsid w:val="00ED7E7A"/>
    <w:rsid w:val="00EE019D"/>
    <w:rsid w:val="00EF0679"/>
    <w:rsid w:val="00EF712A"/>
    <w:rsid w:val="00F12B19"/>
    <w:rsid w:val="00F2063F"/>
    <w:rsid w:val="00F3024F"/>
    <w:rsid w:val="00F5579A"/>
    <w:rsid w:val="00F63CED"/>
    <w:rsid w:val="00F6676F"/>
    <w:rsid w:val="00F67D98"/>
    <w:rsid w:val="00F87B66"/>
    <w:rsid w:val="00FC68D2"/>
    <w:rsid w:val="00FD32C7"/>
    <w:rsid w:val="00FD5F4C"/>
    <w:rsid w:val="00FD7725"/>
    <w:rsid w:val="00FE1A3A"/>
    <w:rsid w:val="00FE68F9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0D7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77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0D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0D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D7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0D77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0D77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paragraph" w:styleId="ab">
    <w:name w:val="Body Text"/>
    <w:basedOn w:val="a"/>
    <w:link w:val="ac"/>
    <w:uiPriority w:val="99"/>
    <w:unhideWhenUsed/>
    <w:rsid w:val="000D77A3"/>
    <w:pPr>
      <w:spacing w:after="120"/>
    </w:pPr>
  </w:style>
  <w:style w:type="character" w:customStyle="1" w:styleId="ac">
    <w:name w:val="Основен текст Знак"/>
    <w:basedOn w:val="a0"/>
    <w:link w:val="ab"/>
    <w:uiPriority w:val="99"/>
    <w:rsid w:val="000D77A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Normal Indent"/>
    <w:basedOn w:val="a"/>
    <w:uiPriority w:val="99"/>
    <w:unhideWhenUsed/>
    <w:rsid w:val="000D77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0D7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77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0D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0D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D7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0D77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0D77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paragraph" w:styleId="ab">
    <w:name w:val="Body Text"/>
    <w:basedOn w:val="a"/>
    <w:link w:val="ac"/>
    <w:uiPriority w:val="99"/>
    <w:unhideWhenUsed/>
    <w:rsid w:val="000D77A3"/>
    <w:pPr>
      <w:spacing w:after="120"/>
    </w:pPr>
  </w:style>
  <w:style w:type="character" w:customStyle="1" w:styleId="ac">
    <w:name w:val="Основен текст Знак"/>
    <w:basedOn w:val="a0"/>
    <w:link w:val="ab"/>
    <w:uiPriority w:val="99"/>
    <w:rsid w:val="000D77A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Normal Indent"/>
    <w:basedOn w:val="a"/>
    <w:uiPriority w:val="99"/>
    <w:unhideWhenUsed/>
    <w:rsid w:val="000D77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BC7D-0772-43DC-B932-CD2790B7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16</Pages>
  <Words>3970</Words>
  <Characters>22629</Characters>
  <Application>Microsoft Office Word</Application>
  <DocSecurity>0</DocSecurity>
  <Lines>188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AGROSTAT</cp:lastModifiedBy>
  <cp:revision>184</cp:revision>
  <cp:lastPrinted>2017-05-18T12:36:00Z</cp:lastPrinted>
  <dcterms:created xsi:type="dcterms:W3CDTF">2015-04-02T08:50:00Z</dcterms:created>
  <dcterms:modified xsi:type="dcterms:W3CDTF">2017-05-18T12:38:00Z</dcterms:modified>
</cp:coreProperties>
</file>