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3" w:rsidRPr="004A0823" w:rsidRDefault="004A0823" w:rsidP="004A0823">
      <w:pPr>
        <w:pStyle w:val="2"/>
        <w:shd w:val="clear" w:color="auto" w:fill="auto"/>
        <w:spacing w:after="180" w:line="259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823">
        <w:rPr>
          <w:rFonts w:ascii="Times New Roman" w:hAnsi="Times New Roman" w:cs="Times New Roman"/>
          <w:b/>
          <w:sz w:val="24"/>
          <w:szCs w:val="24"/>
        </w:rPr>
        <w:t>ДЪЛЖИМИ РАЗХОДИ И НАЧИНИ НА ЗАПЛАЩАНЕТО ИМ ПРИ ПРЕДОСТАВЯНЕ НА ДОСТЪП ДО ОБЩЕСТВЕНА ИНФОРМАЦИЯ</w:t>
      </w:r>
    </w:p>
    <w:p w:rsidR="004A0823" w:rsidRPr="004A0823" w:rsidRDefault="004A0823" w:rsidP="004A0823">
      <w:pPr>
        <w:pStyle w:val="2"/>
        <w:shd w:val="clear" w:color="auto" w:fill="auto"/>
        <w:spacing w:after="0" w:line="259" w:lineRule="exact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A0823">
        <w:rPr>
          <w:rFonts w:ascii="Times New Roman" w:hAnsi="Times New Roman" w:cs="Times New Roman"/>
          <w:sz w:val="24"/>
          <w:szCs w:val="24"/>
        </w:rPr>
        <w:t>При предоставяне на обществена информация, дължимите разходи се определят   съгласно Заповед № ЗМФ–1472/29.11.2011</w:t>
      </w:r>
      <w:r w:rsidRPr="004A0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823">
        <w:rPr>
          <w:rFonts w:ascii="Times New Roman" w:hAnsi="Times New Roman" w:cs="Times New Roman"/>
          <w:sz w:val="24"/>
          <w:szCs w:val="24"/>
        </w:rPr>
        <w:t>г. на Министъра на финансите за определяне на нормативи за разходите при предоставяне на обществена информация по ЗДОИ според вида на носителя, както следва: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4A0823">
        <w:rPr>
          <w:rFonts w:ascii="Times New Roman" w:hAnsi="Times New Roman"/>
          <w:sz w:val="24"/>
          <w:szCs w:val="24"/>
          <w:lang w:val="ru-RU"/>
        </w:rPr>
        <w:t xml:space="preserve">дискета - 1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0,50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4A0823">
        <w:rPr>
          <w:rFonts w:ascii="Times New Roman" w:hAnsi="Times New Roman"/>
          <w:sz w:val="24"/>
          <w:szCs w:val="24"/>
          <w:lang w:val="en"/>
        </w:rPr>
        <w:t>CD</w:t>
      </w:r>
      <w:r w:rsidRPr="004A0823">
        <w:rPr>
          <w:rFonts w:ascii="Times New Roman" w:hAnsi="Times New Roman"/>
          <w:sz w:val="24"/>
          <w:szCs w:val="24"/>
          <w:lang w:val="ru-RU"/>
        </w:rPr>
        <w:t xml:space="preserve"> - 1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0,50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4A0823">
        <w:rPr>
          <w:rFonts w:ascii="Times New Roman" w:hAnsi="Times New Roman"/>
          <w:sz w:val="24"/>
          <w:szCs w:val="24"/>
          <w:lang w:val="en"/>
        </w:rPr>
        <w:t>DVD</w:t>
      </w:r>
      <w:r w:rsidRPr="004A0823">
        <w:rPr>
          <w:rFonts w:ascii="Times New Roman" w:hAnsi="Times New Roman"/>
          <w:sz w:val="24"/>
          <w:szCs w:val="24"/>
          <w:lang w:val="ru-RU"/>
        </w:rPr>
        <w:t xml:space="preserve"> - 1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0,60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разпечатване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1 стр. (А4) – 0,12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ксерокопие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- 1 стр. (А4) – 0,09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4A0823">
        <w:rPr>
          <w:rFonts w:ascii="Times New Roman" w:hAnsi="Times New Roman"/>
          <w:sz w:val="24"/>
          <w:szCs w:val="24"/>
          <w:lang w:val="ru-RU"/>
        </w:rPr>
        <w:t xml:space="preserve">факс - 1 стр. (А4) – 0,60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видеокасета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- 1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3,25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аудиокасета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- 1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– 1,15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писмена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справка - 1 стр. (А4) – 1,59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>.;</w:t>
      </w:r>
    </w:p>
    <w:p w:rsidR="004A0823" w:rsidRPr="004A0823" w:rsidRDefault="004A0823" w:rsidP="004A0823">
      <w:pPr>
        <w:overflowPunct/>
        <w:autoSpaceDE/>
        <w:autoSpaceDN/>
        <w:adjustRightInd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4A0823">
        <w:rPr>
          <w:rFonts w:ascii="Times New Roman" w:hAnsi="Times New Roman"/>
          <w:lang w:val="ru-RU"/>
        </w:rPr>
        <w:t xml:space="preserve"> 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стойности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4A0823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4A0823">
        <w:rPr>
          <w:rFonts w:ascii="Times New Roman" w:hAnsi="Times New Roman"/>
          <w:sz w:val="24"/>
          <w:szCs w:val="24"/>
          <w:lang w:val="ru-RU"/>
        </w:rPr>
        <w:t xml:space="preserve"> ДДС.</w:t>
      </w:r>
    </w:p>
    <w:p w:rsidR="004A0823" w:rsidRPr="004A0823" w:rsidRDefault="004A0823" w:rsidP="004A0823">
      <w:pPr>
        <w:overflowPunct/>
        <w:autoSpaceDE/>
        <w:autoSpaceDN/>
        <w:adjustRightInd/>
        <w:ind w:firstLine="708"/>
        <w:jc w:val="both"/>
        <w:textAlignment w:val="center"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Не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заплащат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допълнителните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разходи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поправяне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и/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допълване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предоставената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обществена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информация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случаите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когато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тя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е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неточна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непълна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това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е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поискано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мотивирано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4A0823">
        <w:rPr>
          <w:rFonts w:ascii="Times New Roman" w:hAnsi="Times New Roman"/>
          <w:sz w:val="24"/>
          <w:szCs w:val="24"/>
          <w:lang w:val="en"/>
        </w:rPr>
        <w:t>заявителя</w:t>
      </w:r>
      <w:proofErr w:type="spellEnd"/>
      <w:r w:rsidRPr="004A0823">
        <w:rPr>
          <w:rFonts w:ascii="Times New Roman" w:hAnsi="Times New Roman"/>
          <w:sz w:val="24"/>
          <w:szCs w:val="24"/>
          <w:lang w:val="en"/>
        </w:rPr>
        <w:t>.</w:t>
      </w:r>
    </w:p>
    <w:p w:rsidR="004A0823" w:rsidRPr="004A0823" w:rsidRDefault="004A0823" w:rsidP="004A0823">
      <w:pPr>
        <w:pStyle w:val="2"/>
        <w:shd w:val="clear" w:color="auto" w:fill="auto"/>
        <w:tabs>
          <w:tab w:val="left" w:pos="351"/>
        </w:tabs>
        <w:spacing w:after="192" w:line="27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823">
        <w:rPr>
          <w:rFonts w:ascii="Times New Roman" w:hAnsi="Times New Roman" w:cs="Times New Roman"/>
          <w:sz w:val="24"/>
          <w:szCs w:val="24"/>
        </w:rPr>
        <w:tab/>
      </w:r>
      <w:r w:rsidRPr="004A0823">
        <w:rPr>
          <w:rFonts w:ascii="Times New Roman" w:hAnsi="Times New Roman" w:cs="Times New Roman"/>
          <w:sz w:val="24"/>
          <w:szCs w:val="24"/>
        </w:rPr>
        <w:tab/>
      </w:r>
      <w:r w:rsidRPr="004A0823">
        <w:rPr>
          <w:rFonts w:ascii="Times New Roman" w:hAnsi="Times New Roman" w:cs="Times New Roman"/>
          <w:sz w:val="24"/>
          <w:szCs w:val="24"/>
        </w:rPr>
        <w:t>Заплащането на дължимите разходи се извършва по безкасов път по банкова сметка на Областна дирекция „Земеделие" – Габров</w:t>
      </w:r>
      <w:r w:rsidRPr="004A08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A0823">
        <w:rPr>
          <w:rFonts w:ascii="Times New Roman" w:hAnsi="Times New Roman" w:cs="Times New Roman"/>
          <w:sz w:val="24"/>
          <w:szCs w:val="24"/>
        </w:rPr>
        <w:t>:</w:t>
      </w:r>
    </w:p>
    <w:p w:rsidR="004A0823" w:rsidRPr="004A0823" w:rsidRDefault="004A0823" w:rsidP="004A082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4A0823">
        <w:rPr>
          <w:rFonts w:ascii="Times New Roman" w:hAnsi="Times New Roman"/>
          <w:b/>
          <w:sz w:val="24"/>
          <w:szCs w:val="24"/>
          <w:lang w:val="bg-BG"/>
        </w:rPr>
        <w:t>Уни</w:t>
      </w:r>
      <w:proofErr w:type="spellEnd"/>
      <w:r w:rsidRPr="004A0823">
        <w:rPr>
          <w:rFonts w:ascii="Times New Roman" w:hAnsi="Times New Roman"/>
          <w:b/>
          <w:sz w:val="24"/>
          <w:szCs w:val="24"/>
          <w:lang w:val="bg-BG"/>
        </w:rPr>
        <w:t xml:space="preserve"> Кредит Булбанк</w:t>
      </w:r>
    </w:p>
    <w:p w:rsidR="004A0823" w:rsidRPr="004A0823" w:rsidRDefault="004A0823" w:rsidP="004A082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4A0823">
        <w:rPr>
          <w:rFonts w:ascii="Times New Roman" w:hAnsi="Times New Roman"/>
          <w:b/>
          <w:sz w:val="24"/>
          <w:szCs w:val="24"/>
        </w:rPr>
        <w:t>IBAN</w:t>
      </w:r>
      <w:r w:rsidRPr="004A0823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  <w:proofErr w:type="gramEnd"/>
      <w:r w:rsidRPr="004A0823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4A0823">
        <w:rPr>
          <w:rFonts w:ascii="Times New Roman" w:hAnsi="Times New Roman"/>
          <w:b/>
          <w:sz w:val="24"/>
          <w:szCs w:val="24"/>
        </w:rPr>
        <w:t>BG</w:t>
      </w:r>
      <w:r w:rsidRPr="004A0823">
        <w:rPr>
          <w:rFonts w:ascii="Times New Roman" w:hAnsi="Times New Roman"/>
          <w:b/>
          <w:sz w:val="24"/>
          <w:szCs w:val="24"/>
          <w:lang w:val="bg-BG"/>
        </w:rPr>
        <w:t xml:space="preserve">48 </w:t>
      </w:r>
      <w:r w:rsidRPr="004A0823">
        <w:rPr>
          <w:rFonts w:ascii="Times New Roman" w:hAnsi="Times New Roman"/>
          <w:b/>
          <w:sz w:val="24"/>
          <w:szCs w:val="24"/>
        </w:rPr>
        <w:t>UNCR</w:t>
      </w:r>
      <w:r w:rsidRPr="004A0823">
        <w:rPr>
          <w:rFonts w:ascii="Times New Roman" w:hAnsi="Times New Roman"/>
          <w:b/>
          <w:sz w:val="24"/>
          <w:szCs w:val="24"/>
          <w:lang w:val="bg-BG"/>
        </w:rPr>
        <w:t xml:space="preserve"> 9660 3188 1378 10</w:t>
      </w:r>
    </w:p>
    <w:p w:rsidR="004A0823" w:rsidRPr="004A0823" w:rsidRDefault="004A0823" w:rsidP="004A082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4A0823">
        <w:rPr>
          <w:rFonts w:ascii="Times New Roman" w:hAnsi="Times New Roman"/>
          <w:b/>
          <w:sz w:val="24"/>
          <w:szCs w:val="24"/>
        </w:rPr>
        <w:t>BIC</w:t>
      </w:r>
      <w:r w:rsidRPr="004A0823"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  <w:r w:rsidRPr="004A08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A0823">
        <w:rPr>
          <w:rFonts w:ascii="Times New Roman" w:hAnsi="Times New Roman"/>
          <w:b/>
          <w:sz w:val="24"/>
          <w:szCs w:val="24"/>
        </w:rPr>
        <w:t>UNCRBGSF</w:t>
      </w:r>
      <w:bookmarkStart w:id="0" w:name="_GoBack"/>
      <w:bookmarkEnd w:id="0"/>
    </w:p>
    <w:p w:rsidR="004A0823" w:rsidRPr="004A0823" w:rsidRDefault="004A0823" w:rsidP="004A082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0823">
        <w:rPr>
          <w:rFonts w:ascii="Times New Roman" w:hAnsi="Times New Roman"/>
          <w:sz w:val="24"/>
          <w:szCs w:val="24"/>
          <w:lang w:val="bg-BG"/>
        </w:rPr>
        <w:t xml:space="preserve">с основание на платежното – „предоставяне на информация по ЗДОИ” </w:t>
      </w:r>
    </w:p>
    <w:p w:rsidR="00053D83" w:rsidRPr="004A0823" w:rsidRDefault="00053D83">
      <w:pPr>
        <w:rPr>
          <w:rFonts w:ascii="Times New Roman" w:hAnsi="Times New Roman"/>
        </w:rPr>
      </w:pPr>
    </w:p>
    <w:sectPr w:rsidR="00053D83" w:rsidRPr="004A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984"/>
    <w:multiLevelType w:val="hybridMultilevel"/>
    <w:tmpl w:val="E118FA66"/>
    <w:lvl w:ilvl="0" w:tplc="E8BC36A2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23"/>
    <w:rsid w:val="00053D83"/>
    <w:rsid w:val="004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C78"/>
  <w15:chartTrackingRefBased/>
  <w15:docId w15:val="{627B3C76-B7EF-4E8A-A006-2E3E43E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2"/>
    <w:rsid w:val="004A0823"/>
    <w:rPr>
      <w:rFonts w:eastAsia="Arial Unicode MS"/>
      <w:sz w:val="21"/>
      <w:szCs w:val="21"/>
      <w:shd w:val="clear" w:color="auto" w:fill="FFFFFF"/>
      <w:lang w:eastAsia="bg-BG"/>
    </w:rPr>
  </w:style>
  <w:style w:type="paragraph" w:customStyle="1" w:styleId="2">
    <w:name w:val="Основен текст2"/>
    <w:basedOn w:val="a"/>
    <w:link w:val="a3"/>
    <w:rsid w:val="004A0823"/>
    <w:pPr>
      <w:shd w:val="clear" w:color="auto" w:fill="FFFFFF"/>
      <w:overflowPunct/>
      <w:autoSpaceDE/>
      <w:autoSpaceDN/>
      <w:adjustRightInd/>
      <w:spacing w:after="300" w:line="240" w:lineRule="atLeast"/>
      <w:ind w:hanging="340"/>
      <w:textAlignment w:val="auto"/>
    </w:pPr>
    <w:rPr>
      <w:rFonts w:asciiTheme="minorHAnsi" w:eastAsia="Arial Unicode MS" w:hAnsiTheme="minorHAnsi" w:cstheme="minorBidi"/>
      <w:sz w:val="21"/>
      <w:szCs w:val="21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2022-01-13T14:33:00Z</dcterms:created>
  <dcterms:modified xsi:type="dcterms:W3CDTF">2022-01-13T14:36:00Z</dcterms:modified>
</cp:coreProperties>
</file>