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D5" w:rsidRPr="00CF61EF" w:rsidRDefault="00BA53D5" w:rsidP="00D0288D">
      <w:pPr>
        <w:pStyle w:val="22"/>
        <w:spacing w:line="288" w:lineRule="auto"/>
        <w:jc w:val="center"/>
        <w:rPr>
          <w:szCs w:val="32"/>
        </w:rPr>
      </w:pPr>
    </w:p>
    <w:p w:rsidR="00851ACC" w:rsidRDefault="004C0130" w:rsidP="004C0130">
      <w:pPr>
        <w:pStyle w:val="22"/>
        <w:tabs>
          <w:tab w:val="left" w:pos="7173"/>
        </w:tabs>
        <w:spacing w:line="288" w:lineRule="auto"/>
        <w:rPr>
          <w:color w:val="000000" w:themeColor="text1"/>
          <w:szCs w:val="32"/>
        </w:rPr>
      </w:pPr>
      <w:r>
        <w:rPr>
          <w:color w:val="000000" w:themeColor="text1"/>
          <w:szCs w:val="32"/>
        </w:rPr>
        <w:tab/>
      </w:r>
    </w:p>
    <w:p w:rsidR="00500D3A" w:rsidRPr="00EB61A0" w:rsidRDefault="00D0288D" w:rsidP="0063707A">
      <w:pPr>
        <w:pStyle w:val="22"/>
        <w:spacing w:line="288" w:lineRule="auto"/>
        <w:jc w:val="center"/>
        <w:rPr>
          <w:color w:val="000000" w:themeColor="text1"/>
          <w:szCs w:val="32"/>
        </w:rPr>
      </w:pPr>
      <w:r w:rsidRPr="00EB61A0">
        <w:rPr>
          <w:color w:val="000000" w:themeColor="text1"/>
          <w:szCs w:val="32"/>
        </w:rPr>
        <w:t>Д О К Л А Д</w:t>
      </w:r>
    </w:p>
    <w:p w:rsidR="003F16FB" w:rsidRPr="00EB61A0" w:rsidRDefault="003F16FB" w:rsidP="0063707A">
      <w:pPr>
        <w:pStyle w:val="22"/>
        <w:spacing w:line="288" w:lineRule="auto"/>
        <w:jc w:val="center"/>
        <w:rPr>
          <w:color w:val="000000" w:themeColor="text1"/>
          <w:sz w:val="24"/>
        </w:rPr>
      </w:pPr>
    </w:p>
    <w:p w:rsidR="008400AD" w:rsidRPr="00EB61A0" w:rsidRDefault="00500D3A" w:rsidP="0063707A">
      <w:pPr>
        <w:pStyle w:val="22"/>
        <w:spacing w:line="288" w:lineRule="auto"/>
        <w:jc w:val="center"/>
        <w:rPr>
          <w:color w:val="000000" w:themeColor="text1"/>
          <w:sz w:val="24"/>
        </w:rPr>
      </w:pPr>
      <w:r w:rsidRPr="00EB61A0">
        <w:rPr>
          <w:color w:val="000000" w:themeColor="text1"/>
          <w:sz w:val="24"/>
        </w:rPr>
        <w:t xml:space="preserve">ЗА ДЕЙНОСТТА НА </w:t>
      </w:r>
      <w:r w:rsidR="008400AD" w:rsidRPr="00EB61A0">
        <w:rPr>
          <w:color w:val="000000" w:themeColor="text1"/>
          <w:sz w:val="24"/>
        </w:rPr>
        <w:t>ОБЛАСТНА ДИРЕКЦИЯ</w:t>
      </w:r>
      <w:r w:rsidR="00182091">
        <w:rPr>
          <w:color w:val="000000" w:themeColor="text1"/>
          <w:sz w:val="24"/>
        </w:rPr>
        <w:t xml:space="preserve">  </w:t>
      </w:r>
      <w:r w:rsidR="00182091">
        <w:t>„</w:t>
      </w:r>
      <w:r w:rsidRPr="00EB61A0">
        <w:rPr>
          <w:color w:val="000000" w:themeColor="text1"/>
          <w:sz w:val="24"/>
        </w:rPr>
        <w:t>ЗЕМЕДЕЛИЕ</w:t>
      </w:r>
      <w:r w:rsidR="00E91C8C" w:rsidRPr="00EB61A0">
        <w:rPr>
          <w:color w:val="000000" w:themeColor="text1"/>
          <w:sz w:val="24"/>
        </w:rPr>
        <w:t xml:space="preserve">” </w:t>
      </w:r>
      <w:r w:rsidR="00985CE3">
        <w:rPr>
          <w:color w:val="000000" w:themeColor="text1"/>
          <w:sz w:val="24"/>
        </w:rPr>
        <w:t>-</w:t>
      </w:r>
      <w:r w:rsidR="00423E8D">
        <w:rPr>
          <w:color w:val="000000" w:themeColor="text1"/>
          <w:sz w:val="24"/>
          <w:lang w:val="ru-RU"/>
        </w:rPr>
        <w:t xml:space="preserve"> </w:t>
      </w:r>
      <w:r w:rsidR="00202DF7" w:rsidRPr="00EB61A0">
        <w:rPr>
          <w:color w:val="000000" w:themeColor="text1"/>
          <w:sz w:val="24"/>
          <w:lang w:val="ru-RU"/>
        </w:rPr>
        <w:t xml:space="preserve"> </w:t>
      </w:r>
      <w:r w:rsidR="00555CDF" w:rsidRPr="00EB61A0">
        <w:rPr>
          <w:color w:val="000000" w:themeColor="text1"/>
          <w:sz w:val="24"/>
        </w:rPr>
        <w:t>ГАБРОВО</w:t>
      </w:r>
      <w:r w:rsidR="002B6510" w:rsidRPr="00EB61A0">
        <w:rPr>
          <w:color w:val="000000" w:themeColor="text1"/>
          <w:sz w:val="24"/>
        </w:rPr>
        <w:t xml:space="preserve"> </w:t>
      </w:r>
      <w:r w:rsidR="007E18A6" w:rsidRPr="00EB61A0">
        <w:rPr>
          <w:color w:val="000000" w:themeColor="text1"/>
          <w:sz w:val="24"/>
        </w:rPr>
        <w:t xml:space="preserve"> </w:t>
      </w:r>
    </w:p>
    <w:p w:rsidR="00500D3A" w:rsidRPr="00EB61A0" w:rsidRDefault="00555CDF" w:rsidP="0063707A">
      <w:pPr>
        <w:pStyle w:val="22"/>
        <w:spacing w:line="288" w:lineRule="auto"/>
        <w:jc w:val="center"/>
        <w:rPr>
          <w:color w:val="000000" w:themeColor="text1"/>
          <w:sz w:val="24"/>
        </w:rPr>
      </w:pPr>
      <w:r w:rsidRPr="00EB61A0">
        <w:rPr>
          <w:color w:val="000000" w:themeColor="text1"/>
          <w:sz w:val="24"/>
        </w:rPr>
        <w:t>ЗА</w:t>
      </w:r>
      <w:r w:rsidR="00652A49" w:rsidRPr="00EB61A0">
        <w:rPr>
          <w:color w:val="000000" w:themeColor="text1"/>
          <w:sz w:val="24"/>
        </w:rPr>
        <w:t xml:space="preserve"> </w:t>
      </w:r>
      <w:r w:rsidR="00D82E92" w:rsidRPr="00EB61A0">
        <w:rPr>
          <w:color w:val="000000" w:themeColor="text1"/>
          <w:sz w:val="24"/>
        </w:rPr>
        <w:t>20</w:t>
      </w:r>
      <w:r w:rsidR="000837E8" w:rsidRPr="00EB61A0">
        <w:rPr>
          <w:color w:val="000000" w:themeColor="text1"/>
          <w:sz w:val="24"/>
        </w:rPr>
        <w:t>2</w:t>
      </w:r>
      <w:r w:rsidR="00923FA2">
        <w:rPr>
          <w:color w:val="000000" w:themeColor="text1"/>
          <w:sz w:val="24"/>
        </w:rPr>
        <w:t>4</w:t>
      </w:r>
      <w:r w:rsidR="00500D3A" w:rsidRPr="00EB61A0">
        <w:rPr>
          <w:color w:val="000000" w:themeColor="text1"/>
          <w:sz w:val="24"/>
        </w:rPr>
        <w:t xml:space="preserve"> ГОДИНА</w:t>
      </w:r>
    </w:p>
    <w:p w:rsidR="003F16FB" w:rsidRPr="00CF61EF" w:rsidRDefault="003F16FB" w:rsidP="0063707A">
      <w:pPr>
        <w:pStyle w:val="22"/>
        <w:spacing w:line="288" w:lineRule="auto"/>
        <w:ind w:firstLine="360"/>
        <w:jc w:val="center"/>
        <w:rPr>
          <w:caps/>
          <w:sz w:val="24"/>
        </w:rPr>
      </w:pPr>
    </w:p>
    <w:p w:rsidR="008400AD" w:rsidRDefault="008400AD" w:rsidP="0063707A">
      <w:pPr>
        <w:pStyle w:val="22"/>
        <w:spacing w:line="288" w:lineRule="auto"/>
        <w:ind w:firstLine="360"/>
        <w:jc w:val="center"/>
        <w:rPr>
          <w:caps/>
          <w:sz w:val="24"/>
        </w:rPr>
      </w:pPr>
    </w:p>
    <w:p w:rsidR="003322F1" w:rsidRDefault="004C0130" w:rsidP="004C0130">
      <w:pPr>
        <w:pStyle w:val="22"/>
        <w:tabs>
          <w:tab w:val="left" w:pos="6845"/>
        </w:tabs>
        <w:spacing w:line="288" w:lineRule="auto"/>
        <w:ind w:firstLine="360"/>
        <w:jc w:val="both"/>
        <w:rPr>
          <w:sz w:val="24"/>
          <w:lang w:val="ru-RU"/>
        </w:rPr>
      </w:pPr>
      <w:r>
        <w:rPr>
          <w:sz w:val="24"/>
          <w:lang w:val="ru-RU"/>
        </w:rPr>
        <w:tab/>
      </w:r>
    </w:p>
    <w:p w:rsidR="008400AD" w:rsidRPr="00752C4B" w:rsidRDefault="00752C4B" w:rsidP="0063707A">
      <w:pPr>
        <w:pStyle w:val="22"/>
        <w:tabs>
          <w:tab w:val="left" w:pos="2694"/>
          <w:tab w:val="left" w:pos="3402"/>
        </w:tabs>
        <w:spacing w:line="288" w:lineRule="auto"/>
        <w:ind w:firstLine="360"/>
        <w:rPr>
          <w:caps/>
          <w:sz w:val="28"/>
          <w:szCs w:val="28"/>
        </w:rPr>
      </w:pPr>
      <w:r>
        <w:rPr>
          <w:caps/>
          <w:sz w:val="28"/>
          <w:szCs w:val="28"/>
        </w:rPr>
        <w:t xml:space="preserve">     </w:t>
      </w:r>
      <w:r w:rsidR="008400AD" w:rsidRPr="00752C4B">
        <w:rPr>
          <w:caps/>
          <w:sz w:val="28"/>
          <w:szCs w:val="28"/>
        </w:rPr>
        <w:t>Обща ИНФОРМАЦИЯ за областта</w:t>
      </w:r>
    </w:p>
    <w:p w:rsidR="00D723C9" w:rsidRDefault="00D723C9" w:rsidP="0063707A">
      <w:pPr>
        <w:autoSpaceDE w:val="0"/>
        <w:autoSpaceDN w:val="0"/>
        <w:adjustRightInd w:val="0"/>
        <w:spacing w:line="288" w:lineRule="auto"/>
        <w:ind w:firstLine="360"/>
        <w:jc w:val="both"/>
        <w:rPr>
          <w:color w:val="000000"/>
          <w:lang w:val="bg-BG" w:eastAsia="bg-BG"/>
        </w:rPr>
      </w:pPr>
      <w:r>
        <w:rPr>
          <w:color w:val="000000"/>
          <w:lang w:val="bg-BG" w:eastAsia="bg-BG"/>
        </w:rPr>
        <w:tab/>
      </w:r>
    </w:p>
    <w:p w:rsidR="00D723C9" w:rsidRDefault="00D723C9" w:rsidP="0063707A">
      <w:pPr>
        <w:autoSpaceDE w:val="0"/>
        <w:autoSpaceDN w:val="0"/>
        <w:adjustRightInd w:val="0"/>
        <w:spacing w:line="288" w:lineRule="auto"/>
        <w:ind w:firstLine="720"/>
        <w:jc w:val="both"/>
        <w:rPr>
          <w:b/>
          <w:color w:val="000000"/>
          <w:lang w:val="bg-BG" w:eastAsia="bg-BG"/>
        </w:rPr>
      </w:pPr>
      <w:r w:rsidRPr="00D723C9">
        <w:rPr>
          <w:b/>
          <w:color w:val="000000"/>
          <w:lang w:val="bg-BG" w:eastAsia="bg-BG"/>
        </w:rPr>
        <w:t>ВЪВЕДЕНИЕ</w:t>
      </w:r>
    </w:p>
    <w:p w:rsidR="000C7DBA" w:rsidRPr="00D723C9" w:rsidRDefault="000C7DBA" w:rsidP="0063707A">
      <w:pPr>
        <w:autoSpaceDE w:val="0"/>
        <w:autoSpaceDN w:val="0"/>
        <w:adjustRightInd w:val="0"/>
        <w:spacing w:line="288" w:lineRule="auto"/>
        <w:ind w:firstLine="720"/>
        <w:jc w:val="both"/>
        <w:rPr>
          <w:b/>
          <w:color w:val="000000"/>
          <w:lang w:val="bg-BG" w:eastAsia="bg-BG"/>
        </w:rPr>
      </w:pPr>
    </w:p>
    <w:p w:rsidR="00404B50" w:rsidRPr="00F9459E" w:rsidRDefault="00D723C9" w:rsidP="0063707A">
      <w:pPr>
        <w:autoSpaceDE w:val="0"/>
        <w:autoSpaceDN w:val="0"/>
        <w:adjustRightInd w:val="0"/>
        <w:spacing w:line="288" w:lineRule="auto"/>
        <w:ind w:firstLine="720"/>
        <w:jc w:val="both"/>
        <w:rPr>
          <w:color w:val="000000" w:themeColor="text1"/>
          <w:lang w:val="bg-BG" w:eastAsia="bg-BG"/>
        </w:rPr>
      </w:pPr>
      <w:r w:rsidRPr="00D723C9">
        <w:rPr>
          <w:color w:val="000000"/>
          <w:lang w:val="bg-BG" w:eastAsia="bg-BG"/>
        </w:rPr>
        <w:t>Основна цел в дейността на</w:t>
      </w:r>
      <w:r w:rsidR="00C317F5">
        <w:rPr>
          <w:color w:val="000000"/>
          <w:lang w:val="bg-BG" w:eastAsia="bg-BG"/>
        </w:rPr>
        <w:t xml:space="preserve"> Областна дирекция „Земеделие” -</w:t>
      </w:r>
      <w:r w:rsidRPr="00D723C9">
        <w:rPr>
          <w:color w:val="000000"/>
          <w:lang w:val="bg-BG" w:eastAsia="bg-BG"/>
        </w:rPr>
        <w:t xml:space="preserve"> </w:t>
      </w:r>
      <w:r>
        <w:rPr>
          <w:color w:val="000000"/>
          <w:lang w:val="bg-BG" w:eastAsia="bg-BG"/>
        </w:rPr>
        <w:t xml:space="preserve">Габрово </w:t>
      </w:r>
      <w:r w:rsidRPr="00D723C9">
        <w:rPr>
          <w:color w:val="000000"/>
          <w:lang w:val="bg-BG" w:eastAsia="bg-BG"/>
        </w:rPr>
        <w:t>пре</w:t>
      </w:r>
      <w:r w:rsidR="00923FA2">
        <w:rPr>
          <w:color w:val="000000"/>
          <w:lang w:val="bg-BG" w:eastAsia="bg-BG"/>
        </w:rPr>
        <w:t>з 2024</w:t>
      </w:r>
      <w:r w:rsidRPr="00D723C9">
        <w:rPr>
          <w:color w:val="000000"/>
          <w:lang w:val="bg-BG" w:eastAsia="bg-BG"/>
        </w:rPr>
        <w:t xml:space="preserve"> г. е провеждане на държавната политика в областта на земеделието и прилагане на Общата </w:t>
      </w:r>
      <w:r w:rsidRPr="00F9459E">
        <w:rPr>
          <w:color w:val="000000" w:themeColor="text1"/>
          <w:lang w:val="bg-BG" w:eastAsia="bg-BG"/>
        </w:rPr>
        <w:t xml:space="preserve">селскостопанска политика на Европейския съюз на територията на областта, </w:t>
      </w:r>
      <w:r w:rsidR="00404B50" w:rsidRPr="00F9459E">
        <w:rPr>
          <w:color w:val="000000" w:themeColor="text1"/>
          <w:lang w:val="bg-BG" w:eastAsia="bg-BG"/>
        </w:rPr>
        <w:t xml:space="preserve">в съответствие с изискванията на </w:t>
      </w:r>
      <w:r w:rsidRPr="00F9459E">
        <w:rPr>
          <w:color w:val="000000" w:themeColor="text1"/>
          <w:lang w:val="bg-BG" w:eastAsia="bg-BG"/>
        </w:rPr>
        <w:t>Национална прогр</w:t>
      </w:r>
      <w:r w:rsidR="00806544">
        <w:rPr>
          <w:color w:val="000000" w:themeColor="text1"/>
          <w:lang w:val="bg-BG" w:eastAsia="bg-BG"/>
        </w:rPr>
        <w:t xml:space="preserve">ама за развитие: България 2030 и </w:t>
      </w:r>
      <w:r w:rsidRPr="00F9459E">
        <w:rPr>
          <w:color w:val="000000" w:themeColor="text1"/>
          <w:lang w:val="bg-BG" w:eastAsia="bg-BG"/>
        </w:rPr>
        <w:t>Приоритет № 6 Устойчиво селско стопанство</w:t>
      </w:r>
      <w:r w:rsidR="00806544">
        <w:rPr>
          <w:color w:val="000000" w:themeColor="text1"/>
          <w:lang w:val="bg-BG" w:eastAsia="bg-BG"/>
        </w:rPr>
        <w:t>,</w:t>
      </w:r>
      <w:r w:rsidR="00404B50" w:rsidRPr="00F9459E">
        <w:rPr>
          <w:color w:val="000000" w:themeColor="text1"/>
          <w:lang w:val="bg-BG" w:eastAsia="bg-BG"/>
        </w:rPr>
        <w:t xml:space="preserve"> </w:t>
      </w:r>
      <w:r w:rsidR="000C7DBA">
        <w:rPr>
          <w:color w:val="000000" w:themeColor="text1"/>
          <w:lang w:val="bg-BG" w:eastAsia="bg-BG"/>
        </w:rPr>
        <w:t xml:space="preserve"> и с: </w:t>
      </w:r>
      <w:r w:rsidR="00404B50" w:rsidRPr="0078402B">
        <w:rPr>
          <w:lang w:val="bg-BG" w:eastAsia="bg-BG"/>
        </w:rPr>
        <w:t>Национална статистическа програма за 202</w:t>
      </w:r>
      <w:r w:rsidR="00E401CB" w:rsidRPr="0078402B">
        <w:rPr>
          <w:lang w:val="bg-BG" w:eastAsia="bg-BG"/>
        </w:rPr>
        <w:t>4</w:t>
      </w:r>
      <w:r w:rsidR="00404B50" w:rsidRPr="0078402B">
        <w:rPr>
          <w:lang w:val="bg-BG" w:eastAsia="bg-BG"/>
        </w:rPr>
        <w:t xml:space="preserve"> г.</w:t>
      </w:r>
      <w:r w:rsidR="003A26A7" w:rsidRPr="0078402B">
        <w:rPr>
          <w:lang w:val="bg-BG" w:eastAsia="bg-BG"/>
        </w:rPr>
        <w:t>,</w:t>
      </w:r>
      <w:r w:rsidR="00404B50" w:rsidRPr="00F9459E">
        <w:rPr>
          <w:color w:val="000000" w:themeColor="text1"/>
          <w:lang w:val="bg-BG" w:eastAsia="bg-BG"/>
        </w:rPr>
        <w:t xml:space="preserve"> </w:t>
      </w:r>
      <w:r w:rsidR="00806544">
        <w:rPr>
          <w:color w:val="000000" w:themeColor="text1"/>
          <w:lang w:val="bg-BG" w:eastAsia="bg-BG"/>
        </w:rPr>
        <w:t>Стратегически план за развитие на земеделието и селските райни 2023-2027 г.</w:t>
      </w:r>
      <w:r w:rsidR="00806544">
        <w:rPr>
          <w:color w:val="000000" w:themeColor="text1"/>
          <w:lang w:val="en-US" w:eastAsia="bg-BG"/>
        </w:rPr>
        <w:t>(</w:t>
      </w:r>
      <w:r w:rsidR="00806544">
        <w:rPr>
          <w:color w:val="000000" w:themeColor="text1"/>
          <w:lang w:val="bg-BG" w:eastAsia="bg-BG"/>
        </w:rPr>
        <w:t>СПРЗСР</w:t>
      </w:r>
      <w:r w:rsidR="00806544">
        <w:rPr>
          <w:color w:val="000000" w:themeColor="text1"/>
          <w:lang w:val="en-US" w:eastAsia="bg-BG"/>
        </w:rPr>
        <w:t>)</w:t>
      </w:r>
      <w:r w:rsidR="00806544">
        <w:rPr>
          <w:color w:val="000000" w:themeColor="text1"/>
          <w:lang w:val="bg-BG" w:eastAsia="bg-BG"/>
        </w:rPr>
        <w:t xml:space="preserve">, Програма </w:t>
      </w:r>
      <w:r w:rsidR="000C7DBA">
        <w:rPr>
          <w:color w:val="000000" w:themeColor="text1"/>
          <w:lang w:val="bg-BG" w:eastAsia="bg-BG"/>
        </w:rPr>
        <w:t>з</w:t>
      </w:r>
      <w:r w:rsidR="00806544">
        <w:rPr>
          <w:color w:val="000000" w:themeColor="text1"/>
          <w:lang w:val="bg-BG" w:eastAsia="bg-BG"/>
        </w:rPr>
        <w:t>а управление на Република България</w:t>
      </w:r>
      <w:r w:rsidR="000C7DBA">
        <w:rPr>
          <w:color w:val="000000" w:themeColor="text1"/>
          <w:lang w:val="bg-BG" w:eastAsia="bg-BG"/>
        </w:rPr>
        <w:t xml:space="preserve"> </w:t>
      </w:r>
      <w:r w:rsidR="00806544">
        <w:rPr>
          <w:color w:val="000000" w:themeColor="text1"/>
          <w:lang w:val="en-US" w:eastAsia="bg-BG"/>
        </w:rPr>
        <w:t>(</w:t>
      </w:r>
      <w:r w:rsidR="00806544">
        <w:rPr>
          <w:color w:val="000000" w:themeColor="text1"/>
          <w:lang w:val="bg-BG" w:eastAsia="bg-BG"/>
        </w:rPr>
        <w:t xml:space="preserve">юни </w:t>
      </w:r>
      <w:r w:rsidR="00806544">
        <w:rPr>
          <w:color w:val="000000" w:themeColor="text1"/>
          <w:lang w:val="en-US" w:eastAsia="bg-BG"/>
        </w:rPr>
        <w:t>2023</w:t>
      </w:r>
      <w:r w:rsidR="00806544">
        <w:rPr>
          <w:color w:val="000000" w:themeColor="text1"/>
          <w:lang w:val="bg-BG" w:eastAsia="bg-BG"/>
        </w:rPr>
        <w:t xml:space="preserve"> г. </w:t>
      </w:r>
      <w:r w:rsidR="00C317F5">
        <w:rPr>
          <w:color w:val="000000" w:themeColor="text1"/>
          <w:lang w:val="bg-BG" w:eastAsia="bg-BG"/>
        </w:rPr>
        <w:t>-</w:t>
      </w:r>
      <w:r w:rsidR="00806544">
        <w:rPr>
          <w:color w:val="000000" w:themeColor="text1"/>
          <w:lang w:val="bg-BG" w:eastAsia="bg-BG"/>
        </w:rPr>
        <w:t xml:space="preserve"> декември 2024 г.</w:t>
      </w:r>
      <w:r w:rsidR="00404B50" w:rsidRPr="00F9459E">
        <w:rPr>
          <w:color w:val="000000" w:themeColor="text1"/>
          <w:lang w:val="bg-BG" w:eastAsia="bg-BG"/>
        </w:rPr>
        <w:t xml:space="preserve"> </w:t>
      </w:r>
      <w:r w:rsidR="00806544">
        <w:rPr>
          <w:color w:val="000000" w:themeColor="text1"/>
          <w:lang w:val="en-US" w:eastAsia="bg-BG"/>
        </w:rPr>
        <w:t>)</w:t>
      </w:r>
      <w:r w:rsidR="00806544">
        <w:rPr>
          <w:color w:val="000000" w:themeColor="text1"/>
          <w:lang w:val="bg-BG" w:eastAsia="bg-BG"/>
        </w:rPr>
        <w:t>,</w:t>
      </w:r>
      <w:r w:rsidR="00404B50" w:rsidRPr="00F9459E">
        <w:rPr>
          <w:color w:val="000000" w:themeColor="text1"/>
          <w:lang w:val="bg-BG" w:eastAsia="bg-BG"/>
        </w:rPr>
        <w:t xml:space="preserve"> </w:t>
      </w:r>
      <w:r w:rsidR="00806544">
        <w:rPr>
          <w:color w:val="000000" w:themeColor="text1"/>
          <w:lang w:val="bg-BG" w:eastAsia="bg-BG"/>
        </w:rPr>
        <w:t xml:space="preserve">Програма за управление на рисковете и кризите в сектор „Земеделие“, </w:t>
      </w:r>
      <w:r w:rsidR="00CC04C6">
        <w:rPr>
          <w:color w:val="000000" w:themeColor="text1"/>
          <w:lang w:val="bg-BG" w:eastAsia="bg-BG"/>
        </w:rPr>
        <w:t xml:space="preserve">Бюджетна прогноза за периода 2024-2026 г. в програмен формат на Министерство на земеделието и храните, </w:t>
      </w:r>
      <w:r w:rsidR="00806544">
        <w:rPr>
          <w:color w:val="000000" w:themeColor="text1"/>
          <w:lang w:val="bg-BG" w:eastAsia="bg-BG"/>
        </w:rPr>
        <w:t>Актуализирана стратегия за развит</w:t>
      </w:r>
      <w:r w:rsidR="00CC04C6">
        <w:rPr>
          <w:color w:val="000000" w:themeColor="text1"/>
          <w:lang w:val="bg-BG" w:eastAsia="bg-BG"/>
        </w:rPr>
        <w:t>и</w:t>
      </w:r>
      <w:r w:rsidR="00806544">
        <w:rPr>
          <w:color w:val="000000" w:themeColor="text1"/>
          <w:lang w:val="bg-BG" w:eastAsia="bg-BG"/>
        </w:rPr>
        <w:t>е не електронното управление</w:t>
      </w:r>
      <w:r w:rsidR="00CC04C6">
        <w:rPr>
          <w:color w:val="000000" w:themeColor="text1"/>
          <w:lang w:val="bg-BG" w:eastAsia="bg-BG"/>
        </w:rPr>
        <w:t xml:space="preserve"> </w:t>
      </w:r>
      <w:r w:rsidR="00806544">
        <w:rPr>
          <w:color w:val="000000" w:themeColor="text1"/>
          <w:lang w:val="bg-BG" w:eastAsia="bg-BG"/>
        </w:rPr>
        <w:t xml:space="preserve">в Република България 2019-2025 г., </w:t>
      </w:r>
      <w:r w:rsidR="00404B50" w:rsidRPr="00F9459E">
        <w:rPr>
          <w:color w:val="000000" w:themeColor="text1"/>
          <w:lang w:val="bg-BG" w:eastAsia="bg-BG"/>
        </w:rPr>
        <w:t xml:space="preserve">Регламент № (ЕС) 1217/2009 на Съвета относно създаване на система за събиране на счетоводна информация за доходите и икономическата дейност </w:t>
      </w:r>
      <w:r w:rsidR="00684828" w:rsidRPr="00F9459E">
        <w:rPr>
          <w:color w:val="000000" w:themeColor="text1"/>
          <w:lang w:val="bg-BG" w:eastAsia="bg-BG"/>
        </w:rPr>
        <w:t xml:space="preserve">на земеделските стопанства в ЕО, </w:t>
      </w:r>
      <w:r w:rsidR="00404B50" w:rsidRPr="00F9459E">
        <w:rPr>
          <w:color w:val="000000" w:themeColor="text1"/>
        </w:rPr>
        <w:t xml:space="preserve"> </w:t>
      </w:r>
      <w:r w:rsidR="00092D43" w:rsidRPr="00F9459E">
        <w:rPr>
          <w:color w:val="000000" w:themeColor="text1"/>
          <w:lang w:val="bg-BG"/>
        </w:rPr>
        <w:t xml:space="preserve">Закон за регистрация и контрол на земеделска и горска техника, Регламент (ЕС) №167/2013 на Европейският парламент и на Съвета от 05.02.2013 г. относно одобряването и надзора на пазара на земеделски и горски превозни средства, Регламент (ЕС) 2016/1628 на Европейския парламент и на съвета от 14.09.2016 г. относно изискванията за граничните стойности на емисиите на газообразни и прахови замърсители и за одобряване типа на двигателите с вътрешно горене за извънпътна подвижна техника, Закон за прилагане на общата организация на пазарите на земеделските  продукти на ЕС и подзаконовите нормативни актове по прилагането му.  </w:t>
      </w:r>
    </w:p>
    <w:p w:rsidR="00D723C9" w:rsidRPr="00404B50" w:rsidRDefault="00D723C9" w:rsidP="0063707A">
      <w:pPr>
        <w:autoSpaceDE w:val="0"/>
        <w:autoSpaceDN w:val="0"/>
        <w:adjustRightInd w:val="0"/>
        <w:spacing w:line="288" w:lineRule="auto"/>
        <w:ind w:firstLine="720"/>
        <w:jc w:val="both"/>
        <w:rPr>
          <w:color w:val="000000"/>
          <w:lang w:val="bg-BG" w:eastAsia="bg-BG"/>
        </w:rPr>
      </w:pPr>
      <w:r w:rsidRPr="00D723C9">
        <w:rPr>
          <w:color w:val="000000"/>
          <w:lang w:val="bg-BG" w:eastAsia="bg-BG"/>
        </w:rPr>
        <w:t xml:space="preserve">Според характера на дейността административните звена в Дирекцията са обособени в </w:t>
      </w:r>
      <w:r w:rsidRPr="00D723C9">
        <w:rPr>
          <w:iCs/>
          <w:color w:val="000000"/>
          <w:u w:val="single"/>
          <w:lang w:val="bg-BG" w:eastAsia="bg-BG"/>
        </w:rPr>
        <w:t xml:space="preserve">обща </w:t>
      </w:r>
      <w:r w:rsidRPr="00D723C9">
        <w:rPr>
          <w:color w:val="000000"/>
          <w:u w:val="single"/>
          <w:lang w:val="bg-BG" w:eastAsia="bg-BG"/>
        </w:rPr>
        <w:t xml:space="preserve">и </w:t>
      </w:r>
      <w:r w:rsidRPr="00D723C9">
        <w:rPr>
          <w:iCs/>
          <w:color w:val="000000"/>
          <w:u w:val="single"/>
          <w:lang w:val="bg-BG" w:eastAsia="bg-BG"/>
        </w:rPr>
        <w:t xml:space="preserve">специализирана </w:t>
      </w:r>
      <w:r w:rsidRPr="00D723C9">
        <w:rPr>
          <w:color w:val="000000"/>
          <w:u w:val="single"/>
          <w:lang w:val="bg-BG" w:eastAsia="bg-BG"/>
        </w:rPr>
        <w:t>администрация</w:t>
      </w:r>
      <w:r w:rsidRPr="00D723C9">
        <w:rPr>
          <w:color w:val="000000"/>
          <w:lang w:val="bg-BG" w:eastAsia="bg-BG"/>
        </w:rPr>
        <w:t xml:space="preserve">. </w:t>
      </w:r>
      <w:r w:rsidRPr="00404B50">
        <w:rPr>
          <w:color w:val="000000"/>
          <w:lang w:val="bg-BG" w:eastAsia="bg-BG"/>
        </w:rPr>
        <w:t xml:space="preserve"> </w:t>
      </w:r>
    </w:p>
    <w:p w:rsidR="00D723C9" w:rsidRPr="00D723C9" w:rsidRDefault="00D723C9" w:rsidP="0063707A">
      <w:pPr>
        <w:autoSpaceDE w:val="0"/>
        <w:autoSpaceDN w:val="0"/>
        <w:adjustRightInd w:val="0"/>
        <w:spacing w:line="288" w:lineRule="auto"/>
        <w:ind w:firstLine="720"/>
        <w:jc w:val="both"/>
        <w:rPr>
          <w:color w:val="000000"/>
          <w:lang w:val="bg-BG" w:eastAsia="bg-BG"/>
        </w:rPr>
      </w:pPr>
      <w:r w:rsidRPr="00D723C9">
        <w:rPr>
          <w:iCs/>
          <w:color w:val="000000"/>
          <w:u w:val="single"/>
          <w:lang w:val="bg-BG" w:eastAsia="bg-BG"/>
        </w:rPr>
        <w:t xml:space="preserve">Общата </w:t>
      </w:r>
      <w:r w:rsidRPr="00D723C9">
        <w:rPr>
          <w:color w:val="000000"/>
          <w:u w:val="single"/>
          <w:lang w:val="bg-BG" w:eastAsia="bg-BG"/>
        </w:rPr>
        <w:t>администрация</w:t>
      </w:r>
      <w:r w:rsidRPr="00D723C9">
        <w:rPr>
          <w:color w:val="000000"/>
          <w:lang w:val="bg-BG" w:eastAsia="bg-BG"/>
        </w:rPr>
        <w:t xml:space="preserve"> е организирана в Дирекция „Административно-правна, финансово</w:t>
      </w:r>
      <w:r w:rsidR="00E40C72">
        <w:rPr>
          <w:color w:val="000000"/>
          <w:lang w:val="bg-BG" w:eastAsia="bg-BG"/>
        </w:rPr>
        <w:t xml:space="preserve"> </w:t>
      </w:r>
      <w:r w:rsidR="0013707C">
        <w:rPr>
          <w:color w:val="000000"/>
          <w:lang w:val="bg-BG" w:eastAsia="bg-BG"/>
        </w:rPr>
        <w:t>-</w:t>
      </w:r>
      <w:r w:rsidR="00E40C72">
        <w:rPr>
          <w:color w:val="000000"/>
          <w:lang w:val="bg-BG" w:eastAsia="bg-BG"/>
        </w:rPr>
        <w:t xml:space="preserve"> </w:t>
      </w:r>
      <w:r w:rsidR="0037106B">
        <w:rPr>
          <w:color w:val="000000"/>
          <w:lang w:val="bg-BG" w:eastAsia="bg-BG"/>
        </w:rPr>
        <w:t>с</w:t>
      </w:r>
      <w:r w:rsidR="007C56E3">
        <w:rPr>
          <w:color w:val="000000"/>
          <w:lang w:val="bg-BG" w:eastAsia="bg-BG"/>
        </w:rPr>
        <w:t>топанска</w:t>
      </w:r>
      <w:r w:rsidR="0013707C">
        <w:rPr>
          <w:color w:val="000000"/>
          <w:lang w:val="bg-BG" w:eastAsia="bg-BG"/>
        </w:rPr>
        <w:t xml:space="preserve"> </w:t>
      </w:r>
      <w:r w:rsidRPr="00D723C9">
        <w:rPr>
          <w:color w:val="000000"/>
          <w:lang w:val="bg-BG" w:eastAsia="bg-BG"/>
        </w:rPr>
        <w:t xml:space="preserve"> дейност и човешки ресурси”. Общата администрация подпомага осъществяването на правомощията на директора, създава условия за осъществяване на </w:t>
      </w:r>
      <w:r w:rsidRPr="00D723C9">
        <w:rPr>
          <w:color w:val="000000"/>
          <w:lang w:val="bg-BG" w:eastAsia="bg-BG"/>
        </w:rPr>
        <w:lastRenderedPageBreak/>
        <w:t xml:space="preserve">дейността на специализираната администрация и извършва техническите дейности по административното обслужване. </w:t>
      </w:r>
    </w:p>
    <w:p w:rsidR="00C31EB8" w:rsidRDefault="00D723C9" w:rsidP="00EB2A3D">
      <w:pPr>
        <w:pStyle w:val="22"/>
        <w:spacing w:line="288" w:lineRule="auto"/>
        <w:ind w:firstLine="720"/>
        <w:jc w:val="both"/>
        <w:rPr>
          <w:b w:val="0"/>
          <w:bCs w:val="0"/>
          <w:color w:val="000000"/>
          <w:sz w:val="24"/>
          <w:lang w:eastAsia="bg-BG"/>
        </w:rPr>
      </w:pPr>
      <w:r w:rsidRPr="00404B50">
        <w:rPr>
          <w:b w:val="0"/>
          <w:bCs w:val="0"/>
          <w:iCs/>
          <w:color w:val="000000"/>
          <w:sz w:val="24"/>
          <w:u w:val="single"/>
          <w:lang w:eastAsia="bg-BG"/>
        </w:rPr>
        <w:t xml:space="preserve">Специализираната </w:t>
      </w:r>
      <w:r w:rsidRPr="00404B50">
        <w:rPr>
          <w:b w:val="0"/>
          <w:bCs w:val="0"/>
          <w:color w:val="000000"/>
          <w:sz w:val="24"/>
          <w:u w:val="single"/>
          <w:lang w:eastAsia="bg-BG"/>
        </w:rPr>
        <w:t>администрация</w:t>
      </w:r>
      <w:r w:rsidRPr="00404B50">
        <w:rPr>
          <w:b w:val="0"/>
          <w:bCs w:val="0"/>
          <w:color w:val="000000"/>
          <w:sz w:val="24"/>
          <w:lang w:eastAsia="bg-BG"/>
        </w:rPr>
        <w:t xml:space="preserve"> е организирана в Главна Дирекция “Аграрно развитие”. В състава на Главна Дирекция ”Аграрно разви</w:t>
      </w:r>
      <w:r w:rsidR="00404B50">
        <w:rPr>
          <w:b w:val="0"/>
          <w:bCs w:val="0"/>
          <w:color w:val="000000"/>
          <w:sz w:val="24"/>
          <w:lang w:eastAsia="bg-BG"/>
        </w:rPr>
        <w:t xml:space="preserve">тие” се включват четири </w:t>
      </w:r>
      <w:r w:rsidRPr="00404B50">
        <w:rPr>
          <w:b w:val="0"/>
          <w:bCs w:val="0"/>
          <w:color w:val="000000"/>
          <w:sz w:val="24"/>
          <w:lang w:eastAsia="bg-BG"/>
        </w:rPr>
        <w:t xml:space="preserve"> Общински служби по земеделие на територията на областта като териториални звена</w:t>
      </w:r>
      <w:r w:rsidR="00970D5D">
        <w:rPr>
          <w:b w:val="0"/>
          <w:bCs w:val="0"/>
          <w:color w:val="000000"/>
          <w:sz w:val="24"/>
          <w:lang w:eastAsia="bg-BG"/>
        </w:rPr>
        <w:t xml:space="preserve"> </w:t>
      </w:r>
      <w:r w:rsidR="005159C8">
        <w:rPr>
          <w:b w:val="0"/>
          <w:bCs w:val="0"/>
          <w:color w:val="000000"/>
          <w:sz w:val="24"/>
          <w:lang w:eastAsia="bg-BG"/>
        </w:rPr>
        <w:t>-</w:t>
      </w:r>
      <w:r w:rsidR="00970D5D">
        <w:rPr>
          <w:b w:val="0"/>
          <w:bCs w:val="0"/>
          <w:color w:val="000000"/>
          <w:sz w:val="24"/>
          <w:lang w:eastAsia="bg-BG"/>
        </w:rPr>
        <w:t xml:space="preserve"> ОСЗ</w:t>
      </w:r>
      <w:r w:rsidR="00E40C72">
        <w:rPr>
          <w:b w:val="0"/>
          <w:bCs w:val="0"/>
          <w:color w:val="000000"/>
          <w:sz w:val="24"/>
          <w:lang w:eastAsia="bg-BG"/>
        </w:rPr>
        <w:t xml:space="preserve"> </w:t>
      </w:r>
      <w:r w:rsidR="00970D5D">
        <w:rPr>
          <w:b w:val="0"/>
          <w:bCs w:val="0"/>
          <w:color w:val="000000"/>
          <w:sz w:val="24"/>
          <w:lang w:eastAsia="bg-BG"/>
        </w:rPr>
        <w:t xml:space="preserve"> - Габрово, </w:t>
      </w:r>
      <w:r w:rsidRPr="00404B50">
        <w:rPr>
          <w:b w:val="0"/>
          <w:bCs w:val="0"/>
          <w:color w:val="000000"/>
          <w:sz w:val="24"/>
          <w:lang w:eastAsia="bg-BG"/>
        </w:rPr>
        <w:t xml:space="preserve"> </w:t>
      </w:r>
      <w:r w:rsidR="00970D5D">
        <w:rPr>
          <w:b w:val="0"/>
          <w:bCs w:val="0"/>
          <w:color w:val="000000"/>
          <w:sz w:val="24"/>
          <w:lang w:eastAsia="bg-BG"/>
        </w:rPr>
        <w:t>ОСЗ  - Дряново, ОСЗ  - Севлиево и ОСЗ  - Трявна.</w:t>
      </w:r>
    </w:p>
    <w:p w:rsidR="00D723C9" w:rsidRDefault="00970D5D" w:rsidP="0063707A">
      <w:pPr>
        <w:pStyle w:val="22"/>
        <w:spacing w:line="288" w:lineRule="auto"/>
        <w:ind w:firstLine="360"/>
        <w:jc w:val="both"/>
        <w:rPr>
          <w:b w:val="0"/>
          <w:bCs w:val="0"/>
          <w:color w:val="000000"/>
          <w:sz w:val="24"/>
          <w:lang w:eastAsia="bg-BG"/>
        </w:rPr>
      </w:pPr>
      <w:r>
        <w:rPr>
          <w:b w:val="0"/>
          <w:bCs w:val="0"/>
          <w:color w:val="000000"/>
          <w:sz w:val="24"/>
          <w:lang w:eastAsia="bg-BG"/>
        </w:rPr>
        <w:t xml:space="preserve"> </w:t>
      </w:r>
      <w:r w:rsidRPr="00404B50">
        <w:rPr>
          <w:b w:val="0"/>
          <w:bCs w:val="0"/>
          <w:color w:val="000000"/>
          <w:sz w:val="24"/>
          <w:lang w:eastAsia="bg-BG"/>
        </w:rPr>
        <w:t xml:space="preserve"> </w:t>
      </w:r>
    </w:p>
    <w:p w:rsidR="00845668" w:rsidRPr="00404B50" w:rsidRDefault="00845668" w:rsidP="0063707A">
      <w:pPr>
        <w:pStyle w:val="22"/>
        <w:spacing w:line="288" w:lineRule="auto"/>
        <w:ind w:firstLine="360"/>
        <w:jc w:val="both"/>
        <w:rPr>
          <w:b w:val="0"/>
          <w:bCs w:val="0"/>
          <w:color w:val="000000"/>
          <w:sz w:val="24"/>
          <w:lang w:eastAsia="bg-BG"/>
        </w:rPr>
      </w:pPr>
    </w:p>
    <w:p w:rsidR="003A2609" w:rsidRDefault="00F63ECB" w:rsidP="00F85365">
      <w:pPr>
        <w:spacing w:line="288" w:lineRule="auto"/>
        <w:ind w:firstLine="426"/>
        <w:rPr>
          <w:b/>
          <w:color w:val="000000" w:themeColor="text1"/>
          <w:sz w:val="28"/>
          <w:szCs w:val="28"/>
          <w:lang w:val="bg-BG"/>
        </w:rPr>
      </w:pPr>
      <w:r>
        <w:rPr>
          <w:b/>
          <w:color w:val="000000" w:themeColor="text1"/>
          <w:sz w:val="28"/>
          <w:szCs w:val="28"/>
          <w:lang w:val="en-US"/>
        </w:rPr>
        <w:t xml:space="preserve">I. </w:t>
      </w:r>
      <w:r w:rsidR="003A2609" w:rsidRPr="009B0E1D">
        <w:rPr>
          <w:b/>
          <w:color w:val="000000" w:themeColor="text1"/>
          <w:sz w:val="28"/>
          <w:szCs w:val="28"/>
          <w:lang w:val="bg-BG"/>
        </w:rPr>
        <w:t xml:space="preserve">БАЛАНС НА ПЛОЩИТЕ В ОБЛАСТ </w:t>
      </w:r>
      <w:r w:rsidR="00C317F5">
        <w:rPr>
          <w:b/>
          <w:color w:val="000000" w:themeColor="text1"/>
          <w:sz w:val="28"/>
          <w:szCs w:val="28"/>
          <w:lang w:val="bg-BG"/>
        </w:rPr>
        <w:t>ГАБРОВО КЪМ 31.12.2024</w:t>
      </w:r>
      <w:r w:rsidR="003A2609" w:rsidRPr="009B0E1D">
        <w:rPr>
          <w:b/>
          <w:color w:val="000000" w:themeColor="text1"/>
          <w:sz w:val="28"/>
          <w:szCs w:val="28"/>
          <w:lang w:val="bg-BG"/>
        </w:rPr>
        <w:t xml:space="preserve"> г.</w:t>
      </w:r>
    </w:p>
    <w:p w:rsidR="00F63ECB" w:rsidRDefault="00F63ECB" w:rsidP="0063707A">
      <w:pPr>
        <w:spacing w:line="288" w:lineRule="auto"/>
        <w:ind w:firstLine="360"/>
        <w:rPr>
          <w:b/>
          <w:color w:val="000000" w:themeColor="text1"/>
          <w:sz w:val="28"/>
          <w:szCs w:val="28"/>
          <w:lang w:val="bg-BG"/>
        </w:rPr>
      </w:pPr>
    </w:p>
    <w:p w:rsidR="00F63ECB" w:rsidRPr="008911E2" w:rsidRDefault="00F63ECB" w:rsidP="00EB2A3D">
      <w:pPr>
        <w:pStyle w:val="22"/>
        <w:numPr>
          <w:ilvl w:val="0"/>
          <w:numId w:val="9"/>
        </w:numPr>
        <w:tabs>
          <w:tab w:val="left" w:pos="0"/>
        </w:tabs>
        <w:spacing w:line="288" w:lineRule="auto"/>
        <w:jc w:val="both"/>
        <w:rPr>
          <w:sz w:val="24"/>
          <w:lang w:val="en-US"/>
        </w:rPr>
      </w:pPr>
      <w:r w:rsidRPr="008911E2">
        <w:rPr>
          <w:sz w:val="24"/>
          <w:lang w:val="ru-RU"/>
        </w:rPr>
        <w:t>Баланс на земеделските земи:</w:t>
      </w:r>
    </w:p>
    <w:p w:rsidR="00F63ECB" w:rsidRPr="008B2D8A" w:rsidRDefault="00F63ECB" w:rsidP="0063707A">
      <w:pPr>
        <w:pStyle w:val="22"/>
        <w:tabs>
          <w:tab w:val="left" w:pos="0"/>
        </w:tabs>
        <w:spacing w:line="288" w:lineRule="auto"/>
        <w:jc w:val="both"/>
        <w:rPr>
          <w:b w:val="0"/>
          <w:sz w:val="24"/>
        </w:rPr>
      </w:pPr>
      <w:r w:rsidRPr="008911E2">
        <w:rPr>
          <w:sz w:val="24"/>
          <w:lang w:val="en-US"/>
        </w:rPr>
        <w:tab/>
      </w:r>
      <w:r w:rsidRPr="008B2D8A">
        <w:rPr>
          <w:b w:val="0"/>
          <w:sz w:val="24"/>
        </w:rPr>
        <w:t xml:space="preserve">Общата площ на землищата в област Габрово е 2 022 989 дка, от които Селскостопански фонд </w:t>
      </w:r>
      <w:r w:rsidRPr="008B2D8A">
        <w:rPr>
          <w:b w:val="0"/>
          <w:bCs w:val="0"/>
          <w:sz w:val="24"/>
          <w:lang w:val="ru-RU"/>
        </w:rPr>
        <w:t>1 0</w:t>
      </w:r>
      <w:r w:rsidRPr="008B2D8A">
        <w:rPr>
          <w:b w:val="0"/>
          <w:bCs w:val="0"/>
          <w:sz w:val="24"/>
        </w:rPr>
        <w:t xml:space="preserve">16 </w:t>
      </w:r>
      <w:r w:rsidR="008B2D8A" w:rsidRPr="008B2D8A">
        <w:rPr>
          <w:b w:val="0"/>
          <w:bCs w:val="0"/>
          <w:sz w:val="24"/>
          <w:lang w:val="en-US"/>
        </w:rPr>
        <w:t>47</w:t>
      </w:r>
      <w:r w:rsidR="0037106B">
        <w:rPr>
          <w:b w:val="0"/>
          <w:bCs w:val="0"/>
          <w:sz w:val="24"/>
        </w:rPr>
        <w:t>2</w:t>
      </w:r>
      <w:r w:rsidRPr="008B2D8A">
        <w:rPr>
          <w:b w:val="0"/>
          <w:sz w:val="24"/>
          <w:lang w:val="ru-RU"/>
        </w:rPr>
        <w:t xml:space="preserve"> дка</w:t>
      </w:r>
      <w:r w:rsidR="005218F9" w:rsidRPr="008B2D8A">
        <w:rPr>
          <w:b w:val="0"/>
          <w:sz w:val="24"/>
          <w:lang w:val="ru-RU"/>
        </w:rPr>
        <w:t>.</w:t>
      </w:r>
      <w:r w:rsidRPr="008B2D8A">
        <w:rPr>
          <w:b w:val="0"/>
          <w:sz w:val="24"/>
          <w:lang w:val="ru-RU"/>
        </w:rPr>
        <w:t xml:space="preserve"> </w:t>
      </w:r>
      <w:r w:rsidR="005D50F5" w:rsidRPr="008B2D8A">
        <w:rPr>
          <w:b w:val="0"/>
          <w:sz w:val="24"/>
          <w:lang w:val="ru-RU"/>
        </w:rPr>
        <w:t xml:space="preserve"> </w:t>
      </w:r>
      <w:r w:rsidRPr="008B2D8A">
        <w:rPr>
          <w:b w:val="0"/>
          <w:sz w:val="24"/>
          <w:lang w:val="ru-RU"/>
        </w:rPr>
        <w:t xml:space="preserve">и </w:t>
      </w:r>
      <w:r w:rsidRPr="008B2D8A">
        <w:rPr>
          <w:b w:val="0"/>
          <w:sz w:val="24"/>
        </w:rPr>
        <w:t xml:space="preserve">814 </w:t>
      </w:r>
      <w:r w:rsidR="008B2D8A" w:rsidRPr="008B2D8A">
        <w:rPr>
          <w:b w:val="0"/>
          <w:sz w:val="24"/>
          <w:lang w:val="en-US"/>
        </w:rPr>
        <w:t>358</w:t>
      </w:r>
      <w:r w:rsidRPr="008B2D8A">
        <w:rPr>
          <w:b w:val="0"/>
          <w:sz w:val="24"/>
        </w:rPr>
        <w:t xml:space="preserve"> дка</w:t>
      </w:r>
      <w:r w:rsidR="005218F9" w:rsidRPr="008B2D8A">
        <w:rPr>
          <w:b w:val="0"/>
          <w:sz w:val="24"/>
        </w:rPr>
        <w:t>.</w:t>
      </w:r>
      <w:r w:rsidRPr="008B2D8A">
        <w:rPr>
          <w:b w:val="0"/>
          <w:sz w:val="24"/>
        </w:rPr>
        <w:t xml:space="preserve"> Горски фонд.</w:t>
      </w:r>
    </w:p>
    <w:p w:rsidR="006B1FE1" w:rsidRDefault="00F63ECB" w:rsidP="0063707A">
      <w:pPr>
        <w:pStyle w:val="22"/>
        <w:tabs>
          <w:tab w:val="left" w:pos="0"/>
        </w:tabs>
        <w:spacing w:line="288" w:lineRule="auto"/>
        <w:jc w:val="both"/>
        <w:rPr>
          <w:b w:val="0"/>
          <w:color w:val="FF0000"/>
          <w:sz w:val="24"/>
        </w:rPr>
      </w:pPr>
      <w:r w:rsidRPr="001F0E16">
        <w:rPr>
          <w:b w:val="0"/>
          <w:color w:val="FF0000"/>
          <w:sz w:val="24"/>
        </w:rPr>
        <w:tab/>
      </w:r>
    </w:p>
    <w:p w:rsidR="00F63ECB" w:rsidRPr="0037106B" w:rsidRDefault="006B1FE1" w:rsidP="0063707A">
      <w:pPr>
        <w:pStyle w:val="22"/>
        <w:tabs>
          <w:tab w:val="left" w:pos="0"/>
        </w:tabs>
        <w:spacing w:line="288" w:lineRule="auto"/>
        <w:jc w:val="both"/>
        <w:rPr>
          <w:b w:val="0"/>
          <w:sz w:val="24"/>
        </w:rPr>
      </w:pPr>
      <w:r>
        <w:rPr>
          <w:b w:val="0"/>
          <w:color w:val="FF0000"/>
          <w:sz w:val="24"/>
        </w:rPr>
        <w:tab/>
      </w:r>
      <w:r w:rsidR="00F63ECB" w:rsidRPr="0037106B">
        <w:rPr>
          <w:b w:val="0"/>
          <w:sz w:val="24"/>
        </w:rPr>
        <w:t xml:space="preserve">Селскостопанският фонд включва Обработваема земя от </w:t>
      </w:r>
      <w:r w:rsidR="00BB2750" w:rsidRPr="0037106B">
        <w:rPr>
          <w:b w:val="0"/>
          <w:sz w:val="22"/>
          <w:szCs w:val="22"/>
        </w:rPr>
        <w:fldChar w:fldCharType="begin"/>
      </w:r>
      <w:r w:rsidR="00BB2750" w:rsidRPr="0037106B">
        <w:rPr>
          <w:b w:val="0"/>
          <w:sz w:val="22"/>
          <w:szCs w:val="22"/>
        </w:rPr>
        <w:instrText xml:space="preserve"> =SUM(LEFT) </w:instrText>
      </w:r>
      <w:r w:rsidR="00BB2750" w:rsidRPr="0037106B">
        <w:rPr>
          <w:b w:val="0"/>
          <w:sz w:val="22"/>
          <w:szCs w:val="22"/>
        </w:rPr>
        <w:fldChar w:fldCharType="separate"/>
      </w:r>
      <w:r w:rsidR="008941AA" w:rsidRPr="0037106B">
        <w:rPr>
          <w:b w:val="0"/>
          <w:noProof/>
          <w:sz w:val="22"/>
          <w:szCs w:val="22"/>
        </w:rPr>
        <w:t>6</w:t>
      </w:r>
      <w:r w:rsidR="0037106B" w:rsidRPr="0037106B">
        <w:rPr>
          <w:b w:val="0"/>
          <w:noProof/>
          <w:sz w:val="22"/>
          <w:szCs w:val="22"/>
        </w:rPr>
        <w:t>67763</w:t>
      </w:r>
      <w:r w:rsidR="00BB2750" w:rsidRPr="0037106B">
        <w:rPr>
          <w:b w:val="0"/>
          <w:sz w:val="22"/>
          <w:szCs w:val="22"/>
        </w:rPr>
        <w:fldChar w:fldCharType="end"/>
      </w:r>
      <w:r w:rsidR="00BB2750" w:rsidRPr="0037106B">
        <w:rPr>
          <w:b w:val="0"/>
          <w:sz w:val="22"/>
          <w:szCs w:val="22"/>
        </w:rPr>
        <w:t xml:space="preserve"> </w:t>
      </w:r>
      <w:r w:rsidR="00F63ECB" w:rsidRPr="0037106B">
        <w:rPr>
          <w:b w:val="0"/>
          <w:sz w:val="24"/>
        </w:rPr>
        <w:t>дка</w:t>
      </w:r>
      <w:r w:rsidR="00E67D5F" w:rsidRPr="0037106B">
        <w:rPr>
          <w:b w:val="0"/>
          <w:sz w:val="24"/>
        </w:rPr>
        <w:t>,</w:t>
      </w:r>
      <w:r w:rsidR="00F63ECB" w:rsidRPr="0037106B">
        <w:rPr>
          <w:b w:val="0"/>
          <w:sz w:val="24"/>
        </w:rPr>
        <w:t xml:space="preserve"> т.</w:t>
      </w:r>
      <w:r w:rsidR="00677138">
        <w:rPr>
          <w:b w:val="0"/>
          <w:sz w:val="24"/>
        </w:rPr>
        <w:t xml:space="preserve"> </w:t>
      </w:r>
      <w:r w:rsidR="00F63ECB" w:rsidRPr="0037106B">
        <w:rPr>
          <w:b w:val="0"/>
          <w:sz w:val="24"/>
        </w:rPr>
        <w:t>е</w:t>
      </w:r>
      <w:r w:rsidR="00677138">
        <w:rPr>
          <w:b w:val="0"/>
          <w:sz w:val="24"/>
        </w:rPr>
        <w:t>.</w:t>
      </w:r>
      <w:r w:rsidR="00F63ECB" w:rsidRPr="0037106B">
        <w:rPr>
          <w:b w:val="0"/>
          <w:sz w:val="24"/>
        </w:rPr>
        <w:t xml:space="preserve"> 6</w:t>
      </w:r>
      <w:r w:rsidR="00E1476B" w:rsidRPr="0037106B">
        <w:rPr>
          <w:b w:val="0"/>
          <w:sz w:val="24"/>
        </w:rPr>
        <w:t>6</w:t>
      </w:r>
      <w:r w:rsidR="00F63ECB" w:rsidRPr="0037106B">
        <w:rPr>
          <w:b w:val="0"/>
          <w:sz w:val="24"/>
        </w:rPr>
        <w:t xml:space="preserve"> % и Необработваема земя от </w:t>
      </w:r>
      <w:r w:rsidR="00BB2750" w:rsidRPr="0037106B">
        <w:rPr>
          <w:b w:val="0"/>
          <w:sz w:val="22"/>
          <w:szCs w:val="22"/>
        </w:rPr>
        <w:fldChar w:fldCharType="begin"/>
      </w:r>
      <w:r w:rsidR="00BB2750" w:rsidRPr="0037106B">
        <w:rPr>
          <w:b w:val="0"/>
          <w:sz w:val="22"/>
          <w:szCs w:val="22"/>
        </w:rPr>
        <w:instrText xml:space="preserve"> =SUM(LEFT) </w:instrText>
      </w:r>
      <w:r w:rsidR="00BB2750" w:rsidRPr="0037106B">
        <w:rPr>
          <w:b w:val="0"/>
          <w:sz w:val="22"/>
          <w:szCs w:val="22"/>
        </w:rPr>
        <w:fldChar w:fldCharType="separate"/>
      </w:r>
      <w:r w:rsidR="00BB2750" w:rsidRPr="0037106B">
        <w:rPr>
          <w:b w:val="0"/>
          <w:noProof/>
          <w:sz w:val="22"/>
          <w:szCs w:val="22"/>
        </w:rPr>
        <w:t>348709</w:t>
      </w:r>
      <w:r w:rsidR="00BB2750" w:rsidRPr="0037106B">
        <w:rPr>
          <w:b w:val="0"/>
          <w:sz w:val="22"/>
          <w:szCs w:val="22"/>
        </w:rPr>
        <w:fldChar w:fldCharType="end"/>
      </w:r>
      <w:r w:rsidR="00BB2750" w:rsidRPr="0037106B">
        <w:rPr>
          <w:b w:val="0"/>
          <w:sz w:val="22"/>
          <w:szCs w:val="22"/>
        </w:rPr>
        <w:t xml:space="preserve"> </w:t>
      </w:r>
      <w:r w:rsidR="00F63ECB" w:rsidRPr="0037106B">
        <w:rPr>
          <w:b w:val="0"/>
          <w:sz w:val="24"/>
        </w:rPr>
        <w:t>дка или 3</w:t>
      </w:r>
      <w:r w:rsidR="00E1476B" w:rsidRPr="0037106B">
        <w:rPr>
          <w:b w:val="0"/>
          <w:sz w:val="24"/>
        </w:rPr>
        <w:t>4</w:t>
      </w:r>
      <w:r w:rsidR="00F63ECB" w:rsidRPr="0037106B">
        <w:rPr>
          <w:b w:val="0"/>
          <w:sz w:val="24"/>
        </w:rPr>
        <w:t>%</w:t>
      </w:r>
      <w:r w:rsidR="00F63ECB" w:rsidRPr="0037106B">
        <w:rPr>
          <w:b w:val="0"/>
          <w:sz w:val="24"/>
          <w:lang w:val="en-US"/>
        </w:rPr>
        <w:t xml:space="preserve"> </w:t>
      </w:r>
      <w:r w:rsidR="00F63ECB" w:rsidRPr="0037106B">
        <w:rPr>
          <w:b w:val="0"/>
          <w:sz w:val="24"/>
        </w:rPr>
        <w:t xml:space="preserve">. </w:t>
      </w:r>
    </w:p>
    <w:p w:rsidR="006B1FE1" w:rsidRDefault="006B1FE1" w:rsidP="0063707A">
      <w:pPr>
        <w:pStyle w:val="Default"/>
        <w:spacing w:line="288" w:lineRule="auto"/>
        <w:ind w:firstLine="720"/>
        <w:jc w:val="both"/>
        <w:rPr>
          <w:color w:val="FF0000"/>
          <w:lang w:val="bg-BG"/>
        </w:rPr>
      </w:pPr>
    </w:p>
    <w:p w:rsidR="00F63ECB" w:rsidRPr="001B6EE2" w:rsidRDefault="00F63ECB" w:rsidP="0063707A">
      <w:pPr>
        <w:pStyle w:val="Default"/>
        <w:spacing w:line="288" w:lineRule="auto"/>
        <w:ind w:firstLine="720"/>
        <w:jc w:val="both"/>
        <w:rPr>
          <w:color w:val="auto"/>
          <w:lang w:val="ru-RU"/>
        </w:rPr>
      </w:pPr>
      <w:r w:rsidRPr="001B6EE2">
        <w:rPr>
          <w:color w:val="auto"/>
          <w:lang w:val="bg-BG"/>
        </w:rPr>
        <w:t>В сравнение с предходната година през 202</w:t>
      </w:r>
      <w:r w:rsidR="000F3931" w:rsidRPr="001B6EE2">
        <w:rPr>
          <w:color w:val="auto"/>
          <w:lang w:val="bg-BG"/>
        </w:rPr>
        <w:t>4</w:t>
      </w:r>
      <w:r w:rsidRPr="001B6EE2">
        <w:rPr>
          <w:color w:val="auto"/>
          <w:lang w:val="bg-BG"/>
        </w:rPr>
        <w:t xml:space="preserve"> г. </w:t>
      </w:r>
      <w:r w:rsidRPr="001B6EE2">
        <w:rPr>
          <w:color w:val="auto"/>
          <w:lang w:val="ru-RU"/>
        </w:rPr>
        <w:t xml:space="preserve">се забелязва </w:t>
      </w:r>
      <w:r w:rsidR="006D4C09" w:rsidRPr="001B6EE2">
        <w:rPr>
          <w:color w:val="auto"/>
          <w:lang w:val="ru-RU"/>
        </w:rPr>
        <w:t xml:space="preserve">намаление на нивите с 2610 дка, </w:t>
      </w:r>
      <w:r w:rsidR="009C35D9" w:rsidRPr="001B6EE2">
        <w:rPr>
          <w:color w:val="auto"/>
          <w:lang w:val="ru-RU"/>
        </w:rPr>
        <w:t xml:space="preserve"> на ливадите </w:t>
      </w:r>
      <w:r w:rsidRPr="001B6EE2">
        <w:rPr>
          <w:color w:val="auto"/>
          <w:lang w:val="ru-RU"/>
        </w:rPr>
        <w:t xml:space="preserve">с </w:t>
      </w:r>
      <w:r w:rsidR="00DA6473" w:rsidRPr="001B6EE2">
        <w:rPr>
          <w:color w:val="auto"/>
        </w:rPr>
        <w:t>14</w:t>
      </w:r>
      <w:r w:rsidRPr="001B6EE2">
        <w:rPr>
          <w:color w:val="auto"/>
          <w:lang w:val="ru-RU"/>
        </w:rPr>
        <w:t xml:space="preserve"> дка</w:t>
      </w:r>
      <w:r w:rsidR="009C35D9" w:rsidRPr="001B6EE2">
        <w:rPr>
          <w:color w:val="auto"/>
          <w:lang w:val="ru-RU"/>
        </w:rPr>
        <w:t>,</w:t>
      </w:r>
      <w:r w:rsidRPr="001B6EE2">
        <w:rPr>
          <w:color w:val="auto"/>
          <w:lang w:val="ru-RU"/>
        </w:rPr>
        <w:t xml:space="preserve"> на площите, заети с трайни насаждения с </w:t>
      </w:r>
      <w:r w:rsidR="00FB4DEF" w:rsidRPr="001B6EE2">
        <w:rPr>
          <w:color w:val="auto"/>
          <w:lang w:val="ru-RU"/>
        </w:rPr>
        <w:t>123</w:t>
      </w:r>
      <w:r w:rsidRPr="001B6EE2">
        <w:rPr>
          <w:color w:val="auto"/>
          <w:lang w:val="ru-RU"/>
        </w:rPr>
        <w:t xml:space="preserve"> дка, както и намаление с </w:t>
      </w:r>
      <w:r w:rsidR="006D4C09" w:rsidRPr="001B6EE2">
        <w:rPr>
          <w:color w:val="auto"/>
          <w:lang w:val="ru-RU"/>
        </w:rPr>
        <w:t>287</w:t>
      </w:r>
      <w:r w:rsidRPr="001B6EE2">
        <w:rPr>
          <w:color w:val="auto"/>
          <w:lang w:val="ru-RU"/>
        </w:rPr>
        <w:t xml:space="preserve"> дка</w:t>
      </w:r>
      <w:r w:rsidR="005218F9" w:rsidRPr="001B6EE2">
        <w:rPr>
          <w:color w:val="auto"/>
          <w:lang w:val="ru-RU"/>
        </w:rPr>
        <w:t>.</w:t>
      </w:r>
      <w:r w:rsidRPr="001B6EE2">
        <w:rPr>
          <w:color w:val="auto"/>
          <w:lang w:val="ru-RU"/>
        </w:rPr>
        <w:t xml:space="preserve"> на площите с мери и пасища и </w:t>
      </w:r>
      <w:r w:rsidR="001B6EE2">
        <w:rPr>
          <w:color w:val="auto"/>
          <w:lang w:val="ru-RU"/>
        </w:rPr>
        <w:t xml:space="preserve">увеличение </w:t>
      </w:r>
      <w:r w:rsidR="009C35D9" w:rsidRPr="001B6EE2">
        <w:rPr>
          <w:color w:val="auto"/>
          <w:lang w:val="ru-RU"/>
        </w:rPr>
        <w:t xml:space="preserve">на площите с друг НТП </w:t>
      </w:r>
      <w:r w:rsidRPr="001B6EE2">
        <w:rPr>
          <w:color w:val="auto"/>
          <w:lang w:val="ru-RU"/>
        </w:rPr>
        <w:t xml:space="preserve">с </w:t>
      </w:r>
      <w:r w:rsidR="006D4C09" w:rsidRPr="001B6EE2">
        <w:rPr>
          <w:color w:val="auto"/>
          <w:lang w:val="ru-RU"/>
        </w:rPr>
        <w:t>2864</w:t>
      </w:r>
      <w:r w:rsidRPr="001B6EE2">
        <w:rPr>
          <w:color w:val="auto"/>
          <w:lang w:val="ru-RU"/>
        </w:rPr>
        <w:t xml:space="preserve"> дка</w:t>
      </w:r>
      <w:r w:rsidR="005218F9" w:rsidRPr="001B6EE2">
        <w:rPr>
          <w:color w:val="auto"/>
          <w:lang w:val="ru-RU"/>
        </w:rPr>
        <w:t>.</w:t>
      </w:r>
      <w:r w:rsidRPr="001B6EE2">
        <w:rPr>
          <w:color w:val="auto"/>
          <w:lang w:val="ru-RU"/>
        </w:rPr>
        <w:t xml:space="preserve"> </w:t>
      </w:r>
    </w:p>
    <w:p w:rsidR="006B1FE1" w:rsidRDefault="006B1FE1" w:rsidP="0063707A">
      <w:pPr>
        <w:pStyle w:val="Default"/>
        <w:spacing w:line="288" w:lineRule="auto"/>
        <w:ind w:firstLine="720"/>
        <w:jc w:val="both"/>
        <w:rPr>
          <w:color w:val="000000" w:themeColor="text1"/>
          <w:lang w:val="ru-RU"/>
        </w:rPr>
      </w:pPr>
    </w:p>
    <w:p w:rsidR="00F63ECB" w:rsidRPr="001168AC" w:rsidRDefault="00F63ECB" w:rsidP="0063707A">
      <w:pPr>
        <w:pStyle w:val="Default"/>
        <w:spacing w:line="288" w:lineRule="auto"/>
        <w:ind w:firstLine="720"/>
        <w:jc w:val="both"/>
        <w:rPr>
          <w:color w:val="000000" w:themeColor="text1"/>
          <w:lang w:val="ru-RU"/>
        </w:rPr>
      </w:pPr>
      <w:r w:rsidRPr="001168AC">
        <w:rPr>
          <w:color w:val="000000" w:themeColor="text1"/>
          <w:lang w:val="ru-RU"/>
        </w:rPr>
        <w:t>Настъпилите промени са р</w:t>
      </w:r>
      <w:r w:rsidR="001B6EE2">
        <w:rPr>
          <w:color w:val="000000" w:themeColor="text1"/>
          <w:lang w:val="ru-RU"/>
        </w:rPr>
        <w:t>езултат от отразени Решения на К</w:t>
      </w:r>
      <w:r w:rsidRPr="001168AC">
        <w:rPr>
          <w:color w:val="000000" w:themeColor="text1"/>
          <w:lang w:val="ru-RU"/>
        </w:rPr>
        <w:t xml:space="preserve">омисията по чл. 17, ал. 1, т. 1 от ЗОЗЗ за промяна предназначението на земеделски земи за неземеделски нужди, от приети и отразени контактни зони и малки Кадастрални карти в съответни землища и от нанесени </w:t>
      </w:r>
      <w:r w:rsidRPr="001168AC">
        <w:rPr>
          <w:color w:val="000000" w:themeColor="text1"/>
          <w:lang w:val="bg-BG"/>
        </w:rPr>
        <w:t xml:space="preserve">по кадастралните карти </w:t>
      </w:r>
      <w:r w:rsidRPr="001168AC">
        <w:rPr>
          <w:color w:val="000000" w:themeColor="text1"/>
          <w:lang w:val="en"/>
        </w:rPr>
        <w:t>обекти на техническата инфраструктура</w:t>
      </w:r>
      <w:r w:rsidRPr="001168AC">
        <w:rPr>
          <w:color w:val="000000" w:themeColor="text1"/>
          <w:lang w:val="bg-BG"/>
        </w:rPr>
        <w:t xml:space="preserve"> на територията на област Габрово. </w:t>
      </w:r>
    </w:p>
    <w:p w:rsidR="00D527CE" w:rsidRPr="00BB2750" w:rsidRDefault="00D527CE" w:rsidP="0063707A">
      <w:pPr>
        <w:pStyle w:val="Default"/>
        <w:spacing w:line="288" w:lineRule="auto"/>
        <w:ind w:firstLine="720"/>
        <w:jc w:val="both"/>
        <w:rPr>
          <w:color w:val="auto"/>
          <w:lang w:val="bg-BG"/>
        </w:rPr>
      </w:pPr>
      <w:r w:rsidRPr="00BB2750">
        <w:rPr>
          <w:color w:val="auto"/>
        </w:rPr>
        <w:t>Горският фонд заема</w:t>
      </w:r>
      <w:r w:rsidR="00BB2750" w:rsidRPr="00BB2750">
        <w:rPr>
          <w:color w:val="auto"/>
          <w:lang w:val="bg-BG"/>
        </w:rPr>
        <w:t xml:space="preserve"> </w:t>
      </w:r>
      <w:r w:rsidR="00BB2750" w:rsidRPr="00BB2750">
        <w:rPr>
          <w:b/>
          <w:color w:val="auto"/>
          <w:sz w:val="22"/>
          <w:szCs w:val="22"/>
        </w:rPr>
        <w:fldChar w:fldCharType="begin"/>
      </w:r>
      <w:r w:rsidR="00BB2750" w:rsidRPr="00BB2750">
        <w:rPr>
          <w:b/>
          <w:color w:val="auto"/>
          <w:sz w:val="22"/>
          <w:szCs w:val="22"/>
        </w:rPr>
        <w:instrText xml:space="preserve"> =SUM(LEFT) </w:instrText>
      </w:r>
      <w:r w:rsidR="00BB2750" w:rsidRPr="00BB2750">
        <w:rPr>
          <w:b/>
          <w:color w:val="auto"/>
          <w:sz w:val="22"/>
          <w:szCs w:val="22"/>
        </w:rPr>
        <w:fldChar w:fldCharType="separate"/>
      </w:r>
      <w:r w:rsidR="00BB2750" w:rsidRPr="00BB2750">
        <w:rPr>
          <w:bCs/>
          <w:noProof/>
          <w:color w:val="auto"/>
          <w:sz w:val="22"/>
          <w:szCs w:val="22"/>
        </w:rPr>
        <w:t>814</w:t>
      </w:r>
      <w:r w:rsidR="00BB2750" w:rsidRPr="00BB2750">
        <w:rPr>
          <w:bCs/>
          <w:noProof/>
          <w:color w:val="auto"/>
          <w:sz w:val="22"/>
          <w:szCs w:val="22"/>
          <w:lang w:val="bg-BG"/>
        </w:rPr>
        <w:t xml:space="preserve"> </w:t>
      </w:r>
      <w:r w:rsidR="00BB2750" w:rsidRPr="00BB2750">
        <w:rPr>
          <w:bCs/>
          <w:noProof/>
          <w:color w:val="auto"/>
          <w:sz w:val="22"/>
          <w:szCs w:val="22"/>
        </w:rPr>
        <w:t>358</w:t>
      </w:r>
      <w:r w:rsidR="00BB2750" w:rsidRPr="00BB2750">
        <w:rPr>
          <w:b/>
          <w:color w:val="auto"/>
          <w:sz w:val="22"/>
          <w:szCs w:val="22"/>
        </w:rPr>
        <w:fldChar w:fldCharType="end"/>
      </w:r>
      <w:r w:rsidRPr="00BB2750">
        <w:rPr>
          <w:color w:val="auto"/>
        </w:rPr>
        <w:t xml:space="preserve"> </w:t>
      </w:r>
      <w:r w:rsidRPr="00BB2750">
        <w:rPr>
          <w:bCs/>
          <w:color w:val="auto"/>
        </w:rPr>
        <w:t>дка</w:t>
      </w:r>
      <w:r w:rsidR="005218F9" w:rsidRPr="00BB2750">
        <w:rPr>
          <w:bCs/>
          <w:color w:val="auto"/>
          <w:lang w:val="bg-BG"/>
        </w:rPr>
        <w:t>.</w:t>
      </w:r>
      <w:r w:rsidRPr="00BB2750">
        <w:rPr>
          <w:bCs/>
          <w:color w:val="auto"/>
        </w:rPr>
        <w:t xml:space="preserve"> от общата площ на землищата, от които </w:t>
      </w:r>
      <w:r w:rsidR="00BB2750" w:rsidRPr="00BB2750">
        <w:rPr>
          <w:color w:val="auto"/>
          <w:sz w:val="22"/>
          <w:szCs w:val="22"/>
        </w:rPr>
        <w:fldChar w:fldCharType="begin"/>
      </w:r>
      <w:r w:rsidR="00BB2750" w:rsidRPr="00BB2750">
        <w:rPr>
          <w:color w:val="auto"/>
          <w:sz w:val="22"/>
          <w:szCs w:val="22"/>
        </w:rPr>
        <w:instrText xml:space="preserve"> =SUM(LEFT) </w:instrText>
      </w:r>
      <w:r w:rsidR="00BB2750" w:rsidRPr="00BB2750">
        <w:rPr>
          <w:color w:val="auto"/>
          <w:sz w:val="22"/>
          <w:szCs w:val="22"/>
        </w:rPr>
        <w:fldChar w:fldCharType="separate"/>
      </w:r>
      <w:r w:rsidR="00BB2750" w:rsidRPr="00BB2750">
        <w:rPr>
          <w:noProof/>
          <w:color w:val="auto"/>
          <w:sz w:val="22"/>
          <w:szCs w:val="22"/>
        </w:rPr>
        <w:t>266</w:t>
      </w:r>
      <w:r w:rsidR="00BB2750" w:rsidRPr="00BB2750">
        <w:rPr>
          <w:noProof/>
          <w:color w:val="auto"/>
          <w:sz w:val="22"/>
          <w:szCs w:val="22"/>
          <w:lang w:val="bg-BG"/>
        </w:rPr>
        <w:t xml:space="preserve"> </w:t>
      </w:r>
      <w:r w:rsidR="00BB2750" w:rsidRPr="00BB2750">
        <w:rPr>
          <w:noProof/>
          <w:color w:val="auto"/>
          <w:sz w:val="22"/>
          <w:szCs w:val="22"/>
        </w:rPr>
        <w:t>606</w:t>
      </w:r>
      <w:r w:rsidR="00BB2750" w:rsidRPr="00BB2750">
        <w:rPr>
          <w:color w:val="auto"/>
          <w:sz w:val="22"/>
          <w:szCs w:val="22"/>
        </w:rPr>
        <w:fldChar w:fldCharType="end"/>
      </w:r>
      <w:r w:rsidR="00BB2750" w:rsidRPr="00BB2750">
        <w:rPr>
          <w:color w:val="auto"/>
          <w:sz w:val="22"/>
          <w:szCs w:val="22"/>
          <w:lang w:val="bg-BG"/>
        </w:rPr>
        <w:t xml:space="preserve"> </w:t>
      </w:r>
      <w:r w:rsidR="005218F9" w:rsidRPr="00BB2750">
        <w:rPr>
          <w:bCs/>
          <w:color w:val="auto"/>
          <w:lang w:val="bg-BG"/>
        </w:rPr>
        <w:t>дка.</w:t>
      </w:r>
      <w:r w:rsidRPr="00BB2750">
        <w:rPr>
          <w:bCs/>
          <w:color w:val="auto"/>
        </w:rPr>
        <w:t xml:space="preserve"> са частна собственост и </w:t>
      </w:r>
      <w:r w:rsidR="00BB2750" w:rsidRPr="00BB2750">
        <w:rPr>
          <w:color w:val="auto"/>
          <w:sz w:val="22"/>
          <w:szCs w:val="22"/>
        </w:rPr>
        <w:fldChar w:fldCharType="begin"/>
      </w:r>
      <w:r w:rsidR="00BB2750" w:rsidRPr="00BB2750">
        <w:rPr>
          <w:color w:val="auto"/>
          <w:sz w:val="22"/>
          <w:szCs w:val="22"/>
        </w:rPr>
        <w:instrText xml:space="preserve"> =SUM(LEFT) </w:instrText>
      </w:r>
      <w:r w:rsidR="00BB2750" w:rsidRPr="00BB2750">
        <w:rPr>
          <w:color w:val="auto"/>
          <w:sz w:val="22"/>
          <w:szCs w:val="22"/>
        </w:rPr>
        <w:fldChar w:fldCharType="separate"/>
      </w:r>
      <w:r w:rsidR="00BB2750" w:rsidRPr="00BB2750">
        <w:rPr>
          <w:noProof/>
          <w:color w:val="auto"/>
          <w:sz w:val="22"/>
          <w:szCs w:val="22"/>
        </w:rPr>
        <w:t>547</w:t>
      </w:r>
      <w:r w:rsidR="00BB2750" w:rsidRPr="00BB2750">
        <w:rPr>
          <w:noProof/>
          <w:color w:val="auto"/>
          <w:sz w:val="22"/>
          <w:szCs w:val="22"/>
          <w:lang w:val="bg-BG"/>
        </w:rPr>
        <w:t xml:space="preserve"> </w:t>
      </w:r>
      <w:r w:rsidR="00BB2750" w:rsidRPr="00BB2750">
        <w:rPr>
          <w:noProof/>
          <w:color w:val="auto"/>
          <w:sz w:val="22"/>
          <w:szCs w:val="22"/>
        </w:rPr>
        <w:t>752</w:t>
      </w:r>
      <w:r w:rsidR="00BB2750" w:rsidRPr="00BB2750">
        <w:rPr>
          <w:color w:val="auto"/>
          <w:sz w:val="22"/>
          <w:szCs w:val="22"/>
        </w:rPr>
        <w:fldChar w:fldCharType="end"/>
      </w:r>
      <w:r w:rsidRPr="00BB2750">
        <w:rPr>
          <w:color w:val="auto"/>
        </w:rPr>
        <w:t xml:space="preserve"> дка</w:t>
      </w:r>
      <w:r w:rsidR="005218F9" w:rsidRPr="00BB2750">
        <w:rPr>
          <w:color w:val="auto"/>
          <w:lang w:val="bg-BG"/>
        </w:rPr>
        <w:t>.</w:t>
      </w:r>
      <w:r w:rsidRPr="00BB2750">
        <w:rPr>
          <w:color w:val="auto"/>
        </w:rPr>
        <w:t xml:space="preserve"> </w:t>
      </w:r>
      <w:r w:rsidR="008F7EBA" w:rsidRPr="00BB2750">
        <w:rPr>
          <w:color w:val="auto"/>
          <w:lang w:val="bg-BG"/>
        </w:rPr>
        <w:t>-</w:t>
      </w:r>
      <w:r w:rsidRPr="00BB2750">
        <w:rPr>
          <w:color w:val="auto"/>
        </w:rPr>
        <w:t xml:space="preserve"> Държавен горски фонд.</w:t>
      </w:r>
      <w:r w:rsidRPr="00BB2750">
        <w:rPr>
          <w:bCs/>
          <w:color w:val="auto"/>
        </w:rPr>
        <w:t xml:space="preserve">   </w:t>
      </w:r>
      <w:r w:rsidRPr="00BB2750">
        <w:rPr>
          <w:color w:val="auto"/>
        </w:rPr>
        <w:t xml:space="preserve"> </w:t>
      </w:r>
    </w:p>
    <w:p w:rsidR="006B1FE1" w:rsidRDefault="006B1FE1" w:rsidP="00452C02">
      <w:pPr>
        <w:pStyle w:val="Default"/>
        <w:spacing w:line="288" w:lineRule="auto"/>
        <w:ind w:firstLine="720"/>
        <w:jc w:val="both"/>
        <w:rPr>
          <w:color w:val="auto"/>
          <w:lang w:val="bg-BG"/>
        </w:rPr>
      </w:pPr>
    </w:p>
    <w:p w:rsidR="00914F5C" w:rsidRPr="00452C02" w:rsidRDefault="00685AE0" w:rsidP="00452C02">
      <w:pPr>
        <w:pStyle w:val="Default"/>
        <w:spacing w:line="288" w:lineRule="auto"/>
        <w:ind w:firstLine="720"/>
        <w:jc w:val="both"/>
        <w:rPr>
          <w:color w:val="auto"/>
          <w:lang w:val="bg-BG"/>
        </w:rPr>
      </w:pPr>
      <w:r w:rsidRPr="00452C02">
        <w:rPr>
          <w:color w:val="auto"/>
          <w:lang w:val="bg-BG"/>
        </w:rPr>
        <w:t xml:space="preserve">В изпълнение на </w:t>
      </w:r>
      <w:r w:rsidR="00AE4BF8" w:rsidRPr="00452C02">
        <w:rPr>
          <w:color w:val="auto"/>
          <w:lang w:val="bg-BG"/>
        </w:rPr>
        <w:t>З</w:t>
      </w:r>
      <w:r w:rsidRPr="00452C02">
        <w:rPr>
          <w:color w:val="auto"/>
          <w:lang w:val="bg-BG"/>
        </w:rPr>
        <w:t>аповед №</w:t>
      </w:r>
      <w:r w:rsidR="00E40C72" w:rsidRPr="00452C02">
        <w:rPr>
          <w:color w:val="auto"/>
          <w:lang w:val="bg-BG"/>
        </w:rPr>
        <w:t xml:space="preserve"> </w:t>
      </w:r>
      <w:r w:rsidRPr="00452C02">
        <w:rPr>
          <w:color w:val="auto"/>
          <w:lang w:val="bg-BG"/>
        </w:rPr>
        <w:t>РД 49-423/28.09.2021 г. Министъра на земеделието</w:t>
      </w:r>
      <w:r w:rsidR="004E0779" w:rsidRPr="00452C02">
        <w:rPr>
          <w:color w:val="auto"/>
          <w:lang w:val="bg-BG"/>
        </w:rPr>
        <w:t xml:space="preserve">, </w:t>
      </w:r>
      <w:r w:rsidRPr="00452C02">
        <w:rPr>
          <w:color w:val="auto"/>
          <w:lang w:val="bg-BG"/>
        </w:rPr>
        <w:t>храните</w:t>
      </w:r>
      <w:r w:rsidR="004E0779" w:rsidRPr="00452C02">
        <w:rPr>
          <w:color w:val="auto"/>
          <w:lang w:val="bg-BG"/>
        </w:rPr>
        <w:t xml:space="preserve"> и горите </w:t>
      </w:r>
      <w:r w:rsidR="00914F5C" w:rsidRPr="00452C02">
        <w:rPr>
          <w:color w:val="auto"/>
          <w:lang w:val="bg-BG"/>
        </w:rPr>
        <w:t>на основание чл.</w:t>
      </w:r>
      <w:r w:rsidR="002F549F" w:rsidRPr="00452C02">
        <w:rPr>
          <w:color w:val="auto"/>
          <w:lang w:val="bg-BG"/>
        </w:rPr>
        <w:t xml:space="preserve"> </w:t>
      </w:r>
      <w:r w:rsidR="00914F5C" w:rsidRPr="00452C02">
        <w:rPr>
          <w:color w:val="auto"/>
          <w:lang w:val="bg-BG"/>
        </w:rPr>
        <w:t xml:space="preserve">81, ал. 1, във връзка с ал. 2, т. 2 и чл. 82, ал. 1 и 2 от Закона за горите е </w:t>
      </w:r>
      <w:r w:rsidR="004E0779" w:rsidRPr="00452C02">
        <w:rPr>
          <w:color w:val="auto"/>
          <w:lang w:val="bg-BG"/>
        </w:rPr>
        <w:t>промен</w:t>
      </w:r>
      <w:r w:rsidR="00914F5C" w:rsidRPr="00452C02">
        <w:rPr>
          <w:color w:val="auto"/>
          <w:lang w:val="bg-BG"/>
        </w:rPr>
        <w:t>ено</w:t>
      </w:r>
      <w:r w:rsidR="004E0779" w:rsidRPr="00452C02">
        <w:rPr>
          <w:color w:val="auto"/>
          <w:lang w:val="bg-BG"/>
        </w:rPr>
        <w:t xml:space="preserve"> предназначението </w:t>
      </w:r>
      <w:r w:rsidR="00914F5C" w:rsidRPr="00452C02">
        <w:rPr>
          <w:color w:val="auto"/>
          <w:lang w:val="bg-BG"/>
        </w:rPr>
        <w:t>на поземлени имоти, находящи се в землища на общините на територията на област Габрово и представляващи частна държавна собственост от земеделска в горска територия. Към 3</w:t>
      </w:r>
      <w:r w:rsidR="007D39AB" w:rsidRPr="00452C02">
        <w:rPr>
          <w:color w:val="auto"/>
          <w:lang w:val="bg-BG"/>
        </w:rPr>
        <w:t>1</w:t>
      </w:r>
      <w:r w:rsidR="00914F5C" w:rsidRPr="00452C02">
        <w:rPr>
          <w:color w:val="auto"/>
          <w:lang w:val="bg-BG"/>
        </w:rPr>
        <w:t>.1</w:t>
      </w:r>
      <w:r w:rsidR="007D39AB" w:rsidRPr="00452C02">
        <w:rPr>
          <w:color w:val="auto"/>
          <w:lang w:val="bg-BG"/>
        </w:rPr>
        <w:t>2</w:t>
      </w:r>
      <w:r w:rsidR="00914F5C" w:rsidRPr="00452C02">
        <w:rPr>
          <w:color w:val="auto"/>
          <w:lang w:val="bg-BG"/>
        </w:rPr>
        <w:t>.202</w:t>
      </w:r>
      <w:r w:rsidR="007D39AB" w:rsidRPr="00452C02">
        <w:rPr>
          <w:color w:val="auto"/>
          <w:lang w:val="bg-BG"/>
        </w:rPr>
        <w:t>4</w:t>
      </w:r>
      <w:r w:rsidR="00914F5C" w:rsidRPr="00452C02">
        <w:rPr>
          <w:color w:val="auto"/>
          <w:lang w:val="bg-BG"/>
        </w:rPr>
        <w:t xml:space="preserve"> г. същите са отписани от баланса на Държавния поземлен фонд и за заведени в баланса на МЗХ</w:t>
      </w:r>
      <w:r w:rsidR="001D59E1" w:rsidRPr="00452C02">
        <w:rPr>
          <w:color w:val="auto"/>
          <w:lang w:val="bg-BG"/>
        </w:rPr>
        <w:t>.</w:t>
      </w:r>
      <w:r w:rsidR="00914F5C" w:rsidRPr="00452C02">
        <w:rPr>
          <w:color w:val="auto"/>
          <w:lang w:val="bg-BG"/>
        </w:rPr>
        <w:t xml:space="preserve">  </w:t>
      </w:r>
      <w:r w:rsidR="001D59E1" w:rsidRPr="00452C02">
        <w:rPr>
          <w:color w:val="auto"/>
          <w:lang w:val="bg-BG"/>
        </w:rPr>
        <w:t>Промяната е отразена</w:t>
      </w:r>
      <w:r w:rsidR="00914F5C" w:rsidRPr="00452C02">
        <w:rPr>
          <w:color w:val="auto"/>
          <w:lang w:val="bg-BG"/>
        </w:rPr>
        <w:t xml:space="preserve"> в КК и КР на съответните землища.</w:t>
      </w:r>
    </w:p>
    <w:p w:rsidR="006B1FE1" w:rsidRDefault="006B1FE1" w:rsidP="00452C02">
      <w:pPr>
        <w:pStyle w:val="Default"/>
        <w:spacing w:line="288" w:lineRule="auto"/>
        <w:ind w:firstLine="720"/>
        <w:jc w:val="both"/>
        <w:rPr>
          <w:color w:val="000000" w:themeColor="text1"/>
          <w:lang w:val="ru-RU"/>
        </w:rPr>
      </w:pPr>
    </w:p>
    <w:p w:rsidR="00D527CE" w:rsidRDefault="00914F5C" w:rsidP="00452C02">
      <w:pPr>
        <w:pStyle w:val="Default"/>
        <w:spacing w:line="288" w:lineRule="auto"/>
        <w:ind w:firstLine="720"/>
        <w:jc w:val="both"/>
        <w:rPr>
          <w:color w:val="000000" w:themeColor="text1"/>
          <w:lang w:val="ru-RU"/>
        </w:rPr>
      </w:pPr>
      <w:r w:rsidRPr="00264C77">
        <w:rPr>
          <w:color w:val="000000" w:themeColor="text1"/>
          <w:lang w:val="ru-RU"/>
        </w:rPr>
        <w:t>И</w:t>
      </w:r>
      <w:r w:rsidR="004E0779" w:rsidRPr="00264C77">
        <w:rPr>
          <w:color w:val="000000" w:themeColor="text1"/>
          <w:lang w:val="ru-RU"/>
        </w:rPr>
        <w:t>звърш</w:t>
      </w:r>
      <w:r w:rsidRPr="00264C77">
        <w:rPr>
          <w:color w:val="000000" w:themeColor="text1"/>
          <w:lang w:val="ru-RU"/>
        </w:rPr>
        <w:t>е</w:t>
      </w:r>
      <w:r w:rsidR="004E0779" w:rsidRPr="00264C77">
        <w:rPr>
          <w:color w:val="000000" w:themeColor="text1"/>
          <w:lang w:val="ru-RU"/>
        </w:rPr>
        <w:t>ни</w:t>
      </w:r>
      <w:r w:rsidRPr="00264C77">
        <w:rPr>
          <w:color w:val="000000" w:themeColor="text1"/>
          <w:lang w:val="ru-RU"/>
        </w:rPr>
        <w:t xml:space="preserve"> са</w:t>
      </w:r>
      <w:r w:rsidR="004E0779" w:rsidRPr="00264C77">
        <w:rPr>
          <w:color w:val="000000" w:themeColor="text1"/>
          <w:lang w:val="ru-RU"/>
        </w:rPr>
        <w:t xml:space="preserve"> </w:t>
      </w:r>
      <w:r w:rsidR="001D59E1" w:rsidRPr="00264C77">
        <w:rPr>
          <w:color w:val="000000" w:themeColor="text1"/>
          <w:lang w:val="ru-RU"/>
        </w:rPr>
        <w:t xml:space="preserve">и </w:t>
      </w:r>
      <w:r w:rsidR="004E0779" w:rsidRPr="00264C77">
        <w:rPr>
          <w:color w:val="000000" w:themeColor="text1"/>
          <w:lang w:val="ru-RU"/>
        </w:rPr>
        <w:t>процедури по възстановяване на собствеността върху гори и земи от горския фонд по реда на чл. 13, ал. 2 от Закона за възстановяване на собствеността върху горите и земите от горския фонд</w:t>
      </w:r>
      <w:r w:rsidR="001D59E1" w:rsidRPr="00264C77">
        <w:rPr>
          <w:color w:val="000000" w:themeColor="text1"/>
          <w:lang w:val="ru-RU"/>
        </w:rPr>
        <w:t>.</w:t>
      </w:r>
    </w:p>
    <w:p w:rsidR="001F0E16" w:rsidRPr="00264C77" w:rsidRDefault="001F0E16" w:rsidP="0063707A">
      <w:pPr>
        <w:pStyle w:val="Default"/>
        <w:spacing w:line="288" w:lineRule="auto"/>
        <w:ind w:firstLine="720"/>
        <w:jc w:val="both"/>
        <w:rPr>
          <w:color w:val="000000" w:themeColor="text1"/>
          <w:lang w:val="bg-BG"/>
        </w:rPr>
      </w:pPr>
    </w:p>
    <w:p w:rsidR="00F63ECB" w:rsidRDefault="00F63ECB" w:rsidP="003A2609">
      <w:pPr>
        <w:jc w:val="center"/>
        <w:rPr>
          <w:b/>
          <w:color w:val="000000" w:themeColor="text1"/>
          <w:sz w:val="28"/>
          <w:szCs w:val="28"/>
          <w:lang w:val="bg-BG"/>
        </w:rPr>
      </w:pPr>
    </w:p>
    <w:tbl>
      <w:tblPr>
        <w:tblStyle w:val="ac"/>
        <w:tblW w:w="10065" w:type="dxa"/>
        <w:tblInd w:w="-289" w:type="dxa"/>
        <w:tblLayout w:type="fixed"/>
        <w:tblLook w:val="04A0" w:firstRow="1" w:lastRow="0" w:firstColumn="1" w:lastColumn="0" w:noHBand="0" w:noVBand="1"/>
      </w:tblPr>
      <w:tblGrid>
        <w:gridCol w:w="3267"/>
        <w:gridCol w:w="1412"/>
        <w:gridCol w:w="1417"/>
        <w:gridCol w:w="1276"/>
        <w:gridCol w:w="1417"/>
        <w:gridCol w:w="1276"/>
      </w:tblGrid>
      <w:tr w:rsidR="001F0E16" w:rsidRPr="00A17FD8" w:rsidTr="008B2D8A">
        <w:trPr>
          <w:trHeight w:val="1125"/>
        </w:trPr>
        <w:tc>
          <w:tcPr>
            <w:tcW w:w="3267" w:type="dxa"/>
          </w:tcPr>
          <w:p w:rsidR="005C38F7" w:rsidRPr="009B0E1D" w:rsidRDefault="005C38F7" w:rsidP="001168AC">
            <w:pPr>
              <w:pStyle w:val="22"/>
              <w:spacing w:line="288" w:lineRule="auto"/>
              <w:jc w:val="both"/>
              <w:rPr>
                <w:b w:val="0"/>
                <w:color w:val="000000" w:themeColor="text1"/>
                <w:sz w:val="24"/>
                <w:lang w:val="ru-RU"/>
              </w:rPr>
            </w:pPr>
            <w:r w:rsidRPr="009B0E1D">
              <w:rPr>
                <w:b w:val="0"/>
                <w:color w:val="000000" w:themeColor="text1"/>
                <w:sz w:val="24"/>
                <w:lang w:val="ru-RU"/>
              </w:rPr>
              <w:lastRenderedPageBreak/>
              <w:t xml:space="preserve">Баланс на площите </w:t>
            </w:r>
          </w:p>
        </w:tc>
        <w:tc>
          <w:tcPr>
            <w:tcW w:w="1412" w:type="dxa"/>
          </w:tcPr>
          <w:p w:rsidR="005C38F7" w:rsidRPr="008F35CA" w:rsidRDefault="005C38F7" w:rsidP="001168AC">
            <w:pPr>
              <w:pStyle w:val="22"/>
              <w:spacing w:line="288" w:lineRule="auto"/>
              <w:jc w:val="both"/>
              <w:rPr>
                <w:b w:val="0"/>
                <w:color w:val="000000" w:themeColor="text1"/>
                <w:sz w:val="24"/>
                <w:lang w:val="ru-RU"/>
              </w:rPr>
            </w:pPr>
            <w:r w:rsidRPr="008F35CA">
              <w:rPr>
                <w:b w:val="0"/>
                <w:color w:val="000000" w:themeColor="text1"/>
                <w:sz w:val="24"/>
                <w:lang w:val="ru-RU"/>
              </w:rPr>
              <w:t>Община Габрово /дка/</w:t>
            </w:r>
          </w:p>
        </w:tc>
        <w:tc>
          <w:tcPr>
            <w:tcW w:w="1417" w:type="dxa"/>
          </w:tcPr>
          <w:p w:rsidR="005C38F7" w:rsidRPr="00AF64EF" w:rsidRDefault="005C38F7" w:rsidP="001168AC">
            <w:pPr>
              <w:pStyle w:val="22"/>
              <w:spacing w:line="288" w:lineRule="auto"/>
              <w:jc w:val="both"/>
              <w:rPr>
                <w:b w:val="0"/>
                <w:sz w:val="24"/>
                <w:lang w:val="ru-RU"/>
              </w:rPr>
            </w:pPr>
            <w:r w:rsidRPr="00AF64EF">
              <w:rPr>
                <w:b w:val="0"/>
                <w:sz w:val="24"/>
                <w:lang w:val="ru-RU"/>
              </w:rPr>
              <w:t xml:space="preserve">Община </w:t>
            </w:r>
          </w:p>
          <w:p w:rsidR="005C38F7" w:rsidRPr="00AF64EF" w:rsidRDefault="005C38F7" w:rsidP="001168AC">
            <w:pPr>
              <w:pStyle w:val="22"/>
              <w:spacing w:line="288" w:lineRule="auto"/>
              <w:jc w:val="both"/>
              <w:rPr>
                <w:b w:val="0"/>
                <w:sz w:val="24"/>
                <w:lang w:val="ru-RU"/>
              </w:rPr>
            </w:pPr>
            <w:r w:rsidRPr="00AF64EF">
              <w:rPr>
                <w:b w:val="0"/>
                <w:sz w:val="24"/>
                <w:lang w:val="ru-RU"/>
              </w:rPr>
              <w:t>Дряново /дка/</w:t>
            </w:r>
          </w:p>
        </w:tc>
        <w:tc>
          <w:tcPr>
            <w:tcW w:w="1276" w:type="dxa"/>
          </w:tcPr>
          <w:p w:rsidR="005C38F7" w:rsidRPr="00AF64EF" w:rsidRDefault="005C38F7" w:rsidP="001168AC">
            <w:pPr>
              <w:pStyle w:val="22"/>
              <w:spacing w:line="288" w:lineRule="auto"/>
              <w:jc w:val="both"/>
              <w:rPr>
                <w:b w:val="0"/>
                <w:sz w:val="24"/>
                <w:lang w:val="ru-RU"/>
              </w:rPr>
            </w:pPr>
            <w:r w:rsidRPr="00AF64EF">
              <w:rPr>
                <w:b w:val="0"/>
                <w:sz w:val="24"/>
                <w:lang w:val="ru-RU"/>
              </w:rPr>
              <w:t>Община Севлиево /дка/</w:t>
            </w:r>
          </w:p>
        </w:tc>
        <w:tc>
          <w:tcPr>
            <w:tcW w:w="1417" w:type="dxa"/>
          </w:tcPr>
          <w:p w:rsidR="005C38F7" w:rsidRPr="00AF64EF" w:rsidRDefault="005C38F7" w:rsidP="001168AC">
            <w:pPr>
              <w:pStyle w:val="22"/>
              <w:spacing w:line="288" w:lineRule="auto"/>
              <w:jc w:val="both"/>
              <w:rPr>
                <w:b w:val="0"/>
                <w:sz w:val="24"/>
                <w:lang w:val="ru-RU"/>
              </w:rPr>
            </w:pPr>
            <w:r w:rsidRPr="00AF64EF">
              <w:rPr>
                <w:b w:val="0"/>
                <w:sz w:val="24"/>
                <w:lang w:val="ru-RU"/>
              </w:rPr>
              <w:t>Община Трявна /дка/</w:t>
            </w:r>
          </w:p>
        </w:tc>
        <w:tc>
          <w:tcPr>
            <w:tcW w:w="1276" w:type="dxa"/>
          </w:tcPr>
          <w:p w:rsidR="005C38F7" w:rsidRPr="005E4789" w:rsidRDefault="005C38F7" w:rsidP="001168AC">
            <w:pPr>
              <w:pStyle w:val="22"/>
              <w:spacing w:line="288" w:lineRule="auto"/>
              <w:jc w:val="both"/>
              <w:rPr>
                <w:b w:val="0"/>
                <w:color w:val="000000" w:themeColor="text1"/>
                <w:sz w:val="24"/>
                <w:lang w:val="ru-RU"/>
              </w:rPr>
            </w:pPr>
            <w:r w:rsidRPr="005E4789">
              <w:rPr>
                <w:b w:val="0"/>
                <w:color w:val="000000" w:themeColor="text1"/>
                <w:sz w:val="24"/>
                <w:lang w:val="ru-RU"/>
              </w:rPr>
              <w:t>Общо за областта</w:t>
            </w:r>
          </w:p>
        </w:tc>
      </w:tr>
      <w:tr w:rsidR="001F0E16" w:rsidRPr="009E5D54" w:rsidTr="008B2D8A">
        <w:trPr>
          <w:trHeight w:val="407"/>
        </w:trPr>
        <w:tc>
          <w:tcPr>
            <w:tcW w:w="3267" w:type="dxa"/>
          </w:tcPr>
          <w:p w:rsidR="005C38F7" w:rsidRPr="009B0E1D" w:rsidRDefault="005C38F7" w:rsidP="005C38F7">
            <w:pPr>
              <w:pStyle w:val="22"/>
              <w:spacing w:line="288" w:lineRule="auto"/>
              <w:jc w:val="both"/>
              <w:rPr>
                <w:color w:val="000000" w:themeColor="text1"/>
                <w:sz w:val="24"/>
                <w:lang w:val="ru-RU"/>
              </w:rPr>
            </w:pPr>
            <w:r w:rsidRPr="009B0E1D">
              <w:rPr>
                <w:color w:val="000000" w:themeColor="text1"/>
                <w:sz w:val="24"/>
                <w:lang w:val="ru-RU"/>
              </w:rPr>
              <w:t>Обща площ на землищата</w:t>
            </w:r>
          </w:p>
        </w:tc>
        <w:tc>
          <w:tcPr>
            <w:tcW w:w="1412" w:type="dxa"/>
          </w:tcPr>
          <w:p w:rsidR="005C38F7" w:rsidRPr="008F35CA" w:rsidRDefault="009E5D54" w:rsidP="00B70A69">
            <w:pPr>
              <w:pStyle w:val="22"/>
              <w:spacing w:line="288" w:lineRule="auto"/>
              <w:jc w:val="center"/>
              <w:rPr>
                <w:color w:val="000000" w:themeColor="text1"/>
                <w:sz w:val="22"/>
                <w:szCs w:val="22"/>
                <w:lang w:val="ru-RU"/>
              </w:rPr>
            </w:pPr>
            <w:r>
              <w:rPr>
                <w:color w:val="000000" w:themeColor="text1"/>
                <w:sz w:val="22"/>
                <w:szCs w:val="22"/>
                <w:lang w:val="ru-RU"/>
              </w:rPr>
              <w:t>555588</w:t>
            </w:r>
          </w:p>
        </w:tc>
        <w:tc>
          <w:tcPr>
            <w:tcW w:w="1417" w:type="dxa"/>
          </w:tcPr>
          <w:p w:rsidR="005C38F7" w:rsidRPr="009E5D54" w:rsidRDefault="005C38F7" w:rsidP="00B70A69">
            <w:pPr>
              <w:pStyle w:val="22"/>
              <w:spacing w:line="288" w:lineRule="auto"/>
              <w:jc w:val="center"/>
              <w:rPr>
                <w:color w:val="FF0000"/>
                <w:sz w:val="22"/>
                <w:szCs w:val="22"/>
                <w:lang w:val="ru-RU"/>
              </w:rPr>
            </w:pPr>
            <w:r w:rsidRPr="000C6679">
              <w:rPr>
                <w:sz w:val="22"/>
                <w:szCs w:val="22"/>
                <w:lang w:val="ru-RU"/>
              </w:rPr>
              <w:t>248377</w:t>
            </w:r>
          </w:p>
        </w:tc>
        <w:tc>
          <w:tcPr>
            <w:tcW w:w="1276" w:type="dxa"/>
          </w:tcPr>
          <w:p w:rsidR="005C38F7" w:rsidRPr="00A1230F" w:rsidRDefault="005C38F7" w:rsidP="00B70A69">
            <w:pPr>
              <w:pStyle w:val="22"/>
              <w:spacing w:line="288" w:lineRule="auto"/>
              <w:jc w:val="center"/>
              <w:rPr>
                <w:sz w:val="22"/>
                <w:szCs w:val="22"/>
                <w:lang w:val="ru-RU"/>
              </w:rPr>
            </w:pPr>
            <w:r w:rsidRPr="00A1230F">
              <w:rPr>
                <w:sz w:val="22"/>
                <w:szCs w:val="22"/>
                <w:lang w:val="ru-RU"/>
              </w:rPr>
              <w:t>964114</w:t>
            </w:r>
          </w:p>
        </w:tc>
        <w:tc>
          <w:tcPr>
            <w:tcW w:w="1417" w:type="dxa"/>
          </w:tcPr>
          <w:p w:rsidR="005C38F7" w:rsidRPr="000153E1" w:rsidRDefault="005C38F7" w:rsidP="00B70A69">
            <w:pPr>
              <w:pStyle w:val="22"/>
              <w:spacing w:line="288" w:lineRule="auto"/>
              <w:jc w:val="center"/>
              <w:rPr>
                <w:color w:val="FF0000"/>
                <w:sz w:val="22"/>
                <w:szCs w:val="22"/>
              </w:rPr>
            </w:pPr>
            <w:r w:rsidRPr="000153E1">
              <w:rPr>
                <w:sz w:val="22"/>
                <w:szCs w:val="22"/>
              </w:rPr>
              <w:t>254910</w:t>
            </w:r>
          </w:p>
        </w:tc>
        <w:tc>
          <w:tcPr>
            <w:tcW w:w="1276" w:type="dxa"/>
          </w:tcPr>
          <w:p w:rsidR="00277BE8" w:rsidRPr="005C79F5" w:rsidRDefault="00B70A69" w:rsidP="005C79F5">
            <w:pPr>
              <w:pStyle w:val="22"/>
              <w:spacing w:line="288" w:lineRule="auto"/>
              <w:jc w:val="right"/>
              <w:rPr>
                <w:sz w:val="22"/>
                <w:szCs w:val="22"/>
                <w:lang w:val="ru-RU"/>
              </w:rPr>
            </w:pPr>
            <w:r w:rsidRPr="005C79F5">
              <w:rPr>
                <w:sz w:val="22"/>
                <w:szCs w:val="22"/>
                <w:lang w:val="ru-RU"/>
              </w:rPr>
              <w:fldChar w:fldCharType="begin"/>
            </w:r>
            <w:r w:rsidRPr="005C79F5">
              <w:rPr>
                <w:sz w:val="22"/>
                <w:szCs w:val="22"/>
                <w:lang w:val="ru-RU"/>
              </w:rPr>
              <w:instrText xml:space="preserve"> =SUM(LEFT) </w:instrText>
            </w:r>
            <w:r w:rsidRPr="005C79F5">
              <w:rPr>
                <w:sz w:val="22"/>
                <w:szCs w:val="22"/>
                <w:lang w:val="ru-RU"/>
              </w:rPr>
              <w:fldChar w:fldCharType="separate"/>
            </w:r>
            <w:r w:rsidRPr="005C79F5">
              <w:rPr>
                <w:noProof/>
                <w:sz w:val="22"/>
                <w:szCs w:val="22"/>
                <w:lang w:val="ru-RU"/>
              </w:rPr>
              <w:t>2022989</w:t>
            </w:r>
            <w:r w:rsidRPr="005C79F5">
              <w:rPr>
                <w:sz w:val="22"/>
                <w:szCs w:val="22"/>
                <w:lang w:val="ru-RU"/>
              </w:rPr>
              <w:fldChar w:fldCharType="end"/>
            </w:r>
          </w:p>
        </w:tc>
      </w:tr>
      <w:tr w:rsidR="00B70A69" w:rsidRPr="005C79F5" w:rsidTr="008B2D8A">
        <w:trPr>
          <w:trHeight w:val="437"/>
        </w:trPr>
        <w:tc>
          <w:tcPr>
            <w:tcW w:w="3267" w:type="dxa"/>
          </w:tcPr>
          <w:p w:rsidR="00B70A69" w:rsidRPr="009B0E1D" w:rsidRDefault="00B70A69" w:rsidP="00B70A69">
            <w:pPr>
              <w:pStyle w:val="22"/>
              <w:spacing w:line="288" w:lineRule="auto"/>
              <w:jc w:val="both"/>
              <w:rPr>
                <w:color w:val="000000" w:themeColor="text1"/>
                <w:sz w:val="24"/>
              </w:rPr>
            </w:pPr>
            <w:r w:rsidRPr="009B0E1D">
              <w:rPr>
                <w:color w:val="000000" w:themeColor="text1"/>
                <w:sz w:val="24"/>
                <w:lang w:val="en-US"/>
              </w:rPr>
              <w:t>I.</w:t>
            </w:r>
            <w:r w:rsidRPr="009B0E1D">
              <w:rPr>
                <w:color w:val="000000" w:themeColor="text1"/>
                <w:sz w:val="24"/>
              </w:rPr>
              <w:t>Селскостопански  фонд</w:t>
            </w:r>
          </w:p>
        </w:tc>
        <w:tc>
          <w:tcPr>
            <w:tcW w:w="1412" w:type="dxa"/>
          </w:tcPr>
          <w:p w:rsidR="00B70A69" w:rsidRPr="008F35CA" w:rsidRDefault="00B70A69" w:rsidP="00B70A69">
            <w:pPr>
              <w:pStyle w:val="22"/>
              <w:spacing w:line="288" w:lineRule="auto"/>
              <w:jc w:val="center"/>
              <w:rPr>
                <w:color w:val="000000" w:themeColor="text1"/>
                <w:sz w:val="22"/>
                <w:szCs w:val="22"/>
                <w:lang w:val="ru-RU"/>
              </w:rPr>
            </w:pPr>
            <w:r w:rsidRPr="008F35CA">
              <w:rPr>
                <w:color w:val="000000" w:themeColor="text1"/>
                <w:sz w:val="22"/>
                <w:szCs w:val="22"/>
                <w:lang w:val="ru-RU"/>
              </w:rPr>
              <w:t>2340</w:t>
            </w:r>
            <w:r>
              <w:rPr>
                <w:color w:val="000000" w:themeColor="text1"/>
                <w:sz w:val="22"/>
                <w:szCs w:val="22"/>
                <w:lang w:val="ru-RU"/>
              </w:rPr>
              <w:t>37</w:t>
            </w:r>
          </w:p>
        </w:tc>
        <w:tc>
          <w:tcPr>
            <w:tcW w:w="1417" w:type="dxa"/>
          </w:tcPr>
          <w:p w:rsidR="00B70A69" w:rsidRPr="000C6679" w:rsidRDefault="00B70A69" w:rsidP="00B70A69">
            <w:pPr>
              <w:pStyle w:val="22"/>
              <w:spacing w:line="288" w:lineRule="auto"/>
              <w:jc w:val="center"/>
              <w:rPr>
                <w:sz w:val="22"/>
                <w:szCs w:val="22"/>
                <w:lang w:val="ru-RU"/>
              </w:rPr>
            </w:pPr>
            <w:r w:rsidRPr="000C6679">
              <w:rPr>
                <w:sz w:val="22"/>
                <w:szCs w:val="22"/>
                <w:lang w:val="ru-RU"/>
              </w:rPr>
              <w:t>149988</w:t>
            </w:r>
          </w:p>
        </w:tc>
        <w:tc>
          <w:tcPr>
            <w:tcW w:w="1276" w:type="dxa"/>
          </w:tcPr>
          <w:p w:rsidR="00B70A69" w:rsidRPr="00452C02" w:rsidRDefault="00B70A69" w:rsidP="00B70A69">
            <w:pPr>
              <w:pStyle w:val="22"/>
              <w:spacing w:line="288" w:lineRule="auto"/>
              <w:jc w:val="center"/>
              <w:rPr>
                <w:color w:val="FF0000"/>
                <w:sz w:val="22"/>
                <w:szCs w:val="22"/>
              </w:rPr>
            </w:pPr>
            <w:r w:rsidRPr="00276EDC">
              <w:rPr>
                <w:sz w:val="22"/>
                <w:szCs w:val="22"/>
                <w:lang w:val="en-US"/>
              </w:rPr>
              <w:t>526573</w:t>
            </w:r>
          </w:p>
        </w:tc>
        <w:tc>
          <w:tcPr>
            <w:tcW w:w="1417" w:type="dxa"/>
          </w:tcPr>
          <w:p w:rsidR="00B70A69" w:rsidRPr="000153E1" w:rsidRDefault="00B70A69" w:rsidP="00B70A69">
            <w:pPr>
              <w:pStyle w:val="22"/>
              <w:spacing w:line="288" w:lineRule="auto"/>
              <w:jc w:val="center"/>
              <w:rPr>
                <w:color w:val="FF0000"/>
                <w:sz w:val="22"/>
                <w:szCs w:val="22"/>
                <w:lang w:val="ru-RU"/>
              </w:rPr>
            </w:pPr>
            <w:r w:rsidRPr="000153E1">
              <w:rPr>
                <w:sz w:val="22"/>
                <w:szCs w:val="22"/>
                <w:lang w:val="ru-RU"/>
              </w:rPr>
              <w:t>10587</w:t>
            </w:r>
            <w:r w:rsidR="003E0457">
              <w:rPr>
                <w:sz w:val="22"/>
                <w:szCs w:val="22"/>
                <w:lang w:val="ru-RU"/>
              </w:rPr>
              <w:t>4</w:t>
            </w:r>
          </w:p>
        </w:tc>
        <w:tc>
          <w:tcPr>
            <w:tcW w:w="1276" w:type="dxa"/>
          </w:tcPr>
          <w:p w:rsidR="00B70A69" w:rsidRPr="00D10820" w:rsidRDefault="00B70A69" w:rsidP="00D10820">
            <w:pPr>
              <w:jc w:val="right"/>
              <w:rPr>
                <w:b/>
                <w:sz w:val="22"/>
                <w:szCs w:val="22"/>
                <w:lang w:val="bg-BG"/>
              </w:rPr>
            </w:pPr>
            <w:r w:rsidRPr="005C79F5">
              <w:rPr>
                <w:b/>
                <w:sz w:val="22"/>
                <w:szCs w:val="22"/>
              </w:rPr>
              <w:fldChar w:fldCharType="begin"/>
            </w:r>
            <w:r w:rsidRPr="005C79F5">
              <w:rPr>
                <w:b/>
                <w:sz w:val="22"/>
                <w:szCs w:val="22"/>
              </w:rPr>
              <w:instrText xml:space="preserve"> =SUM(LEFT) </w:instrText>
            </w:r>
            <w:r w:rsidRPr="005C79F5">
              <w:rPr>
                <w:b/>
                <w:sz w:val="22"/>
                <w:szCs w:val="22"/>
              </w:rPr>
              <w:fldChar w:fldCharType="separate"/>
            </w:r>
            <w:r w:rsidRPr="005C79F5">
              <w:rPr>
                <w:b/>
                <w:noProof/>
                <w:sz w:val="22"/>
                <w:szCs w:val="22"/>
              </w:rPr>
              <w:t>101647</w:t>
            </w:r>
            <w:r w:rsidRPr="005C79F5">
              <w:rPr>
                <w:b/>
                <w:sz w:val="22"/>
                <w:szCs w:val="22"/>
              </w:rPr>
              <w:fldChar w:fldCharType="end"/>
            </w:r>
            <w:r w:rsidR="00D10820">
              <w:rPr>
                <w:b/>
                <w:sz w:val="22"/>
                <w:szCs w:val="22"/>
                <w:lang w:val="bg-BG"/>
              </w:rPr>
              <w:t>2</w:t>
            </w:r>
          </w:p>
        </w:tc>
      </w:tr>
      <w:tr w:rsidR="00B70A69" w:rsidRPr="009E5D54" w:rsidTr="008B2D8A">
        <w:trPr>
          <w:trHeight w:val="383"/>
        </w:trPr>
        <w:tc>
          <w:tcPr>
            <w:tcW w:w="3267" w:type="dxa"/>
          </w:tcPr>
          <w:p w:rsidR="00B70A69" w:rsidRPr="009B0E1D" w:rsidRDefault="00B70A69" w:rsidP="00B70A69">
            <w:pPr>
              <w:pStyle w:val="22"/>
              <w:numPr>
                <w:ilvl w:val="0"/>
                <w:numId w:val="2"/>
              </w:numPr>
              <w:spacing w:line="288" w:lineRule="auto"/>
              <w:jc w:val="both"/>
              <w:rPr>
                <w:color w:val="000000" w:themeColor="text1"/>
                <w:sz w:val="24"/>
                <w:lang w:val="ru-RU"/>
              </w:rPr>
            </w:pPr>
            <w:r w:rsidRPr="009B0E1D">
              <w:rPr>
                <w:color w:val="000000" w:themeColor="text1"/>
                <w:sz w:val="24"/>
                <w:lang w:val="ru-RU"/>
              </w:rPr>
              <w:t>Обработваема земя</w:t>
            </w:r>
          </w:p>
        </w:tc>
        <w:tc>
          <w:tcPr>
            <w:tcW w:w="1412" w:type="dxa"/>
          </w:tcPr>
          <w:p w:rsidR="00B70A69" w:rsidRPr="008F35CA" w:rsidRDefault="00B70A69" w:rsidP="00B70A69">
            <w:pPr>
              <w:pStyle w:val="22"/>
              <w:spacing w:line="288" w:lineRule="auto"/>
              <w:jc w:val="center"/>
              <w:rPr>
                <w:color w:val="000000" w:themeColor="text1"/>
                <w:sz w:val="22"/>
                <w:szCs w:val="22"/>
                <w:lang w:val="ru-RU"/>
              </w:rPr>
            </w:pPr>
            <w:r>
              <w:rPr>
                <w:color w:val="000000" w:themeColor="text1"/>
                <w:sz w:val="22"/>
                <w:szCs w:val="22"/>
                <w:lang w:val="ru-RU"/>
              </w:rPr>
              <w:t>128832</w:t>
            </w:r>
          </w:p>
        </w:tc>
        <w:tc>
          <w:tcPr>
            <w:tcW w:w="1417" w:type="dxa"/>
          </w:tcPr>
          <w:p w:rsidR="00B70A69" w:rsidRPr="009E5D54" w:rsidRDefault="00B70A69" w:rsidP="00B70A69">
            <w:pPr>
              <w:pStyle w:val="22"/>
              <w:spacing w:line="288" w:lineRule="auto"/>
              <w:jc w:val="center"/>
              <w:rPr>
                <w:color w:val="FF0000"/>
                <w:sz w:val="22"/>
                <w:szCs w:val="22"/>
                <w:lang w:val="ru-RU"/>
              </w:rPr>
            </w:pPr>
            <w:r w:rsidRPr="000C6679">
              <w:rPr>
                <w:sz w:val="22"/>
                <w:szCs w:val="22"/>
                <w:lang w:val="ru-RU"/>
              </w:rPr>
              <w:t>91262</w:t>
            </w:r>
          </w:p>
        </w:tc>
        <w:tc>
          <w:tcPr>
            <w:tcW w:w="1276" w:type="dxa"/>
          </w:tcPr>
          <w:p w:rsidR="00B70A69" w:rsidRPr="00276EDC" w:rsidRDefault="00B70A69" w:rsidP="00B70A69">
            <w:pPr>
              <w:pStyle w:val="22"/>
              <w:spacing w:line="288" w:lineRule="auto"/>
              <w:jc w:val="center"/>
              <w:rPr>
                <w:sz w:val="22"/>
                <w:szCs w:val="22"/>
                <w:lang w:val="en-US"/>
              </w:rPr>
            </w:pPr>
            <w:r w:rsidRPr="00A1230F">
              <w:rPr>
                <w:sz w:val="22"/>
                <w:szCs w:val="22"/>
                <w:lang w:val="ru-RU"/>
              </w:rPr>
              <w:t>39319</w:t>
            </w:r>
            <w:r>
              <w:rPr>
                <w:sz w:val="22"/>
                <w:szCs w:val="22"/>
                <w:lang w:val="en-US"/>
              </w:rPr>
              <w:t>0</w:t>
            </w:r>
          </w:p>
        </w:tc>
        <w:tc>
          <w:tcPr>
            <w:tcW w:w="1417" w:type="dxa"/>
          </w:tcPr>
          <w:p w:rsidR="00B70A69" w:rsidRPr="009E5D54" w:rsidRDefault="00B70A69" w:rsidP="00B70A69">
            <w:pPr>
              <w:pStyle w:val="22"/>
              <w:spacing w:line="288" w:lineRule="auto"/>
              <w:jc w:val="center"/>
              <w:rPr>
                <w:color w:val="FF0000"/>
                <w:sz w:val="22"/>
                <w:szCs w:val="22"/>
                <w:lang w:val="ru-RU"/>
              </w:rPr>
            </w:pPr>
            <w:r w:rsidRPr="000153E1">
              <w:rPr>
                <w:sz w:val="22"/>
                <w:szCs w:val="22"/>
                <w:lang w:val="ru-RU"/>
              </w:rPr>
              <w:t>54</w:t>
            </w:r>
            <w:r w:rsidR="003E0457">
              <w:rPr>
                <w:sz w:val="22"/>
                <w:szCs w:val="22"/>
                <w:lang w:val="ru-RU"/>
              </w:rPr>
              <w:t>479</w:t>
            </w:r>
          </w:p>
        </w:tc>
        <w:tc>
          <w:tcPr>
            <w:tcW w:w="1276" w:type="dxa"/>
          </w:tcPr>
          <w:p w:rsidR="00B70A69" w:rsidRPr="00AA55F7" w:rsidRDefault="005C79F5" w:rsidP="00AA55F7">
            <w:pPr>
              <w:jc w:val="right"/>
              <w:rPr>
                <w:b/>
                <w:sz w:val="22"/>
                <w:szCs w:val="22"/>
                <w:lang w:val="bg-BG"/>
              </w:rPr>
            </w:pPr>
            <w:r w:rsidRPr="005C79F5">
              <w:rPr>
                <w:b/>
                <w:sz w:val="22"/>
                <w:szCs w:val="22"/>
              </w:rPr>
              <w:fldChar w:fldCharType="begin"/>
            </w:r>
            <w:r w:rsidRPr="005C79F5">
              <w:rPr>
                <w:b/>
                <w:sz w:val="22"/>
                <w:szCs w:val="22"/>
              </w:rPr>
              <w:instrText xml:space="preserve"> =SUM(LEFT) </w:instrText>
            </w:r>
            <w:r w:rsidRPr="005C79F5">
              <w:rPr>
                <w:b/>
                <w:sz w:val="22"/>
                <w:szCs w:val="22"/>
              </w:rPr>
              <w:fldChar w:fldCharType="separate"/>
            </w:r>
            <w:r w:rsidRPr="005C79F5">
              <w:rPr>
                <w:b/>
                <w:noProof/>
                <w:sz w:val="22"/>
                <w:szCs w:val="22"/>
              </w:rPr>
              <w:t>66776</w:t>
            </w:r>
            <w:r w:rsidRPr="005C79F5">
              <w:rPr>
                <w:b/>
                <w:sz w:val="22"/>
                <w:szCs w:val="22"/>
              </w:rPr>
              <w:fldChar w:fldCharType="end"/>
            </w:r>
            <w:r w:rsidR="00AA55F7">
              <w:rPr>
                <w:b/>
                <w:sz w:val="22"/>
                <w:szCs w:val="22"/>
                <w:lang w:val="bg-BG"/>
              </w:rPr>
              <w:t>3</w:t>
            </w:r>
          </w:p>
        </w:tc>
      </w:tr>
      <w:tr w:rsidR="00B70A69" w:rsidRPr="009E5D54" w:rsidTr="008B2D8A">
        <w:trPr>
          <w:trHeight w:val="417"/>
        </w:trPr>
        <w:tc>
          <w:tcPr>
            <w:tcW w:w="3267" w:type="dxa"/>
          </w:tcPr>
          <w:p w:rsidR="00B70A69" w:rsidRPr="009B0E1D" w:rsidRDefault="00B70A69" w:rsidP="00B70A69">
            <w:pPr>
              <w:pStyle w:val="22"/>
              <w:spacing w:line="288" w:lineRule="auto"/>
              <w:jc w:val="both"/>
              <w:rPr>
                <w:b w:val="0"/>
                <w:color w:val="000000" w:themeColor="text1"/>
                <w:sz w:val="24"/>
                <w:lang w:val="ru-RU"/>
              </w:rPr>
            </w:pPr>
            <w:r w:rsidRPr="009B0E1D">
              <w:rPr>
                <w:b w:val="0"/>
                <w:color w:val="000000" w:themeColor="text1"/>
                <w:sz w:val="24"/>
                <w:lang w:val="ru-RU"/>
              </w:rPr>
              <w:t xml:space="preserve">в т.ч. ниви </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Pr>
                <w:b w:val="0"/>
                <w:color w:val="000000" w:themeColor="text1"/>
                <w:sz w:val="22"/>
                <w:szCs w:val="22"/>
                <w:lang w:val="ru-RU"/>
              </w:rPr>
              <w:t>79566</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C6679">
              <w:rPr>
                <w:b w:val="0"/>
                <w:sz w:val="22"/>
                <w:szCs w:val="22"/>
                <w:lang w:val="ru-RU"/>
              </w:rPr>
              <w:t>77236</w:t>
            </w:r>
          </w:p>
        </w:tc>
        <w:tc>
          <w:tcPr>
            <w:tcW w:w="1276" w:type="dxa"/>
          </w:tcPr>
          <w:p w:rsidR="00B70A69" w:rsidRPr="00A1230F" w:rsidRDefault="00B70A69" w:rsidP="00B70A69">
            <w:pPr>
              <w:pStyle w:val="22"/>
              <w:spacing w:line="288" w:lineRule="auto"/>
              <w:jc w:val="center"/>
              <w:rPr>
                <w:b w:val="0"/>
                <w:sz w:val="22"/>
                <w:szCs w:val="22"/>
                <w:lang w:val="ru-RU"/>
              </w:rPr>
            </w:pPr>
            <w:r w:rsidRPr="00A1230F">
              <w:rPr>
                <w:b w:val="0"/>
                <w:sz w:val="22"/>
                <w:szCs w:val="22"/>
                <w:lang w:val="ru-RU"/>
              </w:rPr>
              <w:t>29</w:t>
            </w:r>
            <w:r>
              <w:rPr>
                <w:b w:val="0"/>
                <w:sz w:val="22"/>
                <w:szCs w:val="22"/>
                <w:lang w:val="ru-RU"/>
              </w:rPr>
              <w:t>5537</w:t>
            </w:r>
          </w:p>
        </w:tc>
        <w:tc>
          <w:tcPr>
            <w:tcW w:w="1417" w:type="dxa"/>
          </w:tcPr>
          <w:p w:rsidR="00B70A69" w:rsidRPr="000153E1" w:rsidRDefault="00B70A69" w:rsidP="00B70A69">
            <w:pPr>
              <w:pStyle w:val="22"/>
              <w:spacing w:line="288" w:lineRule="auto"/>
              <w:jc w:val="center"/>
              <w:rPr>
                <w:b w:val="0"/>
                <w:color w:val="FF0000"/>
                <w:sz w:val="22"/>
                <w:szCs w:val="22"/>
                <w:lang w:val="ru-RU"/>
              </w:rPr>
            </w:pPr>
            <w:r w:rsidRPr="000153E1">
              <w:rPr>
                <w:b w:val="0"/>
                <w:sz w:val="22"/>
                <w:szCs w:val="22"/>
                <w:lang w:val="ru-RU"/>
              </w:rPr>
              <w:t>28573</w:t>
            </w:r>
          </w:p>
        </w:tc>
        <w:tc>
          <w:tcPr>
            <w:tcW w:w="1276" w:type="dxa"/>
          </w:tcPr>
          <w:p w:rsidR="00B70A69" w:rsidRPr="005C79F5" w:rsidRDefault="005C79F5" w:rsidP="005C79F5">
            <w:pPr>
              <w:jc w:val="right"/>
              <w:rPr>
                <w:sz w:val="22"/>
                <w:szCs w:val="22"/>
                <w:lang w:val="bg-BG"/>
              </w:rPr>
            </w:pPr>
            <w:r w:rsidRPr="005C79F5">
              <w:rPr>
                <w:sz w:val="22"/>
                <w:szCs w:val="22"/>
                <w:lang w:val="bg-BG"/>
              </w:rPr>
              <w:fldChar w:fldCharType="begin"/>
            </w:r>
            <w:r w:rsidRPr="005C79F5">
              <w:rPr>
                <w:sz w:val="22"/>
                <w:szCs w:val="22"/>
                <w:lang w:val="bg-BG"/>
              </w:rPr>
              <w:instrText xml:space="preserve"> =SUM(LEFT) </w:instrText>
            </w:r>
            <w:r w:rsidRPr="005C79F5">
              <w:rPr>
                <w:sz w:val="22"/>
                <w:szCs w:val="22"/>
                <w:lang w:val="bg-BG"/>
              </w:rPr>
              <w:fldChar w:fldCharType="separate"/>
            </w:r>
            <w:r w:rsidRPr="005C79F5">
              <w:rPr>
                <w:noProof/>
                <w:sz w:val="22"/>
                <w:szCs w:val="22"/>
                <w:lang w:val="bg-BG"/>
              </w:rPr>
              <w:t>480912</w:t>
            </w:r>
            <w:r w:rsidRPr="005C79F5">
              <w:rPr>
                <w:sz w:val="22"/>
                <w:szCs w:val="22"/>
                <w:lang w:val="bg-BG"/>
              </w:rPr>
              <w:fldChar w:fldCharType="end"/>
            </w:r>
          </w:p>
        </w:tc>
      </w:tr>
      <w:tr w:rsidR="00B70A69" w:rsidRPr="009E5D54" w:rsidTr="008B2D8A">
        <w:trPr>
          <w:trHeight w:val="437"/>
        </w:trPr>
        <w:tc>
          <w:tcPr>
            <w:tcW w:w="3267" w:type="dxa"/>
          </w:tcPr>
          <w:p w:rsidR="00B70A69" w:rsidRPr="009B0E1D" w:rsidRDefault="00B70A69" w:rsidP="00B70A69">
            <w:pPr>
              <w:pStyle w:val="22"/>
              <w:spacing w:line="288" w:lineRule="auto"/>
              <w:jc w:val="both"/>
              <w:rPr>
                <w:b w:val="0"/>
                <w:color w:val="000000" w:themeColor="text1"/>
                <w:sz w:val="24"/>
                <w:lang w:val="ru-RU"/>
              </w:rPr>
            </w:pPr>
            <w:r w:rsidRPr="009B0E1D">
              <w:rPr>
                <w:b w:val="0"/>
                <w:color w:val="000000" w:themeColor="text1"/>
                <w:sz w:val="24"/>
                <w:lang w:val="ru-RU"/>
              </w:rPr>
              <w:t>в т.ч. ливади</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sidRPr="008F35CA">
              <w:rPr>
                <w:b w:val="0"/>
                <w:color w:val="000000" w:themeColor="text1"/>
                <w:sz w:val="22"/>
                <w:szCs w:val="22"/>
                <w:lang w:val="ru-RU"/>
              </w:rPr>
              <w:t>285</w:t>
            </w:r>
            <w:r>
              <w:rPr>
                <w:b w:val="0"/>
                <w:color w:val="000000" w:themeColor="text1"/>
                <w:sz w:val="22"/>
                <w:szCs w:val="22"/>
                <w:lang w:val="ru-RU"/>
              </w:rPr>
              <w:t>74</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C6679">
              <w:rPr>
                <w:b w:val="0"/>
                <w:sz w:val="22"/>
                <w:szCs w:val="22"/>
                <w:lang w:val="ru-RU"/>
              </w:rPr>
              <w:t>8007</w:t>
            </w:r>
          </w:p>
        </w:tc>
        <w:tc>
          <w:tcPr>
            <w:tcW w:w="1276" w:type="dxa"/>
          </w:tcPr>
          <w:p w:rsidR="00B70A69" w:rsidRPr="00A1230F" w:rsidRDefault="00B70A69" w:rsidP="00B70A69">
            <w:pPr>
              <w:pStyle w:val="22"/>
              <w:spacing w:line="288" w:lineRule="auto"/>
              <w:jc w:val="center"/>
              <w:rPr>
                <w:b w:val="0"/>
                <w:sz w:val="22"/>
                <w:szCs w:val="22"/>
                <w:lang w:val="ru-RU"/>
              </w:rPr>
            </w:pPr>
            <w:r w:rsidRPr="00FB2D98">
              <w:rPr>
                <w:b w:val="0"/>
                <w:sz w:val="22"/>
                <w:szCs w:val="22"/>
                <w:lang w:val="ru-RU"/>
              </w:rPr>
              <w:t>684</w:t>
            </w:r>
            <w:r w:rsidR="005C0076" w:rsidRPr="00FB2D98">
              <w:rPr>
                <w:b w:val="0"/>
                <w:sz w:val="22"/>
                <w:szCs w:val="22"/>
                <w:lang w:val="ru-RU"/>
              </w:rPr>
              <w:t>6</w:t>
            </w:r>
            <w:r w:rsidRPr="00FB2D98">
              <w:rPr>
                <w:b w:val="0"/>
                <w:sz w:val="22"/>
                <w:szCs w:val="22"/>
                <w:lang w:val="ru-RU"/>
              </w:rPr>
              <w:t>1</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153E1">
              <w:rPr>
                <w:b w:val="0"/>
                <w:sz w:val="22"/>
                <w:szCs w:val="22"/>
                <w:lang w:val="ru-RU"/>
              </w:rPr>
              <w:t>17181</w:t>
            </w:r>
          </w:p>
        </w:tc>
        <w:tc>
          <w:tcPr>
            <w:tcW w:w="1276" w:type="dxa"/>
          </w:tcPr>
          <w:p w:rsidR="00B70A69" w:rsidRPr="005C79F5" w:rsidRDefault="005C0076" w:rsidP="005C79F5">
            <w:pPr>
              <w:jc w:val="right"/>
              <w:rPr>
                <w:sz w:val="22"/>
                <w:szCs w:val="22"/>
              </w:rPr>
            </w:pPr>
            <w:r>
              <w:rPr>
                <w:sz w:val="22"/>
                <w:szCs w:val="22"/>
              </w:rPr>
              <w:t>122223</w:t>
            </w:r>
          </w:p>
        </w:tc>
      </w:tr>
      <w:tr w:rsidR="00B70A69" w:rsidRPr="009E5D54" w:rsidTr="008B2D8A">
        <w:trPr>
          <w:trHeight w:val="437"/>
        </w:trPr>
        <w:tc>
          <w:tcPr>
            <w:tcW w:w="3267" w:type="dxa"/>
          </w:tcPr>
          <w:p w:rsidR="00B70A69" w:rsidRPr="009B0E1D" w:rsidRDefault="00B70A69" w:rsidP="00B70A69">
            <w:pPr>
              <w:pStyle w:val="22"/>
              <w:spacing w:line="288" w:lineRule="auto"/>
              <w:jc w:val="both"/>
              <w:rPr>
                <w:b w:val="0"/>
                <w:color w:val="000000" w:themeColor="text1"/>
                <w:sz w:val="24"/>
                <w:lang w:val="ru-RU"/>
              </w:rPr>
            </w:pPr>
            <w:r w:rsidRPr="009B0E1D">
              <w:rPr>
                <w:b w:val="0"/>
                <w:color w:val="000000" w:themeColor="text1"/>
                <w:sz w:val="24"/>
                <w:lang w:val="ru-RU"/>
              </w:rPr>
              <w:t>в т.ч. трайни насаждения</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Pr>
                <w:b w:val="0"/>
                <w:color w:val="000000" w:themeColor="text1"/>
                <w:sz w:val="22"/>
                <w:szCs w:val="22"/>
                <w:lang w:val="ru-RU"/>
              </w:rPr>
              <w:t>20607</w:t>
            </w:r>
          </w:p>
        </w:tc>
        <w:tc>
          <w:tcPr>
            <w:tcW w:w="1417" w:type="dxa"/>
          </w:tcPr>
          <w:p w:rsidR="00B70A69" w:rsidRPr="000C6679" w:rsidRDefault="00B70A69" w:rsidP="00B70A69">
            <w:pPr>
              <w:pStyle w:val="22"/>
              <w:spacing w:line="288" w:lineRule="auto"/>
              <w:jc w:val="center"/>
              <w:rPr>
                <w:b w:val="0"/>
                <w:color w:val="FF0000"/>
                <w:sz w:val="22"/>
                <w:szCs w:val="22"/>
                <w:lang w:val="ru-RU"/>
              </w:rPr>
            </w:pPr>
            <w:r w:rsidRPr="000C6679">
              <w:rPr>
                <w:b w:val="0"/>
                <w:sz w:val="22"/>
                <w:szCs w:val="22"/>
                <w:lang w:val="ru-RU"/>
              </w:rPr>
              <w:t>5000</w:t>
            </w:r>
          </w:p>
        </w:tc>
        <w:tc>
          <w:tcPr>
            <w:tcW w:w="1276" w:type="dxa"/>
          </w:tcPr>
          <w:p w:rsidR="00B70A69" w:rsidRPr="00A1230F" w:rsidRDefault="00B70A69" w:rsidP="00B70A69">
            <w:pPr>
              <w:pStyle w:val="22"/>
              <w:spacing w:line="288" w:lineRule="auto"/>
              <w:jc w:val="center"/>
              <w:rPr>
                <w:b w:val="0"/>
                <w:sz w:val="22"/>
                <w:szCs w:val="22"/>
                <w:lang w:val="ru-RU"/>
              </w:rPr>
            </w:pPr>
            <w:r>
              <w:rPr>
                <w:b w:val="0"/>
                <w:sz w:val="22"/>
                <w:szCs w:val="22"/>
                <w:lang w:val="ru-RU"/>
              </w:rPr>
              <w:t>25040</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153E1">
              <w:rPr>
                <w:b w:val="0"/>
                <w:sz w:val="22"/>
                <w:szCs w:val="22"/>
                <w:lang w:val="ru-RU"/>
              </w:rPr>
              <w:t>8725</w:t>
            </w:r>
          </w:p>
        </w:tc>
        <w:tc>
          <w:tcPr>
            <w:tcW w:w="1276" w:type="dxa"/>
          </w:tcPr>
          <w:p w:rsidR="00B70A69" w:rsidRPr="005C79F5" w:rsidRDefault="005C79F5" w:rsidP="005C79F5">
            <w:pPr>
              <w:jc w:val="right"/>
              <w:rPr>
                <w:sz w:val="22"/>
                <w:szCs w:val="22"/>
              </w:rPr>
            </w:pPr>
            <w:r w:rsidRPr="005C79F5">
              <w:rPr>
                <w:sz w:val="22"/>
                <w:szCs w:val="22"/>
              </w:rPr>
              <w:fldChar w:fldCharType="begin"/>
            </w:r>
            <w:r w:rsidRPr="005C79F5">
              <w:rPr>
                <w:sz w:val="22"/>
                <w:szCs w:val="22"/>
              </w:rPr>
              <w:instrText xml:space="preserve"> =SUM(LEFT) </w:instrText>
            </w:r>
            <w:r w:rsidRPr="005C79F5">
              <w:rPr>
                <w:sz w:val="22"/>
                <w:szCs w:val="22"/>
              </w:rPr>
              <w:fldChar w:fldCharType="separate"/>
            </w:r>
            <w:r w:rsidRPr="005C79F5">
              <w:rPr>
                <w:noProof/>
                <w:sz w:val="22"/>
                <w:szCs w:val="22"/>
              </w:rPr>
              <w:t>59372</w:t>
            </w:r>
            <w:r w:rsidRPr="005C79F5">
              <w:rPr>
                <w:sz w:val="22"/>
                <w:szCs w:val="22"/>
              </w:rPr>
              <w:fldChar w:fldCharType="end"/>
            </w:r>
          </w:p>
        </w:tc>
      </w:tr>
      <w:tr w:rsidR="00B70A69" w:rsidRPr="009E5D54" w:rsidTr="008B2D8A">
        <w:trPr>
          <w:trHeight w:val="437"/>
        </w:trPr>
        <w:tc>
          <w:tcPr>
            <w:tcW w:w="3267" w:type="dxa"/>
          </w:tcPr>
          <w:p w:rsidR="00B70A69" w:rsidRPr="009B0E1D" w:rsidRDefault="00B70A69" w:rsidP="00B70A69">
            <w:pPr>
              <w:pStyle w:val="22"/>
              <w:spacing w:line="288" w:lineRule="auto"/>
              <w:jc w:val="both"/>
              <w:rPr>
                <w:b w:val="0"/>
                <w:color w:val="000000" w:themeColor="text1"/>
                <w:sz w:val="24"/>
                <w:lang w:val="ru-RU"/>
              </w:rPr>
            </w:pPr>
            <w:r w:rsidRPr="009B0E1D">
              <w:rPr>
                <w:b w:val="0"/>
                <w:color w:val="000000" w:themeColor="text1"/>
                <w:sz w:val="24"/>
                <w:lang w:val="ru-RU"/>
              </w:rPr>
              <w:t>в т.ч. лозя</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sidRPr="008F35CA">
              <w:rPr>
                <w:b w:val="0"/>
                <w:color w:val="000000" w:themeColor="text1"/>
                <w:sz w:val="22"/>
                <w:szCs w:val="22"/>
                <w:lang w:val="ru-RU"/>
              </w:rPr>
              <w:t>85</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C6679">
              <w:rPr>
                <w:b w:val="0"/>
                <w:sz w:val="22"/>
                <w:szCs w:val="22"/>
                <w:lang w:val="ru-RU"/>
              </w:rPr>
              <w:t>1019</w:t>
            </w:r>
          </w:p>
        </w:tc>
        <w:tc>
          <w:tcPr>
            <w:tcW w:w="1276" w:type="dxa"/>
          </w:tcPr>
          <w:p w:rsidR="00B70A69" w:rsidRPr="00A1230F" w:rsidRDefault="00B70A69" w:rsidP="00B70A69">
            <w:pPr>
              <w:pStyle w:val="22"/>
              <w:spacing w:line="288" w:lineRule="auto"/>
              <w:jc w:val="center"/>
              <w:rPr>
                <w:b w:val="0"/>
                <w:sz w:val="22"/>
                <w:szCs w:val="22"/>
                <w:lang w:val="ru-RU"/>
              </w:rPr>
            </w:pPr>
            <w:r w:rsidRPr="00A1230F">
              <w:rPr>
                <w:b w:val="0"/>
                <w:sz w:val="22"/>
                <w:szCs w:val="22"/>
                <w:lang w:val="ru-RU"/>
              </w:rPr>
              <w:t>415</w:t>
            </w:r>
            <w:r>
              <w:rPr>
                <w:b w:val="0"/>
                <w:sz w:val="22"/>
                <w:szCs w:val="22"/>
                <w:lang w:val="ru-RU"/>
              </w:rPr>
              <w:t>2</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153E1">
              <w:rPr>
                <w:b w:val="0"/>
                <w:sz w:val="22"/>
                <w:szCs w:val="22"/>
                <w:lang w:val="ru-RU"/>
              </w:rPr>
              <w:t>0</w:t>
            </w:r>
          </w:p>
        </w:tc>
        <w:tc>
          <w:tcPr>
            <w:tcW w:w="1276" w:type="dxa"/>
          </w:tcPr>
          <w:p w:rsidR="00B70A69" w:rsidRPr="005C79F5" w:rsidRDefault="005C79F5" w:rsidP="005C79F5">
            <w:pPr>
              <w:jc w:val="right"/>
              <w:rPr>
                <w:sz w:val="22"/>
                <w:szCs w:val="22"/>
              </w:rPr>
            </w:pPr>
            <w:r w:rsidRPr="005C79F5">
              <w:rPr>
                <w:sz w:val="22"/>
                <w:szCs w:val="22"/>
              </w:rPr>
              <w:fldChar w:fldCharType="begin"/>
            </w:r>
            <w:r w:rsidRPr="005C79F5">
              <w:rPr>
                <w:sz w:val="22"/>
                <w:szCs w:val="22"/>
              </w:rPr>
              <w:instrText xml:space="preserve"> =SUM(LEFT) </w:instrText>
            </w:r>
            <w:r w:rsidRPr="005C79F5">
              <w:rPr>
                <w:sz w:val="22"/>
                <w:szCs w:val="22"/>
              </w:rPr>
              <w:fldChar w:fldCharType="separate"/>
            </w:r>
            <w:r w:rsidRPr="005C79F5">
              <w:rPr>
                <w:noProof/>
                <w:sz w:val="22"/>
                <w:szCs w:val="22"/>
              </w:rPr>
              <w:t>5256</w:t>
            </w:r>
            <w:r w:rsidRPr="005C79F5">
              <w:rPr>
                <w:sz w:val="22"/>
                <w:szCs w:val="22"/>
              </w:rPr>
              <w:fldChar w:fldCharType="end"/>
            </w:r>
          </w:p>
        </w:tc>
      </w:tr>
      <w:tr w:rsidR="00B70A69" w:rsidRPr="009E5D54" w:rsidTr="008B2D8A">
        <w:trPr>
          <w:trHeight w:val="421"/>
        </w:trPr>
        <w:tc>
          <w:tcPr>
            <w:tcW w:w="3267" w:type="dxa"/>
          </w:tcPr>
          <w:p w:rsidR="00B70A69" w:rsidRPr="009B0E1D" w:rsidRDefault="00B70A69" w:rsidP="00B70A69">
            <w:pPr>
              <w:pStyle w:val="22"/>
              <w:numPr>
                <w:ilvl w:val="0"/>
                <w:numId w:val="2"/>
              </w:numPr>
              <w:spacing w:line="288" w:lineRule="auto"/>
              <w:jc w:val="both"/>
              <w:rPr>
                <w:color w:val="000000" w:themeColor="text1"/>
                <w:sz w:val="24"/>
                <w:lang w:val="ru-RU"/>
              </w:rPr>
            </w:pPr>
            <w:r w:rsidRPr="009B0E1D">
              <w:rPr>
                <w:color w:val="000000" w:themeColor="text1"/>
                <w:sz w:val="24"/>
                <w:lang w:val="ru-RU"/>
              </w:rPr>
              <w:t>Необработваема земя</w:t>
            </w:r>
          </w:p>
        </w:tc>
        <w:tc>
          <w:tcPr>
            <w:tcW w:w="1412" w:type="dxa"/>
          </w:tcPr>
          <w:p w:rsidR="00B70A69" w:rsidRPr="008F35CA" w:rsidRDefault="00B70A69" w:rsidP="00B70A69">
            <w:pPr>
              <w:pStyle w:val="22"/>
              <w:spacing w:line="288" w:lineRule="auto"/>
              <w:jc w:val="center"/>
              <w:rPr>
                <w:color w:val="000000" w:themeColor="text1"/>
                <w:sz w:val="22"/>
                <w:szCs w:val="22"/>
                <w:lang w:val="ru-RU"/>
              </w:rPr>
            </w:pPr>
            <w:r w:rsidRPr="008F35CA">
              <w:rPr>
                <w:color w:val="000000" w:themeColor="text1"/>
                <w:sz w:val="22"/>
                <w:szCs w:val="22"/>
                <w:lang w:val="ru-RU"/>
              </w:rPr>
              <w:t>10</w:t>
            </w:r>
            <w:r>
              <w:rPr>
                <w:color w:val="000000" w:themeColor="text1"/>
                <w:sz w:val="22"/>
                <w:szCs w:val="22"/>
                <w:lang w:val="ru-RU"/>
              </w:rPr>
              <w:t>5205</w:t>
            </w:r>
          </w:p>
        </w:tc>
        <w:tc>
          <w:tcPr>
            <w:tcW w:w="1417" w:type="dxa"/>
          </w:tcPr>
          <w:p w:rsidR="00B70A69" w:rsidRPr="009E5D54" w:rsidRDefault="00B70A69" w:rsidP="00B70A69">
            <w:pPr>
              <w:pStyle w:val="22"/>
              <w:spacing w:line="288" w:lineRule="auto"/>
              <w:jc w:val="center"/>
              <w:rPr>
                <w:color w:val="FF0000"/>
                <w:sz w:val="22"/>
                <w:szCs w:val="22"/>
                <w:lang w:val="ru-RU"/>
              </w:rPr>
            </w:pPr>
            <w:r w:rsidRPr="000C6679">
              <w:rPr>
                <w:sz w:val="22"/>
                <w:szCs w:val="22"/>
                <w:lang w:val="ru-RU"/>
              </w:rPr>
              <w:t>58726</w:t>
            </w:r>
          </w:p>
        </w:tc>
        <w:tc>
          <w:tcPr>
            <w:tcW w:w="1276" w:type="dxa"/>
          </w:tcPr>
          <w:p w:rsidR="00B70A69" w:rsidRPr="00A1230F" w:rsidRDefault="00B70A69" w:rsidP="00B70A69">
            <w:pPr>
              <w:pStyle w:val="22"/>
              <w:spacing w:line="288" w:lineRule="auto"/>
              <w:jc w:val="center"/>
              <w:rPr>
                <w:sz w:val="22"/>
                <w:szCs w:val="22"/>
                <w:lang w:val="ru-RU"/>
              </w:rPr>
            </w:pPr>
            <w:r w:rsidRPr="00A1230F">
              <w:rPr>
                <w:sz w:val="22"/>
                <w:szCs w:val="22"/>
                <w:lang w:val="ru-RU"/>
              </w:rPr>
              <w:t>1333</w:t>
            </w:r>
            <w:r>
              <w:rPr>
                <w:sz w:val="22"/>
                <w:szCs w:val="22"/>
                <w:lang w:val="ru-RU"/>
              </w:rPr>
              <w:t>83</w:t>
            </w:r>
          </w:p>
        </w:tc>
        <w:tc>
          <w:tcPr>
            <w:tcW w:w="1417" w:type="dxa"/>
          </w:tcPr>
          <w:p w:rsidR="00B70A69" w:rsidRPr="009E5D54" w:rsidRDefault="00B70A69" w:rsidP="00B70A69">
            <w:pPr>
              <w:pStyle w:val="22"/>
              <w:spacing w:line="288" w:lineRule="auto"/>
              <w:jc w:val="center"/>
              <w:rPr>
                <w:color w:val="FF0000"/>
                <w:sz w:val="22"/>
                <w:szCs w:val="22"/>
                <w:lang w:val="ru-RU"/>
              </w:rPr>
            </w:pPr>
            <w:r w:rsidRPr="000153E1">
              <w:rPr>
                <w:sz w:val="22"/>
                <w:szCs w:val="22"/>
                <w:lang w:val="ru-RU"/>
              </w:rPr>
              <w:t>51395</w:t>
            </w:r>
          </w:p>
        </w:tc>
        <w:tc>
          <w:tcPr>
            <w:tcW w:w="1276" w:type="dxa"/>
          </w:tcPr>
          <w:p w:rsidR="00B70A69" w:rsidRPr="005C79F5" w:rsidRDefault="005C79F5" w:rsidP="005C79F5">
            <w:pPr>
              <w:jc w:val="right"/>
              <w:rPr>
                <w:b/>
                <w:sz w:val="22"/>
                <w:szCs w:val="22"/>
              </w:rPr>
            </w:pPr>
            <w:r w:rsidRPr="005C79F5">
              <w:rPr>
                <w:b/>
                <w:sz w:val="22"/>
                <w:szCs w:val="22"/>
              </w:rPr>
              <w:fldChar w:fldCharType="begin"/>
            </w:r>
            <w:r w:rsidRPr="005C79F5">
              <w:rPr>
                <w:b/>
                <w:sz w:val="22"/>
                <w:szCs w:val="22"/>
              </w:rPr>
              <w:instrText xml:space="preserve"> =SUM(LEFT) </w:instrText>
            </w:r>
            <w:r w:rsidRPr="005C79F5">
              <w:rPr>
                <w:b/>
                <w:sz w:val="22"/>
                <w:szCs w:val="22"/>
              </w:rPr>
              <w:fldChar w:fldCharType="separate"/>
            </w:r>
            <w:r w:rsidRPr="005C79F5">
              <w:rPr>
                <w:b/>
                <w:noProof/>
                <w:sz w:val="22"/>
                <w:szCs w:val="22"/>
              </w:rPr>
              <w:t>348709</w:t>
            </w:r>
            <w:r w:rsidRPr="005C79F5">
              <w:rPr>
                <w:b/>
                <w:sz w:val="22"/>
                <w:szCs w:val="22"/>
              </w:rPr>
              <w:fldChar w:fldCharType="end"/>
            </w:r>
          </w:p>
        </w:tc>
      </w:tr>
      <w:tr w:rsidR="00B70A69" w:rsidRPr="009E5D54" w:rsidTr="008B2D8A">
        <w:trPr>
          <w:trHeight w:val="437"/>
        </w:trPr>
        <w:tc>
          <w:tcPr>
            <w:tcW w:w="3267" w:type="dxa"/>
          </w:tcPr>
          <w:p w:rsidR="00B70A69" w:rsidRPr="009B0E1D" w:rsidRDefault="00B70A69" w:rsidP="00B70A69">
            <w:pPr>
              <w:pStyle w:val="22"/>
              <w:spacing w:line="288" w:lineRule="auto"/>
              <w:jc w:val="both"/>
              <w:rPr>
                <w:b w:val="0"/>
                <w:color w:val="000000" w:themeColor="text1"/>
                <w:sz w:val="24"/>
                <w:lang w:val="ru-RU"/>
              </w:rPr>
            </w:pPr>
            <w:r w:rsidRPr="009B0E1D">
              <w:rPr>
                <w:b w:val="0"/>
                <w:color w:val="000000" w:themeColor="text1"/>
                <w:sz w:val="24"/>
                <w:lang w:val="ru-RU"/>
              </w:rPr>
              <w:t>в т.ч. мери и пасища</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sidRPr="008F35CA">
              <w:rPr>
                <w:b w:val="0"/>
                <w:color w:val="000000" w:themeColor="text1"/>
                <w:sz w:val="22"/>
                <w:szCs w:val="22"/>
                <w:lang w:val="ru-RU"/>
              </w:rPr>
              <w:t>793</w:t>
            </w:r>
            <w:r>
              <w:rPr>
                <w:b w:val="0"/>
                <w:color w:val="000000" w:themeColor="text1"/>
                <w:sz w:val="22"/>
                <w:szCs w:val="22"/>
                <w:lang w:val="ru-RU"/>
              </w:rPr>
              <w:t>35</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C6679">
              <w:rPr>
                <w:b w:val="0"/>
                <w:sz w:val="22"/>
                <w:szCs w:val="22"/>
                <w:lang w:val="ru-RU"/>
              </w:rPr>
              <w:t>46047</w:t>
            </w:r>
          </w:p>
        </w:tc>
        <w:tc>
          <w:tcPr>
            <w:tcW w:w="1276" w:type="dxa"/>
          </w:tcPr>
          <w:p w:rsidR="00B70A69" w:rsidRPr="00A1230F" w:rsidRDefault="00B70A69" w:rsidP="00B70A69">
            <w:pPr>
              <w:pStyle w:val="22"/>
              <w:spacing w:line="288" w:lineRule="auto"/>
              <w:jc w:val="center"/>
              <w:rPr>
                <w:b w:val="0"/>
                <w:sz w:val="22"/>
                <w:szCs w:val="22"/>
                <w:lang w:val="ru-RU"/>
              </w:rPr>
            </w:pPr>
            <w:r w:rsidRPr="00A1230F">
              <w:rPr>
                <w:b w:val="0"/>
                <w:sz w:val="22"/>
                <w:szCs w:val="22"/>
                <w:lang w:val="ru-RU"/>
              </w:rPr>
              <w:t>9995</w:t>
            </w:r>
            <w:r>
              <w:rPr>
                <w:b w:val="0"/>
                <w:sz w:val="22"/>
                <w:szCs w:val="22"/>
                <w:lang w:val="ru-RU"/>
              </w:rPr>
              <w:t>1</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153E1">
              <w:rPr>
                <w:b w:val="0"/>
                <w:sz w:val="22"/>
                <w:szCs w:val="22"/>
                <w:lang w:val="ru-RU"/>
              </w:rPr>
              <w:t>39996</w:t>
            </w:r>
          </w:p>
        </w:tc>
        <w:tc>
          <w:tcPr>
            <w:tcW w:w="1276" w:type="dxa"/>
          </w:tcPr>
          <w:p w:rsidR="00B70A69" w:rsidRPr="005C79F5" w:rsidRDefault="005C79F5" w:rsidP="005C79F5">
            <w:pPr>
              <w:jc w:val="right"/>
              <w:rPr>
                <w:sz w:val="22"/>
                <w:szCs w:val="22"/>
              </w:rPr>
            </w:pPr>
            <w:r w:rsidRPr="005C79F5">
              <w:rPr>
                <w:sz w:val="22"/>
                <w:szCs w:val="22"/>
              </w:rPr>
              <w:fldChar w:fldCharType="begin"/>
            </w:r>
            <w:r w:rsidRPr="005C79F5">
              <w:rPr>
                <w:sz w:val="22"/>
                <w:szCs w:val="22"/>
              </w:rPr>
              <w:instrText xml:space="preserve"> =SUM(LEFT) </w:instrText>
            </w:r>
            <w:r w:rsidRPr="005C79F5">
              <w:rPr>
                <w:sz w:val="22"/>
                <w:szCs w:val="22"/>
              </w:rPr>
              <w:fldChar w:fldCharType="separate"/>
            </w:r>
            <w:r w:rsidRPr="005C79F5">
              <w:rPr>
                <w:noProof/>
                <w:sz w:val="22"/>
                <w:szCs w:val="22"/>
              </w:rPr>
              <w:t>265329</w:t>
            </w:r>
            <w:r w:rsidRPr="005C79F5">
              <w:rPr>
                <w:sz w:val="22"/>
                <w:szCs w:val="22"/>
              </w:rPr>
              <w:fldChar w:fldCharType="end"/>
            </w:r>
          </w:p>
        </w:tc>
      </w:tr>
      <w:tr w:rsidR="00B70A69" w:rsidRPr="009E5D54" w:rsidTr="008B2D8A">
        <w:trPr>
          <w:trHeight w:val="437"/>
        </w:trPr>
        <w:tc>
          <w:tcPr>
            <w:tcW w:w="3267" w:type="dxa"/>
          </w:tcPr>
          <w:p w:rsidR="00B70A69" w:rsidRPr="009B0E1D" w:rsidRDefault="00B70A69" w:rsidP="00B70A69">
            <w:pPr>
              <w:pStyle w:val="22"/>
              <w:spacing w:line="288" w:lineRule="auto"/>
              <w:jc w:val="both"/>
              <w:rPr>
                <w:b w:val="0"/>
                <w:color w:val="000000" w:themeColor="text1"/>
                <w:sz w:val="24"/>
                <w:lang w:val="ru-RU"/>
              </w:rPr>
            </w:pPr>
            <w:r w:rsidRPr="009B0E1D">
              <w:rPr>
                <w:b w:val="0"/>
                <w:color w:val="000000" w:themeColor="text1"/>
                <w:sz w:val="24"/>
                <w:lang w:val="ru-RU"/>
              </w:rPr>
              <w:t>в т.ч. други</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sidRPr="008F35CA">
              <w:rPr>
                <w:b w:val="0"/>
                <w:color w:val="000000" w:themeColor="text1"/>
                <w:sz w:val="22"/>
                <w:szCs w:val="22"/>
                <w:lang w:val="ru-RU"/>
              </w:rPr>
              <w:t>2</w:t>
            </w:r>
            <w:r>
              <w:rPr>
                <w:b w:val="0"/>
                <w:color w:val="000000" w:themeColor="text1"/>
                <w:sz w:val="22"/>
                <w:szCs w:val="22"/>
                <w:lang w:val="ru-RU"/>
              </w:rPr>
              <w:t>5870</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C6679">
              <w:rPr>
                <w:b w:val="0"/>
                <w:sz w:val="22"/>
                <w:szCs w:val="22"/>
                <w:lang w:val="ru-RU"/>
              </w:rPr>
              <w:t>12679</w:t>
            </w:r>
          </w:p>
        </w:tc>
        <w:tc>
          <w:tcPr>
            <w:tcW w:w="1276" w:type="dxa"/>
          </w:tcPr>
          <w:p w:rsidR="00B70A69" w:rsidRPr="00A1230F" w:rsidRDefault="00B70A69" w:rsidP="00B70A69">
            <w:pPr>
              <w:pStyle w:val="22"/>
              <w:spacing w:line="288" w:lineRule="auto"/>
              <w:jc w:val="center"/>
              <w:rPr>
                <w:b w:val="0"/>
                <w:sz w:val="22"/>
                <w:szCs w:val="22"/>
                <w:lang w:val="ru-RU"/>
              </w:rPr>
            </w:pPr>
            <w:r w:rsidRPr="00A1230F">
              <w:rPr>
                <w:b w:val="0"/>
                <w:sz w:val="22"/>
                <w:szCs w:val="22"/>
                <w:lang w:val="ru-RU"/>
              </w:rPr>
              <w:t>334</w:t>
            </w:r>
            <w:r>
              <w:rPr>
                <w:b w:val="0"/>
                <w:sz w:val="22"/>
                <w:szCs w:val="22"/>
                <w:lang w:val="ru-RU"/>
              </w:rPr>
              <w:t>32</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153E1">
              <w:rPr>
                <w:b w:val="0"/>
                <w:sz w:val="22"/>
                <w:szCs w:val="22"/>
                <w:lang w:val="ru-RU"/>
              </w:rPr>
              <w:t>11399</w:t>
            </w:r>
          </w:p>
        </w:tc>
        <w:tc>
          <w:tcPr>
            <w:tcW w:w="1276" w:type="dxa"/>
          </w:tcPr>
          <w:p w:rsidR="00B70A69" w:rsidRPr="005C79F5" w:rsidRDefault="005C79F5" w:rsidP="005C79F5">
            <w:pPr>
              <w:jc w:val="right"/>
              <w:rPr>
                <w:sz w:val="22"/>
                <w:szCs w:val="22"/>
              </w:rPr>
            </w:pPr>
            <w:r w:rsidRPr="005C79F5">
              <w:rPr>
                <w:sz w:val="22"/>
                <w:szCs w:val="22"/>
              </w:rPr>
              <w:fldChar w:fldCharType="begin"/>
            </w:r>
            <w:r w:rsidRPr="005C79F5">
              <w:rPr>
                <w:sz w:val="22"/>
                <w:szCs w:val="22"/>
              </w:rPr>
              <w:instrText xml:space="preserve"> =SUM(LEFT) </w:instrText>
            </w:r>
            <w:r w:rsidRPr="005C79F5">
              <w:rPr>
                <w:sz w:val="22"/>
                <w:szCs w:val="22"/>
              </w:rPr>
              <w:fldChar w:fldCharType="separate"/>
            </w:r>
            <w:r w:rsidRPr="005C79F5">
              <w:rPr>
                <w:noProof/>
                <w:sz w:val="22"/>
                <w:szCs w:val="22"/>
              </w:rPr>
              <w:t>83380</w:t>
            </w:r>
            <w:r w:rsidRPr="005C79F5">
              <w:rPr>
                <w:sz w:val="22"/>
                <w:szCs w:val="22"/>
              </w:rPr>
              <w:fldChar w:fldCharType="end"/>
            </w:r>
          </w:p>
        </w:tc>
      </w:tr>
      <w:tr w:rsidR="00B70A69" w:rsidRPr="009E5D54" w:rsidTr="008B2D8A">
        <w:trPr>
          <w:trHeight w:val="437"/>
        </w:trPr>
        <w:tc>
          <w:tcPr>
            <w:tcW w:w="3267" w:type="dxa"/>
          </w:tcPr>
          <w:p w:rsidR="00B70A69" w:rsidRPr="009B0E1D" w:rsidRDefault="00B70A69" w:rsidP="00B70A69">
            <w:pPr>
              <w:pStyle w:val="22"/>
              <w:spacing w:line="288" w:lineRule="auto"/>
              <w:jc w:val="both"/>
              <w:rPr>
                <w:color w:val="000000" w:themeColor="text1"/>
                <w:sz w:val="24"/>
              </w:rPr>
            </w:pPr>
            <w:r w:rsidRPr="009B0E1D">
              <w:rPr>
                <w:color w:val="000000" w:themeColor="text1"/>
                <w:sz w:val="24"/>
                <w:lang w:val="en-US"/>
              </w:rPr>
              <w:t>II.</w:t>
            </w:r>
            <w:r w:rsidRPr="009B0E1D">
              <w:rPr>
                <w:color w:val="000000" w:themeColor="text1"/>
                <w:sz w:val="24"/>
              </w:rPr>
              <w:t xml:space="preserve"> Горски фонд</w:t>
            </w:r>
          </w:p>
        </w:tc>
        <w:tc>
          <w:tcPr>
            <w:tcW w:w="1412" w:type="dxa"/>
          </w:tcPr>
          <w:p w:rsidR="00B70A69" w:rsidRPr="008F35CA" w:rsidRDefault="00B70A69" w:rsidP="00B70A69">
            <w:pPr>
              <w:pStyle w:val="22"/>
              <w:spacing w:line="288" w:lineRule="auto"/>
              <w:jc w:val="center"/>
              <w:rPr>
                <w:color w:val="000000" w:themeColor="text1"/>
                <w:sz w:val="22"/>
                <w:szCs w:val="22"/>
                <w:lang w:val="ru-RU"/>
              </w:rPr>
            </w:pPr>
            <w:r w:rsidRPr="008F35CA">
              <w:rPr>
                <w:color w:val="000000" w:themeColor="text1"/>
                <w:sz w:val="22"/>
                <w:szCs w:val="22"/>
                <w:lang w:val="ru-RU"/>
              </w:rPr>
              <w:t>270</w:t>
            </w:r>
            <w:r>
              <w:rPr>
                <w:color w:val="000000" w:themeColor="text1"/>
                <w:sz w:val="22"/>
                <w:szCs w:val="22"/>
                <w:lang w:val="ru-RU"/>
              </w:rPr>
              <w:t>685</w:t>
            </w:r>
          </w:p>
        </w:tc>
        <w:tc>
          <w:tcPr>
            <w:tcW w:w="1417" w:type="dxa"/>
          </w:tcPr>
          <w:p w:rsidR="00B70A69" w:rsidRPr="009E5D54" w:rsidRDefault="00B70A69" w:rsidP="00B70A69">
            <w:pPr>
              <w:pStyle w:val="22"/>
              <w:spacing w:line="288" w:lineRule="auto"/>
              <w:jc w:val="center"/>
              <w:rPr>
                <w:color w:val="FF0000"/>
                <w:sz w:val="22"/>
                <w:szCs w:val="22"/>
                <w:lang w:val="ru-RU"/>
              </w:rPr>
            </w:pPr>
            <w:r w:rsidRPr="000C6679">
              <w:rPr>
                <w:sz w:val="22"/>
                <w:szCs w:val="22"/>
                <w:lang w:val="ru-RU"/>
              </w:rPr>
              <w:t>80034</w:t>
            </w:r>
          </w:p>
        </w:tc>
        <w:tc>
          <w:tcPr>
            <w:tcW w:w="1276" w:type="dxa"/>
          </w:tcPr>
          <w:p w:rsidR="00B70A69" w:rsidRPr="00A1230F" w:rsidRDefault="00B70A69" w:rsidP="00B70A69">
            <w:pPr>
              <w:pStyle w:val="22"/>
              <w:spacing w:line="288" w:lineRule="auto"/>
              <w:jc w:val="center"/>
              <w:rPr>
                <w:sz w:val="22"/>
                <w:szCs w:val="22"/>
                <w:lang w:val="ru-RU"/>
              </w:rPr>
            </w:pPr>
            <w:r w:rsidRPr="00A1230F">
              <w:rPr>
                <w:sz w:val="22"/>
                <w:szCs w:val="22"/>
                <w:lang w:val="ru-RU"/>
              </w:rPr>
              <w:t>332439</w:t>
            </w:r>
          </w:p>
        </w:tc>
        <w:tc>
          <w:tcPr>
            <w:tcW w:w="1417" w:type="dxa"/>
          </w:tcPr>
          <w:p w:rsidR="00B70A69" w:rsidRPr="009E5D54" w:rsidRDefault="00B70A69" w:rsidP="00B70A69">
            <w:pPr>
              <w:pStyle w:val="22"/>
              <w:spacing w:line="288" w:lineRule="auto"/>
              <w:jc w:val="center"/>
              <w:rPr>
                <w:color w:val="FF0000"/>
                <w:sz w:val="22"/>
                <w:szCs w:val="22"/>
                <w:lang w:val="ru-RU"/>
              </w:rPr>
            </w:pPr>
            <w:r w:rsidRPr="000153E1">
              <w:rPr>
                <w:sz w:val="22"/>
                <w:szCs w:val="22"/>
                <w:lang w:val="ru-RU"/>
              </w:rPr>
              <w:t>131200</w:t>
            </w:r>
          </w:p>
        </w:tc>
        <w:tc>
          <w:tcPr>
            <w:tcW w:w="1276" w:type="dxa"/>
          </w:tcPr>
          <w:p w:rsidR="00B70A69" w:rsidRPr="005C79F5" w:rsidRDefault="005C79F5" w:rsidP="005C79F5">
            <w:pPr>
              <w:jc w:val="right"/>
              <w:rPr>
                <w:b/>
                <w:sz w:val="22"/>
                <w:szCs w:val="22"/>
              </w:rPr>
            </w:pPr>
            <w:r w:rsidRPr="005C79F5">
              <w:rPr>
                <w:b/>
                <w:sz w:val="22"/>
                <w:szCs w:val="22"/>
              </w:rPr>
              <w:fldChar w:fldCharType="begin"/>
            </w:r>
            <w:r w:rsidRPr="005C79F5">
              <w:rPr>
                <w:b/>
                <w:sz w:val="22"/>
                <w:szCs w:val="22"/>
              </w:rPr>
              <w:instrText xml:space="preserve"> =SUM(LEFT) </w:instrText>
            </w:r>
            <w:r w:rsidRPr="005C79F5">
              <w:rPr>
                <w:b/>
                <w:sz w:val="22"/>
                <w:szCs w:val="22"/>
              </w:rPr>
              <w:fldChar w:fldCharType="separate"/>
            </w:r>
            <w:r w:rsidRPr="005C79F5">
              <w:rPr>
                <w:b/>
                <w:noProof/>
                <w:sz w:val="22"/>
                <w:szCs w:val="22"/>
              </w:rPr>
              <w:t>814358</w:t>
            </w:r>
            <w:r w:rsidRPr="005C79F5">
              <w:rPr>
                <w:b/>
                <w:sz w:val="22"/>
                <w:szCs w:val="22"/>
              </w:rPr>
              <w:fldChar w:fldCharType="end"/>
            </w:r>
          </w:p>
        </w:tc>
      </w:tr>
      <w:tr w:rsidR="00B70A69" w:rsidRPr="009E5D54" w:rsidTr="008B2D8A">
        <w:trPr>
          <w:trHeight w:val="417"/>
        </w:trPr>
        <w:tc>
          <w:tcPr>
            <w:tcW w:w="3267" w:type="dxa"/>
          </w:tcPr>
          <w:p w:rsidR="00B70A69" w:rsidRPr="009B0E1D" w:rsidRDefault="00B70A69" w:rsidP="00B70A69">
            <w:pPr>
              <w:pStyle w:val="22"/>
              <w:spacing w:line="288" w:lineRule="auto"/>
              <w:jc w:val="both"/>
              <w:rPr>
                <w:b w:val="0"/>
                <w:color w:val="000000" w:themeColor="text1"/>
                <w:sz w:val="24"/>
              </w:rPr>
            </w:pPr>
            <w:r w:rsidRPr="009B0E1D">
              <w:rPr>
                <w:b w:val="0"/>
                <w:color w:val="000000" w:themeColor="text1"/>
                <w:sz w:val="24"/>
              </w:rPr>
              <w:t>1.Частна собственост</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sidRPr="008F35CA">
              <w:rPr>
                <w:b w:val="0"/>
                <w:color w:val="000000" w:themeColor="text1"/>
                <w:sz w:val="22"/>
                <w:szCs w:val="22"/>
                <w:lang w:val="ru-RU"/>
              </w:rPr>
              <w:t>756</w:t>
            </w:r>
            <w:r>
              <w:rPr>
                <w:b w:val="0"/>
                <w:color w:val="000000" w:themeColor="text1"/>
                <w:sz w:val="22"/>
                <w:szCs w:val="22"/>
                <w:lang w:val="ru-RU"/>
              </w:rPr>
              <w:t>94</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C6679">
              <w:rPr>
                <w:b w:val="0"/>
                <w:sz w:val="22"/>
                <w:szCs w:val="22"/>
                <w:lang w:val="ru-RU"/>
              </w:rPr>
              <w:t>29827</w:t>
            </w:r>
          </w:p>
        </w:tc>
        <w:tc>
          <w:tcPr>
            <w:tcW w:w="1276" w:type="dxa"/>
          </w:tcPr>
          <w:p w:rsidR="00B70A69" w:rsidRPr="00D368E1" w:rsidRDefault="00B70A69" w:rsidP="00B70A69">
            <w:pPr>
              <w:pStyle w:val="22"/>
              <w:spacing w:line="288" w:lineRule="auto"/>
              <w:jc w:val="center"/>
              <w:rPr>
                <w:b w:val="0"/>
                <w:sz w:val="22"/>
                <w:szCs w:val="22"/>
                <w:lang w:val="en-US"/>
              </w:rPr>
            </w:pPr>
            <w:r w:rsidRPr="00A1230F">
              <w:rPr>
                <w:b w:val="0"/>
                <w:sz w:val="22"/>
                <w:szCs w:val="22"/>
                <w:lang w:val="ru-RU"/>
              </w:rPr>
              <w:t>119</w:t>
            </w:r>
            <w:r>
              <w:rPr>
                <w:b w:val="0"/>
                <w:sz w:val="22"/>
                <w:szCs w:val="22"/>
                <w:lang w:val="en-US"/>
              </w:rPr>
              <w:t>479</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153E1">
              <w:rPr>
                <w:b w:val="0"/>
                <w:sz w:val="22"/>
                <w:szCs w:val="22"/>
                <w:lang w:val="ru-RU"/>
              </w:rPr>
              <w:t>41606</w:t>
            </w:r>
          </w:p>
        </w:tc>
        <w:tc>
          <w:tcPr>
            <w:tcW w:w="1276" w:type="dxa"/>
          </w:tcPr>
          <w:p w:rsidR="00B70A69" w:rsidRPr="005C79F5" w:rsidRDefault="005C79F5" w:rsidP="005C79F5">
            <w:pPr>
              <w:jc w:val="right"/>
              <w:rPr>
                <w:sz w:val="22"/>
                <w:szCs w:val="22"/>
              </w:rPr>
            </w:pPr>
            <w:r w:rsidRPr="005C79F5">
              <w:rPr>
                <w:sz w:val="22"/>
                <w:szCs w:val="22"/>
              </w:rPr>
              <w:fldChar w:fldCharType="begin"/>
            </w:r>
            <w:r w:rsidRPr="005C79F5">
              <w:rPr>
                <w:sz w:val="22"/>
                <w:szCs w:val="22"/>
              </w:rPr>
              <w:instrText xml:space="preserve"> =SUM(LEFT) </w:instrText>
            </w:r>
            <w:r w:rsidRPr="005C79F5">
              <w:rPr>
                <w:sz w:val="22"/>
                <w:szCs w:val="22"/>
              </w:rPr>
              <w:fldChar w:fldCharType="separate"/>
            </w:r>
            <w:r w:rsidRPr="005C79F5">
              <w:rPr>
                <w:noProof/>
                <w:sz w:val="22"/>
                <w:szCs w:val="22"/>
              </w:rPr>
              <w:t>266606</w:t>
            </w:r>
            <w:r w:rsidRPr="005C79F5">
              <w:rPr>
                <w:sz w:val="22"/>
                <w:szCs w:val="22"/>
              </w:rPr>
              <w:fldChar w:fldCharType="end"/>
            </w:r>
          </w:p>
        </w:tc>
      </w:tr>
      <w:tr w:rsidR="00B70A69" w:rsidRPr="009E5D54" w:rsidTr="008B2D8A">
        <w:trPr>
          <w:trHeight w:val="345"/>
        </w:trPr>
        <w:tc>
          <w:tcPr>
            <w:tcW w:w="3267" w:type="dxa"/>
          </w:tcPr>
          <w:p w:rsidR="00B70A69" w:rsidRPr="009B0E1D" w:rsidRDefault="00B70A69" w:rsidP="00B70A69">
            <w:pPr>
              <w:pStyle w:val="22"/>
              <w:spacing w:line="288" w:lineRule="auto"/>
              <w:jc w:val="both"/>
              <w:rPr>
                <w:b w:val="0"/>
                <w:color w:val="000000" w:themeColor="text1"/>
                <w:sz w:val="24"/>
              </w:rPr>
            </w:pPr>
            <w:r w:rsidRPr="009B0E1D">
              <w:rPr>
                <w:b w:val="0"/>
                <w:color w:val="000000" w:themeColor="text1"/>
                <w:sz w:val="24"/>
              </w:rPr>
              <w:t>2.Д</w:t>
            </w:r>
            <w:r>
              <w:rPr>
                <w:b w:val="0"/>
                <w:color w:val="000000" w:themeColor="text1"/>
                <w:sz w:val="24"/>
              </w:rPr>
              <w:t>Г</w:t>
            </w:r>
            <w:r w:rsidRPr="009B0E1D">
              <w:rPr>
                <w:b w:val="0"/>
                <w:color w:val="000000" w:themeColor="text1"/>
                <w:sz w:val="24"/>
              </w:rPr>
              <w:t>Ф</w:t>
            </w:r>
          </w:p>
        </w:tc>
        <w:tc>
          <w:tcPr>
            <w:tcW w:w="1412" w:type="dxa"/>
          </w:tcPr>
          <w:p w:rsidR="00B70A69" w:rsidRPr="008F35CA" w:rsidRDefault="00B70A69" w:rsidP="00B70A69">
            <w:pPr>
              <w:pStyle w:val="22"/>
              <w:spacing w:line="288" w:lineRule="auto"/>
              <w:jc w:val="center"/>
              <w:rPr>
                <w:b w:val="0"/>
                <w:color w:val="000000" w:themeColor="text1"/>
                <w:sz w:val="22"/>
                <w:szCs w:val="22"/>
                <w:lang w:val="ru-RU"/>
              </w:rPr>
            </w:pPr>
            <w:r w:rsidRPr="008F35CA">
              <w:rPr>
                <w:b w:val="0"/>
                <w:color w:val="000000" w:themeColor="text1"/>
                <w:sz w:val="22"/>
                <w:szCs w:val="22"/>
                <w:lang w:val="ru-RU"/>
              </w:rPr>
              <w:t>19</w:t>
            </w:r>
            <w:r>
              <w:rPr>
                <w:b w:val="0"/>
                <w:color w:val="000000" w:themeColor="text1"/>
                <w:sz w:val="22"/>
                <w:szCs w:val="22"/>
                <w:lang w:val="ru-RU"/>
              </w:rPr>
              <w:t>4991</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C6679">
              <w:rPr>
                <w:b w:val="0"/>
                <w:sz w:val="22"/>
                <w:szCs w:val="22"/>
                <w:lang w:val="ru-RU"/>
              </w:rPr>
              <w:t>50</w:t>
            </w:r>
            <w:r>
              <w:rPr>
                <w:b w:val="0"/>
                <w:sz w:val="22"/>
                <w:szCs w:val="22"/>
                <w:lang w:val="ru-RU"/>
              </w:rPr>
              <w:t>207</w:t>
            </w:r>
          </w:p>
        </w:tc>
        <w:tc>
          <w:tcPr>
            <w:tcW w:w="1276" w:type="dxa"/>
          </w:tcPr>
          <w:p w:rsidR="00B70A69" w:rsidRPr="00D368E1" w:rsidRDefault="00B70A69" w:rsidP="00B70A69">
            <w:pPr>
              <w:pStyle w:val="22"/>
              <w:spacing w:line="288" w:lineRule="auto"/>
              <w:jc w:val="center"/>
              <w:rPr>
                <w:b w:val="0"/>
                <w:sz w:val="22"/>
                <w:szCs w:val="22"/>
                <w:lang w:val="en-US"/>
              </w:rPr>
            </w:pPr>
            <w:r w:rsidRPr="00A1230F">
              <w:rPr>
                <w:b w:val="0"/>
                <w:sz w:val="22"/>
                <w:szCs w:val="22"/>
                <w:lang w:val="ru-RU"/>
              </w:rPr>
              <w:t>2129</w:t>
            </w:r>
            <w:r>
              <w:rPr>
                <w:b w:val="0"/>
                <w:sz w:val="22"/>
                <w:szCs w:val="22"/>
                <w:lang w:val="en-US"/>
              </w:rPr>
              <w:t>60</w:t>
            </w:r>
          </w:p>
        </w:tc>
        <w:tc>
          <w:tcPr>
            <w:tcW w:w="1417" w:type="dxa"/>
          </w:tcPr>
          <w:p w:rsidR="00B70A69" w:rsidRPr="009E5D54" w:rsidRDefault="00B70A69" w:rsidP="00B70A69">
            <w:pPr>
              <w:pStyle w:val="22"/>
              <w:spacing w:line="288" w:lineRule="auto"/>
              <w:jc w:val="center"/>
              <w:rPr>
                <w:b w:val="0"/>
                <w:color w:val="FF0000"/>
                <w:sz w:val="22"/>
                <w:szCs w:val="22"/>
                <w:lang w:val="ru-RU"/>
              </w:rPr>
            </w:pPr>
            <w:r w:rsidRPr="000153E1">
              <w:rPr>
                <w:b w:val="0"/>
                <w:sz w:val="22"/>
                <w:szCs w:val="22"/>
                <w:lang w:val="ru-RU"/>
              </w:rPr>
              <w:t>89594</w:t>
            </w:r>
          </w:p>
        </w:tc>
        <w:tc>
          <w:tcPr>
            <w:tcW w:w="1276" w:type="dxa"/>
          </w:tcPr>
          <w:p w:rsidR="00B70A69" w:rsidRPr="005C79F5" w:rsidRDefault="005C79F5" w:rsidP="005C79F5">
            <w:pPr>
              <w:jc w:val="right"/>
              <w:rPr>
                <w:sz w:val="22"/>
                <w:szCs w:val="22"/>
              </w:rPr>
            </w:pPr>
            <w:r w:rsidRPr="005C79F5">
              <w:rPr>
                <w:sz w:val="22"/>
                <w:szCs w:val="22"/>
              </w:rPr>
              <w:fldChar w:fldCharType="begin"/>
            </w:r>
            <w:r w:rsidRPr="005C79F5">
              <w:rPr>
                <w:sz w:val="22"/>
                <w:szCs w:val="22"/>
              </w:rPr>
              <w:instrText xml:space="preserve"> =SUM(LEFT) </w:instrText>
            </w:r>
            <w:r w:rsidRPr="005C79F5">
              <w:rPr>
                <w:sz w:val="22"/>
                <w:szCs w:val="22"/>
              </w:rPr>
              <w:fldChar w:fldCharType="separate"/>
            </w:r>
            <w:r w:rsidRPr="005C79F5">
              <w:rPr>
                <w:noProof/>
                <w:sz w:val="22"/>
                <w:szCs w:val="22"/>
              </w:rPr>
              <w:t>547752</w:t>
            </w:r>
            <w:r w:rsidRPr="005C79F5">
              <w:rPr>
                <w:sz w:val="22"/>
                <w:szCs w:val="22"/>
              </w:rPr>
              <w:fldChar w:fldCharType="end"/>
            </w:r>
          </w:p>
        </w:tc>
      </w:tr>
    </w:tbl>
    <w:p w:rsidR="001766A3" w:rsidRDefault="001766A3" w:rsidP="002A4293">
      <w:pPr>
        <w:pStyle w:val="22"/>
        <w:spacing w:line="288" w:lineRule="auto"/>
        <w:ind w:firstLine="720"/>
        <w:jc w:val="center"/>
        <w:rPr>
          <w:sz w:val="24"/>
          <w:lang w:val="en-US"/>
        </w:rPr>
      </w:pPr>
    </w:p>
    <w:p w:rsidR="001766A3" w:rsidRDefault="001766A3" w:rsidP="001766A3">
      <w:pPr>
        <w:pStyle w:val="22"/>
        <w:tabs>
          <w:tab w:val="left" w:pos="3315"/>
        </w:tabs>
        <w:spacing w:line="288" w:lineRule="auto"/>
        <w:ind w:firstLine="720"/>
        <w:rPr>
          <w:sz w:val="24"/>
          <w:lang w:val="en-US"/>
        </w:rPr>
      </w:pPr>
      <w:r>
        <w:rPr>
          <w:sz w:val="24"/>
          <w:lang w:val="en-US"/>
        </w:rPr>
        <w:tab/>
      </w:r>
    </w:p>
    <w:p w:rsidR="001766A3" w:rsidRDefault="001766A3" w:rsidP="00E74447">
      <w:pPr>
        <w:pStyle w:val="22"/>
        <w:spacing w:line="288" w:lineRule="auto"/>
        <w:ind w:firstLine="426"/>
        <w:jc w:val="both"/>
        <w:rPr>
          <w:sz w:val="24"/>
          <w:lang w:val="en-US"/>
        </w:rPr>
      </w:pPr>
      <w:r>
        <w:rPr>
          <w:noProof/>
          <w:sz w:val="24"/>
          <w:lang w:eastAsia="bg-BG"/>
        </w:rPr>
        <w:drawing>
          <wp:inline distT="0" distB="0" distL="0" distR="0" wp14:anchorId="3E453A26" wp14:editId="77646C36">
            <wp:extent cx="5486400" cy="3200400"/>
            <wp:effectExtent l="0" t="0" r="0" b="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66A3" w:rsidRDefault="001766A3" w:rsidP="002A4293">
      <w:pPr>
        <w:pStyle w:val="22"/>
        <w:spacing w:line="288" w:lineRule="auto"/>
        <w:ind w:firstLine="720"/>
        <w:jc w:val="center"/>
        <w:rPr>
          <w:sz w:val="24"/>
          <w:lang w:val="en-US"/>
        </w:rPr>
      </w:pPr>
    </w:p>
    <w:p w:rsidR="008709BC" w:rsidRPr="00E74447" w:rsidRDefault="008709BC" w:rsidP="008709BC">
      <w:pPr>
        <w:spacing w:line="288" w:lineRule="auto"/>
        <w:ind w:firstLine="709"/>
        <w:jc w:val="both"/>
        <w:rPr>
          <w:i/>
          <w:iCs/>
          <w:sz w:val="16"/>
          <w:szCs w:val="16"/>
          <w:lang w:val="bg-BG"/>
        </w:rPr>
      </w:pPr>
      <w:r w:rsidRPr="008709BC">
        <w:rPr>
          <w:i/>
          <w:iCs/>
          <w:sz w:val="16"/>
          <w:szCs w:val="16"/>
          <w:lang w:val="bg-BG"/>
        </w:rPr>
        <w:t>Фиг. 1: Територии с предназначение за селското и</w:t>
      </w:r>
      <w:r w:rsidR="007A6BE2">
        <w:rPr>
          <w:i/>
          <w:iCs/>
          <w:sz w:val="16"/>
          <w:szCs w:val="16"/>
          <w:lang w:val="bg-BG"/>
        </w:rPr>
        <w:t xml:space="preserve"> горско стопанство</w:t>
      </w:r>
      <w:r w:rsidR="00E74447">
        <w:rPr>
          <w:i/>
          <w:iCs/>
          <w:sz w:val="16"/>
          <w:szCs w:val="16"/>
          <w:lang w:val="bg-BG"/>
        </w:rPr>
        <w:t xml:space="preserve"> спрямо общата територия на област Габрово</w:t>
      </w:r>
    </w:p>
    <w:p w:rsidR="008709BC" w:rsidRDefault="008709BC" w:rsidP="008709BC">
      <w:pPr>
        <w:spacing w:line="288" w:lineRule="auto"/>
        <w:ind w:firstLine="709"/>
        <w:jc w:val="both"/>
        <w:rPr>
          <w:i/>
          <w:iCs/>
          <w:sz w:val="16"/>
          <w:szCs w:val="16"/>
        </w:rPr>
      </w:pPr>
      <w:r w:rsidRPr="008709BC">
        <w:rPr>
          <w:i/>
          <w:iCs/>
          <w:sz w:val="16"/>
          <w:szCs w:val="16"/>
        </w:rPr>
        <w:t xml:space="preserve">Забележка: Данните за обща площ </w:t>
      </w:r>
      <w:r w:rsidRPr="008709BC">
        <w:rPr>
          <w:i/>
          <w:iCs/>
          <w:sz w:val="16"/>
          <w:szCs w:val="16"/>
          <w:lang w:val="bg-BG"/>
        </w:rPr>
        <w:t xml:space="preserve">в Габровска </w:t>
      </w:r>
      <w:r w:rsidRPr="008709BC">
        <w:rPr>
          <w:i/>
          <w:iCs/>
          <w:sz w:val="16"/>
          <w:szCs w:val="16"/>
        </w:rPr>
        <w:t>област, „за нуждите на селското стопанство”, „за нуждите на горското стопанство” са предоставени от ОСЗ от справка „Баланс по видове територии по предназначение общо за ОСЗ от Ферма Win към 31.12.202</w:t>
      </w:r>
      <w:r w:rsidR="00865198">
        <w:rPr>
          <w:i/>
          <w:iCs/>
          <w:sz w:val="16"/>
          <w:szCs w:val="16"/>
          <w:lang w:val="bg-BG"/>
        </w:rPr>
        <w:t>4</w:t>
      </w:r>
      <w:r w:rsidRPr="008709BC">
        <w:rPr>
          <w:i/>
          <w:iCs/>
          <w:sz w:val="16"/>
          <w:szCs w:val="16"/>
        </w:rPr>
        <w:t xml:space="preserve"> г. </w:t>
      </w:r>
    </w:p>
    <w:p w:rsidR="008709BC" w:rsidRDefault="008709BC" w:rsidP="008709BC">
      <w:pPr>
        <w:spacing w:line="288" w:lineRule="auto"/>
        <w:ind w:firstLine="709"/>
        <w:jc w:val="both"/>
        <w:rPr>
          <w:i/>
          <w:iCs/>
          <w:sz w:val="16"/>
          <w:szCs w:val="16"/>
        </w:rPr>
      </w:pPr>
    </w:p>
    <w:p w:rsidR="007A6BE2" w:rsidRDefault="007A6BE2" w:rsidP="008709BC">
      <w:pPr>
        <w:spacing w:line="288" w:lineRule="auto"/>
        <w:ind w:firstLine="709"/>
        <w:jc w:val="both"/>
        <w:rPr>
          <w:i/>
          <w:iCs/>
          <w:sz w:val="16"/>
          <w:szCs w:val="16"/>
        </w:rPr>
      </w:pPr>
    </w:p>
    <w:p w:rsidR="006B1FE1" w:rsidRDefault="006B1FE1" w:rsidP="008709BC">
      <w:pPr>
        <w:spacing w:line="288" w:lineRule="auto"/>
        <w:ind w:firstLine="709"/>
        <w:jc w:val="both"/>
        <w:rPr>
          <w:i/>
          <w:iCs/>
          <w:sz w:val="16"/>
          <w:szCs w:val="16"/>
        </w:rPr>
      </w:pPr>
    </w:p>
    <w:p w:rsidR="006B1FE1" w:rsidRDefault="006B1FE1" w:rsidP="008709BC">
      <w:pPr>
        <w:spacing w:line="288" w:lineRule="auto"/>
        <w:ind w:firstLine="709"/>
        <w:jc w:val="both"/>
        <w:rPr>
          <w:i/>
          <w:iCs/>
          <w:sz w:val="16"/>
          <w:szCs w:val="16"/>
        </w:rPr>
      </w:pPr>
    </w:p>
    <w:p w:rsidR="006B1FE1" w:rsidRDefault="006B1FE1" w:rsidP="008709BC">
      <w:pPr>
        <w:spacing w:line="288" w:lineRule="auto"/>
        <w:ind w:firstLine="709"/>
        <w:jc w:val="both"/>
        <w:rPr>
          <w:i/>
          <w:iCs/>
          <w:sz w:val="16"/>
          <w:szCs w:val="16"/>
        </w:rPr>
      </w:pPr>
    </w:p>
    <w:p w:rsidR="006B1FE1" w:rsidRDefault="006B1FE1" w:rsidP="008709BC">
      <w:pPr>
        <w:spacing w:line="288" w:lineRule="auto"/>
        <w:ind w:firstLine="709"/>
        <w:jc w:val="both"/>
        <w:rPr>
          <w:i/>
          <w:iCs/>
          <w:sz w:val="16"/>
          <w:szCs w:val="16"/>
        </w:rPr>
      </w:pPr>
    </w:p>
    <w:p w:rsidR="007A6BE2" w:rsidRDefault="007A6BE2" w:rsidP="008709BC">
      <w:pPr>
        <w:spacing w:line="288" w:lineRule="auto"/>
        <w:ind w:firstLine="709"/>
        <w:jc w:val="both"/>
        <w:rPr>
          <w:i/>
          <w:iCs/>
          <w:sz w:val="16"/>
          <w:szCs w:val="16"/>
        </w:rPr>
      </w:pPr>
    </w:p>
    <w:p w:rsidR="006A41E9" w:rsidRDefault="006A41E9" w:rsidP="0063707A">
      <w:pPr>
        <w:pStyle w:val="22"/>
        <w:spacing w:line="288" w:lineRule="auto"/>
        <w:ind w:firstLine="720"/>
        <w:jc w:val="both"/>
        <w:rPr>
          <w:sz w:val="24"/>
          <w:lang w:val="ru-RU"/>
        </w:rPr>
      </w:pPr>
      <w:r>
        <w:rPr>
          <w:sz w:val="24"/>
          <w:lang w:val="en-US"/>
        </w:rPr>
        <w:t>I</w:t>
      </w:r>
      <w:r w:rsidRPr="008911E2">
        <w:rPr>
          <w:sz w:val="24"/>
          <w:lang w:val="ru-RU"/>
        </w:rPr>
        <w:t>І. РАСТЕНИЕВЪДСТВО:</w:t>
      </w:r>
    </w:p>
    <w:p w:rsidR="006A41E9" w:rsidRPr="00A17FD8" w:rsidRDefault="006A41E9" w:rsidP="0063707A">
      <w:pPr>
        <w:pStyle w:val="22"/>
        <w:spacing w:line="288" w:lineRule="auto"/>
        <w:ind w:firstLine="720"/>
        <w:jc w:val="both"/>
        <w:rPr>
          <w:b w:val="0"/>
          <w:color w:val="FF0000"/>
          <w:sz w:val="28"/>
          <w:szCs w:val="28"/>
        </w:rPr>
      </w:pPr>
      <w:r w:rsidRPr="008911E2">
        <w:rPr>
          <w:b w:val="0"/>
          <w:sz w:val="24"/>
          <w:lang w:val="ru-RU"/>
        </w:rPr>
        <w:tab/>
      </w:r>
    </w:p>
    <w:p w:rsidR="006A41E9" w:rsidRPr="000C6148" w:rsidRDefault="006A41E9" w:rsidP="0063707A">
      <w:pPr>
        <w:pStyle w:val="22"/>
        <w:spacing w:line="288" w:lineRule="auto"/>
        <w:ind w:firstLine="709"/>
        <w:jc w:val="both"/>
        <w:rPr>
          <w:b w:val="0"/>
          <w:sz w:val="24"/>
          <w:lang w:val="en-US"/>
        </w:rPr>
      </w:pPr>
      <w:r w:rsidRPr="000C6148">
        <w:rPr>
          <w:b w:val="0"/>
          <w:sz w:val="24"/>
          <w:lang w:val="ru-RU"/>
        </w:rPr>
        <w:t>Габровска област се характеризира с развитието на индустриалното производство, услугите и туризма. Земеделието не е приоритетен отрасъл в областта.  Основната причина се дължи на липсата на плодородни обработваеми площи поради географското положение на областта, която обхваща предимно планински и предпланински терени. Въпреки това, през последните години се наблюдава засилване на интереса към земеделските дейности, както и полагане на усилия от страна на утвърдени вече земеделски стопани за повишаване на добивите чрез ефективно наторяване и извеждане на борба с икономически важните болести и неприятели. Подбират се по</w:t>
      </w:r>
      <w:r>
        <w:rPr>
          <w:b w:val="0"/>
          <w:sz w:val="24"/>
          <w:lang w:val="ru-RU"/>
        </w:rPr>
        <w:t xml:space="preserve"> </w:t>
      </w:r>
      <w:r w:rsidRPr="000C6148">
        <w:rPr>
          <w:b w:val="0"/>
          <w:sz w:val="24"/>
          <w:lang w:val="ru-RU"/>
        </w:rPr>
        <w:t>-</w:t>
      </w:r>
      <w:r>
        <w:rPr>
          <w:b w:val="0"/>
          <w:sz w:val="24"/>
          <w:lang w:val="ru-RU"/>
        </w:rPr>
        <w:t xml:space="preserve"> </w:t>
      </w:r>
      <w:r w:rsidRPr="000C6148">
        <w:rPr>
          <w:b w:val="0"/>
          <w:sz w:val="24"/>
          <w:lang w:val="ru-RU"/>
        </w:rPr>
        <w:t>внимателно култури, подходящи за отглеждане, съобразно спецификите на терените и климатичните условия.</w:t>
      </w:r>
      <w:r w:rsidRPr="000C6148">
        <w:rPr>
          <w:b w:val="0"/>
          <w:sz w:val="24"/>
          <w:lang w:val="en-US"/>
        </w:rPr>
        <w:t xml:space="preserve"> </w:t>
      </w:r>
    </w:p>
    <w:p w:rsidR="006A41E9" w:rsidRPr="000C6148" w:rsidRDefault="006A41E9" w:rsidP="0063707A">
      <w:pPr>
        <w:spacing w:line="288" w:lineRule="auto"/>
        <w:ind w:firstLine="709"/>
        <w:jc w:val="both"/>
        <w:rPr>
          <w:lang w:val="ru-RU"/>
        </w:rPr>
      </w:pPr>
      <w:r w:rsidRPr="000C6148">
        <w:rPr>
          <w:lang w:val="ru-RU"/>
        </w:rPr>
        <w:t>По</w:t>
      </w:r>
      <w:r>
        <w:rPr>
          <w:lang w:val="ru-RU"/>
        </w:rPr>
        <w:t xml:space="preserve"> </w:t>
      </w:r>
      <w:r w:rsidRPr="000C6148">
        <w:rPr>
          <w:lang w:val="ru-RU"/>
        </w:rPr>
        <w:t>данни от извършени агростатистически наблюдения от преброяването на земеделските стопанства през 20</w:t>
      </w:r>
      <w:r w:rsidRPr="000C6148">
        <w:rPr>
          <w:lang w:val="en-US"/>
        </w:rPr>
        <w:t>2</w:t>
      </w:r>
      <w:r>
        <w:rPr>
          <w:lang w:val="bg-BG"/>
        </w:rPr>
        <w:t>0</w:t>
      </w:r>
      <w:r w:rsidRPr="000C6148">
        <w:rPr>
          <w:lang w:val="ru-RU"/>
        </w:rPr>
        <w:t xml:space="preserve"> г. броят на стопанствата в </w:t>
      </w:r>
      <w:r>
        <w:rPr>
          <w:lang w:val="ru-RU"/>
        </w:rPr>
        <w:t>о</w:t>
      </w:r>
      <w:r w:rsidRPr="000C6148">
        <w:rPr>
          <w:lang w:val="ru-RU"/>
        </w:rPr>
        <w:t xml:space="preserve">бласт Габрово е </w:t>
      </w:r>
      <w:r w:rsidRPr="000C6148">
        <w:rPr>
          <w:lang w:val="en-US"/>
        </w:rPr>
        <w:t>16</w:t>
      </w:r>
      <w:r>
        <w:rPr>
          <w:lang w:val="en-US"/>
        </w:rPr>
        <w:t>43</w:t>
      </w:r>
      <w:r w:rsidRPr="000C6148">
        <w:rPr>
          <w:lang w:val="ru-RU"/>
        </w:rPr>
        <w:t>. Използваната земедел</w:t>
      </w:r>
      <w:r>
        <w:rPr>
          <w:lang w:val="ru-RU"/>
        </w:rPr>
        <w:t xml:space="preserve">ска площ /ИЗП/ в размер на </w:t>
      </w:r>
      <w:r>
        <w:rPr>
          <w:lang w:val="en-US"/>
        </w:rPr>
        <w:t>43407.05</w:t>
      </w:r>
      <w:r w:rsidRPr="000C6148">
        <w:rPr>
          <w:lang w:val="ru-RU"/>
        </w:rPr>
        <w:t xml:space="preserve"> ха е разпределена в </w:t>
      </w:r>
      <w:r>
        <w:rPr>
          <w:lang w:val="en-US"/>
        </w:rPr>
        <w:t>1242</w:t>
      </w:r>
      <w:r w:rsidRPr="000C6148">
        <w:rPr>
          <w:lang w:val="ru-RU"/>
        </w:rPr>
        <w:t xml:space="preserve"> стопанства. Стопанствата,</w:t>
      </w:r>
      <w:r>
        <w:rPr>
          <w:lang w:val="ru-RU"/>
        </w:rPr>
        <w:t xml:space="preserve"> които не разполагат с ИЗП са 108</w:t>
      </w:r>
      <w:r w:rsidRPr="000C6148">
        <w:rPr>
          <w:lang w:val="ru-RU"/>
        </w:rPr>
        <w:t xml:space="preserve"> бр. Разпределението на стопанствата по общини е следното:  </w:t>
      </w:r>
    </w:p>
    <w:p w:rsidR="006A41E9" w:rsidRPr="000C6148" w:rsidRDefault="006A41E9" w:rsidP="0063707A">
      <w:pPr>
        <w:spacing w:line="288" w:lineRule="auto"/>
        <w:ind w:firstLine="709"/>
        <w:jc w:val="both"/>
        <w:rPr>
          <w:lang w:val="ru-RU"/>
        </w:rPr>
      </w:pPr>
      <w:r w:rsidRPr="00092D43">
        <w:rPr>
          <w:color w:val="000000" w:themeColor="text1"/>
          <w:lang w:val="ru-RU"/>
        </w:rPr>
        <w:t>В община Габрово са 42</w:t>
      </w:r>
      <w:r>
        <w:rPr>
          <w:color w:val="000000" w:themeColor="text1"/>
          <w:lang w:val="ru-RU"/>
        </w:rPr>
        <w:t xml:space="preserve"> </w:t>
      </w:r>
      <w:r w:rsidRPr="00092D43">
        <w:rPr>
          <w:color w:val="000000" w:themeColor="text1"/>
          <w:lang w:val="ru-RU"/>
        </w:rPr>
        <w:t>% или 6</w:t>
      </w:r>
      <w:r w:rsidRPr="00092D43">
        <w:rPr>
          <w:color w:val="000000" w:themeColor="text1"/>
          <w:lang w:val="en-US"/>
        </w:rPr>
        <w:t>91</w:t>
      </w:r>
      <w:r w:rsidRPr="00092D43">
        <w:rPr>
          <w:color w:val="000000" w:themeColor="text1"/>
          <w:lang w:val="ru-RU"/>
        </w:rPr>
        <w:t xml:space="preserve"> броя от стопанствата в областта</w:t>
      </w:r>
      <w:r>
        <w:rPr>
          <w:lang w:val="ru-RU"/>
        </w:rPr>
        <w:t xml:space="preserve">, обработващи </w:t>
      </w:r>
      <w:r>
        <w:rPr>
          <w:lang w:val="en-US"/>
        </w:rPr>
        <w:t>11</w:t>
      </w:r>
      <w:r w:rsidRPr="000C6148">
        <w:rPr>
          <w:lang w:val="ru-RU"/>
        </w:rPr>
        <w:t xml:space="preserve"> % от площите в</w:t>
      </w:r>
      <w:r>
        <w:rPr>
          <w:lang w:val="ru-RU"/>
        </w:rPr>
        <w:t xml:space="preserve"> област Габрово в размер на </w:t>
      </w:r>
      <w:r>
        <w:rPr>
          <w:lang w:val="en-US"/>
        </w:rPr>
        <w:t>4926.16</w:t>
      </w:r>
      <w:r w:rsidRPr="000C6148">
        <w:rPr>
          <w:lang w:val="ru-RU"/>
        </w:rPr>
        <w:t xml:space="preserve"> ха.</w:t>
      </w:r>
    </w:p>
    <w:p w:rsidR="006A41E9" w:rsidRPr="000C6148" w:rsidRDefault="006A41E9" w:rsidP="0063707A">
      <w:pPr>
        <w:spacing w:line="288" w:lineRule="auto"/>
        <w:ind w:firstLine="709"/>
        <w:jc w:val="both"/>
        <w:rPr>
          <w:lang w:val="ru-RU"/>
        </w:rPr>
      </w:pPr>
      <w:r>
        <w:rPr>
          <w:lang w:val="ru-RU"/>
        </w:rPr>
        <w:t>В община Дряново са 8 % или 1</w:t>
      </w:r>
      <w:r>
        <w:rPr>
          <w:lang w:val="en-US"/>
        </w:rPr>
        <w:t>31</w:t>
      </w:r>
      <w:r w:rsidRPr="000C6148">
        <w:rPr>
          <w:lang w:val="ru-RU"/>
        </w:rPr>
        <w:t xml:space="preserve"> броя от стопан</w:t>
      </w:r>
      <w:r>
        <w:rPr>
          <w:lang w:val="ru-RU"/>
        </w:rPr>
        <w:t xml:space="preserve">ствата в областта, обработващи </w:t>
      </w:r>
      <w:r>
        <w:rPr>
          <w:lang w:val="en-US"/>
        </w:rPr>
        <w:t>7</w:t>
      </w:r>
      <w:r w:rsidRPr="000C6148">
        <w:rPr>
          <w:lang w:val="ru-RU"/>
        </w:rPr>
        <w:t xml:space="preserve"> % от площите в</w:t>
      </w:r>
      <w:r>
        <w:rPr>
          <w:lang w:val="ru-RU"/>
        </w:rPr>
        <w:t xml:space="preserve"> област Габрово в размер на </w:t>
      </w:r>
      <w:r>
        <w:rPr>
          <w:lang w:val="en-US"/>
        </w:rPr>
        <w:t>3025.5</w:t>
      </w:r>
      <w:r w:rsidRPr="000C6148">
        <w:rPr>
          <w:lang w:val="ru-RU"/>
        </w:rPr>
        <w:t xml:space="preserve"> ха.   </w:t>
      </w:r>
    </w:p>
    <w:p w:rsidR="006A41E9" w:rsidRPr="000C6148" w:rsidRDefault="006A41E9" w:rsidP="0063707A">
      <w:pPr>
        <w:spacing w:line="288" w:lineRule="auto"/>
        <w:ind w:firstLine="709"/>
        <w:jc w:val="both"/>
        <w:rPr>
          <w:lang w:val="ru-RU"/>
        </w:rPr>
      </w:pPr>
      <w:r w:rsidRPr="000C6148">
        <w:rPr>
          <w:lang w:val="ru-RU"/>
        </w:rPr>
        <w:t>В</w:t>
      </w:r>
      <w:r>
        <w:rPr>
          <w:lang w:val="ru-RU"/>
        </w:rPr>
        <w:t xml:space="preserve"> община Севлиево са 41 % или 6</w:t>
      </w:r>
      <w:r>
        <w:rPr>
          <w:lang w:val="en-US"/>
        </w:rPr>
        <w:t>81</w:t>
      </w:r>
      <w:r w:rsidRPr="000C6148">
        <w:rPr>
          <w:lang w:val="ru-RU"/>
        </w:rPr>
        <w:t xml:space="preserve"> броя от стопанс</w:t>
      </w:r>
      <w:r>
        <w:rPr>
          <w:lang w:val="ru-RU"/>
        </w:rPr>
        <w:t xml:space="preserve">твата в областта, обработващи </w:t>
      </w:r>
      <w:r>
        <w:rPr>
          <w:lang w:val="en-US"/>
        </w:rPr>
        <w:t>78</w:t>
      </w:r>
      <w:r w:rsidRPr="000C6148">
        <w:rPr>
          <w:lang w:val="ru-RU"/>
        </w:rPr>
        <w:t xml:space="preserve"> % от площите в област Габрово в разме</w:t>
      </w:r>
      <w:r>
        <w:rPr>
          <w:lang w:val="ru-RU"/>
        </w:rPr>
        <w:t xml:space="preserve">р на </w:t>
      </w:r>
      <w:r>
        <w:rPr>
          <w:lang w:val="en-US"/>
        </w:rPr>
        <w:t>33946.42</w:t>
      </w:r>
      <w:r w:rsidRPr="000C6148">
        <w:rPr>
          <w:lang w:val="ru-RU"/>
        </w:rPr>
        <w:t xml:space="preserve"> ха.   </w:t>
      </w:r>
    </w:p>
    <w:p w:rsidR="006A41E9" w:rsidRDefault="006A41E9" w:rsidP="0063707A">
      <w:pPr>
        <w:spacing w:line="288" w:lineRule="auto"/>
        <w:ind w:firstLine="709"/>
        <w:jc w:val="both"/>
        <w:rPr>
          <w:lang w:val="ru-RU"/>
        </w:rPr>
      </w:pPr>
      <w:r>
        <w:rPr>
          <w:lang w:val="ru-RU"/>
        </w:rPr>
        <w:t>В община Трявна са 9 % или 1</w:t>
      </w:r>
      <w:r>
        <w:rPr>
          <w:lang w:val="en-US"/>
        </w:rPr>
        <w:t>40</w:t>
      </w:r>
      <w:r w:rsidRPr="000C6148">
        <w:rPr>
          <w:lang w:val="ru-RU"/>
        </w:rPr>
        <w:t xml:space="preserve"> броя от стопанствата в областта, обработващи </w:t>
      </w:r>
      <w:r>
        <w:rPr>
          <w:lang w:val="en-US"/>
        </w:rPr>
        <w:t>4</w:t>
      </w:r>
      <w:r w:rsidRPr="000C6148">
        <w:rPr>
          <w:lang w:val="ru-RU"/>
        </w:rPr>
        <w:t xml:space="preserve"> % от площите в област Габрово в размер на </w:t>
      </w:r>
      <w:r>
        <w:rPr>
          <w:lang w:val="en-US"/>
        </w:rPr>
        <w:t>1508.97</w:t>
      </w:r>
      <w:r w:rsidRPr="000C6148">
        <w:rPr>
          <w:lang w:val="ru-RU"/>
        </w:rPr>
        <w:t xml:space="preserve"> ха.   </w:t>
      </w:r>
    </w:p>
    <w:p w:rsidR="006A41E9" w:rsidRDefault="006A41E9" w:rsidP="0063707A">
      <w:pPr>
        <w:spacing w:line="288" w:lineRule="auto"/>
        <w:ind w:firstLine="709"/>
        <w:jc w:val="both"/>
        <w:rPr>
          <w:lang w:val="ru-RU"/>
        </w:rPr>
      </w:pPr>
    </w:p>
    <w:p w:rsidR="006A41E9" w:rsidRPr="006A41E9" w:rsidRDefault="0063707A" w:rsidP="0063707A">
      <w:pPr>
        <w:spacing w:line="288" w:lineRule="auto"/>
        <w:ind w:firstLine="709"/>
        <w:jc w:val="both"/>
        <w:rPr>
          <w:lang w:val="ru-RU"/>
        </w:rPr>
      </w:pPr>
      <w:r>
        <w:rPr>
          <w:b/>
          <w:lang w:val="bg-BG"/>
        </w:rPr>
        <w:t>1</w:t>
      </w:r>
      <w:r w:rsidR="006A41E9" w:rsidRPr="006A41E9">
        <w:rPr>
          <w:b/>
          <w:lang w:val="ru-RU"/>
        </w:rPr>
        <w:t>. О</w:t>
      </w:r>
      <w:r w:rsidR="006A41E9" w:rsidRPr="006A41E9">
        <w:rPr>
          <w:b/>
          <w:lang w:val="bg-BG"/>
        </w:rPr>
        <w:t>с</w:t>
      </w:r>
      <w:r w:rsidR="006A41E9" w:rsidRPr="006A41E9">
        <w:rPr>
          <w:b/>
          <w:lang w:val="ru-RU"/>
        </w:rPr>
        <w:t>новни видове отглеждани култури</w:t>
      </w:r>
      <w:r w:rsidR="006A41E9" w:rsidRPr="006A41E9">
        <w:rPr>
          <w:b/>
          <w:lang w:val="en-US"/>
        </w:rPr>
        <w:t xml:space="preserve"> </w:t>
      </w:r>
      <w:r w:rsidR="006A41E9" w:rsidRPr="006A41E9">
        <w:rPr>
          <w:b/>
          <w:lang w:val="bg-BG"/>
        </w:rPr>
        <w:t>по площи</w:t>
      </w:r>
      <w:r w:rsidR="006A41E9" w:rsidRPr="006A41E9">
        <w:rPr>
          <w:b/>
          <w:lang w:val="ru-RU"/>
        </w:rPr>
        <w:t xml:space="preserve"> през календарната 202</w:t>
      </w:r>
      <w:r w:rsidR="006A41E9" w:rsidRPr="006A41E9">
        <w:rPr>
          <w:b/>
          <w:lang w:val="bg-BG"/>
        </w:rPr>
        <w:t>4</w:t>
      </w:r>
      <w:r w:rsidR="006A41E9" w:rsidRPr="006A41E9">
        <w:rPr>
          <w:b/>
          <w:lang w:val="ru-RU"/>
        </w:rPr>
        <w:t xml:space="preserve"> г.:</w:t>
      </w:r>
      <w:r w:rsidR="006A41E9" w:rsidRPr="006A41E9">
        <w:rPr>
          <w:lang w:val="ru-RU"/>
        </w:rPr>
        <w:t xml:space="preserve"> </w:t>
      </w:r>
    </w:p>
    <w:p w:rsidR="006A41E9" w:rsidRPr="006A41E9" w:rsidRDefault="006A41E9" w:rsidP="0063707A">
      <w:pPr>
        <w:spacing w:line="288" w:lineRule="auto"/>
        <w:ind w:firstLine="709"/>
        <w:jc w:val="both"/>
        <w:rPr>
          <w:lang w:val="ru-RU"/>
        </w:rPr>
      </w:pPr>
    </w:p>
    <w:p w:rsidR="006A41E9" w:rsidRPr="006A41E9" w:rsidRDefault="006A41E9" w:rsidP="0063707A">
      <w:pPr>
        <w:spacing w:line="288" w:lineRule="auto"/>
        <w:ind w:firstLine="709"/>
        <w:jc w:val="both"/>
        <w:rPr>
          <w:lang w:val="ru-RU"/>
        </w:rPr>
      </w:pPr>
      <w:r w:rsidRPr="006A41E9">
        <w:rPr>
          <w:lang w:val="ru-RU"/>
        </w:rPr>
        <w:t>Данните за засетите есенници и пролетници, реколта 202</w:t>
      </w:r>
      <w:r w:rsidRPr="006A41E9">
        <w:rPr>
          <w:lang w:val="bg-BG"/>
        </w:rPr>
        <w:t xml:space="preserve">4 </w:t>
      </w:r>
      <w:r w:rsidRPr="006A41E9">
        <w:rPr>
          <w:lang w:val="ru-RU"/>
        </w:rPr>
        <w:t xml:space="preserve">г. са представени в </w:t>
      </w:r>
      <w:r w:rsidRPr="006A41E9">
        <w:rPr>
          <w:lang w:val="bg-BG"/>
        </w:rPr>
        <w:t xml:space="preserve">следната </w:t>
      </w:r>
      <w:r w:rsidRPr="006A41E9">
        <w:rPr>
          <w:lang w:val="ru-RU"/>
        </w:rPr>
        <w:t>таблица:</w:t>
      </w:r>
    </w:p>
    <w:tbl>
      <w:tblPr>
        <w:tblW w:w="9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992"/>
        <w:gridCol w:w="1134"/>
        <w:gridCol w:w="1134"/>
        <w:gridCol w:w="993"/>
        <w:gridCol w:w="1134"/>
        <w:gridCol w:w="1417"/>
        <w:gridCol w:w="1276"/>
      </w:tblGrid>
      <w:tr w:rsidR="006A41E9" w:rsidRPr="006A41E9" w:rsidTr="006D1F94">
        <w:trPr>
          <w:trHeight w:val="1102"/>
        </w:trPr>
        <w:tc>
          <w:tcPr>
            <w:tcW w:w="1295" w:type="dxa"/>
            <w:tcBorders>
              <w:top w:val="single" w:sz="12" w:space="0" w:color="auto"/>
              <w:left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Община</w:t>
            </w:r>
          </w:p>
        </w:tc>
        <w:tc>
          <w:tcPr>
            <w:tcW w:w="992" w:type="dxa"/>
            <w:tcBorders>
              <w:top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Пше</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ница</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/дка/</w:t>
            </w:r>
          </w:p>
        </w:tc>
        <w:tc>
          <w:tcPr>
            <w:tcW w:w="1134" w:type="dxa"/>
            <w:tcBorders>
              <w:top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Ечемик /есенен и пролетен/</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/дка/</w:t>
            </w:r>
          </w:p>
        </w:tc>
        <w:tc>
          <w:tcPr>
            <w:tcW w:w="1134" w:type="dxa"/>
            <w:tcBorders>
              <w:top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Триткале</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/дка/</w:t>
            </w:r>
          </w:p>
        </w:tc>
        <w:tc>
          <w:tcPr>
            <w:tcW w:w="993" w:type="dxa"/>
            <w:tcBorders>
              <w:top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Зимна</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масл. рапица</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/дка/</w:t>
            </w:r>
          </w:p>
        </w:tc>
        <w:tc>
          <w:tcPr>
            <w:tcW w:w="1134" w:type="dxa"/>
            <w:tcBorders>
              <w:top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 xml:space="preserve">Ръж </w:t>
            </w:r>
            <w:r w:rsidRPr="006A41E9">
              <w:rPr>
                <w:b/>
                <w:sz w:val="20"/>
                <w:szCs w:val="20"/>
                <w:lang w:val="ru-RU"/>
              </w:rPr>
              <w:t>/дка/</w:t>
            </w:r>
          </w:p>
        </w:tc>
        <w:tc>
          <w:tcPr>
            <w:tcW w:w="1417" w:type="dxa"/>
            <w:tcBorders>
              <w:top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Слънчоглед</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/дка/</w:t>
            </w:r>
          </w:p>
        </w:tc>
        <w:tc>
          <w:tcPr>
            <w:tcW w:w="1276" w:type="dxa"/>
            <w:tcBorders>
              <w:top w:val="single" w:sz="12" w:space="0" w:color="auto"/>
              <w:bottom w:val="single" w:sz="12" w:space="0" w:color="auto"/>
            </w:tcBorders>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Царевица за зърно</w:t>
            </w:r>
          </w:p>
          <w:p w:rsidR="006A41E9" w:rsidRPr="006A41E9" w:rsidRDefault="006A41E9" w:rsidP="00183636">
            <w:pPr>
              <w:keepNext/>
              <w:overflowPunct w:val="0"/>
              <w:autoSpaceDE w:val="0"/>
              <w:autoSpaceDN w:val="0"/>
              <w:adjustRightInd w:val="0"/>
              <w:jc w:val="center"/>
              <w:textAlignment w:val="baseline"/>
              <w:outlineLvl w:val="1"/>
              <w:rPr>
                <w:b/>
                <w:sz w:val="20"/>
                <w:szCs w:val="20"/>
                <w:lang w:val="ru-RU"/>
              </w:rPr>
            </w:pPr>
            <w:r w:rsidRPr="006A41E9">
              <w:rPr>
                <w:b/>
                <w:sz w:val="20"/>
                <w:szCs w:val="20"/>
                <w:lang w:val="ru-RU"/>
              </w:rPr>
              <w:t>/дка/</w:t>
            </w:r>
          </w:p>
        </w:tc>
      </w:tr>
      <w:tr w:rsidR="006A41E9" w:rsidRPr="006A41E9" w:rsidTr="006D1F94">
        <w:trPr>
          <w:trHeight w:val="268"/>
        </w:trPr>
        <w:tc>
          <w:tcPr>
            <w:tcW w:w="1295" w:type="dxa"/>
            <w:tcBorders>
              <w:top w:val="single" w:sz="12" w:space="0" w:color="auto"/>
              <w:left w:val="single" w:sz="12" w:space="0" w:color="auto"/>
            </w:tcBorders>
          </w:tcPr>
          <w:p w:rsidR="006A41E9" w:rsidRPr="006A41E9" w:rsidRDefault="006A41E9" w:rsidP="00183636">
            <w:pPr>
              <w:keepNext/>
              <w:overflowPunct w:val="0"/>
              <w:autoSpaceDE w:val="0"/>
              <w:autoSpaceDN w:val="0"/>
              <w:adjustRightInd w:val="0"/>
              <w:jc w:val="both"/>
              <w:textAlignment w:val="baseline"/>
              <w:outlineLvl w:val="1"/>
              <w:rPr>
                <w:sz w:val="20"/>
                <w:szCs w:val="20"/>
                <w:lang w:val="ru-RU"/>
              </w:rPr>
            </w:pPr>
            <w:r w:rsidRPr="006A41E9">
              <w:rPr>
                <w:sz w:val="20"/>
                <w:szCs w:val="20"/>
                <w:lang w:val="ru-RU"/>
              </w:rPr>
              <w:t>Габрово</w:t>
            </w:r>
          </w:p>
        </w:tc>
        <w:tc>
          <w:tcPr>
            <w:tcW w:w="992" w:type="dxa"/>
            <w:tcBorders>
              <w:top w:val="single" w:sz="12" w:space="0" w:color="auto"/>
            </w:tcBorders>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2609</w:t>
            </w:r>
          </w:p>
        </w:tc>
        <w:tc>
          <w:tcPr>
            <w:tcW w:w="1134" w:type="dxa"/>
            <w:tcBorders>
              <w:top w:val="single" w:sz="12" w:space="0" w:color="auto"/>
            </w:tcBorders>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841</w:t>
            </w:r>
          </w:p>
        </w:tc>
        <w:tc>
          <w:tcPr>
            <w:tcW w:w="1134" w:type="dxa"/>
            <w:tcBorders>
              <w:top w:val="single" w:sz="12" w:space="0" w:color="auto"/>
            </w:tcBorders>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2919</w:t>
            </w:r>
          </w:p>
        </w:tc>
        <w:tc>
          <w:tcPr>
            <w:tcW w:w="993" w:type="dxa"/>
            <w:tcBorders>
              <w:top w:val="single" w:sz="12" w:space="0" w:color="auto"/>
            </w:tcBorders>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134" w:type="dxa"/>
            <w:tcBorders>
              <w:top w:val="single" w:sz="12" w:space="0" w:color="auto"/>
            </w:tcBorders>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417" w:type="dxa"/>
            <w:tcBorders>
              <w:top w:val="single" w:sz="12" w:space="0" w:color="auto"/>
            </w:tcBorders>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1400</w:t>
            </w:r>
          </w:p>
        </w:tc>
        <w:tc>
          <w:tcPr>
            <w:tcW w:w="1276" w:type="dxa"/>
            <w:tcBorders>
              <w:top w:val="single" w:sz="12" w:space="0" w:color="auto"/>
            </w:tcBorders>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4800</w:t>
            </w:r>
          </w:p>
        </w:tc>
      </w:tr>
      <w:tr w:rsidR="006A41E9" w:rsidRPr="006A41E9" w:rsidTr="006D1F94">
        <w:trPr>
          <w:trHeight w:val="268"/>
        </w:trPr>
        <w:tc>
          <w:tcPr>
            <w:tcW w:w="1295" w:type="dxa"/>
            <w:tcBorders>
              <w:left w:val="single" w:sz="12" w:space="0" w:color="auto"/>
            </w:tcBorders>
          </w:tcPr>
          <w:p w:rsidR="006A41E9" w:rsidRPr="006A41E9" w:rsidRDefault="006A41E9" w:rsidP="00183636">
            <w:pPr>
              <w:keepNext/>
              <w:overflowPunct w:val="0"/>
              <w:autoSpaceDE w:val="0"/>
              <w:autoSpaceDN w:val="0"/>
              <w:adjustRightInd w:val="0"/>
              <w:jc w:val="both"/>
              <w:textAlignment w:val="baseline"/>
              <w:outlineLvl w:val="1"/>
              <w:rPr>
                <w:sz w:val="20"/>
                <w:szCs w:val="20"/>
                <w:lang w:val="ru-RU"/>
              </w:rPr>
            </w:pPr>
            <w:r w:rsidRPr="006A41E9">
              <w:rPr>
                <w:sz w:val="20"/>
                <w:szCs w:val="20"/>
                <w:lang w:val="ru-RU"/>
              </w:rPr>
              <w:t>Дряново</w:t>
            </w:r>
          </w:p>
        </w:tc>
        <w:tc>
          <w:tcPr>
            <w:tcW w:w="992"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5320</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1338</w:t>
            </w:r>
          </w:p>
        </w:tc>
        <w:tc>
          <w:tcPr>
            <w:tcW w:w="1134"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w:t>
            </w:r>
          </w:p>
        </w:tc>
        <w:tc>
          <w:tcPr>
            <w:tcW w:w="993"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417"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1803</w:t>
            </w:r>
          </w:p>
        </w:tc>
        <w:tc>
          <w:tcPr>
            <w:tcW w:w="1276"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5470</w:t>
            </w:r>
          </w:p>
        </w:tc>
      </w:tr>
      <w:tr w:rsidR="006A41E9" w:rsidRPr="006A41E9" w:rsidTr="006D1F94">
        <w:trPr>
          <w:trHeight w:val="268"/>
        </w:trPr>
        <w:tc>
          <w:tcPr>
            <w:tcW w:w="1295" w:type="dxa"/>
            <w:tcBorders>
              <w:left w:val="single" w:sz="12" w:space="0" w:color="auto"/>
            </w:tcBorders>
          </w:tcPr>
          <w:p w:rsidR="006A41E9" w:rsidRPr="006A41E9" w:rsidRDefault="006A41E9" w:rsidP="00183636">
            <w:pPr>
              <w:keepNext/>
              <w:overflowPunct w:val="0"/>
              <w:autoSpaceDE w:val="0"/>
              <w:autoSpaceDN w:val="0"/>
              <w:adjustRightInd w:val="0"/>
              <w:jc w:val="both"/>
              <w:textAlignment w:val="baseline"/>
              <w:outlineLvl w:val="1"/>
              <w:rPr>
                <w:sz w:val="20"/>
                <w:szCs w:val="20"/>
                <w:lang w:val="ru-RU"/>
              </w:rPr>
            </w:pPr>
            <w:r w:rsidRPr="006A41E9">
              <w:rPr>
                <w:sz w:val="20"/>
                <w:szCs w:val="20"/>
                <w:lang w:val="ru-RU"/>
              </w:rPr>
              <w:t>Севлиево</w:t>
            </w:r>
          </w:p>
        </w:tc>
        <w:tc>
          <w:tcPr>
            <w:tcW w:w="992"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39710</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8100</w:t>
            </w:r>
          </w:p>
        </w:tc>
        <w:tc>
          <w:tcPr>
            <w:tcW w:w="1134"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560</w:t>
            </w:r>
          </w:p>
        </w:tc>
        <w:tc>
          <w:tcPr>
            <w:tcW w:w="993"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417"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32423</w:t>
            </w:r>
          </w:p>
        </w:tc>
        <w:tc>
          <w:tcPr>
            <w:tcW w:w="1276"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58474</w:t>
            </w:r>
          </w:p>
        </w:tc>
      </w:tr>
      <w:tr w:rsidR="006A41E9" w:rsidRPr="006A41E9" w:rsidTr="006D1F94">
        <w:trPr>
          <w:trHeight w:val="268"/>
        </w:trPr>
        <w:tc>
          <w:tcPr>
            <w:tcW w:w="1295" w:type="dxa"/>
            <w:tcBorders>
              <w:left w:val="single" w:sz="12" w:space="0" w:color="auto"/>
            </w:tcBorders>
          </w:tcPr>
          <w:p w:rsidR="006A41E9" w:rsidRPr="006A41E9" w:rsidRDefault="006A41E9" w:rsidP="00183636">
            <w:pPr>
              <w:keepNext/>
              <w:overflowPunct w:val="0"/>
              <w:autoSpaceDE w:val="0"/>
              <w:autoSpaceDN w:val="0"/>
              <w:adjustRightInd w:val="0"/>
              <w:jc w:val="both"/>
              <w:textAlignment w:val="baseline"/>
              <w:outlineLvl w:val="1"/>
              <w:rPr>
                <w:sz w:val="20"/>
                <w:szCs w:val="20"/>
                <w:lang w:val="ru-RU"/>
              </w:rPr>
            </w:pPr>
            <w:r w:rsidRPr="006A41E9">
              <w:rPr>
                <w:sz w:val="20"/>
                <w:szCs w:val="20"/>
                <w:lang w:val="ru-RU"/>
              </w:rPr>
              <w:t>Трявна</w:t>
            </w:r>
          </w:p>
        </w:tc>
        <w:tc>
          <w:tcPr>
            <w:tcW w:w="992"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134"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993"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417"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460</w:t>
            </w:r>
          </w:p>
        </w:tc>
        <w:tc>
          <w:tcPr>
            <w:tcW w:w="1276"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r>
      <w:tr w:rsidR="006A41E9" w:rsidRPr="006A41E9" w:rsidTr="006D1F94">
        <w:trPr>
          <w:trHeight w:val="268"/>
        </w:trPr>
        <w:tc>
          <w:tcPr>
            <w:tcW w:w="1295" w:type="dxa"/>
            <w:tcBorders>
              <w:left w:val="single" w:sz="12" w:space="0" w:color="auto"/>
            </w:tcBorders>
          </w:tcPr>
          <w:p w:rsidR="006A41E9" w:rsidRPr="006A41E9" w:rsidRDefault="006A41E9" w:rsidP="00183636">
            <w:pPr>
              <w:keepNext/>
              <w:overflowPunct w:val="0"/>
              <w:autoSpaceDE w:val="0"/>
              <w:autoSpaceDN w:val="0"/>
              <w:adjustRightInd w:val="0"/>
              <w:jc w:val="both"/>
              <w:textAlignment w:val="baseline"/>
              <w:outlineLvl w:val="1"/>
              <w:rPr>
                <w:b/>
                <w:sz w:val="20"/>
                <w:szCs w:val="20"/>
                <w:lang w:val="ru-RU"/>
              </w:rPr>
            </w:pPr>
            <w:bookmarkStart w:id="0" w:name="_Hlk187878280"/>
            <w:r w:rsidRPr="006A41E9">
              <w:rPr>
                <w:b/>
                <w:sz w:val="20"/>
                <w:szCs w:val="20"/>
                <w:lang w:val="ru-RU"/>
              </w:rPr>
              <w:t>За областа</w:t>
            </w:r>
          </w:p>
        </w:tc>
        <w:tc>
          <w:tcPr>
            <w:tcW w:w="992" w:type="dxa"/>
            <w:vAlign w:val="bottom"/>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47639</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10279</w:t>
            </w:r>
          </w:p>
        </w:tc>
        <w:tc>
          <w:tcPr>
            <w:tcW w:w="1134" w:type="dxa"/>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3479</w:t>
            </w:r>
          </w:p>
        </w:tc>
        <w:tc>
          <w:tcPr>
            <w:tcW w:w="993" w:type="dxa"/>
            <w:vAlign w:val="bottom"/>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134" w:type="dxa"/>
            <w:vAlign w:val="bottom"/>
          </w:tcPr>
          <w:p w:rsidR="006A41E9" w:rsidRPr="006A41E9" w:rsidRDefault="006A41E9" w:rsidP="00183636">
            <w:pPr>
              <w:keepNext/>
              <w:overflowPunct w:val="0"/>
              <w:autoSpaceDE w:val="0"/>
              <w:autoSpaceDN w:val="0"/>
              <w:adjustRightInd w:val="0"/>
              <w:jc w:val="center"/>
              <w:textAlignment w:val="baseline"/>
              <w:outlineLvl w:val="1"/>
              <w:rPr>
                <w:b/>
                <w:sz w:val="20"/>
                <w:szCs w:val="20"/>
                <w:lang w:val="en-US"/>
              </w:rPr>
            </w:pPr>
            <w:r w:rsidRPr="006A41E9">
              <w:rPr>
                <w:b/>
                <w:sz w:val="20"/>
                <w:szCs w:val="20"/>
                <w:lang w:val="en-US"/>
              </w:rPr>
              <w:t>-</w:t>
            </w:r>
          </w:p>
        </w:tc>
        <w:tc>
          <w:tcPr>
            <w:tcW w:w="1417" w:type="dxa"/>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36086</w:t>
            </w:r>
          </w:p>
        </w:tc>
        <w:tc>
          <w:tcPr>
            <w:tcW w:w="1276" w:type="dxa"/>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68744</w:t>
            </w:r>
          </w:p>
        </w:tc>
      </w:tr>
      <w:bookmarkEnd w:id="0"/>
    </w:tbl>
    <w:p w:rsidR="006A41E9" w:rsidRPr="006A41E9" w:rsidRDefault="006A41E9" w:rsidP="006A41E9">
      <w:pPr>
        <w:spacing w:line="288" w:lineRule="auto"/>
        <w:ind w:firstLine="709"/>
        <w:jc w:val="both"/>
        <w:rPr>
          <w:bCs/>
          <w:lang w:val="ru-RU"/>
        </w:rPr>
      </w:pPr>
    </w:p>
    <w:p w:rsidR="00335476" w:rsidRDefault="006A41E9" w:rsidP="0063707A">
      <w:pPr>
        <w:spacing w:line="288" w:lineRule="auto"/>
        <w:ind w:firstLine="709"/>
        <w:jc w:val="both"/>
        <w:rPr>
          <w:color w:val="000000" w:themeColor="text1"/>
          <w:lang w:val="ru-RU"/>
        </w:rPr>
      </w:pPr>
      <w:r w:rsidRPr="000C6148">
        <w:rPr>
          <w:lang w:val="ru-RU"/>
        </w:rPr>
        <w:t>Структурата на растениевъдната продукция е насочена главно за задоволяване на нуждите на животновъдството.</w:t>
      </w:r>
      <w:r>
        <w:rPr>
          <w:lang w:val="ru-RU"/>
        </w:rPr>
        <w:t xml:space="preserve"> </w:t>
      </w:r>
      <w:r w:rsidRPr="000C6148">
        <w:rPr>
          <w:lang w:val="ru-RU"/>
        </w:rPr>
        <w:t>Производството е концентрирано в</w:t>
      </w:r>
      <w:r>
        <w:rPr>
          <w:lang w:val="ru-RU"/>
        </w:rPr>
        <w:t xml:space="preserve"> </w:t>
      </w:r>
      <w:r w:rsidRPr="000C6148">
        <w:rPr>
          <w:lang w:val="ru-RU"/>
        </w:rPr>
        <w:t xml:space="preserve">района на община Севлиево. </w:t>
      </w:r>
      <w:r w:rsidRPr="009F31E3">
        <w:rPr>
          <w:color w:val="000000" w:themeColor="text1"/>
          <w:lang w:val="ru-RU"/>
        </w:rPr>
        <w:t xml:space="preserve">Застъпени са зърнени и маслодайни култури - пшеница, ечемик, царевица за зърно, силаж и маслодаен слънчоглед. Характеризира се със сравнително малко </w:t>
      </w:r>
      <w:r w:rsidRPr="009F31E3">
        <w:rPr>
          <w:color w:val="000000" w:themeColor="text1"/>
          <w:lang w:val="ru-RU"/>
        </w:rPr>
        <w:lastRenderedPageBreak/>
        <w:t xml:space="preserve">произведена продукция от единица площ, слаба заетост на трудовите ресурси и екстензивно производство. </w:t>
      </w:r>
    </w:p>
    <w:p w:rsidR="00335476" w:rsidRDefault="00335476" w:rsidP="0063707A">
      <w:pPr>
        <w:spacing w:line="288" w:lineRule="auto"/>
        <w:ind w:firstLine="709"/>
        <w:jc w:val="both"/>
        <w:rPr>
          <w:color w:val="000000" w:themeColor="text1"/>
          <w:lang w:val="ru-RU"/>
        </w:rPr>
      </w:pPr>
    </w:p>
    <w:p w:rsidR="006A41E9" w:rsidRDefault="006A41E9" w:rsidP="0063707A">
      <w:pPr>
        <w:spacing w:line="288" w:lineRule="auto"/>
        <w:ind w:firstLine="709"/>
        <w:jc w:val="both"/>
        <w:rPr>
          <w:b/>
          <w:caps/>
          <w:lang w:val="bg-BG"/>
        </w:rPr>
      </w:pPr>
      <w:r w:rsidRPr="009F31E3">
        <w:rPr>
          <w:color w:val="000000" w:themeColor="text1"/>
          <w:lang w:val="ru-RU"/>
        </w:rPr>
        <w:t xml:space="preserve">В следващите таблици се проследява динамиката на засети площи, производство и средни </w:t>
      </w:r>
      <w:r w:rsidRPr="000C6148">
        <w:rPr>
          <w:lang w:val="ru-RU"/>
        </w:rPr>
        <w:t>добиви през последните пет години на територията на областта.</w:t>
      </w:r>
      <w:r w:rsidRPr="000C6148">
        <w:rPr>
          <w:rFonts w:ascii="Arial Narrow" w:hAnsi="Arial Narrow"/>
          <w:lang w:val="bg-BG"/>
        </w:rPr>
        <w:tab/>
      </w:r>
      <w:r w:rsidRPr="000C6148">
        <w:rPr>
          <w:rFonts w:ascii="Arial Narrow" w:hAnsi="Arial Narrow"/>
          <w:lang w:val="bg-BG"/>
        </w:rPr>
        <w:tab/>
      </w:r>
      <w:r w:rsidRPr="000C6148">
        <w:rPr>
          <w:rFonts w:ascii="Arial Narrow" w:hAnsi="Arial Narrow"/>
          <w:lang w:val="bg-BG"/>
        </w:rPr>
        <w:tab/>
      </w:r>
      <w:r w:rsidRPr="000C6148">
        <w:rPr>
          <w:rFonts w:ascii="Arial Narrow" w:hAnsi="Arial Narrow"/>
          <w:lang w:val="bg-BG"/>
        </w:rPr>
        <w:tab/>
        <w:t xml:space="preserve">                        </w:t>
      </w:r>
    </w:p>
    <w:p w:rsidR="006A41E9" w:rsidRPr="006A41E9" w:rsidRDefault="006A41E9" w:rsidP="006A41E9">
      <w:pPr>
        <w:pStyle w:val="32"/>
        <w:spacing w:line="264" w:lineRule="auto"/>
        <w:ind w:firstLine="720"/>
        <w:rPr>
          <w:b/>
          <w:sz w:val="24"/>
          <w:lang w:val="bg-BG"/>
        </w:rPr>
      </w:pPr>
      <w:r w:rsidRPr="006A41E9">
        <w:rPr>
          <w:b/>
          <w:caps/>
          <w:sz w:val="24"/>
        </w:rPr>
        <w:t>Есенни култури</w:t>
      </w:r>
      <w:r w:rsidRPr="006A41E9">
        <w:rPr>
          <w:b/>
          <w:sz w:val="24"/>
        </w:rPr>
        <w:t xml:space="preserve">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779"/>
        <w:gridCol w:w="1039"/>
        <w:gridCol w:w="1042"/>
        <w:gridCol w:w="776"/>
        <w:gridCol w:w="1041"/>
        <w:gridCol w:w="913"/>
        <w:gridCol w:w="778"/>
        <w:gridCol w:w="1039"/>
        <w:gridCol w:w="1042"/>
      </w:tblGrid>
      <w:tr w:rsidR="006A41E9" w:rsidRPr="006A41E9" w:rsidTr="00183636">
        <w:trPr>
          <w:cantSplit/>
          <w:trHeight w:val="424"/>
        </w:trPr>
        <w:tc>
          <w:tcPr>
            <w:tcW w:w="1039" w:type="dxa"/>
            <w:vMerge w:val="restart"/>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p>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Година</w:t>
            </w:r>
          </w:p>
        </w:tc>
        <w:tc>
          <w:tcPr>
            <w:tcW w:w="2860" w:type="dxa"/>
            <w:gridSpan w:val="3"/>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Пшеница</w:t>
            </w:r>
          </w:p>
        </w:tc>
        <w:tc>
          <w:tcPr>
            <w:tcW w:w="2730" w:type="dxa"/>
            <w:gridSpan w:val="3"/>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Ечемик</w:t>
            </w:r>
          </w:p>
        </w:tc>
        <w:tc>
          <w:tcPr>
            <w:tcW w:w="2859" w:type="dxa"/>
            <w:gridSpan w:val="3"/>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Маслодайна рапица</w:t>
            </w:r>
          </w:p>
        </w:tc>
      </w:tr>
      <w:tr w:rsidR="006A41E9" w:rsidRPr="006A41E9" w:rsidTr="00183636">
        <w:trPr>
          <w:cantSplit/>
          <w:trHeight w:val="280"/>
        </w:trPr>
        <w:tc>
          <w:tcPr>
            <w:tcW w:w="1039" w:type="dxa"/>
            <w:vMerge/>
          </w:tcPr>
          <w:p w:rsidR="006A41E9" w:rsidRPr="006A41E9" w:rsidRDefault="006A41E9" w:rsidP="00183636">
            <w:pPr>
              <w:keepNext/>
              <w:overflowPunct w:val="0"/>
              <w:autoSpaceDE w:val="0"/>
              <w:autoSpaceDN w:val="0"/>
              <w:adjustRightInd w:val="0"/>
              <w:jc w:val="both"/>
              <w:textAlignment w:val="baseline"/>
              <w:outlineLvl w:val="1"/>
              <w:rPr>
                <w:b/>
                <w:sz w:val="20"/>
                <w:szCs w:val="20"/>
                <w:lang w:val="bg-BG"/>
              </w:rPr>
            </w:pPr>
          </w:p>
        </w:tc>
        <w:tc>
          <w:tcPr>
            <w:tcW w:w="779"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Площ</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(дка)</w:t>
            </w:r>
          </w:p>
        </w:tc>
        <w:tc>
          <w:tcPr>
            <w:tcW w:w="1039"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Производ</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ство</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(тон)</w:t>
            </w:r>
          </w:p>
        </w:tc>
        <w:tc>
          <w:tcPr>
            <w:tcW w:w="1042"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Ср.добив</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(кг/дка)</w:t>
            </w:r>
          </w:p>
        </w:tc>
        <w:tc>
          <w:tcPr>
            <w:tcW w:w="776"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Площ</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(дка)</w:t>
            </w:r>
          </w:p>
        </w:tc>
        <w:tc>
          <w:tcPr>
            <w:tcW w:w="1041"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bg-BG"/>
              </w:rPr>
              <w:t>Производ</w:t>
            </w:r>
            <w:r w:rsidRPr="006A41E9">
              <w:rPr>
                <w:sz w:val="20"/>
                <w:szCs w:val="20"/>
                <w:lang w:val="en-US"/>
              </w:rPr>
              <w:t xml:space="preserve"> </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ство</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(тон)</w:t>
            </w:r>
          </w:p>
        </w:tc>
        <w:tc>
          <w:tcPr>
            <w:tcW w:w="913"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Ср. добив</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(кг/дка)</w:t>
            </w:r>
          </w:p>
        </w:tc>
        <w:tc>
          <w:tcPr>
            <w:tcW w:w="778"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Площ</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/дка/</w:t>
            </w:r>
          </w:p>
        </w:tc>
        <w:tc>
          <w:tcPr>
            <w:tcW w:w="1039"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Производ</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ство</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(тон)</w:t>
            </w:r>
          </w:p>
        </w:tc>
        <w:tc>
          <w:tcPr>
            <w:tcW w:w="1042"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Ср.добив</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(кг/дка)</w:t>
            </w:r>
          </w:p>
        </w:tc>
      </w:tr>
      <w:tr w:rsidR="006A41E9" w:rsidRPr="006A41E9" w:rsidTr="00183636">
        <w:trPr>
          <w:trHeight w:val="330"/>
        </w:trPr>
        <w:tc>
          <w:tcPr>
            <w:tcW w:w="1039" w:type="dxa"/>
            <w:vAlign w:val="center"/>
          </w:tcPr>
          <w:p w:rsidR="006A41E9" w:rsidRPr="006A41E9" w:rsidRDefault="006A41E9" w:rsidP="00183636">
            <w:pPr>
              <w:keepNext/>
              <w:overflowPunct w:val="0"/>
              <w:autoSpaceDE w:val="0"/>
              <w:autoSpaceDN w:val="0"/>
              <w:adjustRightInd w:val="0"/>
              <w:jc w:val="both"/>
              <w:textAlignment w:val="baseline"/>
              <w:outlineLvl w:val="1"/>
              <w:rPr>
                <w:b/>
                <w:sz w:val="20"/>
                <w:szCs w:val="20"/>
                <w:lang w:val="en-US"/>
              </w:rPr>
            </w:pPr>
            <w:r w:rsidRPr="006A41E9">
              <w:rPr>
                <w:b/>
                <w:sz w:val="20"/>
                <w:szCs w:val="20"/>
                <w:lang w:val="en-US"/>
              </w:rPr>
              <w:t>2018</w:t>
            </w:r>
          </w:p>
        </w:tc>
        <w:tc>
          <w:tcPr>
            <w:tcW w:w="77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38590</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14429</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374</w:t>
            </w:r>
          </w:p>
        </w:tc>
        <w:tc>
          <w:tcPr>
            <w:tcW w:w="77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8270</w:t>
            </w:r>
          </w:p>
        </w:tc>
        <w:tc>
          <w:tcPr>
            <w:tcW w:w="1041"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2685</w:t>
            </w:r>
          </w:p>
        </w:tc>
        <w:tc>
          <w:tcPr>
            <w:tcW w:w="913"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426</w:t>
            </w:r>
          </w:p>
        </w:tc>
        <w:tc>
          <w:tcPr>
            <w:tcW w:w="77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6320</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1856</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294</w:t>
            </w:r>
          </w:p>
        </w:tc>
      </w:tr>
      <w:tr w:rsidR="006A41E9" w:rsidRPr="006A41E9" w:rsidTr="00183636">
        <w:trPr>
          <w:trHeight w:val="330"/>
        </w:trPr>
        <w:tc>
          <w:tcPr>
            <w:tcW w:w="1039" w:type="dxa"/>
            <w:vAlign w:val="center"/>
          </w:tcPr>
          <w:p w:rsidR="006A41E9" w:rsidRPr="006A41E9" w:rsidRDefault="006A41E9" w:rsidP="00183636">
            <w:pPr>
              <w:keepNext/>
              <w:overflowPunct w:val="0"/>
              <w:autoSpaceDE w:val="0"/>
              <w:autoSpaceDN w:val="0"/>
              <w:adjustRightInd w:val="0"/>
              <w:jc w:val="both"/>
              <w:textAlignment w:val="baseline"/>
              <w:outlineLvl w:val="1"/>
              <w:rPr>
                <w:b/>
                <w:sz w:val="20"/>
                <w:szCs w:val="20"/>
                <w:lang w:val="en-US"/>
              </w:rPr>
            </w:pPr>
            <w:r w:rsidRPr="006A41E9">
              <w:rPr>
                <w:b/>
                <w:sz w:val="20"/>
                <w:szCs w:val="20"/>
              </w:rPr>
              <w:t>2</w:t>
            </w:r>
            <w:r w:rsidRPr="006A41E9">
              <w:rPr>
                <w:b/>
                <w:sz w:val="20"/>
                <w:szCs w:val="20"/>
                <w:lang w:val="bg-BG"/>
              </w:rPr>
              <w:t>019</w:t>
            </w:r>
          </w:p>
        </w:tc>
        <w:tc>
          <w:tcPr>
            <w:tcW w:w="77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37510</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16354</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443</w:t>
            </w:r>
          </w:p>
        </w:tc>
        <w:tc>
          <w:tcPr>
            <w:tcW w:w="77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6920</w:t>
            </w:r>
          </w:p>
        </w:tc>
        <w:tc>
          <w:tcPr>
            <w:tcW w:w="1041"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3044,5</w:t>
            </w:r>
          </w:p>
        </w:tc>
        <w:tc>
          <w:tcPr>
            <w:tcW w:w="913"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440</w:t>
            </w:r>
          </w:p>
        </w:tc>
        <w:tc>
          <w:tcPr>
            <w:tcW w:w="77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7720</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2038</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293</w:t>
            </w:r>
          </w:p>
        </w:tc>
      </w:tr>
      <w:tr w:rsidR="006A41E9" w:rsidRPr="006A41E9" w:rsidTr="00183636">
        <w:trPr>
          <w:trHeight w:val="330"/>
        </w:trPr>
        <w:tc>
          <w:tcPr>
            <w:tcW w:w="1039" w:type="dxa"/>
            <w:vAlign w:val="center"/>
          </w:tcPr>
          <w:p w:rsidR="006A41E9" w:rsidRPr="006A41E9" w:rsidRDefault="006A41E9" w:rsidP="00183636">
            <w:pPr>
              <w:keepNext/>
              <w:overflowPunct w:val="0"/>
              <w:autoSpaceDE w:val="0"/>
              <w:autoSpaceDN w:val="0"/>
              <w:adjustRightInd w:val="0"/>
              <w:jc w:val="both"/>
              <w:textAlignment w:val="baseline"/>
              <w:outlineLvl w:val="1"/>
              <w:rPr>
                <w:b/>
                <w:sz w:val="20"/>
                <w:szCs w:val="20"/>
                <w:lang w:val="bg-BG"/>
              </w:rPr>
            </w:pPr>
            <w:r w:rsidRPr="006A41E9">
              <w:rPr>
                <w:b/>
                <w:sz w:val="20"/>
                <w:szCs w:val="20"/>
              </w:rPr>
              <w:t>20</w:t>
            </w:r>
            <w:r w:rsidRPr="006A41E9">
              <w:rPr>
                <w:b/>
                <w:sz w:val="20"/>
                <w:szCs w:val="20"/>
                <w:lang w:val="bg-BG"/>
              </w:rPr>
              <w:t>20</w:t>
            </w:r>
          </w:p>
        </w:tc>
        <w:tc>
          <w:tcPr>
            <w:tcW w:w="77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31540</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15609</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389</w:t>
            </w:r>
          </w:p>
        </w:tc>
        <w:tc>
          <w:tcPr>
            <w:tcW w:w="77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8490</w:t>
            </w:r>
          </w:p>
        </w:tc>
        <w:tc>
          <w:tcPr>
            <w:tcW w:w="1041"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3599</w:t>
            </w:r>
          </w:p>
        </w:tc>
        <w:tc>
          <w:tcPr>
            <w:tcW w:w="913"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362</w:t>
            </w:r>
          </w:p>
        </w:tc>
        <w:tc>
          <w:tcPr>
            <w:tcW w:w="77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6000</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339</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179</w:t>
            </w:r>
          </w:p>
        </w:tc>
      </w:tr>
      <w:tr w:rsidR="006A41E9" w:rsidRPr="006A41E9" w:rsidTr="00183636">
        <w:trPr>
          <w:trHeight w:val="330"/>
        </w:trPr>
        <w:tc>
          <w:tcPr>
            <w:tcW w:w="1039" w:type="dxa"/>
            <w:vAlign w:val="center"/>
          </w:tcPr>
          <w:p w:rsidR="006A41E9" w:rsidRPr="006A41E9" w:rsidRDefault="006A41E9" w:rsidP="00183636">
            <w:pPr>
              <w:keepNext/>
              <w:overflowPunct w:val="0"/>
              <w:autoSpaceDE w:val="0"/>
              <w:autoSpaceDN w:val="0"/>
              <w:adjustRightInd w:val="0"/>
              <w:jc w:val="both"/>
              <w:textAlignment w:val="baseline"/>
              <w:outlineLvl w:val="1"/>
              <w:rPr>
                <w:b/>
                <w:sz w:val="20"/>
                <w:szCs w:val="20"/>
                <w:lang w:val="bg-BG"/>
              </w:rPr>
            </w:pPr>
            <w:r w:rsidRPr="006A41E9">
              <w:rPr>
                <w:b/>
                <w:sz w:val="20"/>
                <w:szCs w:val="20"/>
                <w:lang w:val="bg-BG"/>
              </w:rPr>
              <w:t>2021</w:t>
            </w:r>
          </w:p>
        </w:tc>
        <w:tc>
          <w:tcPr>
            <w:tcW w:w="77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45810</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21593</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480</w:t>
            </w:r>
          </w:p>
        </w:tc>
        <w:tc>
          <w:tcPr>
            <w:tcW w:w="77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17030</w:t>
            </w:r>
          </w:p>
        </w:tc>
        <w:tc>
          <w:tcPr>
            <w:tcW w:w="1041"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7733</w:t>
            </w:r>
          </w:p>
        </w:tc>
        <w:tc>
          <w:tcPr>
            <w:tcW w:w="913"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454</w:t>
            </w:r>
          </w:p>
        </w:tc>
        <w:tc>
          <w:tcPr>
            <w:tcW w:w="778"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r>
      <w:tr w:rsidR="006A41E9" w:rsidRPr="006A41E9" w:rsidTr="00183636">
        <w:trPr>
          <w:trHeight w:val="330"/>
        </w:trPr>
        <w:tc>
          <w:tcPr>
            <w:tcW w:w="1039" w:type="dxa"/>
            <w:vAlign w:val="center"/>
          </w:tcPr>
          <w:p w:rsidR="006A41E9" w:rsidRPr="006A41E9" w:rsidRDefault="006A41E9" w:rsidP="00183636">
            <w:pPr>
              <w:keepNext/>
              <w:overflowPunct w:val="0"/>
              <w:autoSpaceDE w:val="0"/>
              <w:autoSpaceDN w:val="0"/>
              <w:adjustRightInd w:val="0"/>
              <w:jc w:val="both"/>
              <w:textAlignment w:val="baseline"/>
              <w:outlineLvl w:val="1"/>
              <w:rPr>
                <w:b/>
                <w:sz w:val="20"/>
                <w:szCs w:val="20"/>
                <w:lang w:val="bg-BG"/>
              </w:rPr>
            </w:pPr>
            <w:r w:rsidRPr="006A41E9">
              <w:rPr>
                <w:b/>
                <w:sz w:val="20"/>
                <w:szCs w:val="20"/>
                <w:lang w:val="bg-BG"/>
              </w:rPr>
              <w:t>2022</w:t>
            </w:r>
          </w:p>
        </w:tc>
        <w:tc>
          <w:tcPr>
            <w:tcW w:w="779" w:type="dxa"/>
            <w:vAlign w:val="center"/>
          </w:tcPr>
          <w:p w:rsidR="006A41E9" w:rsidRPr="004211CA"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en-US"/>
              </w:rPr>
              <w:t>5</w:t>
            </w:r>
            <w:r w:rsidR="004211CA">
              <w:rPr>
                <w:sz w:val="20"/>
                <w:szCs w:val="20"/>
                <w:lang w:val="bg-BG"/>
              </w:rPr>
              <w:t>8891</w:t>
            </w:r>
          </w:p>
        </w:tc>
        <w:tc>
          <w:tcPr>
            <w:tcW w:w="1039" w:type="dxa"/>
            <w:vAlign w:val="center"/>
          </w:tcPr>
          <w:p w:rsidR="006A41E9" w:rsidRPr="004211CA" w:rsidRDefault="006A41E9" w:rsidP="004211CA">
            <w:pPr>
              <w:keepNext/>
              <w:overflowPunct w:val="0"/>
              <w:autoSpaceDE w:val="0"/>
              <w:autoSpaceDN w:val="0"/>
              <w:adjustRightInd w:val="0"/>
              <w:jc w:val="center"/>
              <w:textAlignment w:val="baseline"/>
              <w:outlineLvl w:val="1"/>
              <w:rPr>
                <w:sz w:val="20"/>
                <w:szCs w:val="20"/>
                <w:lang w:val="bg-BG"/>
              </w:rPr>
            </w:pPr>
            <w:r w:rsidRPr="006A41E9">
              <w:rPr>
                <w:sz w:val="20"/>
                <w:szCs w:val="20"/>
                <w:lang w:val="en-US"/>
              </w:rPr>
              <w:t>3</w:t>
            </w:r>
            <w:r w:rsidR="004211CA">
              <w:rPr>
                <w:sz w:val="20"/>
                <w:szCs w:val="20"/>
                <w:lang w:val="bg-BG"/>
              </w:rPr>
              <w:t>3363</w:t>
            </w:r>
          </w:p>
        </w:tc>
        <w:tc>
          <w:tcPr>
            <w:tcW w:w="1042" w:type="dxa"/>
            <w:vAlign w:val="center"/>
          </w:tcPr>
          <w:p w:rsidR="006A41E9" w:rsidRPr="004211CA" w:rsidRDefault="006A41E9" w:rsidP="004211CA">
            <w:pPr>
              <w:keepNext/>
              <w:overflowPunct w:val="0"/>
              <w:autoSpaceDE w:val="0"/>
              <w:autoSpaceDN w:val="0"/>
              <w:adjustRightInd w:val="0"/>
              <w:jc w:val="center"/>
              <w:textAlignment w:val="baseline"/>
              <w:outlineLvl w:val="1"/>
              <w:rPr>
                <w:sz w:val="20"/>
                <w:szCs w:val="20"/>
                <w:lang w:val="bg-BG"/>
              </w:rPr>
            </w:pPr>
            <w:r w:rsidRPr="006A41E9">
              <w:rPr>
                <w:sz w:val="20"/>
                <w:szCs w:val="20"/>
                <w:lang w:val="en-US"/>
              </w:rPr>
              <w:t>5</w:t>
            </w:r>
            <w:r w:rsidR="004211CA">
              <w:rPr>
                <w:sz w:val="20"/>
                <w:szCs w:val="20"/>
                <w:lang w:val="bg-BG"/>
              </w:rPr>
              <w:t>66</w:t>
            </w:r>
          </w:p>
        </w:tc>
        <w:tc>
          <w:tcPr>
            <w:tcW w:w="776" w:type="dxa"/>
            <w:vAlign w:val="center"/>
          </w:tcPr>
          <w:p w:rsidR="006A41E9"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7251</w:t>
            </w:r>
          </w:p>
        </w:tc>
        <w:tc>
          <w:tcPr>
            <w:tcW w:w="1041" w:type="dxa"/>
            <w:vAlign w:val="center"/>
          </w:tcPr>
          <w:p w:rsidR="006A41E9" w:rsidRPr="004211CA" w:rsidRDefault="006A41E9" w:rsidP="004211CA">
            <w:pPr>
              <w:keepNext/>
              <w:overflowPunct w:val="0"/>
              <w:autoSpaceDE w:val="0"/>
              <w:autoSpaceDN w:val="0"/>
              <w:adjustRightInd w:val="0"/>
              <w:jc w:val="center"/>
              <w:textAlignment w:val="baseline"/>
              <w:outlineLvl w:val="1"/>
              <w:rPr>
                <w:sz w:val="20"/>
                <w:szCs w:val="20"/>
                <w:lang w:val="bg-BG"/>
              </w:rPr>
            </w:pPr>
            <w:r w:rsidRPr="006A41E9">
              <w:rPr>
                <w:sz w:val="20"/>
                <w:szCs w:val="20"/>
                <w:lang w:val="en-US"/>
              </w:rPr>
              <w:t>3</w:t>
            </w:r>
            <w:r w:rsidR="004211CA">
              <w:rPr>
                <w:sz w:val="20"/>
                <w:szCs w:val="20"/>
                <w:lang w:val="bg-BG"/>
              </w:rPr>
              <w:t>651</w:t>
            </w:r>
          </w:p>
        </w:tc>
        <w:tc>
          <w:tcPr>
            <w:tcW w:w="913" w:type="dxa"/>
            <w:vAlign w:val="center"/>
          </w:tcPr>
          <w:p w:rsidR="006A41E9"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504</w:t>
            </w:r>
          </w:p>
        </w:tc>
        <w:tc>
          <w:tcPr>
            <w:tcW w:w="778" w:type="dxa"/>
            <w:vAlign w:val="center"/>
          </w:tcPr>
          <w:p w:rsidR="006A41E9" w:rsidRPr="004211CA" w:rsidRDefault="004211CA" w:rsidP="00183636">
            <w:pPr>
              <w:keepNext/>
              <w:overflowPunct w:val="0"/>
              <w:autoSpaceDE w:val="0"/>
              <w:autoSpaceDN w:val="0"/>
              <w:adjustRightInd w:val="0"/>
              <w:jc w:val="center"/>
              <w:textAlignment w:val="baseline"/>
              <w:outlineLvl w:val="1"/>
              <w:rPr>
                <w:sz w:val="20"/>
                <w:szCs w:val="20"/>
                <w:lang w:val="bg-BG"/>
              </w:rPr>
            </w:pPr>
            <w:r w:rsidRPr="004211CA">
              <w:rPr>
                <w:sz w:val="20"/>
                <w:szCs w:val="20"/>
                <w:lang w:val="bg-BG"/>
              </w:rPr>
              <w:t>1100</w:t>
            </w:r>
          </w:p>
        </w:tc>
        <w:tc>
          <w:tcPr>
            <w:tcW w:w="1039" w:type="dxa"/>
            <w:vAlign w:val="center"/>
          </w:tcPr>
          <w:p w:rsidR="006A41E9" w:rsidRPr="004211CA" w:rsidRDefault="004211CA" w:rsidP="00183636">
            <w:pPr>
              <w:keepNext/>
              <w:overflowPunct w:val="0"/>
              <w:autoSpaceDE w:val="0"/>
              <w:autoSpaceDN w:val="0"/>
              <w:adjustRightInd w:val="0"/>
              <w:jc w:val="center"/>
              <w:textAlignment w:val="baseline"/>
              <w:outlineLvl w:val="1"/>
              <w:rPr>
                <w:sz w:val="20"/>
                <w:szCs w:val="20"/>
                <w:lang w:val="bg-BG"/>
              </w:rPr>
            </w:pPr>
            <w:r w:rsidRPr="004211CA">
              <w:rPr>
                <w:sz w:val="20"/>
                <w:szCs w:val="20"/>
                <w:lang w:val="bg-BG"/>
              </w:rPr>
              <w:t>935</w:t>
            </w:r>
          </w:p>
        </w:tc>
        <w:tc>
          <w:tcPr>
            <w:tcW w:w="1042" w:type="dxa"/>
            <w:vAlign w:val="center"/>
          </w:tcPr>
          <w:p w:rsidR="006A41E9" w:rsidRPr="004211CA" w:rsidRDefault="004211CA" w:rsidP="00183636">
            <w:pPr>
              <w:keepNext/>
              <w:overflowPunct w:val="0"/>
              <w:autoSpaceDE w:val="0"/>
              <w:autoSpaceDN w:val="0"/>
              <w:adjustRightInd w:val="0"/>
              <w:jc w:val="center"/>
              <w:textAlignment w:val="baseline"/>
              <w:outlineLvl w:val="1"/>
              <w:rPr>
                <w:sz w:val="20"/>
                <w:szCs w:val="20"/>
                <w:lang w:val="bg-BG"/>
              </w:rPr>
            </w:pPr>
            <w:r w:rsidRPr="004211CA">
              <w:rPr>
                <w:sz w:val="20"/>
                <w:szCs w:val="20"/>
                <w:lang w:val="bg-BG"/>
              </w:rPr>
              <w:t>85</w:t>
            </w:r>
          </w:p>
        </w:tc>
      </w:tr>
      <w:tr w:rsidR="009B5F15" w:rsidRPr="006A41E9" w:rsidTr="00183636">
        <w:trPr>
          <w:trHeight w:val="330"/>
        </w:trPr>
        <w:tc>
          <w:tcPr>
            <w:tcW w:w="1039" w:type="dxa"/>
            <w:vAlign w:val="center"/>
          </w:tcPr>
          <w:p w:rsidR="009B5F15" w:rsidRPr="006A41E9" w:rsidRDefault="00AC5409" w:rsidP="00183636">
            <w:pPr>
              <w:keepNext/>
              <w:overflowPunct w:val="0"/>
              <w:autoSpaceDE w:val="0"/>
              <w:autoSpaceDN w:val="0"/>
              <w:adjustRightInd w:val="0"/>
              <w:jc w:val="both"/>
              <w:textAlignment w:val="baseline"/>
              <w:outlineLvl w:val="1"/>
              <w:rPr>
                <w:b/>
                <w:sz w:val="20"/>
                <w:szCs w:val="20"/>
                <w:lang w:val="bg-BG"/>
              </w:rPr>
            </w:pPr>
            <w:r>
              <w:rPr>
                <w:b/>
                <w:sz w:val="20"/>
                <w:szCs w:val="20"/>
                <w:lang w:val="bg-BG"/>
              </w:rPr>
              <w:t>2023</w:t>
            </w:r>
          </w:p>
        </w:tc>
        <w:tc>
          <w:tcPr>
            <w:tcW w:w="779" w:type="dxa"/>
            <w:vAlign w:val="center"/>
          </w:tcPr>
          <w:p w:rsidR="009B5F15" w:rsidRPr="009B5F15"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59429</w:t>
            </w:r>
          </w:p>
        </w:tc>
        <w:tc>
          <w:tcPr>
            <w:tcW w:w="1039" w:type="dxa"/>
            <w:vAlign w:val="center"/>
          </w:tcPr>
          <w:p w:rsidR="009B5F15" w:rsidRPr="009B5F15"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35595</w:t>
            </w:r>
          </w:p>
        </w:tc>
        <w:tc>
          <w:tcPr>
            <w:tcW w:w="1042" w:type="dxa"/>
            <w:vAlign w:val="center"/>
          </w:tcPr>
          <w:p w:rsidR="009B5F15" w:rsidRPr="009B5F15"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599</w:t>
            </w:r>
          </w:p>
        </w:tc>
        <w:tc>
          <w:tcPr>
            <w:tcW w:w="776" w:type="dxa"/>
            <w:vAlign w:val="center"/>
          </w:tcPr>
          <w:p w:rsidR="009B5F15" w:rsidRPr="009B5F15"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6764</w:t>
            </w:r>
          </w:p>
        </w:tc>
        <w:tc>
          <w:tcPr>
            <w:tcW w:w="1041" w:type="dxa"/>
            <w:vAlign w:val="center"/>
          </w:tcPr>
          <w:p w:rsidR="009B5F15" w:rsidRPr="009B5F15"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3204</w:t>
            </w:r>
          </w:p>
        </w:tc>
        <w:tc>
          <w:tcPr>
            <w:tcW w:w="913" w:type="dxa"/>
            <w:vAlign w:val="center"/>
          </w:tcPr>
          <w:p w:rsidR="009B5F15" w:rsidRPr="009B5F15"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473</w:t>
            </w:r>
          </w:p>
        </w:tc>
        <w:tc>
          <w:tcPr>
            <w:tcW w:w="778" w:type="dxa"/>
            <w:vAlign w:val="center"/>
          </w:tcPr>
          <w:p w:rsidR="009B5F15" w:rsidRPr="006A41E9" w:rsidRDefault="009B5F15" w:rsidP="00183636">
            <w:pPr>
              <w:keepNext/>
              <w:overflowPunct w:val="0"/>
              <w:autoSpaceDE w:val="0"/>
              <w:autoSpaceDN w:val="0"/>
              <w:adjustRightInd w:val="0"/>
              <w:jc w:val="center"/>
              <w:textAlignment w:val="baseline"/>
              <w:outlineLvl w:val="1"/>
              <w:rPr>
                <w:b/>
                <w:sz w:val="20"/>
                <w:szCs w:val="20"/>
                <w:lang w:val="bg-BG"/>
              </w:rPr>
            </w:pPr>
            <w:r>
              <w:rPr>
                <w:b/>
                <w:sz w:val="20"/>
                <w:szCs w:val="20"/>
                <w:lang w:val="bg-BG"/>
              </w:rPr>
              <w:t>-</w:t>
            </w:r>
          </w:p>
        </w:tc>
        <w:tc>
          <w:tcPr>
            <w:tcW w:w="1039" w:type="dxa"/>
            <w:vAlign w:val="center"/>
          </w:tcPr>
          <w:p w:rsidR="009B5F15" w:rsidRPr="006A41E9" w:rsidRDefault="009B5F15" w:rsidP="00183636">
            <w:pPr>
              <w:keepNext/>
              <w:overflowPunct w:val="0"/>
              <w:autoSpaceDE w:val="0"/>
              <w:autoSpaceDN w:val="0"/>
              <w:adjustRightInd w:val="0"/>
              <w:jc w:val="center"/>
              <w:textAlignment w:val="baseline"/>
              <w:outlineLvl w:val="1"/>
              <w:rPr>
                <w:b/>
                <w:sz w:val="20"/>
                <w:szCs w:val="20"/>
                <w:lang w:val="bg-BG"/>
              </w:rPr>
            </w:pPr>
            <w:r>
              <w:rPr>
                <w:b/>
                <w:sz w:val="20"/>
                <w:szCs w:val="20"/>
                <w:lang w:val="bg-BG"/>
              </w:rPr>
              <w:t>-</w:t>
            </w:r>
          </w:p>
        </w:tc>
        <w:tc>
          <w:tcPr>
            <w:tcW w:w="1042" w:type="dxa"/>
            <w:vAlign w:val="center"/>
          </w:tcPr>
          <w:p w:rsidR="009B5F15" w:rsidRPr="006A41E9" w:rsidRDefault="009B5F15" w:rsidP="00183636">
            <w:pPr>
              <w:keepNext/>
              <w:overflowPunct w:val="0"/>
              <w:autoSpaceDE w:val="0"/>
              <w:autoSpaceDN w:val="0"/>
              <w:adjustRightInd w:val="0"/>
              <w:jc w:val="center"/>
              <w:textAlignment w:val="baseline"/>
              <w:outlineLvl w:val="1"/>
              <w:rPr>
                <w:b/>
                <w:sz w:val="20"/>
                <w:szCs w:val="20"/>
                <w:lang w:val="bg-BG"/>
              </w:rPr>
            </w:pPr>
            <w:r>
              <w:rPr>
                <w:b/>
                <w:sz w:val="20"/>
                <w:szCs w:val="20"/>
                <w:lang w:val="bg-BG"/>
              </w:rPr>
              <w:t>-</w:t>
            </w:r>
          </w:p>
        </w:tc>
      </w:tr>
      <w:tr w:rsidR="006A41E9" w:rsidRPr="006A41E9" w:rsidTr="00183636">
        <w:trPr>
          <w:trHeight w:val="330"/>
        </w:trPr>
        <w:tc>
          <w:tcPr>
            <w:tcW w:w="1039" w:type="dxa"/>
            <w:vAlign w:val="center"/>
          </w:tcPr>
          <w:p w:rsidR="006A41E9" w:rsidRPr="006A41E9" w:rsidRDefault="006A41E9" w:rsidP="00183636">
            <w:pPr>
              <w:keepNext/>
              <w:overflowPunct w:val="0"/>
              <w:autoSpaceDE w:val="0"/>
              <w:autoSpaceDN w:val="0"/>
              <w:adjustRightInd w:val="0"/>
              <w:jc w:val="both"/>
              <w:textAlignment w:val="baseline"/>
              <w:outlineLvl w:val="1"/>
              <w:rPr>
                <w:b/>
                <w:sz w:val="20"/>
                <w:szCs w:val="20"/>
                <w:lang w:val="bg-BG"/>
              </w:rPr>
            </w:pPr>
            <w:r w:rsidRPr="006A41E9">
              <w:rPr>
                <w:b/>
                <w:sz w:val="20"/>
                <w:szCs w:val="20"/>
                <w:lang w:val="bg-BG"/>
              </w:rPr>
              <w:t>2024</w:t>
            </w:r>
          </w:p>
        </w:tc>
        <w:tc>
          <w:tcPr>
            <w:tcW w:w="779"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47639</w:t>
            </w:r>
          </w:p>
        </w:tc>
        <w:tc>
          <w:tcPr>
            <w:tcW w:w="1039"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26637</w:t>
            </w:r>
          </w:p>
        </w:tc>
        <w:tc>
          <w:tcPr>
            <w:tcW w:w="104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559</w:t>
            </w:r>
          </w:p>
        </w:tc>
        <w:tc>
          <w:tcPr>
            <w:tcW w:w="77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9932</w:t>
            </w:r>
          </w:p>
        </w:tc>
        <w:tc>
          <w:tcPr>
            <w:tcW w:w="1041"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4540</w:t>
            </w:r>
          </w:p>
        </w:tc>
        <w:tc>
          <w:tcPr>
            <w:tcW w:w="913"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457</w:t>
            </w:r>
          </w:p>
        </w:tc>
        <w:tc>
          <w:tcPr>
            <w:tcW w:w="778" w:type="dxa"/>
            <w:vAlign w:val="center"/>
          </w:tcPr>
          <w:p w:rsidR="006A41E9" w:rsidRPr="006A41E9" w:rsidRDefault="009B5F15" w:rsidP="00183636">
            <w:pPr>
              <w:keepNext/>
              <w:overflowPunct w:val="0"/>
              <w:autoSpaceDE w:val="0"/>
              <w:autoSpaceDN w:val="0"/>
              <w:adjustRightInd w:val="0"/>
              <w:jc w:val="center"/>
              <w:textAlignment w:val="baseline"/>
              <w:outlineLvl w:val="1"/>
              <w:rPr>
                <w:b/>
                <w:sz w:val="20"/>
                <w:szCs w:val="20"/>
                <w:lang w:val="bg-BG"/>
              </w:rPr>
            </w:pPr>
            <w:r>
              <w:rPr>
                <w:b/>
                <w:sz w:val="20"/>
                <w:szCs w:val="20"/>
                <w:lang w:val="bg-BG"/>
              </w:rPr>
              <w:t>-</w:t>
            </w:r>
          </w:p>
        </w:tc>
        <w:tc>
          <w:tcPr>
            <w:tcW w:w="1039" w:type="dxa"/>
            <w:vAlign w:val="center"/>
          </w:tcPr>
          <w:p w:rsidR="006A41E9" w:rsidRPr="006A41E9" w:rsidRDefault="009B5F15" w:rsidP="00183636">
            <w:pPr>
              <w:keepNext/>
              <w:overflowPunct w:val="0"/>
              <w:autoSpaceDE w:val="0"/>
              <w:autoSpaceDN w:val="0"/>
              <w:adjustRightInd w:val="0"/>
              <w:jc w:val="center"/>
              <w:textAlignment w:val="baseline"/>
              <w:outlineLvl w:val="1"/>
              <w:rPr>
                <w:b/>
                <w:sz w:val="20"/>
                <w:szCs w:val="20"/>
                <w:lang w:val="bg-BG"/>
              </w:rPr>
            </w:pPr>
            <w:r>
              <w:rPr>
                <w:b/>
                <w:sz w:val="20"/>
                <w:szCs w:val="20"/>
                <w:lang w:val="bg-BG"/>
              </w:rPr>
              <w:t>-</w:t>
            </w:r>
          </w:p>
        </w:tc>
        <w:tc>
          <w:tcPr>
            <w:tcW w:w="1042" w:type="dxa"/>
            <w:vAlign w:val="center"/>
          </w:tcPr>
          <w:p w:rsidR="006A41E9" w:rsidRPr="006A41E9" w:rsidRDefault="009B5F15" w:rsidP="00183636">
            <w:pPr>
              <w:keepNext/>
              <w:overflowPunct w:val="0"/>
              <w:autoSpaceDE w:val="0"/>
              <w:autoSpaceDN w:val="0"/>
              <w:adjustRightInd w:val="0"/>
              <w:jc w:val="center"/>
              <w:textAlignment w:val="baseline"/>
              <w:outlineLvl w:val="1"/>
              <w:rPr>
                <w:b/>
                <w:sz w:val="20"/>
                <w:szCs w:val="20"/>
                <w:lang w:val="bg-BG"/>
              </w:rPr>
            </w:pPr>
            <w:r>
              <w:rPr>
                <w:b/>
                <w:sz w:val="20"/>
                <w:szCs w:val="20"/>
                <w:lang w:val="bg-BG"/>
              </w:rPr>
              <w:t>-</w:t>
            </w:r>
          </w:p>
        </w:tc>
      </w:tr>
    </w:tbl>
    <w:p w:rsidR="006A41E9" w:rsidRPr="000D73E6" w:rsidRDefault="006A41E9" w:rsidP="006A41E9">
      <w:pPr>
        <w:spacing w:line="288" w:lineRule="auto"/>
        <w:jc w:val="both"/>
        <w:rPr>
          <w:color w:val="FF0000"/>
        </w:rPr>
      </w:pPr>
    </w:p>
    <w:p w:rsidR="006A41E9" w:rsidRPr="00EE137A" w:rsidRDefault="006A41E9" w:rsidP="0063707A">
      <w:pPr>
        <w:spacing w:line="288" w:lineRule="auto"/>
        <w:ind w:firstLine="709"/>
        <w:jc w:val="both"/>
        <w:rPr>
          <w:caps/>
        </w:rPr>
      </w:pPr>
      <w:r w:rsidRPr="00EE137A">
        <w:t>Общата площ на реколтираните площи с</w:t>
      </w:r>
      <w:r w:rsidRPr="00EE137A">
        <w:rPr>
          <w:lang w:val="ru-RU"/>
        </w:rPr>
        <w:t xml:space="preserve"> </w:t>
      </w:r>
      <w:r w:rsidRPr="00EE137A">
        <w:t>есенници за календарната 20</w:t>
      </w:r>
      <w:r w:rsidRPr="00EE137A">
        <w:rPr>
          <w:lang w:val="bg-BG"/>
        </w:rPr>
        <w:t>2</w:t>
      </w:r>
      <w:r w:rsidR="009B5F15" w:rsidRPr="00EE137A">
        <w:rPr>
          <w:lang w:val="bg-BG"/>
        </w:rPr>
        <w:t>4</w:t>
      </w:r>
      <w:r w:rsidRPr="00EE137A">
        <w:t xml:space="preserve"> г. на територията на областта е </w:t>
      </w:r>
      <w:r w:rsidR="009B5F15" w:rsidRPr="00EE137A">
        <w:rPr>
          <w:lang w:val="bg-BG"/>
        </w:rPr>
        <w:t>57571</w:t>
      </w:r>
      <w:r w:rsidRPr="00EE137A">
        <w:t xml:space="preserve"> дка, от които </w:t>
      </w:r>
      <w:r w:rsidR="009B5F15" w:rsidRPr="00EE137A">
        <w:rPr>
          <w:lang w:val="bg-BG"/>
        </w:rPr>
        <w:t>47639</w:t>
      </w:r>
      <w:r w:rsidRPr="00EE137A">
        <w:t xml:space="preserve"> дка</w:t>
      </w:r>
      <w:r w:rsidR="009B5F15" w:rsidRPr="00EE137A">
        <w:rPr>
          <w:lang w:val="bg-BG"/>
        </w:rPr>
        <w:t>.</w:t>
      </w:r>
      <w:r w:rsidRPr="00EE137A">
        <w:t xml:space="preserve"> са с пшеница, </w:t>
      </w:r>
      <w:r w:rsidR="009B5F15" w:rsidRPr="00EE137A">
        <w:rPr>
          <w:lang w:val="bg-BG"/>
        </w:rPr>
        <w:t>9932</w:t>
      </w:r>
      <w:r w:rsidRPr="00EE137A">
        <w:t xml:space="preserve"> дка</w:t>
      </w:r>
      <w:r w:rsidR="009B5F15" w:rsidRPr="00EE137A">
        <w:rPr>
          <w:lang w:val="bg-BG"/>
        </w:rPr>
        <w:t>.</w:t>
      </w:r>
      <w:r w:rsidRPr="00EE137A">
        <w:t xml:space="preserve"> с ечемик. Забелязва </w:t>
      </w:r>
      <w:r w:rsidRPr="00EE137A">
        <w:rPr>
          <w:lang w:val="bg-BG"/>
        </w:rPr>
        <w:t>се увеличение на добивите спрямо предходни години, дължащо се на благоприятните условия през зимния период в условията на по - високи температури, което не позволява изтегляне на посевите</w:t>
      </w:r>
      <w:r w:rsidRPr="00EE137A">
        <w:rPr>
          <w:lang w:val="en-US"/>
        </w:rPr>
        <w:t xml:space="preserve">, </w:t>
      </w:r>
      <w:r w:rsidRPr="00EE137A">
        <w:rPr>
          <w:lang w:val="bg-BG"/>
        </w:rPr>
        <w:t>заедно с достатъчните количества валежи в периода на активна вегетация.</w:t>
      </w:r>
      <w:r w:rsidRPr="00EE137A">
        <w:t xml:space="preserve">                  </w:t>
      </w:r>
      <w:r w:rsidRPr="00EE137A">
        <w:rPr>
          <w:caps/>
        </w:rPr>
        <w:t xml:space="preserve">  </w:t>
      </w:r>
    </w:p>
    <w:p w:rsidR="00FF0CA1" w:rsidRDefault="00FF0CA1" w:rsidP="006A41E9">
      <w:pPr>
        <w:pStyle w:val="af5"/>
        <w:tabs>
          <w:tab w:val="center" w:pos="5405"/>
          <w:tab w:val="left" w:pos="8340"/>
        </w:tabs>
        <w:spacing w:line="288" w:lineRule="auto"/>
        <w:jc w:val="left"/>
        <w:rPr>
          <w:caps/>
          <w:sz w:val="24"/>
          <w:u w:val="none"/>
        </w:rPr>
      </w:pPr>
    </w:p>
    <w:p w:rsidR="006A41E9" w:rsidRPr="006A41E9" w:rsidRDefault="006A41E9" w:rsidP="006A41E9">
      <w:pPr>
        <w:pStyle w:val="af5"/>
        <w:tabs>
          <w:tab w:val="center" w:pos="5405"/>
          <w:tab w:val="left" w:pos="8340"/>
        </w:tabs>
        <w:spacing w:line="288" w:lineRule="auto"/>
        <w:jc w:val="left"/>
        <w:rPr>
          <w:caps/>
          <w:sz w:val="24"/>
          <w:u w:val="none"/>
        </w:rPr>
      </w:pPr>
      <w:r w:rsidRPr="006A41E9">
        <w:rPr>
          <w:caps/>
          <w:sz w:val="24"/>
          <w:u w:val="none"/>
        </w:rPr>
        <w:t xml:space="preserve">Пролетни култури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784"/>
        <w:gridCol w:w="1062"/>
        <w:gridCol w:w="1008"/>
        <w:gridCol w:w="724"/>
        <w:gridCol w:w="1062"/>
        <w:gridCol w:w="1062"/>
        <w:gridCol w:w="796"/>
        <w:gridCol w:w="1062"/>
        <w:gridCol w:w="1106"/>
      </w:tblGrid>
      <w:tr w:rsidR="006A41E9" w:rsidRPr="006A41E9" w:rsidTr="00183636">
        <w:trPr>
          <w:cantSplit/>
          <w:trHeight w:val="358"/>
        </w:trPr>
        <w:tc>
          <w:tcPr>
            <w:tcW w:w="940" w:type="dxa"/>
            <w:vMerge w:val="restart"/>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Година</w:t>
            </w:r>
          </w:p>
        </w:tc>
        <w:tc>
          <w:tcPr>
            <w:tcW w:w="2854" w:type="dxa"/>
            <w:gridSpan w:val="3"/>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Царевица за зърно</w:t>
            </w:r>
          </w:p>
        </w:tc>
        <w:tc>
          <w:tcPr>
            <w:tcW w:w="2848" w:type="dxa"/>
            <w:gridSpan w:val="3"/>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Маслодаен слънчоглед</w:t>
            </w:r>
          </w:p>
        </w:tc>
        <w:tc>
          <w:tcPr>
            <w:tcW w:w="2964" w:type="dxa"/>
            <w:gridSpan w:val="3"/>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Овес</w:t>
            </w:r>
          </w:p>
        </w:tc>
      </w:tr>
      <w:tr w:rsidR="006A41E9" w:rsidRPr="006A41E9" w:rsidTr="00183636">
        <w:trPr>
          <w:cantSplit/>
          <w:trHeight w:val="787"/>
        </w:trPr>
        <w:tc>
          <w:tcPr>
            <w:tcW w:w="940" w:type="dxa"/>
            <w:vMerge/>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p>
        </w:tc>
        <w:tc>
          <w:tcPr>
            <w:tcW w:w="784"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Площ</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(дка)</w:t>
            </w:r>
          </w:p>
        </w:tc>
        <w:tc>
          <w:tcPr>
            <w:tcW w:w="1062"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Производ</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ство</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(тон)</w:t>
            </w:r>
          </w:p>
        </w:tc>
        <w:tc>
          <w:tcPr>
            <w:tcW w:w="1008"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Ср.добив</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(кг/дка)</w:t>
            </w:r>
          </w:p>
        </w:tc>
        <w:tc>
          <w:tcPr>
            <w:tcW w:w="724"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Площ</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(дка)</w:t>
            </w:r>
          </w:p>
        </w:tc>
        <w:tc>
          <w:tcPr>
            <w:tcW w:w="1062"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Производ</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ство</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(тон)</w:t>
            </w:r>
          </w:p>
        </w:tc>
        <w:tc>
          <w:tcPr>
            <w:tcW w:w="1062"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Ср.добив</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(кг/дка)</w:t>
            </w:r>
          </w:p>
        </w:tc>
        <w:tc>
          <w:tcPr>
            <w:tcW w:w="796"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Площ</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(дка)</w:t>
            </w:r>
          </w:p>
        </w:tc>
        <w:tc>
          <w:tcPr>
            <w:tcW w:w="1062"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Производ</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ство</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(тон)</w:t>
            </w:r>
          </w:p>
        </w:tc>
        <w:tc>
          <w:tcPr>
            <w:tcW w:w="1106" w:type="dxa"/>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Ср.добив</w:t>
            </w:r>
          </w:p>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bg-BG"/>
              </w:rPr>
              <w:t>(кг/дка)</w:t>
            </w:r>
          </w:p>
        </w:tc>
      </w:tr>
      <w:tr w:rsidR="004211CA" w:rsidRPr="006A41E9" w:rsidTr="00183636">
        <w:trPr>
          <w:cantSplit/>
          <w:trHeight w:val="342"/>
        </w:trPr>
        <w:tc>
          <w:tcPr>
            <w:tcW w:w="940" w:type="dxa"/>
          </w:tcPr>
          <w:p w:rsidR="004211CA" w:rsidRPr="006A41E9" w:rsidRDefault="004211CA" w:rsidP="00183636">
            <w:pPr>
              <w:keepNext/>
              <w:overflowPunct w:val="0"/>
              <w:autoSpaceDE w:val="0"/>
              <w:autoSpaceDN w:val="0"/>
              <w:adjustRightInd w:val="0"/>
              <w:jc w:val="both"/>
              <w:textAlignment w:val="baseline"/>
              <w:outlineLvl w:val="1"/>
              <w:rPr>
                <w:b/>
                <w:sz w:val="20"/>
                <w:szCs w:val="20"/>
                <w:lang w:val="bg-BG"/>
              </w:rPr>
            </w:pPr>
            <w:r>
              <w:rPr>
                <w:b/>
                <w:sz w:val="20"/>
                <w:szCs w:val="20"/>
                <w:lang w:val="bg-BG"/>
              </w:rPr>
              <w:t>2018</w:t>
            </w:r>
          </w:p>
        </w:tc>
        <w:tc>
          <w:tcPr>
            <w:tcW w:w="784"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20910</w:t>
            </w:r>
          </w:p>
        </w:tc>
        <w:tc>
          <w:tcPr>
            <w:tcW w:w="1062"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13212</w:t>
            </w:r>
          </w:p>
        </w:tc>
        <w:tc>
          <w:tcPr>
            <w:tcW w:w="1008"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632</w:t>
            </w:r>
          </w:p>
        </w:tc>
        <w:tc>
          <w:tcPr>
            <w:tcW w:w="724"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29300</w:t>
            </w:r>
          </w:p>
        </w:tc>
        <w:tc>
          <w:tcPr>
            <w:tcW w:w="1062"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7973</w:t>
            </w:r>
          </w:p>
        </w:tc>
        <w:tc>
          <w:tcPr>
            <w:tcW w:w="1062"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272</w:t>
            </w:r>
          </w:p>
        </w:tc>
        <w:tc>
          <w:tcPr>
            <w:tcW w:w="796"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2650</w:t>
            </w:r>
          </w:p>
        </w:tc>
        <w:tc>
          <w:tcPr>
            <w:tcW w:w="1062"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541</w:t>
            </w:r>
          </w:p>
        </w:tc>
        <w:tc>
          <w:tcPr>
            <w:tcW w:w="1106" w:type="dxa"/>
            <w:vAlign w:val="center"/>
          </w:tcPr>
          <w:p w:rsidR="004211CA" w:rsidRPr="004211CA" w:rsidRDefault="004211CA" w:rsidP="00183636">
            <w:pPr>
              <w:keepNext/>
              <w:overflowPunct w:val="0"/>
              <w:autoSpaceDE w:val="0"/>
              <w:autoSpaceDN w:val="0"/>
              <w:adjustRightInd w:val="0"/>
              <w:jc w:val="center"/>
              <w:textAlignment w:val="baseline"/>
              <w:outlineLvl w:val="1"/>
              <w:rPr>
                <w:sz w:val="20"/>
                <w:szCs w:val="20"/>
                <w:lang w:val="bg-BG"/>
              </w:rPr>
            </w:pPr>
            <w:r>
              <w:rPr>
                <w:sz w:val="20"/>
                <w:szCs w:val="20"/>
                <w:lang w:val="bg-BG"/>
              </w:rPr>
              <w:t>235</w:t>
            </w:r>
          </w:p>
        </w:tc>
      </w:tr>
      <w:tr w:rsidR="006A41E9" w:rsidRPr="006A41E9" w:rsidTr="00183636">
        <w:trPr>
          <w:cantSplit/>
          <w:trHeight w:val="342"/>
        </w:trPr>
        <w:tc>
          <w:tcPr>
            <w:tcW w:w="940" w:type="dxa"/>
          </w:tcPr>
          <w:p w:rsidR="006A41E9" w:rsidRPr="006A41E9" w:rsidRDefault="006A41E9" w:rsidP="00183636">
            <w:pPr>
              <w:keepNext/>
              <w:overflowPunct w:val="0"/>
              <w:autoSpaceDE w:val="0"/>
              <w:autoSpaceDN w:val="0"/>
              <w:adjustRightInd w:val="0"/>
              <w:jc w:val="both"/>
              <w:textAlignment w:val="baseline"/>
              <w:outlineLvl w:val="1"/>
              <w:rPr>
                <w:b/>
                <w:sz w:val="20"/>
                <w:szCs w:val="20"/>
                <w:lang w:val="en-US"/>
              </w:rPr>
            </w:pPr>
            <w:r w:rsidRPr="006A41E9">
              <w:rPr>
                <w:b/>
                <w:sz w:val="20"/>
                <w:szCs w:val="20"/>
                <w:lang w:val="bg-BG"/>
              </w:rPr>
              <w:t>201</w:t>
            </w:r>
            <w:r w:rsidRPr="006A41E9">
              <w:rPr>
                <w:b/>
                <w:sz w:val="20"/>
                <w:szCs w:val="20"/>
                <w:lang w:val="en-US"/>
              </w:rPr>
              <w:t>9</w:t>
            </w:r>
          </w:p>
        </w:tc>
        <w:tc>
          <w:tcPr>
            <w:tcW w:w="78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20430</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11124</w:t>
            </w:r>
          </w:p>
        </w:tc>
        <w:tc>
          <w:tcPr>
            <w:tcW w:w="100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614</w:t>
            </w:r>
          </w:p>
        </w:tc>
        <w:tc>
          <w:tcPr>
            <w:tcW w:w="72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34600</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6726.7</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194</w:t>
            </w:r>
          </w:p>
        </w:tc>
        <w:tc>
          <w:tcPr>
            <w:tcW w:w="79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1630</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201</w:t>
            </w:r>
          </w:p>
        </w:tc>
        <w:tc>
          <w:tcPr>
            <w:tcW w:w="110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123</w:t>
            </w:r>
          </w:p>
        </w:tc>
      </w:tr>
      <w:tr w:rsidR="006A41E9" w:rsidRPr="006A41E9" w:rsidTr="00183636">
        <w:trPr>
          <w:cantSplit/>
          <w:trHeight w:val="342"/>
        </w:trPr>
        <w:tc>
          <w:tcPr>
            <w:tcW w:w="940" w:type="dxa"/>
          </w:tcPr>
          <w:p w:rsidR="006A41E9" w:rsidRPr="006A41E9" w:rsidRDefault="006A41E9" w:rsidP="00183636">
            <w:pPr>
              <w:keepNext/>
              <w:overflowPunct w:val="0"/>
              <w:autoSpaceDE w:val="0"/>
              <w:autoSpaceDN w:val="0"/>
              <w:adjustRightInd w:val="0"/>
              <w:textAlignment w:val="baseline"/>
              <w:outlineLvl w:val="1"/>
              <w:rPr>
                <w:b/>
                <w:sz w:val="20"/>
                <w:szCs w:val="20"/>
                <w:lang w:val="en-US"/>
              </w:rPr>
            </w:pPr>
            <w:r w:rsidRPr="006A41E9">
              <w:rPr>
                <w:b/>
                <w:sz w:val="20"/>
                <w:szCs w:val="20"/>
                <w:lang w:val="bg-BG"/>
              </w:rPr>
              <w:t>20</w:t>
            </w:r>
            <w:r w:rsidRPr="006A41E9">
              <w:rPr>
                <w:b/>
                <w:sz w:val="20"/>
                <w:szCs w:val="20"/>
                <w:lang w:val="en-US"/>
              </w:rPr>
              <w:t>20</w:t>
            </w:r>
          </w:p>
        </w:tc>
        <w:tc>
          <w:tcPr>
            <w:tcW w:w="78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71276</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24428</w:t>
            </w:r>
          </w:p>
        </w:tc>
        <w:tc>
          <w:tcPr>
            <w:tcW w:w="100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347</w:t>
            </w:r>
          </w:p>
        </w:tc>
        <w:tc>
          <w:tcPr>
            <w:tcW w:w="72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28987</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5471</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179</w:t>
            </w:r>
          </w:p>
        </w:tc>
        <w:tc>
          <w:tcPr>
            <w:tcW w:w="79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w:t>
            </w:r>
          </w:p>
        </w:tc>
        <w:tc>
          <w:tcPr>
            <w:tcW w:w="1106"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bg-BG"/>
              </w:rPr>
            </w:pPr>
            <w:r w:rsidRPr="006A41E9">
              <w:rPr>
                <w:sz w:val="20"/>
                <w:szCs w:val="20"/>
                <w:lang w:val="en-US"/>
              </w:rPr>
              <w:t>-</w:t>
            </w:r>
          </w:p>
        </w:tc>
      </w:tr>
      <w:tr w:rsidR="006A41E9" w:rsidRPr="006A41E9" w:rsidTr="00183636">
        <w:trPr>
          <w:cantSplit/>
          <w:trHeight w:val="342"/>
        </w:trPr>
        <w:tc>
          <w:tcPr>
            <w:tcW w:w="940" w:type="dxa"/>
          </w:tcPr>
          <w:p w:rsidR="006A41E9" w:rsidRPr="006A41E9" w:rsidRDefault="006A41E9" w:rsidP="00183636">
            <w:pPr>
              <w:keepNext/>
              <w:overflowPunct w:val="0"/>
              <w:autoSpaceDE w:val="0"/>
              <w:autoSpaceDN w:val="0"/>
              <w:adjustRightInd w:val="0"/>
              <w:textAlignment w:val="baseline"/>
              <w:outlineLvl w:val="1"/>
              <w:rPr>
                <w:b/>
                <w:sz w:val="20"/>
                <w:szCs w:val="20"/>
                <w:lang w:val="en-US"/>
              </w:rPr>
            </w:pPr>
            <w:r w:rsidRPr="006A41E9">
              <w:rPr>
                <w:b/>
                <w:sz w:val="20"/>
                <w:szCs w:val="20"/>
                <w:lang w:val="bg-BG"/>
              </w:rPr>
              <w:t>202</w:t>
            </w:r>
            <w:r w:rsidRPr="006A41E9">
              <w:rPr>
                <w:b/>
                <w:sz w:val="20"/>
                <w:szCs w:val="20"/>
                <w:lang w:val="en-US"/>
              </w:rPr>
              <w:t>1</w:t>
            </w:r>
          </w:p>
        </w:tc>
        <w:tc>
          <w:tcPr>
            <w:tcW w:w="78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75570</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19900</w:t>
            </w:r>
          </w:p>
        </w:tc>
        <w:tc>
          <w:tcPr>
            <w:tcW w:w="100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263</w:t>
            </w:r>
          </w:p>
        </w:tc>
        <w:tc>
          <w:tcPr>
            <w:tcW w:w="72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47732</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8244</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176</w:t>
            </w:r>
          </w:p>
        </w:tc>
        <w:tc>
          <w:tcPr>
            <w:tcW w:w="79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10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r>
      <w:tr w:rsidR="006A41E9" w:rsidRPr="006A41E9" w:rsidTr="00183636">
        <w:trPr>
          <w:cantSplit/>
          <w:trHeight w:val="342"/>
        </w:trPr>
        <w:tc>
          <w:tcPr>
            <w:tcW w:w="940" w:type="dxa"/>
          </w:tcPr>
          <w:p w:rsidR="006A41E9" w:rsidRPr="006A41E9" w:rsidRDefault="006A41E9" w:rsidP="00183636">
            <w:pPr>
              <w:keepNext/>
              <w:overflowPunct w:val="0"/>
              <w:autoSpaceDE w:val="0"/>
              <w:autoSpaceDN w:val="0"/>
              <w:adjustRightInd w:val="0"/>
              <w:textAlignment w:val="baseline"/>
              <w:outlineLvl w:val="1"/>
              <w:rPr>
                <w:b/>
                <w:sz w:val="20"/>
                <w:szCs w:val="20"/>
                <w:lang w:val="en-US"/>
              </w:rPr>
            </w:pPr>
            <w:r w:rsidRPr="006A41E9">
              <w:rPr>
                <w:b/>
                <w:sz w:val="20"/>
                <w:szCs w:val="20"/>
                <w:lang w:val="bg-BG"/>
              </w:rPr>
              <w:t>202</w:t>
            </w:r>
            <w:r w:rsidRPr="006A41E9">
              <w:rPr>
                <w:b/>
                <w:sz w:val="20"/>
                <w:szCs w:val="20"/>
                <w:lang w:val="en-US"/>
              </w:rPr>
              <w:t>2</w:t>
            </w:r>
          </w:p>
        </w:tc>
        <w:tc>
          <w:tcPr>
            <w:tcW w:w="78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67499</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20094</w:t>
            </w:r>
          </w:p>
        </w:tc>
        <w:tc>
          <w:tcPr>
            <w:tcW w:w="100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336</w:t>
            </w:r>
          </w:p>
        </w:tc>
        <w:tc>
          <w:tcPr>
            <w:tcW w:w="72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48691</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8741</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179</w:t>
            </w:r>
          </w:p>
        </w:tc>
        <w:tc>
          <w:tcPr>
            <w:tcW w:w="79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10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r>
      <w:tr w:rsidR="006A41E9" w:rsidRPr="006A41E9" w:rsidTr="00183636">
        <w:trPr>
          <w:cantSplit/>
          <w:trHeight w:val="342"/>
        </w:trPr>
        <w:tc>
          <w:tcPr>
            <w:tcW w:w="940" w:type="dxa"/>
          </w:tcPr>
          <w:p w:rsidR="006A41E9" w:rsidRPr="006A41E9" w:rsidRDefault="006A41E9" w:rsidP="00183636">
            <w:pPr>
              <w:keepNext/>
              <w:overflowPunct w:val="0"/>
              <w:autoSpaceDE w:val="0"/>
              <w:autoSpaceDN w:val="0"/>
              <w:adjustRightInd w:val="0"/>
              <w:textAlignment w:val="baseline"/>
              <w:outlineLvl w:val="1"/>
              <w:rPr>
                <w:b/>
                <w:sz w:val="20"/>
                <w:szCs w:val="20"/>
                <w:lang w:val="en-US"/>
              </w:rPr>
            </w:pPr>
            <w:r w:rsidRPr="006A41E9">
              <w:rPr>
                <w:b/>
                <w:sz w:val="20"/>
                <w:szCs w:val="20"/>
                <w:lang w:val="bg-BG"/>
              </w:rPr>
              <w:t>202</w:t>
            </w:r>
            <w:r w:rsidRPr="006A41E9">
              <w:rPr>
                <w:b/>
                <w:sz w:val="20"/>
                <w:szCs w:val="20"/>
                <w:lang w:val="en-US"/>
              </w:rPr>
              <w:t>3</w:t>
            </w:r>
          </w:p>
        </w:tc>
        <w:tc>
          <w:tcPr>
            <w:tcW w:w="78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68065</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28291</w:t>
            </w:r>
          </w:p>
        </w:tc>
        <w:tc>
          <w:tcPr>
            <w:tcW w:w="1008"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416</w:t>
            </w:r>
          </w:p>
        </w:tc>
        <w:tc>
          <w:tcPr>
            <w:tcW w:w="724"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34218</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7677</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sz w:val="20"/>
                <w:szCs w:val="20"/>
                <w:lang w:val="en-US"/>
              </w:rPr>
            </w:pPr>
            <w:r w:rsidRPr="006A41E9">
              <w:rPr>
                <w:sz w:val="20"/>
                <w:szCs w:val="20"/>
                <w:lang w:val="en-US"/>
              </w:rPr>
              <w:t>224</w:t>
            </w:r>
          </w:p>
        </w:tc>
        <w:tc>
          <w:tcPr>
            <w:tcW w:w="79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10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r>
      <w:tr w:rsidR="006A41E9" w:rsidRPr="006A41E9" w:rsidTr="00183636">
        <w:trPr>
          <w:cantSplit/>
          <w:trHeight w:val="342"/>
        </w:trPr>
        <w:tc>
          <w:tcPr>
            <w:tcW w:w="940" w:type="dxa"/>
          </w:tcPr>
          <w:p w:rsidR="006A41E9" w:rsidRPr="006A41E9" w:rsidRDefault="006A41E9" w:rsidP="00183636">
            <w:pPr>
              <w:keepNext/>
              <w:overflowPunct w:val="0"/>
              <w:autoSpaceDE w:val="0"/>
              <w:autoSpaceDN w:val="0"/>
              <w:adjustRightInd w:val="0"/>
              <w:textAlignment w:val="baseline"/>
              <w:outlineLvl w:val="1"/>
              <w:rPr>
                <w:b/>
                <w:sz w:val="20"/>
                <w:szCs w:val="20"/>
                <w:lang w:val="bg-BG"/>
              </w:rPr>
            </w:pPr>
            <w:r w:rsidRPr="006A41E9">
              <w:rPr>
                <w:b/>
                <w:sz w:val="20"/>
                <w:szCs w:val="20"/>
                <w:lang w:val="bg-BG"/>
              </w:rPr>
              <w:t>2024</w:t>
            </w:r>
          </w:p>
        </w:tc>
        <w:tc>
          <w:tcPr>
            <w:tcW w:w="784"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65344</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12889</w:t>
            </w:r>
          </w:p>
        </w:tc>
        <w:tc>
          <w:tcPr>
            <w:tcW w:w="1008"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197</w:t>
            </w:r>
          </w:p>
        </w:tc>
        <w:tc>
          <w:tcPr>
            <w:tcW w:w="724"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35627</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5930</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166</w:t>
            </w:r>
          </w:p>
        </w:tc>
        <w:tc>
          <w:tcPr>
            <w:tcW w:w="79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062"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c>
          <w:tcPr>
            <w:tcW w:w="1106" w:type="dxa"/>
            <w:vAlign w:val="center"/>
          </w:tcPr>
          <w:p w:rsidR="006A41E9" w:rsidRPr="006A41E9" w:rsidRDefault="006A41E9" w:rsidP="00183636">
            <w:pPr>
              <w:keepNext/>
              <w:overflowPunct w:val="0"/>
              <w:autoSpaceDE w:val="0"/>
              <w:autoSpaceDN w:val="0"/>
              <w:adjustRightInd w:val="0"/>
              <w:jc w:val="center"/>
              <w:textAlignment w:val="baseline"/>
              <w:outlineLvl w:val="1"/>
              <w:rPr>
                <w:b/>
                <w:sz w:val="20"/>
                <w:szCs w:val="20"/>
                <w:lang w:val="bg-BG"/>
              </w:rPr>
            </w:pPr>
            <w:r w:rsidRPr="006A41E9">
              <w:rPr>
                <w:b/>
                <w:sz w:val="20"/>
                <w:szCs w:val="20"/>
                <w:lang w:val="bg-BG"/>
              </w:rPr>
              <w:t>-</w:t>
            </w:r>
          </w:p>
        </w:tc>
      </w:tr>
    </w:tbl>
    <w:p w:rsidR="00335476" w:rsidRDefault="00335476" w:rsidP="006A41E9">
      <w:pPr>
        <w:pStyle w:val="32"/>
        <w:spacing w:line="264" w:lineRule="auto"/>
        <w:ind w:firstLine="720"/>
        <w:rPr>
          <w:b/>
          <w:sz w:val="24"/>
          <w:lang w:val="bg-BG"/>
        </w:rPr>
      </w:pPr>
    </w:p>
    <w:p w:rsidR="006A41E9" w:rsidRPr="00BF46E3" w:rsidRDefault="006A41E9" w:rsidP="0063707A">
      <w:pPr>
        <w:pStyle w:val="32"/>
        <w:spacing w:after="0" w:line="288" w:lineRule="auto"/>
        <w:ind w:firstLine="720"/>
        <w:rPr>
          <w:bCs/>
          <w:sz w:val="24"/>
          <w:lang w:val="bg-BG"/>
        </w:rPr>
      </w:pPr>
      <w:r w:rsidRPr="00BF46E3">
        <w:rPr>
          <w:b/>
          <w:sz w:val="24"/>
          <w:lang w:val="bg-BG"/>
        </w:rPr>
        <w:t>Забележка:</w:t>
      </w:r>
      <w:r w:rsidRPr="00BF46E3">
        <w:rPr>
          <w:bCs/>
          <w:sz w:val="24"/>
          <w:lang w:val="bg-BG"/>
        </w:rPr>
        <w:t xml:space="preserve"> през 2024 г. 3400 дка</w:t>
      </w:r>
      <w:r w:rsidR="00BF46E3">
        <w:rPr>
          <w:bCs/>
          <w:sz w:val="24"/>
          <w:lang w:val="bg-BG"/>
        </w:rPr>
        <w:t>.</w:t>
      </w:r>
      <w:r w:rsidRPr="00BF46E3">
        <w:rPr>
          <w:bCs/>
          <w:sz w:val="24"/>
          <w:lang w:val="bg-BG"/>
        </w:rPr>
        <w:t xml:space="preserve"> царевица за зърно и 459 дка слънчоглед от засетите площи са реколтирани за фураж.</w:t>
      </w:r>
    </w:p>
    <w:p w:rsidR="00335476" w:rsidRPr="00FF0CA1" w:rsidRDefault="00335476" w:rsidP="0063707A">
      <w:pPr>
        <w:spacing w:line="288" w:lineRule="auto"/>
        <w:ind w:firstLine="720"/>
        <w:jc w:val="both"/>
        <w:rPr>
          <w:color w:val="FF0000"/>
          <w:lang w:val="bg-BG"/>
        </w:rPr>
      </w:pPr>
    </w:p>
    <w:p w:rsidR="006A41E9" w:rsidRPr="00BF46E3" w:rsidRDefault="006A41E9" w:rsidP="0063707A">
      <w:pPr>
        <w:spacing w:line="288" w:lineRule="auto"/>
        <w:jc w:val="both"/>
        <w:rPr>
          <w:rFonts w:ascii="Arial Narrow" w:hAnsi="Arial Narrow"/>
          <w:b/>
        </w:rPr>
      </w:pPr>
      <w:r w:rsidRPr="00BF46E3">
        <w:rPr>
          <w:caps/>
        </w:rPr>
        <w:t xml:space="preserve">           </w:t>
      </w:r>
      <w:r w:rsidRPr="00BF46E3">
        <w:rPr>
          <w:lang w:val="bg-BG"/>
        </w:rPr>
        <w:t>Общата площ на реколтираните площи с пролетници за календарната 2024 г. е 101 318 дка, от които 65 344 дка</w:t>
      </w:r>
      <w:r w:rsidR="00335476" w:rsidRPr="00BF46E3">
        <w:rPr>
          <w:lang w:val="bg-BG"/>
        </w:rPr>
        <w:t>.</w:t>
      </w:r>
      <w:r w:rsidRPr="00BF46E3">
        <w:rPr>
          <w:lang w:val="bg-BG"/>
        </w:rPr>
        <w:t xml:space="preserve"> засети с царевица за зърно, 347 дка</w:t>
      </w:r>
      <w:r w:rsidRPr="00BF46E3">
        <w:rPr>
          <w:lang w:val="en-US"/>
        </w:rPr>
        <w:t>.</w:t>
      </w:r>
      <w:r w:rsidRPr="00BF46E3">
        <w:rPr>
          <w:lang w:val="bg-BG"/>
        </w:rPr>
        <w:t xml:space="preserve"> пролетен ечемик и 35 627 </w:t>
      </w:r>
      <w:r w:rsidRPr="00BF46E3">
        <w:rPr>
          <w:lang w:val="bg-BG"/>
        </w:rPr>
        <w:lastRenderedPageBreak/>
        <w:t>дка</w:t>
      </w:r>
      <w:r w:rsidRPr="00BF46E3">
        <w:rPr>
          <w:lang w:val="en-US"/>
        </w:rPr>
        <w:t>.</w:t>
      </w:r>
      <w:r w:rsidRPr="00BF46E3">
        <w:rPr>
          <w:lang w:val="bg-BG"/>
        </w:rPr>
        <w:t xml:space="preserve">  - с маслодаен слънчоглед. Средните добиви при пролетните култури през последните години варират поради непостоянството на валежите и отглеждането на царевицата и слънчогледа на площи, където няма възможност да се дадат поливки в критичните фенофази.</w:t>
      </w:r>
      <w:r w:rsidRPr="00BF46E3">
        <w:rPr>
          <w:lang w:val="en-US"/>
        </w:rPr>
        <w:t xml:space="preserve"> </w:t>
      </w:r>
      <w:r w:rsidRPr="00BF46E3">
        <w:rPr>
          <w:lang w:val="bg-BG"/>
        </w:rPr>
        <w:t xml:space="preserve">   </w:t>
      </w:r>
    </w:p>
    <w:p w:rsidR="00824701" w:rsidRPr="00A17FD8" w:rsidRDefault="00824701" w:rsidP="0063707A">
      <w:pPr>
        <w:spacing w:line="288" w:lineRule="auto"/>
        <w:ind w:firstLine="720"/>
        <w:jc w:val="both"/>
        <w:rPr>
          <w:lang w:val="bg-BG"/>
        </w:rPr>
      </w:pPr>
      <w:r w:rsidRPr="00A17FD8">
        <w:rPr>
          <w:lang w:val="bg-BG"/>
        </w:rPr>
        <w:t xml:space="preserve">В изпълнение на Заповед № РД-09-78/08.02.2018 г. на </w:t>
      </w:r>
      <w:r>
        <w:rPr>
          <w:lang w:val="bg-BG"/>
        </w:rPr>
        <w:t>М</w:t>
      </w:r>
      <w:r w:rsidRPr="00A17FD8">
        <w:rPr>
          <w:lang w:val="bg-BG"/>
        </w:rPr>
        <w:t>инистъра на земеделието, храните и горите</w:t>
      </w:r>
      <w:r>
        <w:rPr>
          <w:lang w:val="bg-BG"/>
        </w:rPr>
        <w:t>, отменена със Заповед № РД-09-1148/04.11.2024 г. на Министъра на земеделието и храните, с</w:t>
      </w:r>
      <w:r w:rsidRPr="00A17FD8">
        <w:rPr>
          <w:lang w:val="bg-BG"/>
        </w:rPr>
        <w:t xml:space="preserve">ъс Заповед на </w:t>
      </w:r>
      <w:r>
        <w:rPr>
          <w:lang w:val="bg-BG"/>
        </w:rPr>
        <w:t>Д</w:t>
      </w:r>
      <w:r w:rsidRPr="00A17FD8">
        <w:rPr>
          <w:lang w:val="bg-BG"/>
        </w:rPr>
        <w:t>иректора на ОДЗ</w:t>
      </w:r>
      <w:r>
        <w:rPr>
          <w:lang w:val="bg-BG"/>
        </w:rPr>
        <w:t xml:space="preserve"> </w:t>
      </w:r>
      <w:r w:rsidRPr="00A17FD8">
        <w:rPr>
          <w:lang w:val="bg-BG"/>
        </w:rPr>
        <w:t>-</w:t>
      </w:r>
      <w:r>
        <w:rPr>
          <w:lang w:val="bg-BG"/>
        </w:rPr>
        <w:t xml:space="preserve"> </w:t>
      </w:r>
      <w:r w:rsidRPr="00A17FD8">
        <w:rPr>
          <w:lang w:val="bg-BG"/>
        </w:rPr>
        <w:t xml:space="preserve">Габрово са сформирани постоянно действащи експертни комисии в четирите общини за извършване на обследване на площите, заети със земеделски култури </w:t>
      </w:r>
      <w:r>
        <w:rPr>
          <w:lang w:val="bg-BG"/>
        </w:rPr>
        <w:t xml:space="preserve">и </w:t>
      </w:r>
      <w:r w:rsidRPr="00A17FD8">
        <w:rPr>
          <w:lang w:val="bg-BG"/>
        </w:rPr>
        <w:t xml:space="preserve">издаване на констативни протоколи по постъпили заявления от земеделски стопани в следствие на </w:t>
      </w:r>
      <w:r>
        <w:rPr>
          <w:lang w:val="bg-BG"/>
        </w:rPr>
        <w:t xml:space="preserve">настъпили неблагоприятни </w:t>
      </w:r>
      <w:r w:rsidRPr="00A17FD8">
        <w:rPr>
          <w:lang w:val="bg-BG"/>
        </w:rPr>
        <w:t xml:space="preserve">природни </w:t>
      </w:r>
      <w:r>
        <w:rPr>
          <w:lang w:val="bg-BG"/>
        </w:rPr>
        <w:t>събития</w:t>
      </w:r>
      <w:r w:rsidRPr="00A17FD8">
        <w:rPr>
          <w:lang w:val="bg-BG"/>
        </w:rPr>
        <w:t>.</w:t>
      </w:r>
    </w:p>
    <w:p w:rsidR="006A41E9" w:rsidRPr="000C6148" w:rsidRDefault="006A41E9" w:rsidP="0063707A">
      <w:pPr>
        <w:spacing w:line="288" w:lineRule="auto"/>
        <w:ind w:firstLine="720"/>
        <w:jc w:val="both"/>
        <w:rPr>
          <w:lang w:val="bg-BG"/>
        </w:rPr>
      </w:pPr>
      <w:r w:rsidRPr="000C6148">
        <w:rPr>
          <w:lang w:val="bg-BG"/>
        </w:rPr>
        <w:t>Чрез оглед на площите комисиите набират информация за състоянието на културите, очакваните средни добиви, количество и качество на очаквана или прибрана продукция и възде</w:t>
      </w:r>
      <w:r w:rsidR="006671A8">
        <w:rPr>
          <w:lang w:val="bg-BG"/>
        </w:rPr>
        <w:t>й</w:t>
      </w:r>
      <w:r w:rsidRPr="000C6148">
        <w:rPr>
          <w:lang w:val="bg-BG"/>
        </w:rPr>
        <w:t>ствието на агроклиматичните фактори върху насажденията и култу</w:t>
      </w:r>
      <w:r>
        <w:rPr>
          <w:lang w:val="bg-BG"/>
        </w:rPr>
        <w:t>р</w:t>
      </w:r>
      <w:r w:rsidRPr="000C6148">
        <w:rPr>
          <w:lang w:val="bg-BG"/>
        </w:rPr>
        <w:t>ите. При постъпили заявления от земеделски стопани експертните комисии извършват оглед на място и издават констат</w:t>
      </w:r>
      <w:r>
        <w:rPr>
          <w:lang w:val="bg-BG"/>
        </w:rPr>
        <w:t>ивни протоколи за 100 % нереко</w:t>
      </w:r>
      <w:r w:rsidRPr="000C6148">
        <w:rPr>
          <w:lang w:val="bg-BG"/>
        </w:rPr>
        <w:t>лтирани /унищожени/ площи, вследствие на природни бедствия или неблагоприятни климатични условия, приравнени към природни бедствия, както и обикновени протоколи за нереколтирани площи под 100 %.</w:t>
      </w:r>
    </w:p>
    <w:p w:rsidR="00AB6EB9" w:rsidRPr="000C6148" w:rsidRDefault="00AB6EB9" w:rsidP="0063707A">
      <w:pPr>
        <w:spacing w:line="288" w:lineRule="auto"/>
        <w:ind w:firstLine="720"/>
        <w:jc w:val="both"/>
        <w:rPr>
          <w:lang w:val="bg-BG"/>
        </w:rPr>
      </w:pPr>
      <w:r>
        <w:rPr>
          <w:lang w:val="bg-BG"/>
        </w:rPr>
        <w:t xml:space="preserve">През 2024 година са подадени 12 броя заявления </w:t>
      </w:r>
      <w:r w:rsidRPr="000C6148">
        <w:rPr>
          <w:lang w:val="bg-BG"/>
        </w:rPr>
        <w:t>от земеделски стопани</w:t>
      </w:r>
      <w:r>
        <w:rPr>
          <w:lang w:val="bg-BG"/>
        </w:rPr>
        <w:t xml:space="preserve"> за пропаднали площи на територията на област Габрово. Изготвени са 7 броя констативни протоколи за 100 % нереко</w:t>
      </w:r>
      <w:r w:rsidRPr="000C6148">
        <w:rPr>
          <w:lang w:val="bg-BG"/>
        </w:rPr>
        <w:t>лтирани /унищожени/ площи, вследствие на природни бедствия или неблагоприятни климатични условия, приравнени към природни бедствия</w:t>
      </w:r>
      <w:r>
        <w:rPr>
          <w:lang w:val="bg-BG"/>
        </w:rPr>
        <w:t xml:space="preserve"> и 5 броя </w:t>
      </w:r>
      <w:r w:rsidRPr="000C6148">
        <w:rPr>
          <w:lang w:val="bg-BG"/>
        </w:rPr>
        <w:t>обикновени протоколи за нереколтирани площи под 100 %.</w:t>
      </w:r>
    </w:p>
    <w:p w:rsidR="006A41E9" w:rsidRPr="00183636" w:rsidRDefault="006A41E9" w:rsidP="0063707A">
      <w:pPr>
        <w:spacing w:line="288" w:lineRule="auto"/>
        <w:jc w:val="both"/>
        <w:rPr>
          <w:lang w:val="bg-BG"/>
        </w:rPr>
      </w:pPr>
      <w:r w:rsidRPr="000C6148">
        <w:rPr>
          <w:lang w:val="bg-BG"/>
        </w:rPr>
        <w:tab/>
      </w:r>
    </w:p>
    <w:p w:rsidR="006A41E9" w:rsidRPr="00183636" w:rsidRDefault="006A41E9" w:rsidP="0063707A">
      <w:pPr>
        <w:spacing w:line="288" w:lineRule="auto"/>
        <w:ind w:firstLine="720"/>
        <w:jc w:val="both"/>
        <w:rPr>
          <w:lang w:val="bg-BG"/>
        </w:rPr>
      </w:pPr>
      <w:r w:rsidRPr="00183636">
        <w:rPr>
          <w:b/>
          <w:lang w:val="bg-BG"/>
        </w:rPr>
        <w:t>ТРАЙНИТЕ НАСАЖДЕНИЯ</w:t>
      </w:r>
      <w:r w:rsidRPr="00183636">
        <w:rPr>
          <w:lang w:val="bg-BG"/>
        </w:rPr>
        <w:t xml:space="preserve"> представляват 9 % от ИЗП в областта. </w:t>
      </w:r>
      <w:r w:rsidRPr="00183636">
        <w:rPr>
          <w:lang w:val="ru-RU"/>
        </w:rPr>
        <w:t>Голяма част /над 74%/ от съществуващите трайни насаждения по баланса на земеделските земи са с изтекъл амортизационен срок - изоставени и неплододава</w:t>
      </w:r>
      <w:r w:rsidRPr="00183636">
        <w:rPr>
          <w:lang w:val="bg-BG"/>
        </w:rPr>
        <w:t>щ</w:t>
      </w:r>
      <w:r w:rsidRPr="00183636">
        <w:rPr>
          <w:lang w:val="ru-RU"/>
        </w:rPr>
        <w:t>и.</w:t>
      </w:r>
      <w:r w:rsidRPr="00183636">
        <w:rPr>
          <w:lang w:val="bg-BG"/>
        </w:rPr>
        <w:t xml:space="preserve"> </w:t>
      </w:r>
    </w:p>
    <w:p w:rsidR="006A41E9" w:rsidRDefault="006A41E9" w:rsidP="0063707A">
      <w:pPr>
        <w:spacing w:line="288" w:lineRule="auto"/>
        <w:ind w:firstLine="720"/>
        <w:jc w:val="both"/>
        <w:rPr>
          <w:lang w:val="bg-BG"/>
        </w:rPr>
      </w:pPr>
      <w:r w:rsidRPr="00183636">
        <w:rPr>
          <w:lang w:val="bg-BG"/>
        </w:rPr>
        <w:t>По данни от извършени агростатистически наблюдения през 2024 г., площите заети с трайни насаждения  на територията на област Габрово по видове са следните:</w:t>
      </w:r>
    </w:p>
    <w:p w:rsidR="004D1719" w:rsidRPr="00183636" w:rsidRDefault="004D1719" w:rsidP="0063707A">
      <w:pPr>
        <w:spacing w:line="288" w:lineRule="auto"/>
        <w:ind w:firstLine="720"/>
        <w:jc w:val="both"/>
        <w:rPr>
          <w:lang w:val="bg-BG"/>
        </w:rPr>
      </w:pPr>
    </w:p>
    <w:tbl>
      <w:tblPr>
        <w:tblW w:w="6368" w:type="dxa"/>
        <w:tblInd w:w="1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2349"/>
        <w:gridCol w:w="2270"/>
      </w:tblGrid>
      <w:tr w:rsidR="00183636" w:rsidRPr="00183636" w:rsidTr="00183636">
        <w:trPr>
          <w:cantSplit/>
          <w:trHeight w:val="629"/>
        </w:trPr>
        <w:tc>
          <w:tcPr>
            <w:tcW w:w="1749" w:type="dxa"/>
            <w:vAlign w:val="center"/>
          </w:tcPr>
          <w:p w:rsidR="006A41E9" w:rsidRPr="00183636" w:rsidRDefault="006A41E9" w:rsidP="00183636">
            <w:pPr>
              <w:keepNext/>
              <w:overflowPunct w:val="0"/>
              <w:autoSpaceDE w:val="0"/>
              <w:autoSpaceDN w:val="0"/>
              <w:adjustRightInd w:val="0"/>
              <w:jc w:val="center"/>
              <w:textAlignment w:val="baseline"/>
              <w:outlineLvl w:val="1"/>
              <w:rPr>
                <w:b/>
              </w:rPr>
            </w:pPr>
            <w:r w:rsidRPr="00183636">
              <w:rPr>
                <w:b/>
              </w:rPr>
              <w:t>Вид</w:t>
            </w:r>
          </w:p>
        </w:tc>
        <w:tc>
          <w:tcPr>
            <w:tcW w:w="2349" w:type="dxa"/>
            <w:vAlign w:val="center"/>
          </w:tcPr>
          <w:p w:rsidR="006A41E9" w:rsidRPr="00183636" w:rsidRDefault="006A41E9" w:rsidP="00183636">
            <w:pPr>
              <w:keepNext/>
              <w:overflowPunct w:val="0"/>
              <w:autoSpaceDE w:val="0"/>
              <w:autoSpaceDN w:val="0"/>
              <w:adjustRightInd w:val="0"/>
              <w:jc w:val="center"/>
              <w:textAlignment w:val="baseline"/>
              <w:outlineLvl w:val="1"/>
              <w:rPr>
                <w:b/>
                <w:bCs/>
                <w:lang w:val="bg-BG"/>
              </w:rPr>
            </w:pPr>
            <w:r w:rsidRPr="00183636">
              <w:rPr>
                <w:b/>
                <w:bCs/>
                <w:lang w:val="bg-BG"/>
              </w:rPr>
              <w:t>Площи</w:t>
            </w:r>
          </w:p>
          <w:p w:rsidR="006A41E9" w:rsidRPr="00183636" w:rsidRDefault="006A41E9" w:rsidP="00183636">
            <w:pPr>
              <w:keepNext/>
              <w:overflowPunct w:val="0"/>
              <w:autoSpaceDE w:val="0"/>
              <w:autoSpaceDN w:val="0"/>
              <w:adjustRightInd w:val="0"/>
              <w:jc w:val="center"/>
              <w:textAlignment w:val="baseline"/>
              <w:outlineLvl w:val="1"/>
              <w:rPr>
                <w:b/>
                <w:bCs/>
                <w:lang w:val="bg-BG"/>
              </w:rPr>
            </w:pPr>
            <w:r w:rsidRPr="00183636">
              <w:rPr>
                <w:b/>
                <w:bCs/>
                <w:lang w:val="bg-BG"/>
              </w:rPr>
              <w:t>плододаващи</w:t>
            </w:r>
          </w:p>
          <w:p w:rsidR="006A41E9" w:rsidRPr="00183636" w:rsidRDefault="006A41E9" w:rsidP="00183636">
            <w:pPr>
              <w:keepNext/>
              <w:overflowPunct w:val="0"/>
              <w:autoSpaceDE w:val="0"/>
              <w:autoSpaceDN w:val="0"/>
              <w:adjustRightInd w:val="0"/>
              <w:jc w:val="center"/>
              <w:textAlignment w:val="baseline"/>
              <w:outlineLvl w:val="1"/>
              <w:rPr>
                <w:b/>
                <w:bCs/>
                <w:lang w:val="bg-BG"/>
              </w:rPr>
            </w:pPr>
            <w:r w:rsidRPr="00183636">
              <w:rPr>
                <w:b/>
                <w:bCs/>
                <w:lang w:val="bg-BG"/>
              </w:rPr>
              <w:t>(дка)</w:t>
            </w:r>
          </w:p>
        </w:tc>
        <w:tc>
          <w:tcPr>
            <w:tcW w:w="2270" w:type="dxa"/>
            <w:vAlign w:val="center"/>
          </w:tcPr>
          <w:p w:rsidR="006A41E9" w:rsidRPr="00183636" w:rsidRDefault="006A41E9" w:rsidP="00183636">
            <w:pPr>
              <w:keepNext/>
              <w:overflowPunct w:val="0"/>
              <w:autoSpaceDE w:val="0"/>
              <w:autoSpaceDN w:val="0"/>
              <w:adjustRightInd w:val="0"/>
              <w:jc w:val="center"/>
              <w:textAlignment w:val="baseline"/>
              <w:outlineLvl w:val="1"/>
              <w:rPr>
                <w:b/>
                <w:bCs/>
                <w:lang w:val="bg-BG"/>
              </w:rPr>
            </w:pPr>
            <w:r w:rsidRPr="00183636">
              <w:rPr>
                <w:b/>
                <w:bCs/>
                <w:lang w:val="bg-BG"/>
              </w:rPr>
              <w:t>Площи</w:t>
            </w:r>
          </w:p>
          <w:p w:rsidR="006A41E9" w:rsidRPr="00183636" w:rsidRDefault="006A41E9" w:rsidP="00183636">
            <w:pPr>
              <w:keepNext/>
              <w:overflowPunct w:val="0"/>
              <w:autoSpaceDE w:val="0"/>
              <w:autoSpaceDN w:val="0"/>
              <w:adjustRightInd w:val="0"/>
              <w:jc w:val="center"/>
              <w:textAlignment w:val="baseline"/>
              <w:outlineLvl w:val="1"/>
              <w:rPr>
                <w:b/>
                <w:bCs/>
                <w:lang w:val="bg-BG"/>
              </w:rPr>
            </w:pPr>
            <w:r w:rsidRPr="00183636">
              <w:rPr>
                <w:b/>
                <w:bCs/>
                <w:lang w:val="bg-BG"/>
              </w:rPr>
              <w:t>млади</w:t>
            </w:r>
          </w:p>
          <w:p w:rsidR="006A41E9" w:rsidRPr="00183636" w:rsidRDefault="006A41E9" w:rsidP="00183636">
            <w:pPr>
              <w:keepNext/>
              <w:overflowPunct w:val="0"/>
              <w:autoSpaceDE w:val="0"/>
              <w:autoSpaceDN w:val="0"/>
              <w:adjustRightInd w:val="0"/>
              <w:jc w:val="center"/>
              <w:textAlignment w:val="baseline"/>
              <w:outlineLvl w:val="1"/>
              <w:rPr>
                <w:b/>
                <w:bCs/>
                <w:lang w:val="bg-BG"/>
              </w:rPr>
            </w:pPr>
            <w:r w:rsidRPr="00183636">
              <w:rPr>
                <w:b/>
                <w:bCs/>
                <w:lang w:val="ru-RU"/>
              </w:rPr>
              <w:t>(</w:t>
            </w:r>
            <w:r w:rsidRPr="00183636">
              <w:rPr>
                <w:b/>
                <w:bCs/>
                <w:lang w:val="bg-BG"/>
              </w:rPr>
              <w:t>дка</w:t>
            </w:r>
            <w:r w:rsidRPr="00183636">
              <w:rPr>
                <w:b/>
                <w:bCs/>
                <w:lang w:val="ru-RU"/>
              </w:rPr>
              <w:t>)</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Ябълки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298</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98</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Круши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56</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53</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Праскови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11</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7</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Сливи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3591</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1036</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Вишни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5</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26</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Череши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570</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45</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Орехи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550</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637</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Кайсии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30</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Малини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206</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27</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Ягоди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62</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Лозя винени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40</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3</w:t>
            </w:r>
          </w:p>
        </w:tc>
      </w:tr>
      <w:tr w:rsidR="00183636" w:rsidRPr="00183636" w:rsidTr="00183636">
        <w:trPr>
          <w:cantSplit/>
          <w:trHeight w:val="217"/>
        </w:trPr>
        <w:tc>
          <w:tcPr>
            <w:tcW w:w="1749" w:type="dxa"/>
          </w:tcPr>
          <w:p w:rsidR="006A41E9" w:rsidRPr="00183636" w:rsidRDefault="006A41E9" w:rsidP="00183636">
            <w:pPr>
              <w:keepNext/>
              <w:overflowPunct w:val="0"/>
              <w:autoSpaceDE w:val="0"/>
              <w:autoSpaceDN w:val="0"/>
              <w:adjustRightInd w:val="0"/>
              <w:jc w:val="both"/>
              <w:textAlignment w:val="baseline"/>
              <w:outlineLvl w:val="1"/>
              <w:rPr>
                <w:lang w:val="bg-BG"/>
              </w:rPr>
            </w:pPr>
            <w:r w:rsidRPr="00183636">
              <w:rPr>
                <w:lang w:val="bg-BG"/>
              </w:rPr>
              <w:t>Лозя десертни</w:t>
            </w:r>
          </w:p>
        </w:tc>
        <w:tc>
          <w:tcPr>
            <w:tcW w:w="2349"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8</w:t>
            </w:r>
          </w:p>
        </w:tc>
        <w:tc>
          <w:tcPr>
            <w:tcW w:w="2270" w:type="dxa"/>
          </w:tcPr>
          <w:p w:rsidR="006A41E9" w:rsidRPr="00183636" w:rsidRDefault="006A41E9" w:rsidP="00183636">
            <w:pPr>
              <w:keepNext/>
              <w:overflowPunct w:val="0"/>
              <w:autoSpaceDE w:val="0"/>
              <w:autoSpaceDN w:val="0"/>
              <w:adjustRightInd w:val="0"/>
              <w:jc w:val="center"/>
              <w:textAlignment w:val="baseline"/>
              <w:outlineLvl w:val="1"/>
              <w:rPr>
                <w:lang w:val="bg-BG"/>
              </w:rPr>
            </w:pPr>
            <w:r w:rsidRPr="00183636">
              <w:rPr>
                <w:lang w:val="bg-BG"/>
              </w:rPr>
              <w:t>4</w:t>
            </w:r>
          </w:p>
        </w:tc>
      </w:tr>
    </w:tbl>
    <w:p w:rsidR="006A41E9" w:rsidRDefault="006A41E9" w:rsidP="006A41E9">
      <w:pPr>
        <w:spacing w:line="288" w:lineRule="auto"/>
        <w:ind w:firstLine="709"/>
        <w:jc w:val="both"/>
        <w:rPr>
          <w:bCs/>
          <w:color w:val="000000" w:themeColor="text1"/>
          <w:lang w:val="ru-RU"/>
        </w:rPr>
      </w:pPr>
    </w:p>
    <w:p w:rsidR="006A41E9" w:rsidRPr="000C6148" w:rsidRDefault="006A41E9" w:rsidP="0063707A">
      <w:pPr>
        <w:spacing w:line="288" w:lineRule="auto"/>
        <w:ind w:firstLine="720"/>
        <w:jc w:val="both"/>
        <w:rPr>
          <w:lang w:val="ru-RU"/>
        </w:rPr>
      </w:pPr>
      <w:r w:rsidRPr="000C6148">
        <w:rPr>
          <w:lang w:val="ru-RU"/>
        </w:rPr>
        <w:lastRenderedPageBreak/>
        <w:t xml:space="preserve">Голяма част от трайните насаждения са създанени от земеделските стопани по мярка </w:t>
      </w:r>
      <w:r w:rsidRPr="000C6148">
        <w:rPr>
          <w:lang w:val="bg-BG"/>
        </w:rPr>
        <w:t>„Създаване стопанства на млади фермери” и „Подпомагане на полупазарни стопанства в процес на преструктуриране” от Програмата за развитие на селските райони 2007-2013 г. и 2014-2020 г.</w:t>
      </w:r>
    </w:p>
    <w:p w:rsidR="006A41E9" w:rsidRPr="000C6148" w:rsidRDefault="006A41E9" w:rsidP="0063707A">
      <w:pPr>
        <w:spacing w:line="288" w:lineRule="auto"/>
        <w:jc w:val="both"/>
        <w:rPr>
          <w:lang w:val="bg-BG"/>
        </w:rPr>
      </w:pPr>
      <w:r w:rsidRPr="000C6148">
        <w:rPr>
          <w:lang w:val="bg-BG"/>
        </w:rPr>
        <w:tab/>
        <w:t xml:space="preserve">През 2004 г. на територията на община Дряново фирма „ИНЕКС АГРО” ООД създаде най-големите нови насаждения на територията на областта </w:t>
      </w:r>
      <w:r w:rsidR="00907E6E">
        <w:rPr>
          <w:lang w:val="bg-BG"/>
        </w:rPr>
        <w:t>-</w:t>
      </w:r>
      <w:r w:rsidRPr="000C6148">
        <w:rPr>
          <w:lang w:val="bg-BG"/>
        </w:rPr>
        <w:t xml:space="preserve"> в землището на с. Славейково 242 дка</w:t>
      </w:r>
      <w:r w:rsidR="0037106B">
        <w:rPr>
          <w:lang w:val="bg-BG"/>
        </w:rPr>
        <w:t>.</w:t>
      </w:r>
      <w:r w:rsidRPr="000C6148">
        <w:rPr>
          <w:lang w:val="bg-BG"/>
        </w:rPr>
        <w:t xml:space="preserve"> със сливи и 27 дка</w:t>
      </w:r>
      <w:r w:rsidR="0037106B">
        <w:rPr>
          <w:lang w:val="bg-BG"/>
        </w:rPr>
        <w:t>.</w:t>
      </w:r>
      <w:r w:rsidRPr="000C6148">
        <w:rPr>
          <w:lang w:val="bg-BG"/>
        </w:rPr>
        <w:t xml:space="preserve"> с ябълки, а в землището на с. Скалско 97 дка</w:t>
      </w:r>
      <w:r w:rsidR="0037106B">
        <w:rPr>
          <w:lang w:val="bg-BG"/>
        </w:rPr>
        <w:t>.</w:t>
      </w:r>
      <w:r w:rsidRPr="000C6148">
        <w:rPr>
          <w:lang w:val="bg-BG"/>
        </w:rPr>
        <w:t xml:space="preserve"> със сливи. Фирмата разполага с нова техника и изградени съоръжения </w:t>
      </w:r>
      <w:r w:rsidR="00907E6E">
        <w:rPr>
          <w:lang w:val="bg-BG"/>
        </w:rPr>
        <w:t>-</w:t>
      </w:r>
      <w:r w:rsidRPr="000C6148">
        <w:rPr>
          <w:lang w:val="bg-BG"/>
        </w:rPr>
        <w:t xml:space="preserve"> капково напояване, хладилна камера за 100 тона плодове, система за борба срещу слани и съвременна сушилня за плодове.</w:t>
      </w:r>
    </w:p>
    <w:p w:rsidR="008F7DD8" w:rsidRPr="000C6148" w:rsidRDefault="006A41E9" w:rsidP="0063707A">
      <w:pPr>
        <w:spacing w:line="288" w:lineRule="auto"/>
        <w:jc w:val="both"/>
        <w:rPr>
          <w:lang w:val="bg-BG"/>
        </w:rPr>
      </w:pPr>
      <w:r w:rsidRPr="000C6148">
        <w:rPr>
          <w:lang w:val="bg-BG"/>
        </w:rPr>
        <w:tab/>
        <w:t xml:space="preserve"> </w:t>
      </w:r>
      <w:r w:rsidR="008F7DD8" w:rsidRPr="000C6148">
        <w:rPr>
          <w:lang w:val="bg-BG"/>
        </w:rPr>
        <w:tab/>
        <w:t xml:space="preserve"> </w:t>
      </w:r>
    </w:p>
    <w:p w:rsidR="008F7DD8" w:rsidRPr="000C6148" w:rsidRDefault="00EB2A3D" w:rsidP="0063707A">
      <w:pPr>
        <w:spacing w:line="288" w:lineRule="auto"/>
        <w:ind w:firstLine="567"/>
        <w:jc w:val="both"/>
        <w:rPr>
          <w:b/>
          <w:lang w:val="ru-RU"/>
        </w:rPr>
      </w:pPr>
      <w:r>
        <w:rPr>
          <w:b/>
          <w:lang w:val="bg-BG"/>
        </w:rPr>
        <w:t>2</w:t>
      </w:r>
      <w:r w:rsidR="008F7DD8" w:rsidRPr="000C6148">
        <w:rPr>
          <w:b/>
          <w:lang w:val="en-US"/>
        </w:rPr>
        <w:t xml:space="preserve">. </w:t>
      </w:r>
      <w:r w:rsidR="008F7DD8" w:rsidRPr="000C6148">
        <w:rPr>
          <w:b/>
          <w:lang w:val="ru-RU"/>
        </w:rPr>
        <w:t>Напоявани площи</w:t>
      </w:r>
    </w:p>
    <w:p w:rsidR="008F7DD8" w:rsidRPr="000C6148" w:rsidRDefault="008F7DD8" w:rsidP="0063707A">
      <w:pPr>
        <w:spacing w:line="288" w:lineRule="auto"/>
        <w:ind w:firstLine="567"/>
        <w:jc w:val="both"/>
        <w:rPr>
          <w:lang w:val="bg-BG"/>
        </w:rPr>
      </w:pPr>
      <w:r w:rsidRPr="000C6148">
        <w:t>Земеделските култури в района се отглеждат предимно на неполивни площи</w:t>
      </w:r>
      <w:r w:rsidRPr="000C6148">
        <w:rPr>
          <w:lang w:val="bg-BG"/>
        </w:rPr>
        <w:t xml:space="preserve">. Общата поливна площ за </w:t>
      </w:r>
      <w:r w:rsidR="00B61DC2">
        <w:rPr>
          <w:lang w:val="bg-BG"/>
        </w:rPr>
        <w:t>о</w:t>
      </w:r>
      <w:r w:rsidR="006671A8">
        <w:rPr>
          <w:lang w:val="bg-BG"/>
        </w:rPr>
        <w:t>бласт Габрово</w:t>
      </w:r>
      <w:r w:rsidRPr="000C6148">
        <w:rPr>
          <w:lang w:val="bg-BG"/>
        </w:rPr>
        <w:t xml:space="preserve"> е около 300 дка. Напояваните площи са в </w:t>
      </w:r>
      <w:r w:rsidR="00B61DC2">
        <w:rPr>
          <w:lang w:val="bg-BG"/>
        </w:rPr>
        <w:t>о</w:t>
      </w:r>
      <w:r w:rsidRPr="000C6148">
        <w:rPr>
          <w:lang w:val="bg-BG"/>
        </w:rPr>
        <w:t>бщина Севлиево, където се напоява от язовири и част от останалата функционираща хидромелиоративна система. Проблемите са свързани с разрушената хидромелиоративна инфраструктура и големите разходи по поддържането.</w:t>
      </w:r>
      <w:r w:rsidRPr="000C6148">
        <w:rPr>
          <w:lang w:val="en-US"/>
        </w:rPr>
        <w:t xml:space="preserve"> </w:t>
      </w:r>
      <w:r w:rsidRPr="000C6148">
        <w:rPr>
          <w:lang w:val="bg-BG"/>
        </w:rPr>
        <w:t>Поради полупланинския характер на територията на останалите общини /Трявна, Дряново и Габрово/ площите, годни за напояване, са изключително малко и то само край речните корита. Заради малкия дебит на някои места има изградени микроязовири, използвани за напояване на прилежащите земи.</w:t>
      </w:r>
    </w:p>
    <w:p w:rsidR="008F7DD8" w:rsidRPr="000C6148" w:rsidRDefault="009B4A56" w:rsidP="0063707A">
      <w:pPr>
        <w:spacing w:line="288" w:lineRule="auto"/>
        <w:ind w:firstLine="720"/>
        <w:jc w:val="both"/>
        <w:rPr>
          <w:sz w:val="18"/>
          <w:szCs w:val="18"/>
          <w:lang w:val="bg-BG"/>
        </w:rPr>
      </w:pPr>
      <w:r>
        <w:t xml:space="preserve">Въпреки наличието на </w:t>
      </w:r>
      <w:r>
        <w:rPr>
          <w:lang w:val="bg-BG"/>
        </w:rPr>
        <w:t>„</w:t>
      </w:r>
      <w:r w:rsidR="008F7DD8" w:rsidRPr="000C6148">
        <w:t>Закон за сдруженията за напояване”</w:t>
      </w:r>
      <w:r w:rsidR="008F7DD8" w:rsidRPr="000C6148">
        <w:rPr>
          <w:lang w:val="bg-BG"/>
        </w:rPr>
        <w:t xml:space="preserve"> </w:t>
      </w:r>
      <w:r w:rsidR="008F7DD8" w:rsidRPr="000C6148">
        <w:t>и съответните нормативни документи към него, интерес</w:t>
      </w:r>
      <w:r w:rsidR="00A86E98">
        <w:rPr>
          <w:lang w:val="bg-BG"/>
        </w:rPr>
        <w:t>ът</w:t>
      </w:r>
      <w:r w:rsidR="008F7DD8" w:rsidRPr="000C6148">
        <w:t xml:space="preserve"> за учредяване и регистриране на </w:t>
      </w:r>
      <w:r w:rsidR="008F7DD8" w:rsidRPr="000C6148">
        <w:rPr>
          <w:lang w:val="bg-BG"/>
        </w:rPr>
        <w:t xml:space="preserve">нови </w:t>
      </w:r>
      <w:r w:rsidR="008F7DD8" w:rsidRPr="000C6148">
        <w:t>сдружения</w:t>
      </w:r>
      <w:r w:rsidR="008F7DD8" w:rsidRPr="000C6148">
        <w:rPr>
          <w:lang w:val="bg-BG"/>
        </w:rPr>
        <w:t xml:space="preserve"> е слаб. </w:t>
      </w:r>
      <w:r w:rsidR="008F7DD8" w:rsidRPr="000C6148">
        <w:rPr>
          <w:lang w:val="ru-RU"/>
        </w:rPr>
        <w:t xml:space="preserve">До настоящия момент на територията на </w:t>
      </w:r>
      <w:r w:rsidR="00B61DC2">
        <w:rPr>
          <w:lang w:val="ru-RU"/>
        </w:rPr>
        <w:t>о</w:t>
      </w:r>
      <w:r w:rsidR="008F7DD8" w:rsidRPr="000C6148">
        <w:rPr>
          <w:lang w:val="ru-RU"/>
        </w:rPr>
        <w:t xml:space="preserve">бласт </w:t>
      </w:r>
      <w:r w:rsidR="00B61DC2">
        <w:rPr>
          <w:lang w:val="ru-RU"/>
        </w:rPr>
        <w:t xml:space="preserve">Габрово </w:t>
      </w:r>
      <w:r w:rsidR="008F7DD8" w:rsidRPr="000C6148">
        <w:rPr>
          <w:lang w:val="ru-RU"/>
        </w:rPr>
        <w:t xml:space="preserve">има изградени и регистрирани в Габровския Окръжен съд </w:t>
      </w:r>
      <w:r w:rsidR="008F7DD8">
        <w:rPr>
          <w:lang w:val="ru-RU"/>
        </w:rPr>
        <w:t>две</w:t>
      </w:r>
      <w:r w:rsidR="008F7DD8" w:rsidRPr="000C6148">
        <w:rPr>
          <w:lang w:val="ru-RU"/>
        </w:rPr>
        <w:t xml:space="preserve"> сдружения за напояване, намиращи се на територията на </w:t>
      </w:r>
      <w:r w:rsidR="00A86E98">
        <w:rPr>
          <w:lang w:val="ru-RU"/>
        </w:rPr>
        <w:t>о</w:t>
      </w:r>
      <w:r w:rsidR="008F7DD8" w:rsidRPr="000C6148">
        <w:rPr>
          <w:lang w:val="ru-RU"/>
        </w:rPr>
        <w:t>б</w:t>
      </w:r>
      <w:r>
        <w:rPr>
          <w:lang w:val="ru-RU"/>
        </w:rPr>
        <w:t>щ</w:t>
      </w:r>
      <w:r w:rsidR="008F7DD8" w:rsidRPr="000C6148">
        <w:rPr>
          <w:lang w:val="ru-RU"/>
        </w:rPr>
        <w:t>ина Севлиево.</w:t>
      </w:r>
    </w:p>
    <w:p w:rsidR="008F7DD8" w:rsidRPr="005136AE" w:rsidRDefault="008F7DD8" w:rsidP="006671A8">
      <w:pPr>
        <w:tabs>
          <w:tab w:val="left" w:pos="-840"/>
        </w:tabs>
        <w:spacing w:line="288" w:lineRule="auto"/>
        <w:jc w:val="both"/>
        <w:rPr>
          <w:lang w:val="ru-RU"/>
        </w:rPr>
      </w:pPr>
      <w:r w:rsidRPr="000C6148">
        <w:rPr>
          <w:rFonts w:ascii="Arial Narrow" w:hAnsi="Arial Narrow"/>
          <w:lang w:val="bg-BG"/>
        </w:rPr>
        <w:tab/>
      </w:r>
      <w:r w:rsidRPr="007A2A80">
        <w:rPr>
          <w:lang w:val="ru-RU"/>
        </w:rPr>
        <w:t>Сдружение за напояване</w:t>
      </w:r>
      <w:r w:rsidR="00845668">
        <w:rPr>
          <w:lang w:val="en-US"/>
        </w:rPr>
        <w:t xml:space="preserve"> </w:t>
      </w:r>
      <w:r w:rsidR="009B4A56">
        <w:rPr>
          <w:lang w:val="ru-RU"/>
        </w:rPr>
        <w:t xml:space="preserve">СН </w:t>
      </w:r>
      <w:r w:rsidR="009B4A56">
        <w:rPr>
          <w:lang w:val="bg-BG"/>
        </w:rPr>
        <w:t>„</w:t>
      </w:r>
      <w:r w:rsidRPr="007A2A80">
        <w:rPr>
          <w:lang w:val="ru-RU"/>
        </w:rPr>
        <w:t>КАСТЕЛО</w:t>
      </w:r>
      <w:r w:rsidR="009B4A56">
        <w:rPr>
          <w:lang w:val="bg-BG"/>
        </w:rPr>
        <w:t>“</w:t>
      </w:r>
      <w:r w:rsidRPr="007A2A80">
        <w:rPr>
          <w:lang w:val="ru-RU"/>
        </w:rPr>
        <w:t xml:space="preserve"> - </w:t>
      </w:r>
      <w:r w:rsidR="00845668">
        <w:rPr>
          <w:lang w:val="en-US"/>
        </w:rPr>
        <w:t xml:space="preserve"> </w:t>
      </w:r>
      <w:r w:rsidRPr="007A2A80">
        <w:rPr>
          <w:lang w:val="ru-RU"/>
        </w:rPr>
        <w:t>с</w:t>
      </w:r>
      <w:r>
        <w:rPr>
          <w:lang w:val="ru-RU"/>
        </w:rPr>
        <w:t xml:space="preserve">. Батошево, общ. Севлиево, обл. </w:t>
      </w:r>
      <w:r w:rsidRPr="007A2A80">
        <w:rPr>
          <w:lang w:val="ru-RU"/>
        </w:rPr>
        <w:t xml:space="preserve">Габрово е с площ за напояване по съдебна регистрация </w:t>
      </w:r>
      <w:r w:rsidR="00865198">
        <w:rPr>
          <w:lang w:val="ru-RU"/>
        </w:rPr>
        <w:t>-</w:t>
      </w:r>
      <w:r w:rsidRPr="007A2A80">
        <w:rPr>
          <w:lang w:val="ru-RU"/>
        </w:rPr>
        <w:t xml:space="preserve"> 9.600 ха. Годните площи за напояване са в размер на 6.000 ха. Сдружението не извършва водоподаване поради изтичането на разрешителното за водоползване, а овощните насаждения, намиращи се върху поливните площи са унищожени. Извършват се дейности по развитие на аквакултури.</w:t>
      </w:r>
      <w:r w:rsidRPr="007A2A80">
        <w:rPr>
          <w:lang w:val="ru-RU"/>
        </w:rPr>
        <w:tab/>
      </w:r>
      <w:r w:rsidR="009B4A56">
        <w:rPr>
          <w:lang w:val="ru-RU"/>
        </w:rPr>
        <w:t xml:space="preserve">Сдружение за напояване СН </w:t>
      </w:r>
      <w:r w:rsidR="009B4A56">
        <w:rPr>
          <w:lang w:val="bg-BG"/>
        </w:rPr>
        <w:t>„</w:t>
      </w:r>
      <w:r w:rsidRPr="005136AE">
        <w:rPr>
          <w:lang w:val="ru-RU"/>
        </w:rPr>
        <w:t>ОРЕХИТЕ</w:t>
      </w:r>
      <w:r w:rsidR="009B4A56">
        <w:rPr>
          <w:lang w:val="bg-BG"/>
        </w:rPr>
        <w:t>“</w:t>
      </w:r>
      <w:r w:rsidRPr="005136AE">
        <w:rPr>
          <w:lang w:val="ru-RU"/>
        </w:rPr>
        <w:t xml:space="preserve"> - с. Душево, община Севлиево, обл. Габрово е</w:t>
      </w:r>
      <w:r w:rsidR="00845668" w:rsidRPr="005136AE">
        <w:rPr>
          <w:lang w:val="ru-RU"/>
        </w:rPr>
        <w:t xml:space="preserve"> регистрирано на 12.</w:t>
      </w:r>
      <w:r w:rsidRPr="005136AE">
        <w:rPr>
          <w:lang w:val="ru-RU"/>
        </w:rPr>
        <w:t xml:space="preserve">04.2012 г. с площ за напояване по съдебна регистрация 18, 6 ха, от които към настоящия момент годни за напояване са 11,2 ха. </w:t>
      </w:r>
    </w:p>
    <w:p w:rsidR="003A2609" w:rsidRDefault="003A2609" w:rsidP="003A2609">
      <w:pPr>
        <w:spacing w:line="288" w:lineRule="auto"/>
        <w:ind w:firstLine="709"/>
        <w:jc w:val="both"/>
        <w:rPr>
          <w:i/>
          <w:iCs/>
          <w:sz w:val="16"/>
          <w:szCs w:val="16"/>
        </w:rPr>
      </w:pPr>
    </w:p>
    <w:p w:rsidR="00121A59" w:rsidRDefault="000D7C30" w:rsidP="00121A59">
      <w:pPr>
        <w:tabs>
          <w:tab w:val="left" w:pos="-840"/>
        </w:tabs>
        <w:spacing w:line="288" w:lineRule="auto"/>
        <w:jc w:val="both"/>
        <w:rPr>
          <w:b/>
          <w:lang w:val="bg-BG"/>
        </w:rPr>
      </w:pPr>
      <w:r w:rsidRPr="004937F0">
        <w:rPr>
          <w:b/>
          <w:lang w:val="en-US"/>
        </w:rPr>
        <w:tab/>
      </w:r>
    </w:p>
    <w:p w:rsidR="00121A59" w:rsidRDefault="00F17AF5" w:rsidP="00121A59">
      <w:pPr>
        <w:tabs>
          <w:tab w:val="left" w:pos="-840"/>
        </w:tabs>
        <w:spacing w:line="288" w:lineRule="auto"/>
        <w:jc w:val="both"/>
        <w:rPr>
          <w:b/>
          <w:lang w:val="bg-BG"/>
        </w:rPr>
      </w:pPr>
      <w:r>
        <w:rPr>
          <w:b/>
          <w:lang w:val="bg-BG"/>
        </w:rPr>
        <w:tab/>
      </w:r>
      <w:r w:rsidR="00121A59" w:rsidRPr="00321E93">
        <w:rPr>
          <w:b/>
          <w:lang w:val="bg-BG"/>
        </w:rPr>
        <w:t>І</w:t>
      </w:r>
      <w:r w:rsidR="00121A59">
        <w:rPr>
          <w:b/>
          <w:lang w:val="en-US"/>
        </w:rPr>
        <w:t>I</w:t>
      </w:r>
      <w:r w:rsidR="00121A59" w:rsidRPr="00321E93">
        <w:rPr>
          <w:b/>
          <w:lang w:val="bg-BG"/>
        </w:rPr>
        <w:t>І. ЖИВОТНОВЪДСТВО:</w:t>
      </w:r>
      <w:r w:rsidR="00121A59">
        <w:rPr>
          <w:b/>
          <w:lang w:val="bg-BG"/>
        </w:rPr>
        <w:t xml:space="preserve"> </w:t>
      </w:r>
    </w:p>
    <w:p w:rsidR="00121A59" w:rsidRPr="00321E93" w:rsidRDefault="00121A59" w:rsidP="00121A59">
      <w:pPr>
        <w:tabs>
          <w:tab w:val="left" w:pos="-840"/>
        </w:tabs>
        <w:spacing w:line="288" w:lineRule="auto"/>
        <w:jc w:val="both"/>
        <w:rPr>
          <w:b/>
          <w:lang w:val="bg-BG"/>
        </w:rPr>
      </w:pPr>
    </w:p>
    <w:p w:rsidR="00121A59" w:rsidRPr="00581E54" w:rsidRDefault="00121A59" w:rsidP="00121A59">
      <w:pPr>
        <w:pStyle w:val="afa"/>
        <w:numPr>
          <w:ilvl w:val="0"/>
          <w:numId w:val="44"/>
        </w:numPr>
        <w:tabs>
          <w:tab w:val="left" w:pos="-840"/>
        </w:tabs>
        <w:spacing w:after="0" w:line="288" w:lineRule="auto"/>
        <w:jc w:val="both"/>
        <w:rPr>
          <w:b/>
        </w:rPr>
      </w:pPr>
      <w:r w:rsidRPr="00581E54">
        <w:rPr>
          <w:b/>
        </w:rPr>
        <w:t>ОТРАСЛИ:</w:t>
      </w:r>
    </w:p>
    <w:p w:rsidR="006671A8" w:rsidRDefault="006671A8" w:rsidP="00121A59">
      <w:pPr>
        <w:shd w:val="clear" w:color="auto" w:fill="FFFFFF" w:themeFill="background1"/>
        <w:spacing w:line="288" w:lineRule="auto"/>
        <w:ind w:firstLine="709"/>
        <w:jc w:val="both"/>
        <w:rPr>
          <w:b/>
          <w:lang w:val="ru-RU"/>
        </w:rPr>
      </w:pPr>
    </w:p>
    <w:p w:rsidR="00121A59" w:rsidRPr="00321E93" w:rsidRDefault="00121A59" w:rsidP="00121A59">
      <w:pPr>
        <w:shd w:val="clear" w:color="auto" w:fill="FFFFFF" w:themeFill="background1"/>
        <w:spacing w:line="288" w:lineRule="auto"/>
        <w:ind w:firstLine="709"/>
        <w:jc w:val="both"/>
        <w:rPr>
          <w:lang w:val="ru-RU"/>
        </w:rPr>
      </w:pPr>
      <w:r w:rsidRPr="00321E93">
        <w:rPr>
          <w:b/>
          <w:lang w:val="ru-RU"/>
        </w:rPr>
        <w:t xml:space="preserve">Говедовъдството </w:t>
      </w:r>
      <w:r w:rsidRPr="00321E93">
        <w:rPr>
          <w:lang w:val="ru-RU"/>
        </w:rPr>
        <w:t xml:space="preserve">по своята стопанска значимост се явява водещият отрасъл на животновъдството, който произвежда основната част от млякото, месото и кожите в страната и осигурява големи количества суровини за преработвателната промишленост. </w:t>
      </w:r>
    </w:p>
    <w:p w:rsidR="00121A59" w:rsidRPr="004D0FD0" w:rsidRDefault="00121A59" w:rsidP="00121A59">
      <w:pPr>
        <w:shd w:val="clear" w:color="auto" w:fill="FFFFFF" w:themeFill="background1"/>
        <w:spacing w:line="288" w:lineRule="auto"/>
        <w:ind w:firstLine="709"/>
        <w:jc w:val="both"/>
        <w:rPr>
          <w:lang w:val="ru-RU"/>
        </w:rPr>
      </w:pPr>
      <w:r w:rsidRPr="00321E93">
        <w:rPr>
          <w:lang w:val="ru-RU"/>
        </w:rPr>
        <w:t xml:space="preserve">В </w:t>
      </w:r>
      <w:r w:rsidR="00B61DC2">
        <w:rPr>
          <w:lang w:val="ru-RU"/>
        </w:rPr>
        <w:t>о</w:t>
      </w:r>
      <w:r w:rsidRPr="00321E93">
        <w:rPr>
          <w:lang w:val="ru-RU"/>
        </w:rPr>
        <w:t>бласт Габрово е развито млечното направление в говедовъдството, а</w:t>
      </w:r>
      <w:r w:rsidRPr="00321E93">
        <w:t xml:space="preserve"> </w:t>
      </w:r>
      <w:r w:rsidRPr="00321E93">
        <w:rPr>
          <w:lang w:val="ru-RU"/>
        </w:rPr>
        <w:t xml:space="preserve">месното и комбинирано направления са слабо застъпени. То е съсредоточено в около десет едри ферми и по-слабо в земеделски кооперации и дребни собственици. Наблюдава се </w:t>
      </w:r>
      <w:r>
        <w:rPr>
          <w:lang w:val="ru-RU"/>
        </w:rPr>
        <w:t>з</w:t>
      </w:r>
      <w:r w:rsidRPr="00D67CAE">
        <w:rPr>
          <w:lang w:val="ru-RU"/>
        </w:rPr>
        <w:t>а</w:t>
      </w:r>
      <w:r>
        <w:rPr>
          <w:lang w:val="ru-RU"/>
        </w:rPr>
        <w:t>пазване</w:t>
      </w:r>
      <w:r w:rsidRPr="00D67CAE">
        <w:rPr>
          <w:lang w:val="ru-RU"/>
        </w:rPr>
        <w:t xml:space="preserve"> </w:t>
      </w:r>
      <w:r w:rsidRPr="00D67CAE">
        <w:rPr>
          <w:lang w:val="ru-RU"/>
        </w:rPr>
        <w:lastRenderedPageBreak/>
        <w:t>в броя</w:t>
      </w:r>
      <w:r w:rsidRPr="00321E93">
        <w:rPr>
          <w:lang w:val="ru-RU"/>
        </w:rPr>
        <w:t xml:space="preserve"> на поголовието, като основна тенденция от години е увеличаването на млечните крави в големите стопанства и същевременно намаляването или ликвидирането им в дребните стопанства, предимно с една до три крави.</w:t>
      </w:r>
      <w:r>
        <w:rPr>
          <w:lang w:val="ru-RU"/>
        </w:rPr>
        <w:t xml:space="preserve"> Същевременно леко се увеличава </w:t>
      </w:r>
      <w:r w:rsidRPr="00321E93">
        <w:rPr>
          <w:lang w:val="ru-RU"/>
        </w:rPr>
        <w:t xml:space="preserve">  </w:t>
      </w:r>
      <w:r>
        <w:rPr>
          <w:lang w:val="ru-RU"/>
        </w:rPr>
        <w:t>отглеждането на м</w:t>
      </w:r>
      <w:r w:rsidRPr="004D0FD0">
        <w:rPr>
          <w:lang w:val="ru-RU"/>
        </w:rPr>
        <w:t>есодайн</w:t>
      </w:r>
      <w:r>
        <w:rPr>
          <w:lang w:val="ru-RU"/>
        </w:rPr>
        <w:t>и</w:t>
      </w:r>
      <w:r w:rsidRPr="004D0FD0">
        <w:rPr>
          <w:lang w:val="ru-RU"/>
        </w:rPr>
        <w:t>т</w:t>
      </w:r>
      <w:r>
        <w:rPr>
          <w:lang w:val="ru-RU"/>
        </w:rPr>
        <w:t>е говеда</w:t>
      </w:r>
      <w:r w:rsidRPr="004D0FD0">
        <w:rPr>
          <w:lang w:val="ru-RU"/>
        </w:rPr>
        <w:t xml:space="preserve"> в област</w:t>
      </w:r>
      <w:r>
        <w:rPr>
          <w:lang w:val="ru-RU"/>
        </w:rPr>
        <w:t>та.</w:t>
      </w:r>
    </w:p>
    <w:p w:rsidR="00121A59" w:rsidRPr="00321E93" w:rsidRDefault="00121A59" w:rsidP="00121A59">
      <w:pPr>
        <w:shd w:val="clear" w:color="auto" w:fill="FFFFFF" w:themeFill="background1"/>
        <w:spacing w:line="288" w:lineRule="auto"/>
        <w:ind w:firstLine="708"/>
        <w:jc w:val="both"/>
        <w:rPr>
          <w:lang w:val="bg-BG"/>
        </w:rPr>
      </w:pPr>
      <w:r w:rsidRPr="00321E93">
        <w:rPr>
          <w:lang w:val="bg-BG"/>
        </w:rPr>
        <w:t>Едр</w:t>
      </w:r>
      <w:r w:rsidRPr="00321E93">
        <w:t>ите ферми, които имат условия за производство на качествена продукция</w:t>
      </w:r>
      <w:r w:rsidR="0037106B">
        <w:rPr>
          <w:lang w:val="bg-BG"/>
        </w:rPr>
        <w:t>,</w:t>
      </w:r>
      <w:r w:rsidRPr="00321E93">
        <w:t xml:space="preserve"> </w:t>
      </w:r>
      <w:r w:rsidRPr="00321E93">
        <w:rPr>
          <w:lang w:val="bg-BG"/>
        </w:rPr>
        <w:t xml:space="preserve">са оборудвани добре с </w:t>
      </w:r>
      <w:r w:rsidRPr="00321E93">
        <w:t>доилна техника, млекосъбирателен пункт с хладилна вана</w:t>
      </w:r>
      <w:r w:rsidRPr="00321E93">
        <w:rPr>
          <w:lang w:val="bg-BG"/>
        </w:rPr>
        <w:t xml:space="preserve">, поддържат </w:t>
      </w:r>
      <w:r w:rsidRPr="00321E93">
        <w:t xml:space="preserve">добра хигиена, балансирано хранене </w:t>
      </w:r>
      <w:r w:rsidRPr="00321E93">
        <w:rPr>
          <w:lang w:val="bg-BG"/>
        </w:rPr>
        <w:t>и</w:t>
      </w:r>
      <w:r w:rsidRPr="00321E93">
        <w:t xml:space="preserve"> получават</w:t>
      </w:r>
      <w:r w:rsidRPr="00321E93">
        <w:rPr>
          <w:lang w:val="bg-BG"/>
        </w:rPr>
        <w:t xml:space="preserve"> </w:t>
      </w:r>
      <w:r w:rsidRPr="00321E93">
        <w:t>по-висока изкупна цена за млякото. Те поддържат стабилни договорни отношения с утвърдени на пазара няколко местни млекопреработвателни предприятия</w:t>
      </w:r>
      <w:r w:rsidRPr="00321E93">
        <w:rPr>
          <w:lang w:val="bg-BG"/>
        </w:rPr>
        <w:t xml:space="preserve">, така и с </w:t>
      </w:r>
      <w:r w:rsidRPr="00321E93">
        <w:t>преработватели</w:t>
      </w:r>
      <w:r w:rsidRPr="00321E93">
        <w:rPr>
          <w:lang w:val="bg-BG"/>
        </w:rPr>
        <w:t xml:space="preserve"> от национален мащаб. </w:t>
      </w:r>
      <w:r w:rsidRPr="00321E93">
        <w:t>Малък е интерес</w:t>
      </w:r>
      <w:r w:rsidR="0037106B">
        <w:rPr>
          <w:lang w:val="bg-BG"/>
        </w:rPr>
        <w:t>ът</w:t>
      </w:r>
      <w:r w:rsidRPr="00321E93">
        <w:t xml:space="preserve"> към инвестиране и увеличаване на стадата</w:t>
      </w:r>
      <w:r w:rsidRPr="00321E93">
        <w:rPr>
          <w:lang w:val="bg-BG"/>
        </w:rPr>
        <w:t xml:space="preserve"> от дребните стопани</w:t>
      </w:r>
      <w:r w:rsidRPr="00321E93">
        <w:t xml:space="preserve">. Стремеж и възможност за това имат средните и големите ферми с над 20 крави </w:t>
      </w:r>
      <w:r w:rsidRPr="00321E93">
        <w:rPr>
          <w:lang w:val="bg-BG"/>
        </w:rPr>
        <w:t xml:space="preserve">в </w:t>
      </w:r>
      <w:r w:rsidRPr="00321E93">
        <w:t xml:space="preserve">основно стадо. </w:t>
      </w:r>
    </w:p>
    <w:p w:rsidR="006671A8" w:rsidRDefault="006671A8" w:rsidP="00121A59">
      <w:pPr>
        <w:shd w:val="clear" w:color="auto" w:fill="FFFFFF" w:themeFill="background1"/>
        <w:spacing w:line="288" w:lineRule="auto"/>
        <w:jc w:val="both"/>
        <w:rPr>
          <w:b/>
          <w:lang w:val="bg-BG"/>
        </w:rPr>
      </w:pPr>
    </w:p>
    <w:p w:rsidR="00121A59" w:rsidRDefault="00121A59" w:rsidP="00121A59">
      <w:pPr>
        <w:shd w:val="clear" w:color="auto" w:fill="FFFFFF" w:themeFill="background1"/>
        <w:spacing w:line="288" w:lineRule="auto"/>
        <w:jc w:val="both"/>
        <w:rPr>
          <w:b/>
          <w:u w:val="single"/>
          <w:lang w:val="bg-BG"/>
        </w:rPr>
      </w:pPr>
      <w:r w:rsidRPr="00321E93">
        <w:rPr>
          <w:b/>
          <w:lang w:val="bg-BG"/>
        </w:rPr>
        <w:t>Към 31.12.202</w:t>
      </w:r>
      <w:r>
        <w:rPr>
          <w:b/>
          <w:lang w:val="bg-BG"/>
        </w:rPr>
        <w:t>4 г. разпределение</w:t>
      </w:r>
      <w:r w:rsidRPr="00321E93">
        <w:rPr>
          <w:b/>
          <w:lang w:val="bg-BG"/>
        </w:rPr>
        <w:t xml:space="preserve"> </w:t>
      </w:r>
      <w:r w:rsidRPr="00BA2EE3">
        <w:rPr>
          <w:b/>
          <w:lang w:val="bg-BG"/>
        </w:rPr>
        <w:t xml:space="preserve">по общини </w:t>
      </w:r>
      <w:r w:rsidRPr="00321E93">
        <w:rPr>
          <w:b/>
          <w:lang w:val="bg-BG"/>
        </w:rPr>
        <w:t xml:space="preserve">на големите стопанства </w:t>
      </w:r>
      <w:r>
        <w:rPr>
          <w:b/>
          <w:u w:val="single"/>
          <w:lang w:val="bg-BG"/>
        </w:rPr>
        <w:t>с млечни крави</w:t>
      </w:r>
      <w:r w:rsidRPr="00321E93">
        <w:rPr>
          <w:b/>
          <w:u w:val="single"/>
          <w:lang w:val="bg-BG"/>
        </w:rPr>
        <w:t>:</w:t>
      </w:r>
    </w:p>
    <w:p w:rsidR="00121A59" w:rsidRPr="00321E93" w:rsidRDefault="006671A8" w:rsidP="00121A59">
      <w:pPr>
        <w:shd w:val="clear" w:color="auto" w:fill="FFFFFF" w:themeFill="background1"/>
        <w:spacing w:line="288" w:lineRule="auto"/>
        <w:jc w:val="both"/>
        <w:rPr>
          <w:b/>
          <w:u w:val="single"/>
          <w:lang w:val="bg-BG"/>
        </w:rPr>
      </w:pPr>
      <w:r>
        <w:rPr>
          <w:b/>
          <w:u w:val="single"/>
          <w:lang w:val="bg-BG"/>
        </w:rPr>
        <w:t>О</w:t>
      </w:r>
      <w:r w:rsidR="00121A59" w:rsidRPr="00321E93">
        <w:rPr>
          <w:b/>
          <w:u w:val="single"/>
          <w:lang w:val="bg-BG"/>
        </w:rPr>
        <w:t>бщина Габрово</w:t>
      </w:r>
      <w:r w:rsidR="00121A59">
        <w:rPr>
          <w:b/>
          <w:u w:val="single"/>
          <w:lang w:val="bg-BG"/>
        </w:rPr>
        <w:t>:</w:t>
      </w:r>
      <w:r w:rsidR="00121A59" w:rsidRPr="00321E93">
        <w:rPr>
          <w:b/>
          <w:u w:val="single"/>
          <w:lang w:val="bg-BG"/>
        </w:rPr>
        <w:t xml:space="preserve"> </w:t>
      </w:r>
    </w:p>
    <w:p w:rsidR="00121A59" w:rsidRPr="00321E93" w:rsidRDefault="00121A59" w:rsidP="00121A59">
      <w:pPr>
        <w:shd w:val="clear" w:color="auto" w:fill="FFFFFF" w:themeFill="background1"/>
        <w:spacing w:line="288" w:lineRule="auto"/>
        <w:jc w:val="both"/>
        <w:rPr>
          <w:lang w:val="bg-BG"/>
        </w:rPr>
      </w:pPr>
      <w:r>
        <w:rPr>
          <w:lang w:val="bg-BG"/>
        </w:rPr>
        <w:t>- „Елви” ООД, с. Велковци - 389</w:t>
      </w:r>
      <w:r w:rsidRPr="00321E93">
        <w:rPr>
          <w:lang w:val="bg-BG"/>
        </w:rPr>
        <w:t xml:space="preserve"> млечни крави;</w:t>
      </w:r>
    </w:p>
    <w:p w:rsidR="00121A59" w:rsidRPr="00321E93" w:rsidRDefault="00121A59" w:rsidP="00121A59">
      <w:pPr>
        <w:shd w:val="clear" w:color="auto" w:fill="FFFFFF" w:themeFill="background1"/>
        <w:spacing w:line="288" w:lineRule="auto"/>
        <w:jc w:val="both"/>
        <w:rPr>
          <w:lang w:val="bg-BG"/>
        </w:rPr>
      </w:pPr>
      <w:r>
        <w:rPr>
          <w:lang w:val="bg-BG"/>
        </w:rPr>
        <w:t>- „Eко-Бул” ООД, с. Гъбене - 139</w:t>
      </w:r>
      <w:r w:rsidRPr="00321E93">
        <w:rPr>
          <w:lang w:val="bg-BG"/>
        </w:rPr>
        <w:t xml:space="preserve"> млечни крави;</w:t>
      </w:r>
    </w:p>
    <w:p w:rsidR="00121A59" w:rsidRPr="00321E93" w:rsidRDefault="00121A59" w:rsidP="00121A59">
      <w:pPr>
        <w:shd w:val="clear" w:color="auto" w:fill="FFFFFF" w:themeFill="background1"/>
        <w:spacing w:line="288" w:lineRule="auto"/>
        <w:jc w:val="both"/>
        <w:rPr>
          <w:lang w:val="bg-BG"/>
        </w:rPr>
      </w:pPr>
      <w:r w:rsidRPr="00321E93">
        <w:rPr>
          <w:lang w:val="bg-BG"/>
        </w:rPr>
        <w:t>-</w:t>
      </w:r>
      <w:r>
        <w:rPr>
          <w:lang w:val="bg-BG"/>
        </w:rPr>
        <w:t xml:space="preserve"> „Боженски чифлик“ ЕООД, с. Съботковци  - 35</w:t>
      </w:r>
      <w:r w:rsidRPr="00321E93">
        <w:rPr>
          <w:lang w:val="bg-BG"/>
        </w:rPr>
        <w:t xml:space="preserve"> млечни крави;</w:t>
      </w:r>
    </w:p>
    <w:p w:rsidR="00121A59" w:rsidRPr="00321E93" w:rsidRDefault="00121A59" w:rsidP="00121A59">
      <w:pPr>
        <w:shd w:val="clear" w:color="auto" w:fill="FFFFFF" w:themeFill="background1"/>
        <w:tabs>
          <w:tab w:val="left" w:pos="709"/>
          <w:tab w:val="left" w:pos="2552"/>
        </w:tabs>
        <w:spacing w:line="288" w:lineRule="auto"/>
        <w:jc w:val="both"/>
        <w:rPr>
          <w:b/>
          <w:u w:val="single"/>
          <w:lang w:val="bg-BG"/>
        </w:rPr>
      </w:pPr>
    </w:p>
    <w:p w:rsidR="00121A59" w:rsidRPr="00321E93" w:rsidRDefault="006671A8" w:rsidP="00121A59">
      <w:pPr>
        <w:shd w:val="clear" w:color="auto" w:fill="FFFFFF" w:themeFill="background1"/>
        <w:tabs>
          <w:tab w:val="left" w:pos="709"/>
          <w:tab w:val="left" w:pos="2552"/>
        </w:tabs>
        <w:spacing w:line="288" w:lineRule="auto"/>
        <w:jc w:val="both"/>
        <w:rPr>
          <w:u w:val="single"/>
          <w:lang w:val="bg-BG"/>
        </w:rPr>
      </w:pPr>
      <w:r>
        <w:rPr>
          <w:b/>
          <w:u w:val="single"/>
          <w:lang w:val="bg-BG"/>
        </w:rPr>
        <w:t>О</w:t>
      </w:r>
      <w:r w:rsidR="00121A59" w:rsidRPr="00321E93">
        <w:rPr>
          <w:b/>
          <w:u w:val="single"/>
          <w:lang w:val="bg-BG"/>
        </w:rPr>
        <w:t>бщина Дряново</w:t>
      </w:r>
      <w:r w:rsidR="00121A59">
        <w:rPr>
          <w:b/>
          <w:u w:val="single"/>
          <w:lang w:val="bg-BG"/>
        </w:rPr>
        <w:t>:</w:t>
      </w:r>
      <w:r w:rsidR="00121A59" w:rsidRPr="00321E93">
        <w:rPr>
          <w:u w:val="single"/>
          <w:lang w:val="bg-BG"/>
        </w:rPr>
        <w:t xml:space="preserve"> </w:t>
      </w:r>
    </w:p>
    <w:p w:rsidR="00121A59" w:rsidRPr="002D638A" w:rsidRDefault="00121A59" w:rsidP="00121A59">
      <w:pPr>
        <w:shd w:val="clear" w:color="auto" w:fill="FFFFFF" w:themeFill="background1"/>
        <w:tabs>
          <w:tab w:val="left" w:pos="709"/>
          <w:tab w:val="left" w:pos="2553"/>
        </w:tabs>
        <w:spacing w:line="288" w:lineRule="auto"/>
        <w:jc w:val="both"/>
        <w:rPr>
          <w:u w:val="single"/>
          <w:lang w:val="bg-BG"/>
        </w:rPr>
      </w:pPr>
      <w:r>
        <w:rPr>
          <w:lang w:val="bg-BG"/>
        </w:rPr>
        <w:t xml:space="preserve">- „Чех и П“ ООД, с. Соколово </w:t>
      </w:r>
      <w:r w:rsidRPr="00965E58">
        <w:rPr>
          <w:b/>
          <w:lang w:val="bg-BG"/>
        </w:rPr>
        <w:t xml:space="preserve">- </w:t>
      </w:r>
      <w:r w:rsidRPr="002D638A">
        <w:rPr>
          <w:lang w:val="bg-BG"/>
        </w:rPr>
        <w:t>320 млечни крави;</w:t>
      </w:r>
    </w:p>
    <w:p w:rsidR="00121A59" w:rsidRDefault="00121A59" w:rsidP="00121A59">
      <w:pPr>
        <w:shd w:val="clear" w:color="auto" w:fill="FFFFFF" w:themeFill="background1"/>
        <w:tabs>
          <w:tab w:val="left" w:pos="284"/>
          <w:tab w:val="left" w:pos="2552"/>
        </w:tabs>
        <w:spacing w:line="288" w:lineRule="auto"/>
        <w:jc w:val="both"/>
        <w:rPr>
          <w:lang w:val="bg-BG"/>
        </w:rPr>
      </w:pPr>
      <w:r w:rsidRPr="00321E93">
        <w:rPr>
          <w:lang w:val="bg-BG"/>
        </w:rPr>
        <w:t xml:space="preserve">- </w:t>
      </w:r>
      <w:r>
        <w:rPr>
          <w:lang w:val="bg-BG"/>
        </w:rPr>
        <w:t xml:space="preserve">Гюрджан </w:t>
      </w:r>
      <w:r w:rsidRPr="00321E93">
        <w:rPr>
          <w:lang w:val="bg-BG"/>
        </w:rPr>
        <w:t>Е</w:t>
      </w:r>
      <w:r>
        <w:rPr>
          <w:lang w:val="bg-BG"/>
        </w:rPr>
        <w:t>реджебов, с. Косарка - 88</w:t>
      </w:r>
      <w:r w:rsidRPr="00321E93">
        <w:rPr>
          <w:lang w:val="bg-BG"/>
        </w:rPr>
        <w:t xml:space="preserve"> млечни крави;</w:t>
      </w:r>
    </w:p>
    <w:p w:rsidR="00121A59" w:rsidRPr="00321E93" w:rsidRDefault="00121A59" w:rsidP="00121A59">
      <w:pPr>
        <w:shd w:val="clear" w:color="auto" w:fill="FFFFFF" w:themeFill="background1"/>
        <w:tabs>
          <w:tab w:val="left" w:pos="284"/>
          <w:tab w:val="left" w:pos="2552"/>
        </w:tabs>
        <w:spacing w:line="288" w:lineRule="auto"/>
        <w:jc w:val="both"/>
        <w:rPr>
          <w:lang w:val="bg-BG"/>
        </w:rPr>
      </w:pPr>
      <w:r>
        <w:rPr>
          <w:lang w:val="bg-BG"/>
        </w:rPr>
        <w:t>- Иван Дончев, с. Гостилица - 36</w:t>
      </w:r>
      <w:r w:rsidRPr="00CE5BFE">
        <w:rPr>
          <w:lang w:val="bg-BG"/>
        </w:rPr>
        <w:t xml:space="preserve"> млечни крави;</w:t>
      </w:r>
    </w:p>
    <w:p w:rsidR="00121A59" w:rsidRPr="00321E93" w:rsidRDefault="00121A59" w:rsidP="00121A59">
      <w:pPr>
        <w:shd w:val="clear" w:color="auto" w:fill="FFFFFF" w:themeFill="background1"/>
        <w:tabs>
          <w:tab w:val="left" w:pos="709"/>
          <w:tab w:val="left" w:pos="2552"/>
        </w:tabs>
        <w:spacing w:line="288" w:lineRule="auto"/>
        <w:jc w:val="both"/>
        <w:rPr>
          <w:b/>
          <w:lang w:val="bg-BG"/>
        </w:rPr>
      </w:pPr>
    </w:p>
    <w:p w:rsidR="00121A59" w:rsidRPr="00321E93" w:rsidRDefault="006671A8" w:rsidP="00121A59">
      <w:pPr>
        <w:shd w:val="clear" w:color="auto" w:fill="FFFFFF" w:themeFill="background1"/>
        <w:tabs>
          <w:tab w:val="left" w:pos="709"/>
          <w:tab w:val="left" w:pos="2552"/>
        </w:tabs>
        <w:spacing w:line="288" w:lineRule="auto"/>
        <w:jc w:val="both"/>
        <w:rPr>
          <w:u w:val="single"/>
          <w:lang w:val="bg-BG"/>
        </w:rPr>
      </w:pPr>
      <w:r>
        <w:rPr>
          <w:b/>
          <w:u w:val="single"/>
          <w:lang w:val="bg-BG"/>
        </w:rPr>
        <w:t>О</w:t>
      </w:r>
      <w:r w:rsidR="00121A59" w:rsidRPr="00321E93">
        <w:rPr>
          <w:b/>
          <w:u w:val="single"/>
          <w:lang w:val="bg-BG"/>
        </w:rPr>
        <w:t>бщина Севлиево</w:t>
      </w:r>
      <w:r w:rsidR="00121A59">
        <w:rPr>
          <w:b/>
          <w:u w:val="single"/>
          <w:lang w:val="bg-BG"/>
        </w:rPr>
        <w:t>:</w:t>
      </w:r>
      <w:r w:rsidR="00121A59" w:rsidRPr="00321E93">
        <w:rPr>
          <w:u w:val="single"/>
          <w:lang w:val="bg-BG"/>
        </w:rPr>
        <w:t xml:space="preserve"> </w:t>
      </w:r>
    </w:p>
    <w:p w:rsidR="00121A59" w:rsidRPr="002D638A" w:rsidRDefault="00121A59" w:rsidP="00121A59">
      <w:pPr>
        <w:shd w:val="clear" w:color="auto" w:fill="FFFFFF" w:themeFill="background1"/>
        <w:tabs>
          <w:tab w:val="left" w:pos="709"/>
          <w:tab w:val="left" w:pos="2552"/>
        </w:tabs>
        <w:spacing w:line="288" w:lineRule="auto"/>
        <w:jc w:val="both"/>
        <w:rPr>
          <w:lang w:val="bg-BG"/>
        </w:rPr>
      </w:pPr>
      <w:r w:rsidRPr="00321E93">
        <w:rPr>
          <w:lang w:val="bg-BG"/>
        </w:rPr>
        <w:t xml:space="preserve">- „Ферма Горна Росица“ </w:t>
      </w:r>
      <w:r>
        <w:rPr>
          <w:lang w:val="bg-BG"/>
        </w:rPr>
        <w:t xml:space="preserve">ЕООД </w:t>
      </w:r>
      <w:r w:rsidRPr="00321E93">
        <w:rPr>
          <w:lang w:val="bg-BG"/>
        </w:rPr>
        <w:t xml:space="preserve">, с. Горна Росица - </w:t>
      </w:r>
      <w:r w:rsidRPr="002D638A">
        <w:rPr>
          <w:lang w:val="bg-BG"/>
        </w:rPr>
        <w:t>657 млечни крави;</w:t>
      </w:r>
    </w:p>
    <w:p w:rsidR="00121A59" w:rsidRPr="00321E93" w:rsidRDefault="00121A59" w:rsidP="00121A59">
      <w:pPr>
        <w:shd w:val="clear" w:color="auto" w:fill="FFFFFF" w:themeFill="background1"/>
        <w:tabs>
          <w:tab w:val="left" w:pos="709"/>
          <w:tab w:val="left" w:pos="2552"/>
        </w:tabs>
        <w:spacing w:line="288" w:lineRule="auto"/>
        <w:jc w:val="both"/>
        <w:rPr>
          <w:lang w:val="bg-BG"/>
        </w:rPr>
      </w:pPr>
      <w:r w:rsidRPr="00321E93">
        <w:rPr>
          <w:lang w:val="bg-BG"/>
        </w:rPr>
        <w:t>-</w:t>
      </w:r>
      <w:r>
        <w:rPr>
          <w:lang w:val="bg-BG"/>
        </w:rPr>
        <w:t xml:space="preserve"> Айтен Фазлиева, с. Крушево - 7</w:t>
      </w:r>
      <w:r w:rsidRPr="00321E93">
        <w:rPr>
          <w:lang w:val="bg-BG"/>
        </w:rPr>
        <w:t>5 млечни крави;</w:t>
      </w:r>
    </w:p>
    <w:p w:rsidR="00121A59" w:rsidRPr="00321E93" w:rsidRDefault="00121A59" w:rsidP="00121A59">
      <w:pPr>
        <w:shd w:val="clear" w:color="auto" w:fill="FFFFFF" w:themeFill="background1"/>
        <w:tabs>
          <w:tab w:val="left" w:pos="709"/>
          <w:tab w:val="left" w:pos="2552"/>
        </w:tabs>
        <w:spacing w:line="288" w:lineRule="auto"/>
        <w:jc w:val="both"/>
        <w:rPr>
          <w:lang w:val="bg-BG"/>
        </w:rPr>
      </w:pPr>
      <w:r w:rsidRPr="00321E93">
        <w:rPr>
          <w:lang w:val="bg-BG"/>
        </w:rPr>
        <w:t xml:space="preserve">- ЕТ „Деметра-Христо Иванов“, с. Ловни дол - </w:t>
      </w:r>
      <w:r>
        <w:rPr>
          <w:lang w:val="bg-BG"/>
        </w:rPr>
        <w:t>70</w:t>
      </w:r>
      <w:r w:rsidRPr="00321E93">
        <w:rPr>
          <w:lang w:val="bg-BG"/>
        </w:rPr>
        <w:t xml:space="preserve"> млечни крави;</w:t>
      </w:r>
    </w:p>
    <w:p w:rsidR="00121A59" w:rsidRPr="00321E93" w:rsidRDefault="00121A59" w:rsidP="00121A59">
      <w:pPr>
        <w:shd w:val="clear" w:color="auto" w:fill="FFFFFF" w:themeFill="background1"/>
        <w:tabs>
          <w:tab w:val="left" w:pos="709"/>
          <w:tab w:val="left" w:pos="2552"/>
        </w:tabs>
        <w:spacing w:line="288" w:lineRule="auto"/>
        <w:jc w:val="both"/>
        <w:rPr>
          <w:lang w:val="bg-BG"/>
        </w:rPr>
      </w:pPr>
      <w:r w:rsidRPr="00321E93">
        <w:rPr>
          <w:lang w:val="bg-BG"/>
        </w:rPr>
        <w:t xml:space="preserve">- </w:t>
      </w:r>
      <w:r>
        <w:rPr>
          <w:lang w:val="bg-BG"/>
        </w:rPr>
        <w:t xml:space="preserve">Мехмед Мехмедов, с. Душево - 62 </w:t>
      </w:r>
      <w:r w:rsidRPr="00321E93">
        <w:rPr>
          <w:lang w:val="bg-BG"/>
        </w:rPr>
        <w:t>млечни крави;</w:t>
      </w:r>
    </w:p>
    <w:p w:rsidR="00121A59" w:rsidRPr="00321E93" w:rsidRDefault="00121A59" w:rsidP="00121A59">
      <w:pPr>
        <w:shd w:val="clear" w:color="auto" w:fill="FFFFFF" w:themeFill="background1"/>
        <w:tabs>
          <w:tab w:val="left" w:pos="709"/>
          <w:tab w:val="left" w:pos="2552"/>
        </w:tabs>
        <w:spacing w:line="288" w:lineRule="auto"/>
        <w:jc w:val="both"/>
        <w:rPr>
          <w:lang w:val="bg-BG"/>
        </w:rPr>
      </w:pPr>
      <w:r w:rsidRPr="00321E93">
        <w:rPr>
          <w:lang w:val="bg-BG"/>
        </w:rPr>
        <w:t>-</w:t>
      </w:r>
      <w:r>
        <w:rPr>
          <w:lang w:val="bg-BG"/>
        </w:rPr>
        <w:t xml:space="preserve"> Минчо Минчев, гр. </w:t>
      </w:r>
      <w:r w:rsidRPr="00E54626">
        <w:rPr>
          <w:lang w:val="bg-BG"/>
        </w:rPr>
        <w:t xml:space="preserve">Севлиево </w:t>
      </w:r>
      <w:r>
        <w:rPr>
          <w:lang w:val="bg-BG"/>
        </w:rPr>
        <w:t xml:space="preserve">- </w:t>
      </w:r>
      <w:r w:rsidRPr="00321E93">
        <w:rPr>
          <w:lang w:val="bg-BG"/>
        </w:rPr>
        <w:t>5</w:t>
      </w:r>
      <w:r>
        <w:rPr>
          <w:lang w:val="bg-BG"/>
        </w:rPr>
        <w:t>6</w:t>
      </w:r>
      <w:r w:rsidRPr="00321E93">
        <w:rPr>
          <w:lang w:val="bg-BG"/>
        </w:rPr>
        <w:t xml:space="preserve"> млечни крави;</w:t>
      </w:r>
    </w:p>
    <w:p w:rsidR="00121A59" w:rsidRPr="00321E93" w:rsidRDefault="00121A59" w:rsidP="00121A59">
      <w:pPr>
        <w:shd w:val="clear" w:color="auto" w:fill="FFFFFF" w:themeFill="background1"/>
        <w:tabs>
          <w:tab w:val="left" w:pos="709"/>
          <w:tab w:val="left" w:pos="2552"/>
        </w:tabs>
        <w:spacing w:line="288" w:lineRule="auto"/>
        <w:jc w:val="both"/>
        <w:rPr>
          <w:b/>
          <w:lang w:val="bg-BG"/>
        </w:rPr>
      </w:pPr>
    </w:p>
    <w:p w:rsidR="00121A59" w:rsidRPr="00321E93" w:rsidRDefault="006671A8" w:rsidP="00121A59">
      <w:pPr>
        <w:shd w:val="clear" w:color="auto" w:fill="FFFFFF" w:themeFill="background1"/>
        <w:tabs>
          <w:tab w:val="left" w:pos="709"/>
          <w:tab w:val="left" w:pos="2552"/>
        </w:tabs>
        <w:spacing w:line="288" w:lineRule="auto"/>
        <w:jc w:val="both"/>
        <w:rPr>
          <w:u w:val="single"/>
          <w:lang w:val="bg-BG"/>
        </w:rPr>
      </w:pPr>
      <w:r>
        <w:rPr>
          <w:b/>
          <w:u w:val="single"/>
          <w:lang w:val="bg-BG"/>
        </w:rPr>
        <w:t>О</w:t>
      </w:r>
      <w:r w:rsidR="00121A59" w:rsidRPr="00321E93">
        <w:rPr>
          <w:b/>
          <w:u w:val="single"/>
          <w:lang w:val="bg-BG"/>
        </w:rPr>
        <w:t>бщина Трявна</w:t>
      </w:r>
      <w:r w:rsidR="00121A59">
        <w:rPr>
          <w:b/>
          <w:u w:val="single"/>
          <w:lang w:val="bg-BG"/>
        </w:rPr>
        <w:t>:</w:t>
      </w:r>
      <w:r w:rsidR="00121A59" w:rsidRPr="00321E93">
        <w:rPr>
          <w:u w:val="single"/>
          <w:lang w:val="bg-BG"/>
        </w:rPr>
        <w:t xml:space="preserve"> </w:t>
      </w:r>
    </w:p>
    <w:p w:rsidR="00121A59" w:rsidRPr="00321E93" w:rsidRDefault="00121A59" w:rsidP="00121A59">
      <w:pPr>
        <w:shd w:val="clear" w:color="auto" w:fill="FFFFFF" w:themeFill="background1"/>
        <w:tabs>
          <w:tab w:val="left" w:pos="709"/>
          <w:tab w:val="left" w:pos="2552"/>
        </w:tabs>
        <w:spacing w:line="288" w:lineRule="auto"/>
        <w:jc w:val="both"/>
        <w:rPr>
          <w:lang w:val="bg-BG"/>
        </w:rPr>
      </w:pPr>
      <w:r w:rsidRPr="00321E93">
        <w:rPr>
          <w:lang w:val="bg-BG"/>
        </w:rPr>
        <w:t xml:space="preserve">- Наньо Стойков, с. Бижовци - </w:t>
      </w:r>
      <w:r>
        <w:rPr>
          <w:lang w:val="bg-BG"/>
        </w:rPr>
        <w:t>29</w:t>
      </w:r>
      <w:r w:rsidRPr="00321E93">
        <w:rPr>
          <w:lang w:val="bg-BG"/>
        </w:rPr>
        <w:t xml:space="preserve"> млечни крави.</w:t>
      </w:r>
    </w:p>
    <w:p w:rsidR="00121A59" w:rsidRPr="00321E93" w:rsidRDefault="00121A59" w:rsidP="00121A59">
      <w:pPr>
        <w:shd w:val="clear" w:color="auto" w:fill="FFFFFF" w:themeFill="background1"/>
        <w:tabs>
          <w:tab w:val="left" w:pos="709"/>
          <w:tab w:val="left" w:pos="2552"/>
        </w:tabs>
        <w:spacing w:line="288" w:lineRule="auto"/>
        <w:jc w:val="both"/>
        <w:rPr>
          <w:lang w:val="bg-BG"/>
        </w:rPr>
      </w:pPr>
    </w:p>
    <w:p w:rsidR="00121A59" w:rsidRPr="00321E93" w:rsidRDefault="00121A59" w:rsidP="00121A59">
      <w:pPr>
        <w:tabs>
          <w:tab w:val="left" w:pos="709"/>
          <w:tab w:val="left" w:pos="2552"/>
        </w:tabs>
        <w:spacing w:line="288" w:lineRule="auto"/>
        <w:jc w:val="both"/>
        <w:rPr>
          <w:lang w:val="bg-BG"/>
        </w:rPr>
      </w:pPr>
      <w:r>
        <w:rPr>
          <w:lang w:val="bg-BG"/>
        </w:rPr>
        <w:tab/>
        <w:t>Най-голе</w:t>
      </w:r>
      <w:r w:rsidRPr="00321E93">
        <w:rPr>
          <w:lang w:val="bg-BG"/>
        </w:rPr>
        <w:t>м</w:t>
      </w:r>
      <w:r>
        <w:rPr>
          <w:lang w:val="bg-BG"/>
        </w:rPr>
        <w:t>и</w:t>
      </w:r>
      <w:r w:rsidRPr="00321E93">
        <w:rPr>
          <w:lang w:val="bg-BG"/>
        </w:rPr>
        <w:t>т</w:t>
      </w:r>
      <w:r>
        <w:rPr>
          <w:lang w:val="bg-BG"/>
        </w:rPr>
        <w:t>е стопанства</w:t>
      </w:r>
      <w:r w:rsidRPr="00321E93">
        <w:rPr>
          <w:lang w:val="bg-BG"/>
        </w:rPr>
        <w:t xml:space="preserve"> в областта за млечни крави </w:t>
      </w:r>
      <w:r>
        <w:rPr>
          <w:lang w:val="bg-BG"/>
        </w:rPr>
        <w:t>са:</w:t>
      </w:r>
      <w:r w:rsidRPr="00323C99">
        <w:t xml:space="preserve"> </w:t>
      </w:r>
      <w:r w:rsidRPr="00323C99">
        <w:rPr>
          <w:lang w:val="bg-BG"/>
        </w:rPr>
        <w:t xml:space="preserve">„Ферма Горна Росица“ ЕООД </w:t>
      </w:r>
      <w:r>
        <w:rPr>
          <w:lang w:val="bg-BG"/>
        </w:rPr>
        <w:t>в</w:t>
      </w:r>
      <w:r w:rsidRPr="00323C99">
        <w:rPr>
          <w:lang w:val="bg-BG"/>
        </w:rPr>
        <w:t xml:space="preserve"> с. Горна Росица</w:t>
      </w:r>
      <w:r>
        <w:rPr>
          <w:lang w:val="bg-BG"/>
        </w:rPr>
        <w:t>,</w:t>
      </w:r>
      <w:r w:rsidRPr="00323C99">
        <w:rPr>
          <w:lang w:val="bg-BG"/>
        </w:rPr>
        <w:t xml:space="preserve"> община Севлиево отглеждащ</w:t>
      </w:r>
      <w:r>
        <w:rPr>
          <w:lang w:val="bg-BG"/>
        </w:rPr>
        <w:t>и</w:t>
      </w:r>
      <w:r w:rsidRPr="00323C99">
        <w:rPr>
          <w:lang w:val="bg-BG"/>
        </w:rPr>
        <w:t xml:space="preserve"> </w:t>
      </w:r>
      <w:r>
        <w:rPr>
          <w:lang w:val="bg-BG"/>
        </w:rPr>
        <w:t xml:space="preserve">средно около </w:t>
      </w:r>
      <w:r w:rsidRPr="00323C99">
        <w:rPr>
          <w:lang w:val="bg-BG"/>
        </w:rPr>
        <w:t>6</w:t>
      </w:r>
      <w:r>
        <w:rPr>
          <w:lang w:val="bg-BG"/>
        </w:rPr>
        <w:t>50</w:t>
      </w:r>
      <w:r w:rsidRPr="00323C99">
        <w:rPr>
          <w:lang w:val="bg-BG"/>
        </w:rPr>
        <w:t xml:space="preserve"> млечни крави</w:t>
      </w:r>
      <w:r>
        <w:rPr>
          <w:lang w:val="bg-BG"/>
        </w:rPr>
        <w:t xml:space="preserve"> и</w:t>
      </w:r>
      <w:r w:rsidRPr="00321E93">
        <w:rPr>
          <w:lang w:val="bg-BG"/>
        </w:rPr>
        <w:t xml:space="preserve"> „Чех и П“ ЕООД в село Соко</w:t>
      </w:r>
      <w:r>
        <w:rPr>
          <w:lang w:val="bg-BG"/>
        </w:rPr>
        <w:t>лово, община Дряново, отглеждащи</w:t>
      </w:r>
      <w:r w:rsidRPr="00321E93">
        <w:rPr>
          <w:lang w:val="bg-BG"/>
        </w:rPr>
        <w:t xml:space="preserve"> </w:t>
      </w:r>
      <w:r>
        <w:rPr>
          <w:lang w:val="bg-BG"/>
        </w:rPr>
        <w:t>до 33</w:t>
      </w:r>
      <w:r w:rsidRPr="00321E93">
        <w:rPr>
          <w:lang w:val="bg-BG"/>
        </w:rPr>
        <w:t xml:space="preserve">0 млечни крави. Всички изброени по-горе ферми са от първа група стопанства, отговарящи на </w:t>
      </w:r>
      <w:r>
        <w:rPr>
          <w:lang w:val="bg-BG"/>
        </w:rPr>
        <w:t>най-високите качествени</w:t>
      </w:r>
      <w:r w:rsidRPr="00321E93">
        <w:rPr>
          <w:lang w:val="bg-BG"/>
        </w:rPr>
        <w:t xml:space="preserve"> показатели</w:t>
      </w:r>
      <w:r w:rsidRPr="00321E93">
        <w:t xml:space="preserve"> </w:t>
      </w:r>
      <w:r w:rsidRPr="00321E93">
        <w:rPr>
          <w:lang w:val="bg-BG"/>
        </w:rPr>
        <w:t>за производство на прясно краве мляко.</w:t>
      </w:r>
    </w:p>
    <w:p w:rsidR="00121A59" w:rsidRPr="00C91A98" w:rsidRDefault="00121A59" w:rsidP="00121A59">
      <w:pPr>
        <w:tabs>
          <w:tab w:val="left" w:pos="709"/>
          <w:tab w:val="left" w:pos="2552"/>
        </w:tabs>
        <w:spacing w:line="288" w:lineRule="auto"/>
        <w:jc w:val="both"/>
        <w:rPr>
          <w:b/>
          <w:u w:val="single"/>
          <w:lang w:val="bg-BG"/>
        </w:rPr>
      </w:pPr>
      <w:r w:rsidRPr="00321E93">
        <w:rPr>
          <w:lang w:val="bg-BG"/>
        </w:rPr>
        <w:tab/>
        <w:t xml:space="preserve">В </w:t>
      </w:r>
      <w:r w:rsidR="00B61DC2">
        <w:rPr>
          <w:lang w:val="bg-BG"/>
        </w:rPr>
        <w:t>о</w:t>
      </w:r>
      <w:r w:rsidRPr="00321E93">
        <w:rPr>
          <w:lang w:val="bg-BG"/>
        </w:rPr>
        <w:t xml:space="preserve">бласт Габрово осъществяват дейност </w:t>
      </w:r>
      <w:r>
        <w:rPr>
          <w:lang w:val="bg-BG"/>
        </w:rPr>
        <w:t>10</w:t>
      </w:r>
      <w:r w:rsidRPr="00321E93">
        <w:rPr>
          <w:lang w:val="bg-BG"/>
        </w:rPr>
        <w:t xml:space="preserve"> одобрени изкупвачи на сурово мляко</w:t>
      </w:r>
      <w:r>
        <w:rPr>
          <w:lang w:val="bg-BG"/>
        </w:rPr>
        <w:t xml:space="preserve">, които </w:t>
      </w:r>
      <w:r w:rsidRPr="00321E93">
        <w:rPr>
          <w:lang w:val="bg-BG"/>
        </w:rPr>
        <w:t xml:space="preserve">изкупуват сурово краве мляко и то се преработва в областта. Другите видове сурови млека като козе, биволско и овче мляко се </w:t>
      </w:r>
      <w:r w:rsidRPr="00146FF1">
        <w:rPr>
          <w:lang w:val="bg-BG"/>
        </w:rPr>
        <w:t>изкупуват и преработват в други области.</w:t>
      </w:r>
      <w:r w:rsidRPr="00C91A98">
        <w:rPr>
          <w:u w:val="single"/>
          <w:lang w:val="bg-BG"/>
        </w:rPr>
        <w:t xml:space="preserve"> </w:t>
      </w:r>
    </w:p>
    <w:p w:rsidR="00121A59" w:rsidRPr="00732AEF" w:rsidRDefault="00121A59" w:rsidP="00121A59">
      <w:pPr>
        <w:tabs>
          <w:tab w:val="left" w:pos="709"/>
          <w:tab w:val="left" w:pos="2552"/>
        </w:tabs>
        <w:spacing w:line="288" w:lineRule="auto"/>
        <w:jc w:val="both"/>
        <w:rPr>
          <w:lang w:val="bg-BG"/>
        </w:rPr>
      </w:pPr>
      <w:r w:rsidRPr="00321E93">
        <w:rPr>
          <w:lang w:val="bg-BG"/>
        </w:rPr>
        <w:tab/>
      </w:r>
      <w:r w:rsidRPr="00321E93">
        <w:t>Млекопреработвателни</w:t>
      </w:r>
      <w:r w:rsidRPr="00321E93">
        <w:rPr>
          <w:lang w:val="bg-BG"/>
        </w:rPr>
        <w:t>те</w:t>
      </w:r>
      <w:r w:rsidRPr="00321E93">
        <w:t xml:space="preserve"> предприятия</w:t>
      </w:r>
      <w:r w:rsidRPr="00321E93">
        <w:rPr>
          <w:lang w:val="bg-BG"/>
        </w:rPr>
        <w:t xml:space="preserve"> в </w:t>
      </w:r>
      <w:r w:rsidR="00B61DC2">
        <w:rPr>
          <w:lang w:val="bg-BG"/>
        </w:rPr>
        <w:t>о</w:t>
      </w:r>
      <w:r w:rsidRPr="00321E93">
        <w:rPr>
          <w:lang w:val="bg-BG"/>
        </w:rPr>
        <w:t>бласт Габрово са само за преработка на краве мляко</w:t>
      </w:r>
      <w:r>
        <w:rPr>
          <w:lang w:val="bg-BG"/>
        </w:rPr>
        <w:t>, те</w:t>
      </w:r>
      <w:r>
        <w:t xml:space="preserve"> </w:t>
      </w:r>
      <w:r w:rsidRPr="00321E93">
        <w:t xml:space="preserve">са общо </w:t>
      </w:r>
      <w:r>
        <w:rPr>
          <w:lang w:val="bg-BG"/>
        </w:rPr>
        <w:t>четири на</w:t>
      </w:r>
      <w:r w:rsidRPr="00321E93">
        <w:t xml:space="preserve"> бр</w:t>
      </w:r>
      <w:r w:rsidRPr="00321E93">
        <w:rPr>
          <w:lang w:val="bg-BG"/>
        </w:rPr>
        <w:t>о</w:t>
      </w:r>
      <w:r>
        <w:rPr>
          <w:lang w:val="bg-BG"/>
        </w:rPr>
        <w:t>й</w:t>
      </w:r>
      <w:r w:rsidRPr="00321E93">
        <w:rPr>
          <w:lang w:val="bg-BG"/>
        </w:rPr>
        <w:t xml:space="preserve"> и са</w:t>
      </w:r>
      <w:r w:rsidRPr="00321E93">
        <w:t xml:space="preserve"> групирани по категории</w:t>
      </w:r>
      <w:r>
        <w:t xml:space="preserve"> по следния начин: </w:t>
      </w:r>
      <w:r>
        <w:rPr>
          <w:lang w:val="bg-BG"/>
        </w:rPr>
        <w:t xml:space="preserve">в </w:t>
      </w:r>
      <w:r>
        <w:t>І категория -</w:t>
      </w:r>
      <w:r w:rsidRPr="00321E93">
        <w:t xml:space="preserve"> </w:t>
      </w:r>
      <w:r w:rsidRPr="00321E93">
        <w:rPr>
          <w:lang w:val="bg-BG"/>
        </w:rPr>
        <w:t>2</w:t>
      </w:r>
      <w:r>
        <w:t xml:space="preserve"> бр., </w:t>
      </w:r>
      <w:r>
        <w:rPr>
          <w:lang w:val="bg-BG"/>
        </w:rPr>
        <w:t xml:space="preserve">във </w:t>
      </w:r>
      <w:r>
        <w:t>ІІ категория - 2 бр</w:t>
      </w:r>
      <w:r w:rsidRPr="00321E93">
        <w:t>.</w:t>
      </w:r>
      <w:r>
        <w:rPr>
          <w:lang w:val="bg-BG"/>
        </w:rPr>
        <w:t xml:space="preserve"> </w:t>
      </w:r>
    </w:p>
    <w:p w:rsidR="00121A59" w:rsidRPr="00321E93" w:rsidRDefault="00121A59" w:rsidP="00121A59">
      <w:pPr>
        <w:spacing w:line="288" w:lineRule="auto"/>
        <w:jc w:val="both"/>
        <w:rPr>
          <w:b/>
          <w:lang w:val="bg-BG"/>
        </w:rPr>
      </w:pPr>
    </w:p>
    <w:p w:rsidR="00121A59" w:rsidRPr="00321E93" w:rsidRDefault="00121A59" w:rsidP="00121A59">
      <w:pPr>
        <w:shd w:val="clear" w:color="auto" w:fill="FFFFFF" w:themeFill="background1"/>
        <w:spacing w:line="288" w:lineRule="auto"/>
        <w:ind w:firstLine="708"/>
        <w:jc w:val="both"/>
        <w:rPr>
          <w:lang w:val="bg-BG"/>
        </w:rPr>
      </w:pPr>
      <w:r w:rsidRPr="00321E93">
        <w:rPr>
          <w:b/>
          <w:lang w:val="bg-BG"/>
        </w:rPr>
        <w:t>М</w:t>
      </w:r>
      <w:r w:rsidRPr="00321E93">
        <w:rPr>
          <w:b/>
        </w:rPr>
        <w:t>есодайно</w:t>
      </w:r>
      <w:r w:rsidRPr="00321E93">
        <w:rPr>
          <w:b/>
          <w:lang w:val="bg-BG"/>
        </w:rPr>
        <w:t>то</w:t>
      </w:r>
      <w:r w:rsidRPr="00321E93">
        <w:rPr>
          <w:b/>
        </w:rPr>
        <w:t xml:space="preserve"> говедовъдство</w:t>
      </w:r>
      <w:r w:rsidRPr="00321E93">
        <w:rPr>
          <w:lang w:val="bg-BG"/>
        </w:rPr>
        <w:t xml:space="preserve"> в</w:t>
      </w:r>
      <w:r w:rsidR="00B61DC2">
        <w:rPr>
          <w:lang w:val="bg-BG"/>
        </w:rPr>
        <w:t xml:space="preserve"> о</w:t>
      </w:r>
      <w:r w:rsidRPr="00321E93">
        <w:rPr>
          <w:lang w:val="bg-BG"/>
        </w:rPr>
        <w:t xml:space="preserve">бласт Габрово не е силно развито, въпреки добрите предпоставки за това, като наличието на много пасища, необходими за паша на животните в землищата, които попадат в обхвата на планинските и полупланинските райони в областта. Основно е съсредоточено в </w:t>
      </w:r>
      <w:r w:rsidR="00B61DC2">
        <w:rPr>
          <w:lang w:val="bg-BG"/>
        </w:rPr>
        <w:t>о</w:t>
      </w:r>
      <w:r w:rsidRPr="00321E93">
        <w:rPr>
          <w:lang w:val="bg-BG"/>
        </w:rPr>
        <w:t xml:space="preserve">бщина Севлиево и </w:t>
      </w:r>
      <w:r w:rsidR="00B61DC2">
        <w:rPr>
          <w:lang w:val="bg-BG"/>
        </w:rPr>
        <w:t>о</w:t>
      </w:r>
      <w:r w:rsidRPr="00321E93">
        <w:rPr>
          <w:lang w:val="bg-BG"/>
        </w:rPr>
        <w:t>бщина Дряново, а в общините Габрово и Трявна липсват едри стопанства за месодайни говеда</w:t>
      </w:r>
      <w:r>
        <w:rPr>
          <w:lang w:val="bg-BG"/>
        </w:rPr>
        <w:t xml:space="preserve"> над 20 броя</w:t>
      </w:r>
      <w:r w:rsidRPr="00321E93">
        <w:rPr>
          <w:lang w:val="bg-BG"/>
        </w:rPr>
        <w:t xml:space="preserve">, независимо от добрите възможности за свободно пасищно отглеждане. </w:t>
      </w:r>
    </w:p>
    <w:p w:rsidR="00121A59" w:rsidRPr="00321E93" w:rsidRDefault="00121A59" w:rsidP="00121A59">
      <w:pPr>
        <w:shd w:val="clear" w:color="auto" w:fill="FFFFFF" w:themeFill="background1"/>
        <w:spacing w:line="288" w:lineRule="auto"/>
        <w:ind w:firstLine="708"/>
        <w:jc w:val="both"/>
        <w:rPr>
          <w:lang w:val="bg-BG"/>
        </w:rPr>
      </w:pPr>
    </w:p>
    <w:p w:rsidR="00121A59" w:rsidRDefault="00121A59" w:rsidP="00121A59">
      <w:pPr>
        <w:shd w:val="clear" w:color="auto" w:fill="FFFFFF" w:themeFill="background1"/>
        <w:spacing w:line="288" w:lineRule="auto"/>
        <w:jc w:val="both"/>
        <w:rPr>
          <w:b/>
          <w:lang w:val="bg-BG"/>
        </w:rPr>
      </w:pPr>
      <w:r>
        <w:rPr>
          <w:b/>
          <w:lang w:val="bg-BG"/>
        </w:rPr>
        <w:t xml:space="preserve">Към 31.12.2024 </w:t>
      </w:r>
      <w:r w:rsidRPr="00321E93">
        <w:rPr>
          <w:b/>
          <w:lang w:val="bg-BG"/>
        </w:rPr>
        <w:t>г. стопани</w:t>
      </w:r>
      <w:r>
        <w:rPr>
          <w:b/>
          <w:lang w:val="bg-BG"/>
        </w:rPr>
        <w:t>те</w:t>
      </w:r>
      <w:r w:rsidRPr="00321E93">
        <w:rPr>
          <w:b/>
          <w:lang w:val="bg-BG"/>
        </w:rPr>
        <w:t xml:space="preserve">, които отглеждат по-голям брой </w:t>
      </w:r>
      <w:r w:rsidRPr="00C46AB9">
        <w:rPr>
          <w:b/>
          <w:u w:val="single"/>
          <w:lang w:val="bg-BG"/>
        </w:rPr>
        <w:t>месодайни говеда:</w:t>
      </w:r>
      <w:r w:rsidRPr="00321E93">
        <w:rPr>
          <w:b/>
          <w:lang w:val="bg-BG"/>
        </w:rPr>
        <w:t xml:space="preserve"> </w:t>
      </w:r>
    </w:p>
    <w:p w:rsidR="00121A59" w:rsidRPr="00321E93" w:rsidRDefault="00121A59" w:rsidP="00121A59">
      <w:pPr>
        <w:shd w:val="clear" w:color="auto" w:fill="FFFFFF" w:themeFill="background1"/>
        <w:spacing w:line="288" w:lineRule="auto"/>
        <w:jc w:val="both"/>
        <w:rPr>
          <w:lang w:val="bg-BG"/>
        </w:rPr>
      </w:pPr>
      <w:r>
        <w:rPr>
          <w:lang w:val="bg-BG"/>
        </w:rPr>
        <w:t xml:space="preserve">- </w:t>
      </w:r>
      <w:r w:rsidRPr="00321E93">
        <w:rPr>
          <w:lang w:val="bg-BG"/>
        </w:rPr>
        <w:t>ЕТ</w:t>
      </w:r>
      <w:r>
        <w:rPr>
          <w:lang w:val="bg-BG"/>
        </w:rPr>
        <w:t>„Агро</w:t>
      </w:r>
      <w:r w:rsidRPr="00321E93">
        <w:rPr>
          <w:lang w:val="bg-BG"/>
        </w:rPr>
        <w:t>-</w:t>
      </w:r>
      <w:r w:rsidRPr="006E797A">
        <w:rPr>
          <w:lang w:val="bg-BG"/>
        </w:rPr>
        <w:t>Светозар Дичевски</w:t>
      </w:r>
      <w:r>
        <w:rPr>
          <w:lang w:val="bg-BG"/>
        </w:rPr>
        <w:t>“, село Кормянско, община</w:t>
      </w:r>
      <w:r w:rsidRPr="00321E93">
        <w:rPr>
          <w:lang w:val="bg-BG"/>
        </w:rPr>
        <w:t xml:space="preserve"> Севлиево </w:t>
      </w:r>
      <w:r w:rsidRPr="000023F7">
        <w:rPr>
          <w:lang w:val="bg-BG"/>
        </w:rPr>
        <w:t>отглежда</w:t>
      </w:r>
      <w:r w:rsidRPr="00321E93">
        <w:rPr>
          <w:lang w:val="bg-BG"/>
        </w:rPr>
        <w:t xml:space="preserve"> </w:t>
      </w:r>
      <w:r>
        <w:rPr>
          <w:lang w:val="bg-BG"/>
        </w:rPr>
        <w:t xml:space="preserve">около </w:t>
      </w:r>
      <w:r w:rsidRPr="00811AAE">
        <w:rPr>
          <w:lang w:val="bg-BG"/>
        </w:rPr>
        <w:t>160</w:t>
      </w:r>
      <w:r>
        <w:rPr>
          <w:lang w:val="bg-BG"/>
        </w:rPr>
        <w:t xml:space="preserve"> </w:t>
      </w:r>
      <w:r w:rsidRPr="000023F7">
        <w:rPr>
          <w:lang w:val="bg-BG"/>
        </w:rPr>
        <w:t xml:space="preserve">месодайни крави </w:t>
      </w:r>
      <w:r>
        <w:rPr>
          <w:lang w:val="bg-BG"/>
        </w:rPr>
        <w:t>и 120</w:t>
      </w:r>
      <w:r w:rsidRPr="000023F7">
        <w:rPr>
          <w:lang w:val="bg-BG"/>
        </w:rPr>
        <w:t xml:space="preserve"> </w:t>
      </w:r>
      <w:r w:rsidRPr="00321E93">
        <w:rPr>
          <w:lang w:val="bg-BG"/>
        </w:rPr>
        <w:t>телета за угояване;</w:t>
      </w:r>
      <w:r>
        <w:rPr>
          <w:lang w:val="bg-BG"/>
        </w:rPr>
        <w:t xml:space="preserve"> </w:t>
      </w:r>
    </w:p>
    <w:p w:rsidR="00121A59" w:rsidRDefault="00121A59" w:rsidP="00121A59">
      <w:pPr>
        <w:shd w:val="clear" w:color="auto" w:fill="FFFFFF" w:themeFill="background1"/>
        <w:tabs>
          <w:tab w:val="left" w:pos="284"/>
        </w:tabs>
        <w:spacing w:line="288" w:lineRule="auto"/>
        <w:jc w:val="both"/>
        <w:rPr>
          <w:lang w:val="bg-BG"/>
        </w:rPr>
      </w:pPr>
      <w:r>
        <w:rPr>
          <w:lang w:val="bg-BG"/>
        </w:rPr>
        <w:t xml:space="preserve">- </w:t>
      </w:r>
      <w:r w:rsidRPr="00321E93">
        <w:rPr>
          <w:lang w:val="bg-BG"/>
        </w:rPr>
        <w:t xml:space="preserve">Николай Митов, с. Глушка, община Дряново - </w:t>
      </w:r>
      <w:r>
        <w:rPr>
          <w:lang w:val="bg-BG"/>
        </w:rPr>
        <w:t>85</w:t>
      </w:r>
      <w:r w:rsidRPr="00321E93">
        <w:rPr>
          <w:lang w:val="bg-BG"/>
        </w:rPr>
        <w:t xml:space="preserve"> </w:t>
      </w:r>
      <w:r w:rsidRPr="00AD0F48">
        <w:rPr>
          <w:lang w:val="bg-BG"/>
        </w:rPr>
        <w:t xml:space="preserve">месодайни </w:t>
      </w:r>
      <w:r w:rsidRPr="00321E93">
        <w:rPr>
          <w:lang w:val="bg-BG"/>
        </w:rPr>
        <w:t>крави;</w:t>
      </w:r>
    </w:p>
    <w:p w:rsidR="00121A59" w:rsidRPr="00321E93" w:rsidRDefault="00121A59" w:rsidP="00121A59">
      <w:pPr>
        <w:shd w:val="clear" w:color="auto" w:fill="FFFFFF" w:themeFill="background1"/>
        <w:tabs>
          <w:tab w:val="left" w:pos="284"/>
        </w:tabs>
        <w:spacing w:line="288" w:lineRule="auto"/>
        <w:jc w:val="both"/>
        <w:rPr>
          <w:lang w:val="bg-BG"/>
        </w:rPr>
      </w:pPr>
      <w:r>
        <w:rPr>
          <w:lang w:val="bg-BG"/>
        </w:rPr>
        <w:t>- Добри Добрев, с Градница, община Севлиево - 52</w:t>
      </w:r>
      <w:r w:rsidRPr="000822BC">
        <w:rPr>
          <w:lang w:val="bg-BG"/>
        </w:rPr>
        <w:t xml:space="preserve"> месодайни крави;</w:t>
      </w:r>
    </w:p>
    <w:p w:rsidR="00121A59" w:rsidRDefault="00121A59" w:rsidP="00121A59">
      <w:pPr>
        <w:shd w:val="clear" w:color="auto" w:fill="FFFFFF" w:themeFill="background1"/>
        <w:tabs>
          <w:tab w:val="left" w:pos="284"/>
        </w:tabs>
        <w:spacing w:line="288" w:lineRule="auto"/>
        <w:jc w:val="both"/>
        <w:rPr>
          <w:lang w:val="bg-BG"/>
        </w:rPr>
      </w:pPr>
      <w:r>
        <w:rPr>
          <w:lang w:val="bg-BG"/>
        </w:rPr>
        <w:t xml:space="preserve">- </w:t>
      </w:r>
      <w:r w:rsidRPr="00321E93">
        <w:rPr>
          <w:lang w:val="bg-BG"/>
        </w:rPr>
        <w:t xml:space="preserve">Пламен Чернокожев, с. Кръвеник, община Севлиево - </w:t>
      </w:r>
      <w:r>
        <w:rPr>
          <w:lang w:val="bg-BG"/>
        </w:rPr>
        <w:t>46</w:t>
      </w:r>
      <w:r w:rsidRPr="00321E93">
        <w:rPr>
          <w:lang w:val="bg-BG"/>
        </w:rPr>
        <w:t xml:space="preserve"> </w:t>
      </w:r>
      <w:r w:rsidRPr="00AD0F48">
        <w:rPr>
          <w:lang w:val="bg-BG"/>
        </w:rPr>
        <w:t xml:space="preserve">месодайни </w:t>
      </w:r>
      <w:r w:rsidRPr="00321E93">
        <w:rPr>
          <w:lang w:val="bg-BG"/>
        </w:rPr>
        <w:t>крави;</w:t>
      </w:r>
    </w:p>
    <w:p w:rsidR="00121A59" w:rsidRPr="00321E93" w:rsidRDefault="00121A59" w:rsidP="00121A59">
      <w:pPr>
        <w:shd w:val="clear" w:color="auto" w:fill="FFFFFF" w:themeFill="background1"/>
        <w:tabs>
          <w:tab w:val="left" w:pos="284"/>
        </w:tabs>
        <w:spacing w:line="288" w:lineRule="auto"/>
        <w:jc w:val="both"/>
        <w:rPr>
          <w:lang w:val="bg-BG"/>
        </w:rPr>
      </w:pPr>
      <w:r>
        <w:rPr>
          <w:lang w:val="bg-BG"/>
        </w:rPr>
        <w:t xml:space="preserve">- </w:t>
      </w:r>
      <w:r w:rsidRPr="00321E93">
        <w:rPr>
          <w:lang w:val="bg-BG"/>
        </w:rPr>
        <w:t xml:space="preserve">Марин Маринов, с. Млечево, община Севлиево - </w:t>
      </w:r>
      <w:r>
        <w:rPr>
          <w:lang w:val="bg-BG"/>
        </w:rPr>
        <w:t>43</w:t>
      </w:r>
      <w:r w:rsidRPr="00321E93">
        <w:rPr>
          <w:lang w:val="bg-BG"/>
        </w:rPr>
        <w:t xml:space="preserve"> </w:t>
      </w:r>
      <w:r w:rsidRPr="00AD0F48">
        <w:rPr>
          <w:lang w:val="bg-BG"/>
        </w:rPr>
        <w:t xml:space="preserve">месодайни </w:t>
      </w:r>
      <w:r w:rsidRPr="00321E93">
        <w:rPr>
          <w:lang w:val="bg-BG"/>
        </w:rPr>
        <w:t xml:space="preserve">крави; </w:t>
      </w:r>
    </w:p>
    <w:p w:rsidR="00121A59" w:rsidRDefault="00121A59" w:rsidP="00121A59">
      <w:pPr>
        <w:shd w:val="clear" w:color="auto" w:fill="FFFFFF" w:themeFill="background1"/>
        <w:tabs>
          <w:tab w:val="left" w:pos="284"/>
        </w:tabs>
        <w:spacing w:line="288" w:lineRule="auto"/>
        <w:jc w:val="both"/>
        <w:rPr>
          <w:lang w:val="bg-BG"/>
        </w:rPr>
      </w:pPr>
      <w:r>
        <w:rPr>
          <w:lang w:val="bg-BG"/>
        </w:rPr>
        <w:t xml:space="preserve">- </w:t>
      </w:r>
      <w:r w:rsidRPr="00321E93">
        <w:rPr>
          <w:lang w:val="bg-BG"/>
        </w:rPr>
        <w:t>Ненчо Косев, с. Градище, общ</w:t>
      </w:r>
      <w:r>
        <w:rPr>
          <w:lang w:val="bg-BG"/>
        </w:rPr>
        <w:t>ина Севлиево - 38</w:t>
      </w:r>
      <w:r w:rsidRPr="00321E93">
        <w:rPr>
          <w:lang w:val="bg-BG"/>
        </w:rPr>
        <w:t xml:space="preserve"> </w:t>
      </w:r>
      <w:r w:rsidRPr="00AD0F48">
        <w:rPr>
          <w:lang w:val="bg-BG"/>
        </w:rPr>
        <w:t xml:space="preserve">месодайни </w:t>
      </w:r>
      <w:r>
        <w:rPr>
          <w:lang w:val="bg-BG"/>
        </w:rPr>
        <w:t>крави;</w:t>
      </w:r>
    </w:p>
    <w:p w:rsidR="00121A59" w:rsidRPr="00321E93" w:rsidRDefault="00121A59" w:rsidP="00121A59">
      <w:pPr>
        <w:shd w:val="clear" w:color="auto" w:fill="FFFFFF" w:themeFill="background1"/>
        <w:spacing w:line="288" w:lineRule="auto"/>
        <w:ind w:firstLine="708"/>
        <w:jc w:val="both"/>
        <w:rPr>
          <w:b/>
        </w:rPr>
      </w:pPr>
    </w:p>
    <w:p w:rsidR="00121A59" w:rsidRPr="00321E93" w:rsidRDefault="00121A59" w:rsidP="00121A59">
      <w:pPr>
        <w:shd w:val="clear" w:color="auto" w:fill="FFFFFF" w:themeFill="background1"/>
        <w:spacing w:line="288" w:lineRule="auto"/>
        <w:ind w:firstLine="708"/>
        <w:jc w:val="both"/>
        <w:rPr>
          <w:lang w:val="bg-BG"/>
        </w:rPr>
      </w:pPr>
      <w:r w:rsidRPr="00321E93">
        <w:rPr>
          <w:b/>
        </w:rPr>
        <w:t>Биволовъдството</w:t>
      </w:r>
      <w:r w:rsidRPr="00321E93">
        <w:t xml:space="preserve"> е един специфичен отрасъл характерен за </w:t>
      </w:r>
      <w:r w:rsidR="00B61DC2">
        <w:rPr>
          <w:lang w:val="bg-BG"/>
        </w:rPr>
        <w:t>о</w:t>
      </w:r>
      <w:r w:rsidRPr="00321E93">
        <w:t>бласт</w:t>
      </w:r>
      <w:r w:rsidRPr="00321E93">
        <w:rPr>
          <w:lang w:val="bg-BG"/>
        </w:rPr>
        <w:t xml:space="preserve"> Габрово</w:t>
      </w:r>
      <w:r w:rsidRPr="00321E93">
        <w:t xml:space="preserve">. През изминалата година се наблюдава </w:t>
      </w:r>
      <w:r w:rsidRPr="00321E93">
        <w:rPr>
          <w:lang w:val="bg-BG"/>
        </w:rPr>
        <w:t>запазване</w:t>
      </w:r>
      <w:r>
        <w:t xml:space="preserve"> </w:t>
      </w:r>
      <w:r w:rsidRPr="00321E93">
        <w:t xml:space="preserve">броя на животните. Най-голямата биволовъдна ферма </w:t>
      </w:r>
      <w:r w:rsidRPr="00321E93">
        <w:rPr>
          <w:lang w:val="bg-BG"/>
        </w:rPr>
        <w:t>в</w:t>
      </w:r>
      <w:r w:rsidRPr="00321E93">
        <w:t xml:space="preserve"> с</w:t>
      </w:r>
      <w:r>
        <w:rPr>
          <w:lang w:val="bg-BG"/>
        </w:rPr>
        <w:t>ело</w:t>
      </w:r>
      <w:r w:rsidRPr="00321E93">
        <w:rPr>
          <w:lang w:val="bg-BG"/>
        </w:rPr>
        <w:t xml:space="preserve"> </w:t>
      </w:r>
      <w:r w:rsidRPr="00321E93">
        <w:t>Горна Росица,</w:t>
      </w:r>
      <w:r w:rsidRPr="00321E93">
        <w:rPr>
          <w:lang w:val="bg-BG"/>
        </w:rPr>
        <w:t xml:space="preserve"> общ. Севлиево, която беше </w:t>
      </w:r>
      <w:r>
        <w:rPr>
          <w:lang w:val="bg-BG"/>
        </w:rPr>
        <w:t xml:space="preserve">много </w:t>
      </w:r>
      <w:r w:rsidRPr="00321E93">
        <w:rPr>
          <w:lang w:val="bg-BG"/>
        </w:rPr>
        <w:t>известна</w:t>
      </w:r>
      <w:r>
        <w:rPr>
          <w:lang w:val="bg-BG"/>
        </w:rPr>
        <w:t xml:space="preserve"> преди</w:t>
      </w:r>
      <w:r w:rsidRPr="00321E93">
        <w:rPr>
          <w:lang w:val="bg-BG"/>
        </w:rPr>
        <w:t>, преустанови дейността си, а стадото е преместено в с</w:t>
      </w:r>
      <w:r>
        <w:rPr>
          <w:lang w:val="bg-BG"/>
        </w:rPr>
        <w:t>ело</w:t>
      </w:r>
      <w:r w:rsidRPr="00321E93">
        <w:rPr>
          <w:lang w:val="bg-BG"/>
        </w:rPr>
        <w:t xml:space="preserve"> Драгановци, общ. Габрово от „Бългериън Грейн” ЕООД, </w:t>
      </w:r>
      <w:r w:rsidRPr="00321E93">
        <w:t>която запаз</w:t>
      </w:r>
      <w:r>
        <w:rPr>
          <w:lang w:val="bg-BG"/>
        </w:rPr>
        <w:t>ва</w:t>
      </w:r>
      <w:r w:rsidRPr="00321E93">
        <w:t xml:space="preserve"> поголовието на животните </w:t>
      </w:r>
      <w:r w:rsidRPr="001C73A8">
        <w:t xml:space="preserve">от </w:t>
      </w:r>
      <w:r w:rsidRPr="001C73A8">
        <w:rPr>
          <w:lang w:val="bg-BG"/>
        </w:rPr>
        <w:t>240</w:t>
      </w:r>
      <w:r w:rsidRPr="001C73A8">
        <w:t xml:space="preserve"> </w:t>
      </w:r>
      <w:r w:rsidRPr="001C73A8">
        <w:rPr>
          <w:lang w:val="bg-BG"/>
        </w:rPr>
        <w:t>бивол</w:t>
      </w:r>
      <w:r w:rsidRPr="001C73A8">
        <w:t>и</w:t>
      </w:r>
      <w:r w:rsidRPr="001C73A8">
        <w:rPr>
          <w:lang w:val="bg-BG"/>
        </w:rPr>
        <w:t>ци</w:t>
      </w:r>
      <w:r w:rsidRPr="00574FB5">
        <w:t xml:space="preserve">. </w:t>
      </w:r>
      <w:r w:rsidRPr="00321E93">
        <w:t>Стопанството реализира добри приходи от продажба</w:t>
      </w:r>
      <w:r w:rsidRPr="00321E93">
        <w:rPr>
          <w:lang w:val="bg-BG"/>
        </w:rPr>
        <w:t xml:space="preserve"> на</w:t>
      </w:r>
      <w:r w:rsidRPr="00321E93">
        <w:t xml:space="preserve"> </w:t>
      </w:r>
      <w:r w:rsidRPr="00321E93">
        <w:rPr>
          <w:lang w:val="bg-BG"/>
        </w:rPr>
        <w:t xml:space="preserve">мляко, на малки животни, </w:t>
      </w:r>
      <w:r w:rsidRPr="00321E93">
        <w:t>на малакини за разплод</w:t>
      </w:r>
      <w:r w:rsidRPr="00321E93">
        <w:rPr>
          <w:lang w:val="bg-BG"/>
        </w:rPr>
        <w:t xml:space="preserve"> и на семенен материал. </w:t>
      </w:r>
      <w:r w:rsidRPr="00321E93">
        <w:t>В селата</w:t>
      </w:r>
      <w:r w:rsidRPr="00321E93">
        <w:rPr>
          <w:lang w:val="bg-BG"/>
        </w:rPr>
        <w:t xml:space="preserve"> от </w:t>
      </w:r>
      <w:r w:rsidR="00B61DC2">
        <w:rPr>
          <w:lang w:val="bg-BG"/>
        </w:rPr>
        <w:t>о</w:t>
      </w:r>
      <w:r w:rsidRPr="00321E93">
        <w:rPr>
          <w:lang w:val="bg-BG"/>
        </w:rPr>
        <w:t>бщина Севлиево като</w:t>
      </w:r>
      <w:r w:rsidRPr="00321E93">
        <w:t xml:space="preserve"> </w:t>
      </w:r>
      <w:r w:rsidRPr="00321E93">
        <w:rPr>
          <w:lang w:val="bg-BG"/>
        </w:rPr>
        <w:t xml:space="preserve">с. </w:t>
      </w:r>
      <w:r>
        <w:t>Петко Славейков,</w:t>
      </w:r>
      <w:r w:rsidRPr="00321E93">
        <w:t xml:space="preserve"> </w:t>
      </w:r>
      <w:r w:rsidRPr="00321E93">
        <w:rPr>
          <w:lang w:val="bg-BG"/>
        </w:rPr>
        <w:t xml:space="preserve">с. </w:t>
      </w:r>
      <w:r w:rsidRPr="00321E93">
        <w:t>Ряховци</w:t>
      </w:r>
      <w:r w:rsidRPr="00321E93">
        <w:rPr>
          <w:lang w:val="bg-BG"/>
        </w:rPr>
        <w:t xml:space="preserve">те </w:t>
      </w:r>
      <w:r>
        <w:rPr>
          <w:lang w:val="bg-BG"/>
        </w:rPr>
        <w:t>и с. Душево</w:t>
      </w:r>
      <w:r w:rsidR="0037106B">
        <w:rPr>
          <w:lang w:val="bg-BG"/>
        </w:rPr>
        <w:t>,</w:t>
      </w:r>
      <w:r>
        <w:rPr>
          <w:lang w:val="bg-BG"/>
        </w:rPr>
        <w:t xml:space="preserve"> където </w:t>
      </w:r>
      <w:r w:rsidRPr="00321E93">
        <w:rPr>
          <w:lang w:val="bg-BG"/>
        </w:rPr>
        <w:t xml:space="preserve">традиционно </w:t>
      </w:r>
      <w:r>
        <w:rPr>
          <w:lang w:val="bg-BG"/>
        </w:rPr>
        <w:t>се отглеждаха</w:t>
      </w:r>
      <w:r w:rsidRPr="00C04E37">
        <w:rPr>
          <w:lang w:val="bg-BG"/>
        </w:rPr>
        <w:t xml:space="preserve"> </w:t>
      </w:r>
      <w:r w:rsidRPr="00321E93">
        <w:rPr>
          <w:lang w:val="bg-BG"/>
        </w:rPr>
        <w:t>единични</w:t>
      </w:r>
      <w:r w:rsidRPr="00321E93">
        <w:t xml:space="preserve"> бивол</w:t>
      </w:r>
      <w:r w:rsidRPr="00321E93">
        <w:rPr>
          <w:lang w:val="bg-BG"/>
        </w:rPr>
        <w:t>и</w:t>
      </w:r>
      <w:r w:rsidR="0037106B">
        <w:rPr>
          <w:lang w:val="bg-BG"/>
        </w:rPr>
        <w:t>,</w:t>
      </w:r>
      <w:r>
        <w:rPr>
          <w:lang w:val="bg-BG"/>
        </w:rPr>
        <w:t xml:space="preserve"> сега се преустанови тази дейност</w:t>
      </w:r>
      <w:r w:rsidRPr="00321E93">
        <w:t>.</w:t>
      </w:r>
      <w:r w:rsidRPr="00321E93">
        <w:rPr>
          <w:lang w:val="bg-BG"/>
        </w:rPr>
        <w:t xml:space="preserve"> В стопанството си </w:t>
      </w:r>
      <w:r>
        <w:rPr>
          <w:lang w:val="bg-BG"/>
        </w:rPr>
        <w:t>Ру</w:t>
      </w:r>
      <w:r w:rsidRPr="00321E93">
        <w:rPr>
          <w:lang w:val="bg-BG"/>
        </w:rPr>
        <w:t>ж</w:t>
      </w:r>
      <w:r>
        <w:rPr>
          <w:lang w:val="bg-BG"/>
        </w:rPr>
        <w:t>ди Мустафа от село Д</w:t>
      </w:r>
      <w:r w:rsidRPr="00321E93">
        <w:rPr>
          <w:lang w:val="bg-BG"/>
        </w:rPr>
        <w:t>о</w:t>
      </w:r>
      <w:r>
        <w:rPr>
          <w:lang w:val="bg-BG"/>
        </w:rPr>
        <w:t>нино</w:t>
      </w:r>
      <w:r w:rsidRPr="00321E93">
        <w:rPr>
          <w:lang w:val="bg-BG"/>
        </w:rPr>
        <w:t xml:space="preserve">, община </w:t>
      </w:r>
      <w:r w:rsidRPr="009E290D">
        <w:rPr>
          <w:lang w:val="bg-BG"/>
        </w:rPr>
        <w:t>Габрово</w:t>
      </w:r>
      <w:r w:rsidR="0037106B">
        <w:rPr>
          <w:lang w:val="bg-BG"/>
        </w:rPr>
        <w:t>,</w:t>
      </w:r>
      <w:r w:rsidRPr="00321E93">
        <w:rPr>
          <w:lang w:val="bg-BG"/>
        </w:rPr>
        <w:t xml:space="preserve"> отглежда </w:t>
      </w:r>
      <w:r>
        <w:rPr>
          <w:lang w:val="bg-BG"/>
        </w:rPr>
        <w:t>около 10</w:t>
      </w:r>
      <w:r w:rsidRPr="00321E93">
        <w:rPr>
          <w:lang w:val="bg-BG"/>
        </w:rPr>
        <w:t xml:space="preserve"> биволици</w:t>
      </w:r>
      <w:r>
        <w:rPr>
          <w:lang w:val="bg-BG"/>
        </w:rPr>
        <w:t xml:space="preserve"> в основно стадо</w:t>
      </w:r>
      <w:r w:rsidRPr="00321E93">
        <w:rPr>
          <w:lang w:val="bg-BG"/>
        </w:rPr>
        <w:t>. Основният проблем пред дребните животновъди, отглеждащи биволи, е реализацията на млякото и създаването на оборудвани млекосъбирателни пунктове.</w:t>
      </w:r>
      <w:r w:rsidRPr="00321E93">
        <w:t xml:space="preserve"> </w:t>
      </w:r>
      <w:r w:rsidRPr="00321E93">
        <w:rPr>
          <w:lang w:val="bg-BG"/>
        </w:rPr>
        <w:t xml:space="preserve">Затова продължава тенденцията за намаляването или ликвидирането на биволите в дребните стопанства, предимно с една до три биволици.  </w:t>
      </w:r>
    </w:p>
    <w:p w:rsidR="00121A59" w:rsidRPr="00321E93" w:rsidRDefault="00121A59" w:rsidP="00121A59">
      <w:pPr>
        <w:spacing w:line="288" w:lineRule="auto"/>
        <w:jc w:val="both"/>
        <w:rPr>
          <w:b/>
          <w:lang w:val="bg-BG"/>
        </w:rPr>
      </w:pPr>
    </w:p>
    <w:p w:rsidR="00121A59" w:rsidRPr="00321E93" w:rsidRDefault="00121A59" w:rsidP="00121A59">
      <w:pPr>
        <w:spacing w:line="288" w:lineRule="auto"/>
        <w:ind w:firstLine="708"/>
        <w:jc w:val="both"/>
        <w:rPr>
          <w:lang w:val="bg-BG"/>
        </w:rPr>
      </w:pPr>
      <w:r w:rsidRPr="00321E93">
        <w:t xml:space="preserve">В </w:t>
      </w:r>
      <w:r w:rsidRPr="00321E93">
        <w:rPr>
          <w:b/>
        </w:rPr>
        <w:t>овцевъдството</w:t>
      </w:r>
      <w:r w:rsidRPr="00321E93">
        <w:t xml:space="preserve"> </w:t>
      </w:r>
      <w:r w:rsidRPr="00321E93">
        <w:rPr>
          <w:lang w:val="bg-BG"/>
        </w:rPr>
        <w:t>се наблюдава</w:t>
      </w:r>
      <w:r w:rsidRPr="00321E93">
        <w:rPr>
          <w:lang w:val="ru-RU"/>
        </w:rPr>
        <w:t xml:space="preserve"> тенденция за</w:t>
      </w:r>
      <w:r w:rsidRPr="00321E93">
        <w:t xml:space="preserve"> </w:t>
      </w:r>
      <w:r>
        <w:rPr>
          <w:lang w:val="bg-BG"/>
        </w:rPr>
        <w:t>леко намалява</w:t>
      </w:r>
      <w:r w:rsidRPr="00321E93">
        <w:rPr>
          <w:lang w:val="bg-BG"/>
        </w:rPr>
        <w:t>не</w:t>
      </w:r>
      <w:r w:rsidRPr="00321E93">
        <w:t xml:space="preserve"> на поголовието на овцете </w:t>
      </w:r>
      <w:r w:rsidRPr="00321E93">
        <w:rPr>
          <w:lang w:val="bg-BG"/>
        </w:rPr>
        <w:t>през 202</w:t>
      </w:r>
      <w:r>
        <w:rPr>
          <w:lang w:val="bg-BG"/>
        </w:rPr>
        <w:t>4</w:t>
      </w:r>
      <w:r w:rsidRPr="00321E93">
        <w:rPr>
          <w:lang w:val="bg-BG"/>
        </w:rPr>
        <w:t xml:space="preserve"> </w:t>
      </w:r>
      <w:r w:rsidRPr="00321E93">
        <w:t>годин</w:t>
      </w:r>
      <w:r w:rsidRPr="00321E93">
        <w:rPr>
          <w:lang w:val="bg-BG"/>
        </w:rPr>
        <w:t>а</w:t>
      </w:r>
      <w:r w:rsidRPr="00321E93">
        <w:t xml:space="preserve">. </w:t>
      </w:r>
      <w:r w:rsidRPr="00321E93">
        <w:rPr>
          <w:lang w:val="bg-BG"/>
        </w:rPr>
        <w:t>И</w:t>
      </w:r>
      <w:r w:rsidRPr="00321E93">
        <w:t xml:space="preserve">нтерес има към създаване на </w:t>
      </w:r>
      <w:r w:rsidRPr="00321E93">
        <w:rPr>
          <w:lang w:val="bg-BG"/>
        </w:rPr>
        <w:t xml:space="preserve">едри </w:t>
      </w:r>
      <w:r w:rsidRPr="00321E93">
        <w:t xml:space="preserve">овцеферми </w:t>
      </w:r>
      <w:r w:rsidRPr="00321E93">
        <w:rPr>
          <w:lang w:val="bg-BG"/>
        </w:rPr>
        <w:t xml:space="preserve">с над 200 бр. животни. </w:t>
      </w:r>
      <w:r w:rsidRPr="00321E93">
        <w:t>Фермите с над 100 овце</w:t>
      </w:r>
      <w:r>
        <w:rPr>
          <w:lang w:val="bg-BG"/>
        </w:rPr>
        <w:t>-</w:t>
      </w:r>
      <w:r w:rsidRPr="00321E93">
        <w:t xml:space="preserve">майки са </w:t>
      </w:r>
      <w:r w:rsidRPr="00321E93">
        <w:rPr>
          <w:lang w:val="bg-BG"/>
        </w:rPr>
        <w:t>около</w:t>
      </w:r>
      <w:r w:rsidRPr="00321E93">
        <w:t xml:space="preserve"> 1</w:t>
      </w:r>
      <w:r w:rsidRPr="00321E93">
        <w:rPr>
          <w:lang w:val="bg-BG"/>
        </w:rPr>
        <w:t>8 на</w:t>
      </w:r>
      <w:r w:rsidRPr="00321E93">
        <w:t xml:space="preserve"> бро</w:t>
      </w:r>
      <w:r w:rsidRPr="00321E93">
        <w:rPr>
          <w:lang w:val="bg-BG"/>
        </w:rPr>
        <w:t>й</w:t>
      </w:r>
      <w:r w:rsidRPr="00321E93">
        <w:t>. Намаляват стопанствата с малък брой на овцете, но за сметка на това се появяват нови големи овцеферми</w:t>
      </w:r>
      <w:r w:rsidRPr="00321E93">
        <w:rPr>
          <w:lang w:val="bg-BG"/>
        </w:rPr>
        <w:t xml:space="preserve"> и се увеличават животните в стадата</w:t>
      </w:r>
      <w:r w:rsidRPr="00321E93">
        <w:t xml:space="preserve">. </w:t>
      </w:r>
      <w:r w:rsidRPr="00321E93">
        <w:rPr>
          <w:lang w:val="bg-BG"/>
        </w:rPr>
        <w:t>Друг момент</w:t>
      </w:r>
      <w:r w:rsidR="0037106B">
        <w:rPr>
          <w:lang w:val="bg-BG"/>
        </w:rPr>
        <w:t>,</w:t>
      </w:r>
      <w:r w:rsidRPr="00321E93">
        <w:rPr>
          <w:lang w:val="bg-BG"/>
        </w:rPr>
        <w:t xml:space="preserve"> който се наблюдава</w:t>
      </w:r>
      <w:r w:rsidR="0037106B">
        <w:rPr>
          <w:lang w:val="bg-BG"/>
        </w:rPr>
        <w:t>,</w:t>
      </w:r>
      <w:r w:rsidRPr="00321E93">
        <w:rPr>
          <w:lang w:val="bg-BG"/>
        </w:rPr>
        <w:t xml:space="preserve"> е че големи стопанства отглеждащи овце за мляко, се преустройват в отглеждане на овце за месо.</w:t>
      </w:r>
    </w:p>
    <w:p w:rsidR="00121A59" w:rsidRPr="00321E93" w:rsidRDefault="00121A59" w:rsidP="00121A59">
      <w:pPr>
        <w:spacing w:line="288" w:lineRule="auto"/>
        <w:jc w:val="both"/>
        <w:rPr>
          <w:b/>
          <w:lang w:val="bg-BG"/>
        </w:rPr>
      </w:pPr>
    </w:p>
    <w:p w:rsidR="00121A59" w:rsidRDefault="00121A59" w:rsidP="00121A59">
      <w:pPr>
        <w:spacing w:line="288" w:lineRule="auto"/>
        <w:jc w:val="both"/>
        <w:rPr>
          <w:b/>
          <w:u w:val="single"/>
          <w:lang w:val="bg-BG"/>
        </w:rPr>
      </w:pPr>
      <w:r w:rsidRPr="00321E93">
        <w:rPr>
          <w:b/>
          <w:lang w:val="bg-BG"/>
        </w:rPr>
        <w:t>Към 31.12.202</w:t>
      </w:r>
      <w:r>
        <w:rPr>
          <w:b/>
          <w:lang w:val="bg-BG"/>
        </w:rPr>
        <w:t>4</w:t>
      </w:r>
      <w:r w:rsidRPr="00321E93">
        <w:rPr>
          <w:b/>
          <w:lang w:val="bg-BG"/>
        </w:rPr>
        <w:t xml:space="preserve"> г. големите </w:t>
      </w:r>
      <w:r w:rsidRPr="00321E93">
        <w:rPr>
          <w:b/>
        </w:rPr>
        <w:t>стопанств</w:t>
      </w:r>
      <w:r w:rsidRPr="00321E93">
        <w:rPr>
          <w:b/>
          <w:lang w:val="bg-BG"/>
        </w:rPr>
        <w:t>а</w:t>
      </w:r>
      <w:r w:rsidRPr="00321E93">
        <w:rPr>
          <w:b/>
        </w:rPr>
        <w:t xml:space="preserve"> </w:t>
      </w:r>
      <w:r w:rsidRPr="00321E93">
        <w:rPr>
          <w:b/>
          <w:lang w:val="bg-BG"/>
        </w:rPr>
        <w:t>разпределени по общини</w:t>
      </w:r>
      <w:r w:rsidRPr="00321E93">
        <w:t xml:space="preserve"> </w:t>
      </w:r>
      <w:r>
        <w:rPr>
          <w:b/>
          <w:u w:val="single"/>
          <w:lang w:val="bg-BG"/>
        </w:rPr>
        <w:t>за млечни овце</w:t>
      </w:r>
      <w:r w:rsidRPr="00321E93">
        <w:rPr>
          <w:b/>
          <w:u w:val="single"/>
          <w:lang w:val="bg-BG"/>
        </w:rPr>
        <w:t>:</w:t>
      </w:r>
    </w:p>
    <w:p w:rsidR="00121A59" w:rsidRPr="00321E93" w:rsidRDefault="006671A8" w:rsidP="00121A59">
      <w:pPr>
        <w:spacing w:line="288" w:lineRule="auto"/>
        <w:jc w:val="both"/>
        <w:rPr>
          <w:b/>
          <w:u w:val="single"/>
          <w:lang w:val="bg-BG"/>
        </w:rPr>
      </w:pPr>
      <w:r>
        <w:rPr>
          <w:b/>
          <w:u w:val="single"/>
          <w:lang w:val="bg-BG"/>
        </w:rPr>
        <w:t>О</w:t>
      </w:r>
      <w:r w:rsidR="00121A59" w:rsidRPr="00321E93">
        <w:rPr>
          <w:b/>
          <w:u w:val="single"/>
          <w:lang w:val="bg-BG"/>
        </w:rPr>
        <w:t>бщина Габрово</w:t>
      </w:r>
      <w:r w:rsidR="00121A59">
        <w:rPr>
          <w:b/>
          <w:u w:val="single"/>
          <w:lang w:val="bg-BG"/>
        </w:rPr>
        <w:t>:</w:t>
      </w:r>
    </w:p>
    <w:p w:rsidR="00121A59" w:rsidRDefault="00121A59" w:rsidP="00121A59">
      <w:pPr>
        <w:tabs>
          <w:tab w:val="left" w:pos="284"/>
        </w:tabs>
        <w:spacing w:line="288" w:lineRule="auto"/>
        <w:jc w:val="both"/>
        <w:rPr>
          <w:lang w:val="bg-BG"/>
        </w:rPr>
      </w:pPr>
      <w:r>
        <w:rPr>
          <w:lang w:val="bg-BG"/>
        </w:rPr>
        <w:t>- Петко Гутев, с. Здравковец - 245</w:t>
      </w:r>
      <w:r w:rsidRPr="00321E93">
        <w:rPr>
          <w:lang w:val="bg-BG"/>
        </w:rPr>
        <w:t xml:space="preserve"> овце-майки;</w:t>
      </w:r>
    </w:p>
    <w:p w:rsidR="00121A59" w:rsidRPr="00321E93" w:rsidRDefault="00121A59" w:rsidP="00121A59">
      <w:pPr>
        <w:tabs>
          <w:tab w:val="left" w:pos="284"/>
        </w:tabs>
        <w:spacing w:line="288" w:lineRule="auto"/>
        <w:jc w:val="both"/>
        <w:rPr>
          <w:lang w:val="bg-BG"/>
        </w:rPr>
      </w:pPr>
      <w:r w:rsidRPr="00FE3B22">
        <w:rPr>
          <w:lang w:val="bg-BG"/>
        </w:rPr>
        <w:t>- Милен Добре</w:t>
      </w:r>
      <w:r>
        <w:rPr>
          <w:lang w:val="bg-BG"/>
        </w:rPr>
        <w:t>в, с. Баланите - 110 овце-майки;</w:t>
      </w:r>
    </w:p>
    <w:p w:rsidR="00121A59" w:rsidRPr="00321E93" w:rsidRDefault="00121A59" w:rsidP="00121A59">
      <w:pPr>
        <w:tabs>
          <w:tab w:val="left" w:pos="284"/>
        </w:tabs>
        <w:spacing w:line="288" w:lineRule="auto"/>
        <w:jc w:val="both"/>
        <w:rPr>
          <w:lang w:val="bg-BG"/>
        </w:rPr>
      </w:pPr>
      <w:r>
        <w:rPr>
          <w:lang w:val="bg-BG"/>
        </w:rPr>
        <w:t xml:space="preserve">- Севдалин Тодоров, </w:t>
      </w:r>
      <w:r w:rsidRPr="00025C39">
        <w:rPr>
          <w:lang w:val="bg-BG"/>
        </w:rPr>
        <w:t xml:space="preserve">с. </w:t>
      </w:r>
      <w:r>
        <w:rPr>
          <w:lang w:val="bg-BG"/>
        </w:rPr>
        <w:t>К</w:t>
      </w:r>
      <w:r w:rsidRPr="00025C39">
        <w:rPr>
          <w:lang w:val="bg-BG"/>
        </w:rPr>
        <w:t>о</w:t>
      </w:r>
      <w:r>
        <w:rPr>
          <w:lang w:val="bg-BG"/>
        </w:rPr>
        <w:t>стенковци</w:t>
      </w:r>
      <w:r w:rsidRPr="00025C39">
        <w:rPr>
          <w:lang w:val="bg-BG"/>
        </w:rPr>
        <w:t xml:space="preserve"> - 6</w:t>
      </w:r>
      <w:r>
        <w:rPr>
          <w:lang w:val="bg-BG"/>
        </w:rPr>
        <w:t>9</w:t>
      </w:r>
      <w:r w:rsidRPr="00025C39">
        <w:rPr>
          <w:lang w:val="bg-BG"/>
        </w:rPr>
        <w:t xml:space="preserve"> овце-майки;</w:t>
      </w:r>
    </w:p>
    <w:p w:rsidR="00121A59" w:rsidRPr="00321E93" w:rsidRDefault="00121A59" w:rsidP="00121A59">
      <w:pPr>
        <w:tabs>
          <w:tab w:val="left" w:pos="284"/>
        </w:tabs>
        <w:spacing w:line="288" w:lineRule="auto"/>
        <w:jc w:val="both"/>
        <w:rPr>
          <w:lang w:val="bg-BG"/>
        </w:rPr>
      </w:pPr>
    </w:p>
    <w:p w:rsidR="00121A59" w:rsidRPr="00321E93" w:rsidRDefault="006671A8" w:rsidP="00121A59">
      <w:pPr>
        <w:tabs>
          <w:tab w:val="left" w:pos="284"/>
        </w:tabs>
        <w:spacing w:line="288" w:lineRule="auto"/>
        <w:jc w:val="both"/>
        <w:rPr>
          <w:b/>
          <w:u w:val="single"/>
          <w:lang w:val="bg-BG"/>
        </w:rPr>
      </w:pPr>
      <w:r>
        <w:rPr>
          <w:b/>
          <w:u w:val="single"/>
          <w:lang w:val="bg-BG"/>
        </w:rPr>
        <w:lastRenderedPageBreak/>
        <w:t>О</w:t>
      </w:r>
      <w:r w:rsidR="00121A59" w:rsidRPr="00321E93">
        <w:rPr>
          <w:b/>
          <w:u w:val="single"/>
          <w:lang w:val="bg-BG"/>
        </w:rPr>
        <w:t>бщина Дряново</w:t>
      </w:r>
      <w:r w:rsidR="00121A59">
        <w:rPr>
          <w:b/>
          <w:u w:val="single"/>
          <w:lang w:val="bg-BG"/>
        </w:rPr>
        <w:t>:</w:t>
      </w:r>
    </w:p>
    <w:p w:rsidR="00121A59" w:rsidRDefault="00121A59" w:rsidP="00121A59">
      <w:pPr>
        <w:tabs>
          <w:tab w:val="left" w:pos="284"/>
        </w:tabs>
        <w:spacing w:line="288" w:lineRule="auto"/>
        <w:jc w:val="both"/>
        <w:rPr>
          <w:lang w:val="bg-BG"/>
        </w:rPr>
      </w:pPr>
      <w:r w:rsidRPr="00321E93">
        <w:rPr>
          <w:lang w:val="bg-BG"/>
        </w:rPr>
        <w:t xml:space="preserve">- </w:t>
      </w:r>
      <w:r w:rsidRPr="00FE3B22">
        <w:rPr>
          <w:lang w:val="bg-BG"/>
        </w:rPr>
        <w:t xml:space="preserve">Гюрджан Ереджебов, с. Косарка </w:t>
      </w:r>
      <w:r>
        <w:rPr>
          <w:lang w:val="bg-BG"/>
        </w:rPr>
        <w:t>- 105</w:t>
      </w:r>
      <w:r w:rsidRPr="00321E93">
        <w:rPr>
          <w:lang w:val="bg-BG"/>
        </w:rPr>
        <w:t xml:space="preserve"> овце-майки;</w:t>
      </w:r>
    </w:p>
    <w:p w:rsidR="00121A59" w:rsidRPr="00321E93" w:rsidRDefault="00121A59" w:rsidP="00121A59">
      <w:pPr>
        <w:tabs>
          <w:tab w:val="left" w:pos="284"/>
        </w:tabs>
        <w:spacing w:line="288" w:lineRule="auto"/>
        <w:jc w:val="both"/>
        <w:rPr>
          <w:lang w:val="bg-BG"/>
        </w:rPr>
      </w:pPr>
      <w:r>
        <w:rPr>
          <w:lang w:val="bg-BG"/>
        </w:rPr>
        <w:t>- Георги Братинов, с. Царева ливада - 4</w:t>
      </w:r>
      <w:r w:rsidRPr="005A3EDD">
        <w:rPr>
          <w:lang w:val="bg-BG"/>
        </w:rPr>
        <w:t>1 овце-майки;</w:t>
      </w:r>
    </w:p>
    <w:p w:rsidR="00121A59" w:rsidRPr="00321E93" w:rsidRDefault="00121A59" w:rsidP="00121A59">
      <w:pPr>
        <w:tabs>
          <w:tab w:val="left" w:pos="284"/>
        </w:tabs>
        <w:spacing w:line="288" w:lineRule="auto"/>
        <w:jc w:val="both"/>
        <w:rPr>
          <w:lang w:val="bg-BG"/>
        </w:rPr>
      </w:pPr>
    </w:p>
    <w:p w:rsidR="00121A59" w:rsidRPr="00321E93" w:rsidRDefault="006671A8" w:rsidP="00121A59">
      <w:pPr>
        <w:tabs>
          <w:tab w:val="left" w:pos="284"/>
        </w:tabs>
        <w:spacing w:line="288" w:lineRule="auto"/>
        <w:jc w:val="both"/>
        <w:rPr>
          <w:b/>
          <w:u w:val="single"/>
          <w:lang w:val="bg-BG"/>
        </w:rPr>
      </w:pPr>
      <w:r>
        <w:rPr>
          <w:b/>
          <w:u w:val="single"/>
          <w:lang w:val="bg-BG"/>
        </w:rPr>
        <w:t>О</w:t>
      </w:r>
      <w:r w:rsidR="00121A59" w:rsidRPr="00321E93">
        <w:rPr>
          <w:b/>
          <w:u w:val="single"/>
          <w:lang w:val="bg-BG"/>
        </w:rPr>
        <w:t>бщина Севлиево</w:t>
      </w:r>
      <w:r w:rsidR="00121A59">
        <w:rPr>
          <w:b/>
          <w:u w:val="single"/>
          <w:lang w:val="bg-BG"/>
        </w:rPr>
        <w:t>:</w:t>
      </w:r>
    </w:p>
    <w:p w:rsidR="00121A59" w:rsidRDefault="00121A59" w:rsidP="00121A59">
      <w:pPr>
        <w:tabs>
          <w:tab w:val="left" w:pos="284"/>
        </w:tabs>
        <w:spacing w:line="288" w:lineRule="auto"/>
        <w:jc w:val="both"/>
        <w:rPr>
          <w:lang w:val="bg-BG"/>
        </w:rPr>
      </w:pPr>
      <w:r w:rsidRPr="00321E93">
        <w:rPr>
          <w:lang w:val="bg-BG"/>
        </w:rPr>
        <w:t>- „Пламен Пене</w:t>
      </w:r>
      <w:r>
        <w:rPr>
          <w:lang w:val="bg-BG"/>
        </w:rPr>
        <w:t>в 2006“ ЕООД, с. Кормянско - 484</w:t>
      </w:r>
      <w:r w:rsidRPr="00321E93">
        <w:rPr>
          <w:lang w:val="bg-BG"/>
        </w:rPr>
        <w:t xml:space="preserve"> овце-майки;</w:t>
      </w:r>
    </w:p>
    <w:p w:rsidR="00121A59" w:rsidRDefault="00121A59" w:rsidP="00121A59">
      <w:pPr>
        <w:tabs>
          <w:tab w:val="left" w:pos="284"/>
        </w:tabs>
        <w:spacing w:line="288" w:lineRule="auto"/>
        <w:jc w:val="both"/>
        <w:rPr>
          <w:lang w:val="bg-BG"/>
        </w:rPr>
      </w:pPr>
      <w:r w:rsidRPr="002254E0">
        <w:rPr>
          <w:lang w:val="bg-BG"/>
        </w:rPr>
        <w:t>- Нелифер Садулова, с. Крамолин - 279 овце-майки;</w:t>
      </w:r>
    </w:p>
    <w:p w:rsidR="00121A59" w:rsidRDefault="00121A59" w:rsidP="00121A59">
      <w:pPr>
        <w:tabs>
          <w:tab w:val="left" w:pos="284"/>
        </w:tabs>
        <w:spacing w:line="288" w:lineRule="auto"/>
        <w:jc w:val="both"/>
        <w:rPr>
          <w:lang w:val="bg-BG"/>
        </w:rPr>
      </w:pPr>
      <w:r w:rsidRPr="00321E93">
        <w:rPr>
          <w:lang w:val="bg-BG"/>
        </w:rPr>
        <w:t>- „Ферма Л</w:t>
      </w:r>
      <w:r>
        <w:rPr>
          <w:lang w:val="bg-BG"/>
        </w:rPr>
        <w:t>овнидол” ЕООД, с. Ловнидол - 271</w:t>
      </w:r>
      <w:r w:rsidRPr="00321E93">
        <w:rPr>
          <w:lang w:val="bg-BG"/>
        </w:rPr>
        <w:t xml:space="preserve"> овце-майки;</w:t>
      </w:r>
    </w:p>
    <w:p w:rsidR="00121A59" w:rsidRDefault="00121A59" w:rsidP="00121A59">
      <w:pPr>
        <w:tabs>
          <w:tab w:val="left" w:pos="284"/>
        </w:tabs>
        <w:spacing w:line="288" w:lineRule="auto"/>
        <w:jc w:val="both"/>
        <w:rPr>
          <w:lang w:val="bg-BG"/>
        </w:rPr>
      </w:pPr>
      <w:r w:rsidRPr="002254E0">
        <w:rPr>
          <w:lang w:val="bg-BG"/>
        </w:rPr>
        <w:t>- „Боби Милк“ ЕООД, с. Идилево - 246 овце-майки;</w:t>
      </w:r>
    </w:p>
    <w:p w:rsidR="00121A59" w:rsidRDefault="00121A59" w:rsidP="00121A59">
      <w:pPr>
        <w:tabs>
          <w:tab w:val="left" w:pos="284"/>
        </w:tabs>
        <w:spacing w:line="288" w:lineRule="auto"/>
        <w:jc w:val="both"/>
        <w:rPr>
          <w:lang w:val="bg-BG"/>
        </w:rPr>
      </w:pPr>
      <w:r w:rsidRPr="002254E0">
        <w:rPr>
          <w:lang w:val="bg-BG"/>
        </w:rPr>
        <w:t>- Добринка Костова, с. Ловнидол - 193 овце-майки;</w:t>
      </w:r>
    </w:p>
    <w:p w:rsidR="00121A59" w:rsidRDefault="00121A59" w:rsidP="00121A59">
      <w:pPr>
        <w:tabs>
          <w:tab w:val="left" w:pos="284"/>
        </w:tabs>
        <w:spacing w:line="288" w:lineRule="auto"/>
        <w:jc w:val="both"/>
        <w:rPr>
          <w:lang w:val="bg-BG"/>
        </w:rPr>
      </w:pPr>
      <w:r>
        <w:rPr>
          <w:lang w:val="bg-BG"/>
        </w:rPr>
        <w:t>- Фатме Мехмедова, с. Душево - 178</w:t>
      </w:r>
      <w:r w:rsidRPr="00321E93">
        <w:rPr>
          <w:lang w:val="bg-BG"/>
        </w:rPr>
        <w:t xml:space="preserve"> овце-майки;</w:t>
      </w:r>
    </w:p>
    <w:p w:rsidR="00121A59" w:rsidRPr="00321E93" w:rsidRDefault="00121A59" w:rsidP="00121A59">
      <w:pPr>
        <w:tabs>
          <w:tab w:val="left" w:pos="284"/>
        </w:tabs>
        <w:spacing w:line="288" w:lineRule="auto"/>
        <w:jc w:val="both"/>
        <w:rPr>
          <w:lang w:val="bg-BG"/>
        </w:rPr>
      </w:pPr>
      <w:r w:rsidRPr="002254E0">
        <w:rPr>
          <w:lang w:val="bg-BG"/>
        </w:rPr>
        <w:t>-  Мариян Колев, с. Богатово - 120 овце-майки;</w:t>
      </w:r>
    </w:p>
    <w:p w:rsidR="00121A59" w:rsidRPr="00321E93" w:rsidRDefault="00121A59" w:rsidP="00121A59">
      <w:pPr>
        <w:tabs>
          <w:tab w:val="left" w:pos="284"/>
        </w:tabs>
        <w:spacing w:line="288" w:lineRule="auto"/>
        <w:jc w:val="both"/>
        <w:rPr>
          <w:b/>
          <w:u w:val="single"/>
          <w:lang w:val="bg-BG"/>
        </w:rPr>
      </w:pPr>
    </w:p>
    <w:p w:rsidR="00121A59" w:rsidRDefault="006671A8" w:rsidP="00121A59">
      <w:pPr>
        <w:tabs>
          <w:tab w:val="left" w:pos="284"/>
        </w:tabs>
        <w:spacing w:line="288" w:lineRule="auto"/>
        <w:jc w:val="both"/>
        <w:rPr>
          <w:b/>
          <w:u w:val="single"/>
          <w:lang w:val="bg-BG"/>
        </w:rPr>
      </w:pPr>
      <w:r>
        <w:rPr>
          <w:b/>
          <w:u w:val="single"/>
          <w:lang w:val="bg-BG"/>
        </w:rPr>
        <w:t>О</w:t>
      </w:r>
      <w:r w:rsidR="00121A59" w:rsidRPr="00321E93">
        <w:rPr>
          <w:b/>
          <w:u w:val="single"/>
          <w:lang w:val="bg-BG"/>
        </w:rPr>
        <w:t>бщина Трявна</w:t>
      </w:r>
      <w:r w:rsidR="00121A59">
        <w:rPr>
          <w:b/>
          <w:u w:val="single"/>
          <w:lang w:val="bg-BG"/>
        </w:rPr>
        <w:t>:</w:t>
      </w:r>
    </w:p>
    <w:p w:rsidR="00121A59" w:rsidRPr="00321E93" w:rsidRDefault="00121A59" w:rsidP="00121A59">
      <w:pPr>
        <w:tabs>
          <w:tab w:val="left" w:pos="284"/>
        </w:tabs>
        <w:spacing w:line="288" w:lineRule="auto"/>
        <w:jc w:val="both"/>
        <w:rPr>
          <w:lang w:val="bg-BG"/>
        </w:rPr>
      </w:pPr>
      <w:r w:rsidRPr="00321E93">
        <w:rPr>
          <w:lang w:val="bg-BG"/>
        </w:rPr>
        <w:t>- Де</w:t>
      </w:r>
      <w:r>
        <w:rPr>
          <w:lang w:val="bg-BG"/>
        </w:rPr>
        <w:t>нислава Недева, с. Черновръх - 100</w:t>
      </w:r>
      <w:r w:rsidRPr="00321E93">
        <w:rPr>
          <w:lang w:val="bg-BG"/>
        </w:rPr>
        <w:t xml:space="preserve"> овце-майки; </w:t>
      </w:r>
    </w:p>
    <w:p w:rsidR="00121A59" w:rsidRDefault="00121A59" w:rsidP="00121A59">
      <w:pPr>
        <w:tabs>
          <w:tab w:val="left" w:pos="284"/>
        </w:tabs>
        <w:spacing w:line="288" w:lineRule="auto"/>
        <w:jc w:val="both"/>
        <w:rPr>
          <w:lang w:val="bg-BG"/>
        </w:rPr>
      </w:pPr>
      <w:r w:rsidRPr="00E03D42">
        <w:rPr>
          <w:lang w:val="bg-BG"/>
        </w:rPr>
        <w:t xml:space="preserve">- Иванка Цанева, с. Глутниците - </w:t>
      </w:r>
      <w:r>
        <w:rPr>
          <w:lang w:val="bg-BG"/>
        </w:rPr>
        <w:t>77</w:t>
      </w:r>
      <w:r w:rsidRPr="00E03D42">
        <w:rPr>
          <w:lang w:val="bg-BG"/>
        </w:rPr>
        <w:t xml:space="preserve"> овце-майки;</w:t>
      </w:r>
    </w:p>
    <w:p w:rsidR="00121A59" w:rsidRPr="00E03D42" w:rsidRDefault="00121A59" w:rsidP="00121A59">
      <w:pPr>
        <w:tabs>
          <w:tab w:val="left" w:pos="284"/>
        </w:tabs>
        <w:spacing w:line="288" w:lineRule="auto"/>
        <w:jc w:val="both"/>
        <w:rPr>
          <w:lang w:val="bg-BG"/>
        </w:rPr>
      </w:pPr>
      <w:r>
        <w:rPr>
          <w:lang w:val="bg-BG"/>
        </w:rPr>
        <w:t>- Г</w:t>
      </w:r>
      <w:r w:rsidRPr="004E068B">
        <w:rPr>
          <w:lang w:val="bg-BG"/>
        </w:rPr>
        <w:t>а</w:t>
      </w:r>
      <w:r>
        <w:rPr>
          <w:lang w:val="bg-BG"/>
        </w:rPr>
        <w:t>ля</w:t>
      </w:r>
      <w:r w:rsidRPr="004E068B">
        <w:rPr>
          <w:lang w:val="bg-BG"/>
        </w:rPr>
        <w:t xml:space="preserve"> </w:t>
      </w:r>
      <w:r>
        <w:rPr>
          <w:lang w:val="bg-BG"/>
        </w:rPr>
        <w:t>Стойкова, с. Скорците - 5</w:t>
      </w:r>
      <w:r w:rsidRPr="004E068B">
        <w:rPr>
          <w:lang w:val="bg-BG"/>
        </w:rPr>
        <w:t>7 овце-майки;</w:t>
      </w:r>
    </w:p>
    <w:p w:rsidR="00121A59" w:rsidRPr="00321E93" w:rsidRDefault="00121A59" w:rsidP="00121A59">
      <w:pPr>
        <w:tabs>
          <w:tab w:val="left" w:pos="284"/>
        </w:tabs>
        <w:spacing w:line="288" w:lineRule="auto"/>
        <w:jc w:val="both"/>
        <w:rPr>
          <w:lang w:val="bg-BG"/>
        </w:rPr>
      </w:pPr>
    </w:p>
    <w:p w:rsidR="00121A59" w:rsidRDefault="00121A59" w:rsidP="00121A59">
      <w:pPr>
        <w:tabs>
          <w:tab w:val="left" w:pos="284"/>
        </w:tabs>
        <w:spacing w:line="288" w:lineRule="auto"/>
        <w:jc w:val="both"/>
        <w:rPr>
          <w:b/>
          <w:u w:val="single"/>
          <w:lang w:val="bg-BG"/>
        </w:rPr>
      </w:pPr>
      <w:r w:rsidRPr="00526D45">
        <w:rPr>
          <w:b/>
          <w:lang w:val="bg-BG"/>
        </w:rPr>
        <w:t>Към 31.12.202</w:t>
      </w:r>
      <w:r>
        <w:rPr>
          <w:b/>
          <w:lang w:val="bg-BG"/>
        </w:rPr>
        <w:t>4</w:t>
      </w:r>
      <w:r w:rsidRPr="00526D45">
        <w:rPr>
          <w:b/>
          <w:lang w:val="bg-BG"/>
        </w:rPr>
        <w:t xml:space="preserve"> г. </w:t>
      </w:r>
      <w:r>
        <w:rPr>
          <w:b/>
          <w:lang w:val="bg-BG"/>
        </w:rPr>
        <w:t>г</w:t>
      </w:r>
      <w:r w:rsidRPr="00321E93">
        <w:rPr>
          <w:b/>
          <w:lang w:val="bg-BG"/>
        </w:rPr>
        <w:t>олеми стопанства</w:t>
      </w:r>
      <w:r>
        <w:rPr>
          <w:b/>
          <w:lang w:val="bg-BG"/>
        </w:rPr>
        <w:t xml:space="preserve"> в </w:t>
      </w:r>
      <w:r w:rsidR="00B61DC2">
        <w:rPr>
          <w:b/>
          <w:lang w:val="bg-BG"/>
        </w:rPr>
        <w:t>о</w:t>
      </w:r>
      <w:r>
        <w:rPr>
          <w:b/>
          <w:lang w:val="bg-BG"/>
        </w:rPr>
        <w:t>бласт Габрово</w:t>
      </w:r>
      <w:r w:rsidRPr="00321E93">
        <w:rPr>
          <w:b/>
          <w:lang w:val="bg-BG"/>
        </w:rPr>
        <w:t xml:space="preserve"> отглеждащи </w:t>
      </w:r>
      <w:r w:rsidRPr="00321E93">
        <w:rPr>
          <w:b/>
          <w:u w:val="single"/>
          <w:lang w:val="bg-BG"/>
        </w:rPr>
        <w:t>овце за месо:</w:t>
      </w:r>
    </w:p>
    <w:p w:rsidR="00121A59" w:rsidRDefault="00121A59" w:rsidP="00121A59">
      <w:pPr>
        <w:tabs>
          <w:tab w:val="left" w:pos="284"/>
        </w:tabs>
        <w:spacing w:line="288" w:lineRule="auto"/>
        <w:jc w:val="both"/>
        <w:rPr>
          <w:lang w:val="bg-BG"/>
        </w:rPr>
      </w:pPr>
      <w:r w:rsidRPr="00321E93">
        <w:rPr>
          <w:lang w:val="bg-BG"/>
        </w:rPr>
        <w:t>- Камелия Бурм</w:t>
      </w:r>
      <w:r>
        <w:rPr>
          <w:lang w:val="bg-BG"/>
        </w:rPr>
        <w:t>ова, с. Руня, община Дряново - 349 овце</w:t>
      </w:r>
      <w:r w:rsidRPr="00321E93">
        <w:rPr>
          <w:lang w:val="bg-BG"/>
        </w:rPr>
        <w:t>-майки;</w:t>
      </w:r>
    </w:p>
    <w:p w:rsidR="00121A59" w:rsidRPr="00321E93" w:rsidRDefault="00121A59" w:rsidP="00121A59">
      <w:pPr>
        <w:tabs>
          <w:tab w:val="left" w:pos="284"/>
        </w:tabs>
        <w:spacing w:line="288" w:lineRule="auto"/>
        <w:jc w:val="both"/>
        <w:rPr>
          <w:lang w:val="bg-BG"/>
        </w:rPr>
      </w:pPr>
      <w:r w:rsidRPr="00A43488">
        <w:rPr>
          <w:lang w:val="bg-BG"/>
        </w:rPr>
        <w:t>- Красимир Бурмов, с. Руня, община Дряново -  342 овце-майки;</w:t>
      </w:r>
    </w:p>
    <w:p w:rsidR="00121A59" w:rsidRDefault="00121A59" w:rsidP="00121A59">
      <w:pPr>
        <w:tabs>
          <w:tab w:val="left" w:pos="284"/>
        </w:tabs>
        <w:spacing w:line="288" w:lineRule="auto"/>
        <w:jc w:val="both"/>
        <w:rPr>
          <w:lang w:val="bg-BG"/>
        </w:rPr>
      </w:pPr>
      <w:r w:rsidRPr="001429BE">
        <w:rPr>
          <w:lang w:val="bg-BG"/>
        </w:rPr>
        <w:t>- Пламен Цвятков,</w:t>
      </w:r>
      <w:r>
        <w:rPr>
          <w:lang w:val="bg-BG"/>
        </w:rPr>
        <w:t xml:space="preserve"> с. Трънито, община Габрово - 178</w:t>
      </w:r>
      <w:r w:rsidRPr="001429BE">
        <w:rPr>
          <w:lang w:val="bg-BG"/>
        </w:rPr>
        <w:t xml:space="preserve"> овце-майки;</w:t>
      </w:r>
    </w:p>
    <w:p w:rsidR="00121A59" w:rsidRDefault="00121A59" w:rsidP="00121A59">
      <w:pPr>
        <w:tabs>
          <w:tab w:val="left" w:pos="284"/>
        </w:tabs>
        <w:spacing w:line="288" w:lineRule="auto"/>
        <w:jc w:val="both"/>
        <w:rPr>
          <w:lang w:val="bg-BG"/>
        </w:rPr>
      </w:pPr>
      <w:r>
        <w:rPr>
          <w:lang w:val="bg-BG"/>
        </w:rPr>
        <w:t>- Маринка Димитрова, с. Сенник, община Севлиево - 101</w:t>
      </w:r>
      <w:r w:rsidRPr="00E32884">
        <w:rPr>
          <w:lang w:val="bg-BG"/>
        </w:rPr>
        <w:t xml:space="preserve"> овце-майки;</w:t>
      </w:r>
    </w:p>
    <w:p w:rsidR="00121A59" w:rsidRDefault="00121A59" w:rsidP="00121A59">
      <w:pPr>
        <w:tabs>
          <w:tab w:val="left" w:pos="284"/>
        </w:tabs>
        <w:spacing w:line="288" w:lineRule="auto"/>
        <w:jc w:val="both"/>
        <w:rPr>
          <w:lang w:val="bg-BG"/>
        </w:rPr>
      </w:pPr>
      <w:r>
        <w:rPr>
          <w:lang w:val="bg-BG"/>
        </w:rPr>
        <w:t>- Станислав Иванов, с. Агатово, община Севлиево - 99</w:t>
      </w:r>
      <w:r w:rsidRPr="00A40CA6">
        <w:rPr>
          <w:lang w:val="bg-BG"/>
        </w:rPr>
        <w:t xml:space="preserve"> овце-майки;</w:t>
      </w:r>
    </w:p>
    <w:p w:rsidR="00121A59" w:rsidRDefault="00121A59" w:rsidP="00121A59">
      <w:pPr>
        <w:tabs>
          <w:tab w:val="left" w:pos="284"/>
        </w:tabs>
        <w:spacing w:line="288" w:lineRule="auto"/>
        <w:jc w:val="both"/>
        <w:rPr>
          <w:lang w:val="bg-BG"/>
        </w:rPr>
      </w:pPr>
      <w:r w:rsidRPr="00A43488">
        <w:rPr>
          <w:lang w:val="bg-BG"/>
        </w:rPr>
        <w:t>- Петър Георгиев, с. Драгановци</w:t>
      </w:r>
      <w:r w:rsidR="006671A8">
        <w:rPr>
          <w:lang w:val="bg-BG"/>
        </w:rPr>
        <w:t>,</w:t>
      </w:r>
      <w:r w:rsidRPr="00A43488">
        <w:rPr>
          <w:lang w:val="bg-BG"/>
        </w:rPr>
        <w:t xml:space="preserve"> община Габрово - 94 овце-майки;</w:t>
      </w:r>
    </w:p>
    <w:p w:rsidR="00121A59" w:rsidRPr="00321E93" w:rsidRDefault="00121A59" w:rsidP="00121A59">
      <w:pPr>
        <w:tabs>
          <w:tab w:val="left" w:pos="284"/>
        </w:tabs>
        <w:spacing w:line="288" w:lineRule="auto"/>
        <w:jc w:val="both"/>
        <w:rPr>
          <w:lang w:val="bg-BG"/>
        </w:rPr>
      </w:pPr>
      <w:r>
        <w:rPr>
          <w:lang w:val="bg-BG"/>
        </w:rPr>
        <w:t>- Тодор Маринов, с. Добромирка, община Севлиево - 93</w:t>
      </w:r>
      <w:r w:rsidRPr="00A40CA6">
        <w:rPr>
          <w:lang w:val="bg-BG"/>
        </w:rPr>
        <w:t xml:space="preserve"> овце-майки;</w:t>
      </w:r>
    </w:p>
    <w:p w:rsidR="00121A59" w:rsidRPr="00321E93" w:rsidRDefault="00121A59" w:rsidP="00121A59">
      <w:pPr>
        <w:tabs>
          <w:tab w:val="left" w:pos="284"/>
        </w:tabs>
        <w:spacing w:line="288" w:lineRule="auto"/>
        <w:jc w:val="both"/>
        <w:rPr>
          <w:b/>
          <w:lang w:val="bg-BG"/>
        </w:rPr>
      </w:pPr>
    </w:p>
    <w:p w:rsidR="00121A59" w:rsidRDefault="00121A59" w:rsidP="00121A59">
      <w:pPr>
        <w:spacing w:line="288" w:lineRule="auto"/>
        <w:ind w:firstLine="708"/>
        <w:jc w:val="both"/>
        <w:rPr>
          <w:lang w:val="bg-BG"/>
        </w:rPr>
      </w:pPr>
      <w:r w:rsidRPr="00321E93">
        <w:t>Броят на</w:t>
      </w:r>
      <w:r w:rsidRPr="00321E93">
        <w:rPr>
          <w:b/>
        </w:rPr>
        <w:t xml:space="preserve"> козите </w:t>
      </w:r>
      <w:r w:rsidRPr="001C0D32">
        <w:t>през 202</w:t>
      </w:r>
      <w:r w:rsidRPr="001C0D32">
        <w:rPr>
          <w:lang w:val="bg-BG"/>
        </w:rPr>
        <w:t>4</w:t>
      </w:r>
      <w:r w:rsidRPr="001C0D32">
        <w:t xml:space="preserve"> г</w:t>
      </w:r>
      <w:r w:rsidRPr="001C0D32">
        <w:rPr>
          <w:lang w:val="bg-BG"/>
        </w:rPr>
        <w:t>одина</w:t>
      </w:r>
      <w:r w:rsidRPr="00321E93">
        <w:rPr>
          <w:lang w:val="bg-BG"/>
        </w:rPr>
        <w:t xml:space="preserve"> </w:t>
      </w:r>
      <w:r>
        <w:rPr>
          <w:lang w:val="bg-BG"/>
        </w:rPr>
        <w:t>бележи увелича</w:t>
      </w:r>
      <w:r w:rsidRPr="0083164C">
        <w:rPr>
          <w:lang w:val="bg-BG"/>
        </w:rPr>
        <w:t xml:space="preserve">ване </w:t>
      </w:r>
      <w:r>
        <w:rPr>
          <w:lang w:val="bg-BG"/>
        </w:rPr>
        <w:t>на</w:t>
      </w:r>
      <w:r w:rsidRPr="00321E93">
        <w:rPr>
          <w:lang w:val="bg-BG"/>
        </w:rPr>
        <w:t xml:space="preserve"> тяхното </w:t>
      </w:r>
      <w:r w:rsidRPr="00321E93">
        <w:t>поголовие</w:t>
      </w:r>
      <w:r>
        <w:rPr>
          <w:lang w:val="bg-BG"/>
        </w:rPr>
        <w:t xml:space="preserve"> в областта</w:t>
      </w:r>
      <w:r w:rsidRPr="00321E93">
        <w:t xml:space="preserve">. </w:t>
      </w:r>
      <w:r w:rsidRPr="00321E93">
        <w:rPr>
          <w:lang w:val="bg-BG"/>
        </w:rPr>
        <w:t>Този сектор от животновъдството се характеризира със</w:t>
      </w:r>
      <w:r w:rsidRPr="00321E93">
        <w:t xml:space="preserve"> сравнително високата трудоемкост и това, че произведената продукция няма </w:t>
      </w:r>
      <w:r>
        <w:rPr>
          <w:lang w:val="bg-BG"/>
        </w:rPr>
        <w:t xml:space="preserve">особено голямо </w:t>
      </w:r>
      <w:r w:rsidRPr="00321E93">
        <w:t xml:space="preserve">стопанско значение. Отглеждането на кози </w:t>
      </w:r>
      <w:r>
        <w:rPr>
          <w:lang w:val="bg-BG"/>
        </w:rPr>
        <w:t>б</w:t>
      </w:r>
      <w:r w:rsidRPr="00321E93">
        <w:t>е</w:t>
      </w:r>
      <w:r>
        <w:rPr>
          <w:lang w:val="bg-BG"/>
        </w:rPr>
        <w:t>ше</w:t>
      </w:r>
      <w:r w:rsidRPr="00321E93">
        <w:t xml:space="preserve"> предимно за собствена консумация и основно от дребни частни стопани. Добре се реализират единствено ярета за разплод от специализирани млечни породи. Не съществува</w:t>
      </w:r>
      <w:r w:rsidRPr="00321E93">
        <w:rPr>
          <w:lang w:val="bg-BG"/>
        </w:rPr>
        <w:t xml:space="preserve"> особен</w:t>
      </w:r>
      <w:r w:rsidRPr="00321E93">
        <w:t xml:space="preserve"> интерес за инвестиции в тази дейност от голем</w:t>
      </w:r>
      <w:r>
        <w:t>и стопанства и фирми в областта -</w:t>
      </w:r>
      <w:r>
        <w:rPr>
          <w:lang w:val="bg-BG"/>
        </w:rPr>
        <w:t xml:space="preserve"> единици са тези, които могат да изградят нови</w:t>
      </w:r>
      <w:r w:rsidRPr="00D55D44">
        <w:rPr>
          <w:lang w:val="bg-BG"/>
        </w:rPr>
        <w:t xml:space="preserve"> помещения, оборудвани със съвременни технологии за хранене, поене и доене на животните</w:t>
      </w:r>
      <w:r>
        <w:rPr>
          <w:lang w:val="bg-BG"/>
        </w:rPr>
        <w:t>.</w:t>
      </w:r>
      <w:r w:rsidRPr="00D55D44">
        <w:rPr>
          <w:lang w:val="bg-BG"/>
        </w:rPr>
        <w:t xml:space="preserve"> </w:t>
      </w:r>
    </w:p>
    <w:p w:rsidR="00121A59" w:rsidRDefault="00121A59" w:rsidP="00121A59">
      <w:pPr>
        <w:spacing w:line="288" w:lineRule="auto"/>
        <w:ind w:firstLine="708"/>
        <w:jc w:val="both"/>
      </w:pPr>
      <w:r w:rsidRPr="00667563">
        <w:rPr>
          <w:lang w:val="bg-BG"/>
        </w:rPr>
        <w:t xml:space="preserve">Най-много стопанства за отглеждане на кози има в </w:t>
      </w:r>
      <w:r w:rsidR="00B61DC2">
        <w:rPr>
          <w:lang w:val="bg-BG"/>
        </w:rPr>
        <w:t>о</w:t>
      </w:r>
      <w:r w:rsidR="006671A8">
        <w:rPr>
          <w:lang w:val="bg-BG"/>
        </w:rPr>
        <w:t>бщина</w:t>
      </w:r>
      <w:r w:rsidRPr="00667563">
        <w:rPr>
          <w:lang w:val="bg-BG"/>
        </w:rPr>
        <w:t xml:space="preserve"> Севлиево, а </w:t>
      </w:r>
      <w:r>
        <w:rPr>
          <w:lang w:val="bg-BG"/>
        </w:rPr>
        <w:t xml:space="preserve">в другите общини на областта </w:t>
      </w:r>
      <w:r w:rsidRPr="00667563">
        <w:rPr>
          <w:lang w:val="bg-BG"/>
        </w:rPr>
        <w:t>стопаните са малко</w:t>
      </w:r>
      <w:r>
        <w:rPr>
          <w:lang w:val="bg-BG"/>
        </w:rPr>
        <w:t xml:space="preserve"> на брой </w:t>
      </w:r>
      <w:r w:rsidRPr="00667563">
        <w:rPr>
          <w:lang w:val="bg-BG"/>
        </w:rPr>
        <w:t>и с малък брой животни.</w:t>
      </w:r>
      <w:r>
        <w:rPr>
          <w:lang w:val="bg-BG"/>
        </w:rPr>
        <w:t xml:space="preserve"> В </w:t>
      </w:r>
      <w:r w:rsidR="00B61DC2">
        <w:rPr>
          <w:lang w:val="bg-BG"/>
        </w:rPr>
        <w:t>о</w:t>
      </w:r>
      <w:r>
        <w:rPr>
          <w:lang w:val="bg-BG"/>
        </w:rPr>
        <w:t xml:space="preserve">бщина Габрово, </w:t>
      </w:r>
      <w:r w:rsidR="00B61DC2">
        <w:rPr>
          <w:lang w:val="bg-BG"/>
        </w:rPr>
        <w:t>о</w:t>
      </w:r>
      <w:r w:rsidRPr="00174985">
        <w:rPr>
          <w:lang w:val="bg-BG"/>
        </w:rPr>
        <w:t xml:space="preserve">бщина </w:t>
      </w:r>
      <w:r>
        <w:rPr>
          <w:lang w:val="bg-BG"/>
        </w:rPr>
        <w:t xml:space="preserve">Дряново и в </w:t>
      </w:r>
      <w:r w:rsidR="00B61DC2">
        <w:rPr>
          <w:lang w:val="bg-BG"/>
        </w:rPr>
        <w:t>о</w:t>
      </w:r>
      <w:r w:rsidRPr="00667563">
        <w:rPr>
          <w:lang w:val="bg-BG"/>
        </w:rPr>
        <w:t xml:space="preserve">бщина Трявна </w:t>
      </w:r>
      <w:r>
        <w:rPr>
          <w:lang w:val="bg-BG"/>
        </w:rPr>
        <w:t>няма стопанства</w:t>
      </w:r>
      <w:r w:rsidRPr="00321E93">
        <w:rPr>
          <w:lang w:val="bg-BG"/>
        </w:rPr>
        <w:t xml:space="preserve"> с брой над 50 кози</w:t>
      </w:r>
      <w:r>
        <w:rPr>
          <w:lang w:val="bg-BG"/>
        </w:rPr>
        <w:t>-</w:t>
      </w:r>
      <w:r w:rsidRPr="00321E93">
        <w:rPr>
          <w:lang w:val="bg-BG"/>
        </w:rPr>
        <w:t>майки.</w:t>
      </w:r>
      <w:r w:rsidRPr="00DD4DA1">
        <w:t xml:space="preserve"> </w:t>
      </w:r>
    </w:p>
    <w:p w:rsidR="00121A59" w:rsidRPr="00321E93" w:rsidRDefault="00121A59" w:rsidP="00121A59">
      <w:pPr>
        <w:spacing w:line="288" w:lineRule="auto"/>
        <w:ind w:firstLine="708"/>
        <w:jc w:val="both"/>
        <w:rPr>
          <w:lang w:val="bg-BG"/>
        </w:rPr>
      </w:pPr>
    </w:p>
    <w:p w:rsidR="00121A59" w:rsidRDefault="00121A59" w:rsidP="00121A59">
      <w:pPr>
        <w:spacing w:line="288" w:lineRule="auto"/>
        <w:jc w:val="both"/>
        <w:rPr>
          <w:b/>
          <w:u w:val="single"/>
          <w:lang w:val="bg-BG"/>
        </w:rPr>
      </w:pPr>
      <w:r>
        <w:rPr>
          <w:b/>
          <w:lang w:val="bg-BG"/>
        </w:rPr>
        <w:t>Към 31.12.2024</w:t>
      </w:r>
      <w:r w:rsidRPr="00526D45">
        <w:rPr>
          <w:b/>
          <w:lang w:val="bg-BG"/>
        </w:rPr>
        <w:t xml:space="preserve"> г. </w:t>
      </w:r>
      <w:r>
        <w:rPr>
          <w:b/>
          <w:lang w:val="bg-BG"/>
        </w:rPr>
        <w:t>г</w:t>
      </w:r>
      <w:r w:rsidRPr="00321E93">
        <w:rPr>
          <w:b/>
          <w:lang w:val="bg-BG"/>
        </w:rPr>
        <w:t>олеми стопанства</w:t>
      </w:r>
      <w:r>
        <w:rPr>
          <w:b/>
          <w:lang w:val="bg-BG"/>
        </w:rPr>
        <w:t xml:space="preserve"> в </w:t>
      </w:r>
      <w:r w:rsidR="00B61DC2">
        <w:rPr>
          <w:b/>
          <w:lang w:val="bg-BG"/>
        </w:rPr>
        <w:t>о</w:t>
      </w:r>
      <w:r>
        <w:rPr>
          <w:b/>
          <w:lang w:val="bg-BG"/>
        </w:rPr>
        <w:t>бласт Габрово</w:t>
      </w:r>
      <w:r w:rsidRPr="00321E93">
        <w:rPr>
          <w:b/>
          <w:lang w:val="bg-BG"/>
        </w:rPr>
        <w:t xml:space="preserve"> </w:t>
      </w:r>
      <w:r w:rsidRPr="00BC0609">
        <w:rPr>
          <w:b/>
          <w:u w:val="single"/>
          <w:lang w:val="bg-BG"/>
        </w:rPr>
        <w:t>отглеждащи кози</w:t>
      </w:r>
      <w:r>
        <w:rPr>
          <w:b/>
          <w:u w:val="single"/>
          <w:lang w:val="bg-BG"/>
        </w:rPr>
        <w:t>-майки</w:t>
      </w:r>
      <w:r w:rsidRPr="00BC0609">
        <w:rPr>
          <w:b/>
          <w:u w:val="single"/>
          <w:lang w:val="bg-BG"/>
        </w:rPr>
        <w:t>:</w:t>
      </w:r>
      <w:r w:rsidRPr="00321E93">
        <w:rPr>
          <w:b/>
          <w:u w:val="single"/>
          <w:lang w:val="bg-BG"/>
        </w:rPr>
        <w:t xml:space="preserve"> </w:t>
      </w:r>
    </w:p>
    <w:p w:rsidR="00121A59" w:rsidRDefault="00121A59" w:rsidP="00121A59">
      <w:pPr>
        <w:spacing w:line="288" w:lineRule="auto"/>
        <w:jc w:val="both"/>
        <w:rPr>
          <w:lang w:val="bg-BG"/>
        </w:rPr>
      </w:pPr>
      <w:r w:rsidRPr="00321E93">
        <w:rPr>
          <w:lang w:val="bg-BG"/>
        </w:rPr>
        <w:t>- „Ферма Ловико“ ЕООД, с. Горна Росица</w:t>
      </w:r>
      <w:r>
        <w:rPr>
          <w:lang w:val="bg-BG"/>
        </w:rPr>
        <w:t>,</w:t>
      </w:r>
      <w:r w:rsidRPr="00321E93">
        <w:rPr>
          <w:lang w:val="bg-BG"/>
        </w:rPr>
        <w:t xml:space="preserve"> </w:t>
      </w:r>
      <w:r w:rsidRPr="008A629D">
        <w:rPr>
          <w:lang w:val="bg-BG"/>
        </w:rPr>
        <w:t xml:space="preserve">общ. Севлиево </w:t>
      </w:r>
      <w:r>
        <w:rPr>
          <w:lang w:val="bg-BG"/>
        </w:rPr>
        <w:t>- 533 кози</w:t>
      </w:r>
      <w:r w:rsidRPr="00321E93">
        <w:rPr>
          <w:lang w:val="bg-BG"/>
        </w:rPr>
        <w:t>-майки;</w:t>
      </w:r>
    </w:p>
    <w:p w:rsidR="00121A59" w:rsidRPr="00321E93" w:rsidRDefault="00121A59" w:rsidP="00121A59">
      <w:pPr>
        <w:spacing w:line="288" w:lineRule="auto"/>
        <w:jc w:val="both"/>
        <w:rPr>
          <w:lang w:val="bg-BG"/>
        </w:rPr>
      </w:pPr>
      <w:r w:rsidRPr="00403465">
        <w:rPr>
          <w:lang w:val="bg-BG"/>
        </w:rPr>
        <w:t>- Николай Сираков, с. Буря, общ. Севлиево - 68 кози-майки.;</w:t>
      </w:r>
    </w:p>
    <w:p w:rsidR="00121A59" w:rsidRPr="00321E93" w:rsidRDefault="00121A59" w:rsidP="00121A59">
      <w:pPr>
        <w:spacing w:line="288" w:lineRule="auto"/>
        <w:jc w:val="both"/>
        <w:rPr>
          <w:lang w:val="bg-BG"/>
        </w:rPr>
      </w:pPr>
      <w:r w:rsidRPr="00321E93">
        <w:rPr>
          <w:lang w:val="bg-BG"/>
        </w:rPr>
        <w:t>- Ивелин Цвятков, с. Шумата</w:t>
      </w:r>
      <w:r>
        <w:rPr>
          <w:lang w:val="bg-BG"/>
        </w:rPr>
        <w:t>,</w:t>
      </w:r>
      <w:r w:rsidRPr="008A629D">
        <w:t xml:space="preserve"> </w:t>
      </w:r>
      <w:r w:rsidRPr="008A629D">
        <w:rPr>
          <w:lang w:val="bg-BG"/>
        </w:rPr>
        <w:t>общ. Севлиево</w:t>
      </w:r>
      <w:r w:rsidRPr="00321E93">
        <w:rPr>
          <w:lang w:val="bg-BG"/>
        </w:rPr>
        <w:t xml:space="preserve"> -</w:t>
      </w:r>
      <w:r w:rsidRPr="00321E93">
        <w:t xml:space="preserve"> </w:t>
      </w:r>
      <w:r>
        <w:rPr>
          <w:lang w:val="bg-BG"/>
        </w:rPr>
        <w:t>64</w:t>
      </w:r>
      <w:r w:rsidRPr="00321E93">
        <w:rPr>
          <w:lang w:val="bg-BG"/>
        </w:rPr>
        <w:t xml:space="preserve"> кози-майки;</w:t>
      </w:r>
    </w:p>
    <w:p w:rsidR="00121A59" w:rsidRDefault="00121A59" w:rsidP="00121A59">
      <w:pPr>
        <w:spacing w:line="288" w:lineRule="auto"/>
        <w:jc w:val="both"/>
        <w:rPr>
          <w:lang w:val="bg-BG"/>
        </w:rPr>
      </w:pPr>
      <w:r w:rsidRPr="00321E93">
        <w:rPr>
          <w:lang w:val="bg-BG"/>
        </w:rPr>
        <w:t>- Гергана Христова, с. Агатово</w:t>
      </w:r>
      <w:r>
        <w:rPr>
          <w:lang w:val="bg-BG"/>
        </w:rPr>
        <w:t>,</w:t>
      </w:r>
      <w:r w:rsidRPr="008A629D">
        <w:t xml:space="preserve"> </w:t>
      </w:r>
      <w:r w:rsidRPr="008A629D">
        <w:rPr>
          <w:lang w:val="bg-BG"/>
        </w:rPr>
        <w:t>общ. Севлиево</w:t>
      </w:r>
      <w:r w:rsidRPr="00321E93">
        <w:rPr>
          <w:lang w:val="bg-BG"/>
        </w:rPr>
        <w:t xml:space="preserve"> </w:t>
      </w:r>
      <w:r>
        <w:rPr>
          <w:lang w:val="bg-BG"/>
        </w:rPr>
        <w:t>-</w:t>
      </w:r>
      <w:r w:rsidRPr="00321E93">
        <w:rPr>
          <w:lang w:val="bg-BG"/>
        </w:rPr>
        <w:t xml:space="preserve"> </w:t>
      </w:r>
      <w:r>
        <w:rPr>
          <w:lang w:val="bg-BG"/>
        </w:rPr>
        <w:t>59 кози-майки;</w:t>
      </w:r>
    </w:p>
    <w:p w:rsidR="00121A59" w:rsidRPr="00321E93" w:rsidRDefault="00121A59" w:rsidP="00121A59">
      <w:pPr>
        <w:tabs>
          <w:tab w:val="left" w:pos="709"/>
          <w:tab w:val="left" w:pos="2552"/>
        </w:tabs>
        <w:spacing w:line="288" w:lineRule="auto"/>
        <w:jc w:val="both"/>
        <w:rPr>
          <w:b/>
          <w:lang w:val="bg-BG"/>
        </w:rPr>
      </w:pPr>
    </w:p>
    <w:p w:rsidR="00121A59" w:rsidRPr="00321E93" w:rsidRDefault="00121A59" w:rsidP="00121A59">
      <w:pPr>
        <w:autoSpaceDE w:val="0"/>
        <w:autoSpaceDN w:val="0"/>
        <w:spacing w:line="288" w:lineRule="auto"/>
        <w:ind w:firstLine="708"/>
        <w:jc w:val="both"/>
        <w:rPr>
          <w:lang w:val="bg-BG"/>
        </w:rPr>
      </w:pPr>
      <w:r w:rsidRPr="00321E93">
        <w:rPr>
          <w:b/>
          <w:lang w:val="bg-BG"/>
        </w:rPr>
        <w:t>Свиневъдството</w:t>
      </w:r>
      <w:r w:rsidRPr="00321E93">
        <w:rPr>
          <w:lang w:val="bg-BG"/>
        </w:rPr>
        <w:t xml:space="preserve"> е втори по значимост отрасъл в животновъдството. Важното значение на отрасъла се определя от голямата потребност от прясно месо. При обработката ценен продукт са и кожата и четината. </w:t>
      </w:r>
      <w:r>
        <w:rPr>
          <w:lang w:val="bg-BG"/>
        </w:rPr>
        <w:t xml:space="preserve">При клането на </w:t>
      </w:r>
      <w:r w:rsidRPr="00321E93">
        <w:rPr>
          <w:lang w:val="bg-BG"/>
        </w:rPr>
        <w:t>свинет</w:t>
      </w:r>
      <w:r>
        <w:rPr>
          <w:lang w:val="bg-BG"/>
        </w:rPr>
        <w:t>е</w:t>
      </w:r>
      <w:r w:rsidRPr="00B25A83">
        <w:t xml:space="preserve"> </w:t>
      </w:r>
      <w:r w:rsidRPr="00B25A83">
        <w:rPr>
          <w:lang w:val="bg-BG"/>
        </w:rPr>
        <w:t xml:space="preserve">от продуктите </w:t>
      </w:r>
      <w:r w:rsidRPr="00321E93">
        <w:rPr>
          <w:lang w:val="bg-BG"/>
        </w:rPr>
        <w:t>се приготвят около 500 лекарствени и химически препарата</w:t>
      </w:r>
      <w:r w:rsidRPr="00B25A83">
        <w:t xml:space="preserve"> </w:t>
      </w:r>
      <w:r>
        <w:rPr>
          <w:lang w:val="bg-BG"/>
        </w:rPr>
        <w:t>в</w:t>
      </w:r>
      <w:r w:rsidRPr="00B25A83">
        <w:rPr>
          <w:lang w:val="bg-BG"/>
        </w:rPr>
        <w:t xml:space="preserve"> медицината </w:t>
      </w:r>
      <w:r w:rsidRPr="00321E93">
        <w:rPr>
          <w:lang w:val="bg-BG"/>
        </w:rPr>
        <w:t>(основно се използват жлезите с вътрешна секреция, хипофизата, поджлъчната жлеза и други). За свиневъдството е характерна бързата възвръщаемост на средствата за отглеждане и изхранване. За успешното развитие на отрасъла се изисква приложение на интензивни технологии на отглеждане, пълноценно хранене, съблюдаване на технологичните и зоотехнически норми на гледане, комплексна автоматизация и механизация.</w:t>
      </w:r>
      <w:r>
        <w:rPr>
          <w:lang w:val="bg-BG"/>
        </w:rPr>
        <w:t xml:space="preserve"> Търсената</w:t>
      </w:r>
      <w:r w:rsidRPr="00321E93">
        <w:rPr>
          <w:lang w:val="bg-BG"/>
        </w:rPr>
        <w:t xml:space="preserve"> </w:t>
      </w:r>
      <w:r>
        <w:rPr>
          <w:lang w:val="bg-BG"/>
        </w:rPr>
        <w:t>цел</w:t>
      </w:r>
      <w:r w:rsidRPr="00321E93">
        <w:rPr>
          <w:lang w:val="bg-BG"/>
        </w:rPr>
        <w:t xml:space="preserve"> е понижаване себестойността на продукцията по пътя на ефективно  управление на </w:t>
      </w:r>
      <w:r>
        <w:rPr>
          <w:lang w:val="bg-BG"/>
        </w:rPr>
        <w:t xml:space="preserve">технологиите в </w:t>
      </w:r>
      <w:r w:rsidRPr="00321E93">
        <w:rPr>
          <w:lang w:val="bg-BG"/>
        </w:rPr>
        <w:t xml:space="preserve">производството. </w:t>
      </w:r>
    </w:p>
    <w:p w:rsidR="00121A59" w:rsidRPr="00321E93" w:rsidRDefault="00121A59" w:rsidP="00121A59">
      <w:pPr>
        <w:autoSpaceDE w:val="0"/>
        <w:autoSpaceDN w:val="0"/>
        <w:spacing w:line="288" w:lineRule="auto"/>
        <w:ind w:firstLine="708"/>
        <w:jc w:val="both"/>
        <w:rPr>
          <w:lang w:val="bg-BG"/>
        </w:rPr>
      </w:pPr>
      <w:r w:rsidRPr="00321E93">
        <w:rPr>
          <w:lang w:val="bg-BG"/>
        </w:rPr>
        <w:t xml:space="preserve">През изминалата </w:t>
      </w:r>
      <w:r>
        <w:rPr>
          <w:lang w:val="bg-BG"/>
        </w:rPr>
        <w:t>година в cвинeвъдcтвoто продължава</w:t>
      </w:r>
      <w:r w:rsidRPr="00321E93">
        <w:rPr>
          <w:lang w:val="bg-BG"/>
        </w:rPr>
        <w:t xml:space="preserve"> </w:t>
      </w:r>
      <w:r w:rsidRPr="008F2509">
        <w:rPr>
          <w:lang w:val="bg-BG"/>
        </w:rPr>
        <w:t>прилагането на мерките</w:t>
      </w:r>
      <w:r w:rsidRPr="00321E93">
        <w:rPr>
          <w:lang w:val="bg-BG"/>
        </w:rPr>
        <w:t xml:space="preserve"> наложени след нанесените щети от заболяването „африканската чума по прасетата“ от предходните години. В момента има </w:t>
      </w:r>
      <w:r w:rsidRPr="008F2509">
        <w:rPr>
          <w:lang w:val="bg-BG"/>
        </w:rPr>
        <w:t>строги изисквания при издаване</w:t>
      </w:r>
      <w:r w:rsidRPr="00321E93">
        <w:rPr>
          <w:lang w:val="bg-BG"/>
        </w:rPr>
        <w:t xml:space="preserve"> на разрешение за отглеждане и закупуване на животни само от регламентирани ферми. Осъществява се постоянен надзор за спазване на изискванията при отглеждане на свинете и техният транспорт при закупуване и отвеждане за клане. Все още е много малък броят на животните в частните дворове</w:t>
      </w:r>
      <w:r>
        <w:rPr>
          <w:lang w:val="bg-BG"/>
        </w:rPr>
        <w:t xml:space="preserve"> /общо до 20 свине-майки/, а </w:t>
      </w:r>
      <w:r w:rsidRPr="00B44AFD">
        <w:rPr>
          <w:lang w:val="bg-BG"/>
        </w:rPr>
        <w:t>над 25 свине-майки</w:t>
      </w:r>
      <w:r>
        <w:rPr>
          <w:lang w:val="bg-BG"/>
        </w:rPr>
        <w:t xml:space="preserve"> няма такива</w:t>
      </w:r>
      <w:r w:rsidRPr="00321E93">
        <w:rPr>
          <w:lang w:val="bg-BG"/>
        </w:rPr>
        <w:t xml:space="preserve">. От едрите стопанства в областта продължиха своята дейност най-големите свинеферми: </w:t>
      </w:r>
    </w:p>
    <w:p w:rsidR="00121A59" w:rsidRPr="00321E93" w:rsidRDefault="00121A59" w:rsidP="00121A59">
      <w:pPr>
        <w:autoSpaceDE w:val="0"/>
        <w:autoSpaceDN w:val="0"/>
        <w:spacing w:line="288" w:lineRule="auto"/>
        <w:ind w:firstLine="708"/>
        <w:jc w:val="both"/>
        <w:rPr>
          <w:lang w:val="bg-BG"/>
        </w:rPr>
      </w:pPr>
      <w:r w:rsidRPr="00321E93">
        <w:rPr>
          <w:lang w:val="bg-BG"/>
        </w:rPr>
        <w:t xml:space="preserve">- </w:t>
      </w:r>
      <w:r>
        <w:rPr>
          <w:lang w:val="bg-BG"/>
        </w:rPr>
        <w:t>„Свинекомплекс</w:t>
      </w:r>
      <w:r w:rsidRPr="004F5CF0">
        <w:t xml:space="preserve"> </w:t>
      </w:r>
      <w:r w:rsidRPr="004F5CF0">
        <w:rPr>
          <w:lang w:val="bg-BG"/>
        </w:rPr>
        <w:t>Севлиево</w:t>
      </w:r>
      <w:r>
        <w:rPr>
          <w:lang w:val="bg-BG"/>
        </w:rPr>
        <w:t>“ ЕООД като приемник на „</w:t>
      </w:r>
      <w:r w:rsidRPr="00321E93">
        <w:rPr>
          <w:lang w:val="bg-BG"/>
        </w:rPr>
        <w:t xml:space="preserve">Айви БГ” ООД в </w:t>
      </w:r>
      <w:r w:rsidR="006671A8">
        <w:rPr>
          <w:lang w:val="bg-BG"/>
        </w:rPr>
        <w:t>О</w:t>
      </w:r>
      <w:r w:rsidRPr="00321E93">
        <w:rPr>
          <w:lang w:val="bg-BG"/>
        </w:rPr>
        <w:t>бщ</w:t>
      </w:r>
      <w:r>
        <w:rPr>
          <w:lang w:val="bg-BG"/>
        </w:rPr>
        <w:t>ина</w:t>
      </w:r>
      <w:r w:rsidRPr="00321E93">
        <w:rPr>
          <w:lang w:val="bg-BG"/>
        </w:rPr>
        <w:t xml:space="preserve"> Се</w:t>
      </w:r>
      <w:r>
        <w:rPr>
          <w:lang w:val="bg-BG"/>
        </w:rPr>
        <w:t>влиево, където се отглеждат д</w:t>
      </w:r>
      <w:r w:rsidRPr="00321E93">
        <w:rPr>
          <w:lang w:val="bg-BG"/>
        </w:rPr>
        <w:t>о 1</w:t>
      </w:r>
      <w:r>
        <w:rPr>
          <w:lang w:val="bg-BG"/>
        </w:rPr>
        <w:t>500 общ брой свине от които 73</w:t>
      </w:r>
      <w:r w:rsidRPr="00321E93">
        <w:rPr>
          <w:lang w:val="bg-BG"/>
        </w:rPr>
        <w:t xml:space="preserve"> племенни свине-майки. </w:t>
      </w:r>
    </w:p>
    <w:p w:rsidR="00121A59" w:rsidRPr="00321E93" w:rsidRDefault="00121A59" w:rsidP="00121A59">
      <w:pPr>
        <w:autoSpaceDE w:val="0"/>
        <w:autoSpaceDN w:val="0"/>
        <w:spacing w:line="288" w:lineRule="auto"/>
        <w:ind w:firstLine="708"/>
        <w:jc w:val="both"/>
        <w:rPr>
          <w:lang w:val="bg-BG"/>
        </w:rPr>
      </w:pPr>
      <w:r w:rsidRPr="00321E93">
        <w:rPr>
          <w:lang w:val="bg-BG"/>
        </w:rPr>
        <w:t>- В стопанството на Людмил Колев в с</w:t>
      </w:r>
      <w:r>
        <w:rPr>
          <w:lang w:val="bg-BG"/>
        </w:rPr>
        <w:t>ело</w:t>
      </w:r>
      <w:r w:rsidRPr="00321E93">
        <w:rPr>
          <w:lang w:val="bg-BG"/>
        </w:rPr>
        <w:t xml:space="preserve"> Гръблевци, об</w:t>
      </w:r>
      <w:r>
        <w:rPr>
          <w:lang w:val="bg-BG"/>
        </w:rPr>
        <w:t>щина Габрово се отглеждат от 9 до 12 стокови свине</w:t>
      </w:r>
      <w:r w:rsidRPr="00321E93">
        <w:rPr>
          <w:lang w:val="bg-BG"/>
        </w:rPr>
        <w:t>-майки.</w:t>
      </w:r>
    </w:p>
    <w:p w:rsidR="00121A59" w:rsidRPr="00321E93" w:rsidRDefault="00121A59" w:rsidP="00121A59">
      <w:pPr>
        <w:autoSpaceDE w:val="0"/>
        <w:autoSpaceDN w:val="0"/>
        <w:spacing w:line="288" w:lineRule="auto"/>
        <w:jc w:val="both"/>
        <w:rPr>
          <w:lang w:val="bg-BG"/>
        </w:rPr>
      </w:pPr>
    </w:p>
    <w:p w:rsidR="00121A59" w:rsidRPr="00321E93" w:rsidRDefault="00121A59" w:rsidP="00121A59">
      <w:pPr>
        <w:spacing w:line="288" w:lineRule="auto"/>
        <w:ind w:firstLine="708"/>
        <w:jc w:val="both"/>
        <w:rPr>
          <w:lang w:val="bg-BG"/>
        </w:rPr>
      </w:pPr>
      <w:r w:rsidRPr="00321E93">
        <w:rPr>
          <w:b/>
          <w:lang w:val="bg-BG"/>
        </w:rPr>
        <w:t>П</w:t>
      </w:r>
      <w:r w:rsidRPr="00321E93">
        <w:rPr>
          <w:b/>
        </w:rPr>
        <w:t>тицевъдството</w:t>
      </w:r>
      <w:r w:rsidRPr="00321E93">
        <w:rPr>
          <w:lang w:val="bg-BG"/>
        </w:rPr>
        <w:t xml:space="preserve"> в областта през 202</w:t>
      </w:r>
      <w:r>
        <w:rPr>
          <w:lang w:val="bg-BG"/>
        </w:rPr>
        <w:t>4</w:t>
      </w:r>
      <w:r w:rsidRPr="00321E93">
        <w:rPr>
          <w:lang w:val="bg-BG"/>
        </w:rPr>
        <w:t xml:space="preserve"> година има</w:t>
      </w:r>
      <w:r>
        <w:rPr>
          <w:lang w:val="bg-BG"/>
        </w:rPr>
        <w:t xml:space="preserve"> леко</w:t>
      </w:r>
      <w:r>
        <w:rPr>
          <w:lang w:val="ru-RU"/>
        </w:rPr>
        <w:t xml:space="preserve"> </w:t>
      </w:r>
      <w:r w:rsidRPr="00E42511">
        <w:rPr>
          <w:lang w:val="ru-RU"/>
        </w:rPr>
        <w:t>намаляване</w:t>
      </w:r>
      <w:r>
        <w:rPr>
          <w:lang w:val="ru-RU"/>
        </w:rPr>
        <w:t xml:space="preserve"> на общия</w:t>
      </w:r>
      <w:r w:rsidRPr="00321E93">
        <w:rPr>
          <w:lang w:val="ru-RU"/>
        </w:rPr>
        <w:t xml:space="preserve"> брой на птиците. Има разлика в това, че броят на</w:t>
      </w:r>
      <w:r w:rsidRPr="00321E93">
        <w:t xml:space="preserve"> </w:t>
      </w:r>
      <w:r w:rsidRPr="00321E93">
        <w:rPr>
          <w:lang w:val="ru-RU"/>
        </w:rPr>
        <w:t>отглежданите</w:t>
      </w:r>
      <w:r w:rsidRPr="00321E93">
        <w:t xml:space="preserve"> </w:t>
      </w:r>
      <w:r w:rsidRPr="00321E93">
        <w:rPr>
          <w:lang w:val="ru-RU"/>
        </w:rPr>
        <w:t xml:space="preserve">кокошки-носачки </w:t>
      </w:r>
      <w:r>
        <w:rPr>
          <w:lang w:val="ru-RU"/>
        </w:rPr>
        <w:t>б</w:t>
      </w:r>
      <w:r w:rsidRPr="00321E93">
        <w:rPr>
          <w:lang w:val="ru-RU"/>
        </w:rPr>
        <w:t>е</w:t>
      </w:r>
      <w:r>
        <w:rPr>
          <w:lang w:val="ru-RU"/>
        </w:rPr>
        <w:t xml:space="preserve">лежи слабо </w:t>
      </w:r>
      <w:r w:rsidRPr="00DB6F1B">
        <w:rPr>
          <w:lang w:val="ru-RU"/>
        </w:rPr>
        <w:t>увеличаване</w:t>
      </w:r>
      <w:r w:rsidRPr="00321E93">
        <w:rPr>
          <w:lang w:val="ru-RU"/>
        </w:rPr>
        <w:t>, а броят на отглежд</w:t>
      </w:r>
      <w:r>
        <w:rPr>
          <w:lang w:val="ru-RU"/>
        </w:rPr>
        <w:t>аните пилета-бройлери за месо се</w:t>
      </w:r>
      <w:r w:rsidRPr="00321E93">
        <w:t xml:space="preserve"> </w:t>
      </w:r>
      <w:r>
        <w:rPr>
          <w:lang w:val="bg-BG"/>
        </w:rPr>
        <w:t>запазва</w:t>
      </w:r>
      <w:r w:rsidRPr="00321E93">
        <w:rPr>
          <w:lang w:val="bg-BG"/>
        </w:rPr>
        <w:t xml:space="preserve">. </w:t>
      </w:r>
    </w:p>
    <w:p w:rsidR="00121A59" w:rsidRPr="00321E93" w:rsidRDefault="00121A59" w:rsidP="00121A59">
      <w:pPr>
        <w:spacing w:line="288" w:lineRule="auto"/>
        <w:ind w:firstLine="708"/>
        <w:jc w:val="both"/>
        <w:rPr>
          <w:lang w:val="bg-BG"/>
        </w:rPr>
      </w:pPr>
      <w:r w:rsidRPr="00321E93">
        <w:rPr>
          <w:lang w:val="bg-BG"/>
        </w:rPr>
        <w:t xml:space="preserve">Друга особеност е развитието на стопанството за отглеждане на </w:t>
      </w:r>
      <w:r w:rsidRPr="00321E93">
        <w:rPr>
          <w:b/>
          <w:lang w:val="bg-BG"/>
        </w:rPr>
        <w:t>патици за месо</w:t>
      </w:r>
      <w:r w:rsidRPr="00321E93">
        <w:rPr>
          <w:lang w:val="bg-BG"/>
        </w:rPr>
        <w:t xml:space="preserve">. Това стопанства е „Гримит“ ЕООД в </w:t>
      </w:r>
      <w:r w:rsidR="00B61DC2">
        <w:rPr>
          <w:lang w:val="bg-BG"/>
        </w:rPr>
        <w:t>о</w:t>
      </w:r>
      <w:r w:rsidRPr="00321E93">
        <w:rPr>
          <w:lang w:val="bg-BG"/>
        </w:rPr>
        <w:t xml:space="preserve">бщина Севлиево с капацитет 17 200 бр. патици, като </w:t>
      </w:r>
      <w:r>
        <w:rPr>
          <w:lang w:val="bg-BG"/>
        </w:rPr>
        <w:t>в края на</w:t>
      </w:r>
      <w:r w:rsidRPr="00321E93">
        <w:rPr>
          <w:lang w:val="bg-BG"/>
        </w:rPr>
        <w:t xml:space="preserve"> година</w:t>
      </w:r>
      <w:r>
        <w:rPr>
          <w:lang w:val="bg-BG"/>
        </w:rPr>
        <w:t>та</w:t>
      </w:r>
      <w:r w:rsidRPr="00321E93">
        <w:rPr>
          <w:lang w:val="bg-BG"/>
        </w:rPr>
        <w:t xml:space="preserve"> са </w:t>
      </w:r>
      <w:r>
        <w:rPr>
          <w:lang w:val="bg-BG"/>
        </w:rPr>
        <w:t xml:space="preserve">налични за </w:t>
      </w:r>
      <w:r w:rsidRPr="00321E93">
        <w:rPr>
          <w:lang w:val="bg-BG"/>
        </w:rPr>
        <w:t>отгле</w:t>
      </w:r>
      <w:r>
        <w:rPr>
          <w:lang w:val="bg-BG"/>
        </w:rPr>
        <w:t>ж</w:t>
      </w:r>
      <w:r w:rsidRPr="00321E93">
        <w:rPr>
          <w:lang w:val="bg-BG"/>
        </w:rPr>
        <w:t>дан</w:t>
      </w:r>
      <w:r>
        <w:rPr>
          <w:lang w:val="bg-BG"/>
        </w:rPr>
        <w:t>е 12 600</w:t>
      </w:r>
      <w:r w:rsidRPr="00321E93">
        <w:rPr>
          <w:lang w:val="bg-BG"/>
        </w:rPr>
        <w:t xml:space="preserve"> бр. птици. Отглежданите патици за месо се колят и преработват в кланицата за бе</w:t>
      </w:r>
      <w:r>
        <w:rPr>
          <w:lang w:val="bg-BG"/>
        </w:rPr>
        <w:t xml:space="preserve">ли меса в </w:t>
      </w:r>
      <w:r w:rsidR="00B61DC2">
        <w:rPr>
          <w:lang w:val="bg-BG"/>
        </w:rPr>
        <w:t>о</w:t>
      </w:r>
      <w:r>
        <w:rPr>
          <w:lang w:val="bg-BG"/>
        </w:rPr>
        <w:t>бщина</w:t>
      </w:r>
      <w:r w:rsidRPr="00321E93">
        <w:rPr>
          <w:lang w:val="bg-BG"/>
        </w:rPr>
        <w:t xml:space="preserve"> Севлиев</w:t>
      </w:r>
      <w:r>
        <w:rPr>
          <w:lang w:val="bg-BG"/>
        </w:rPr>
        <w:t xml:space="preserve">о и голяма част от продукцията </w:t>
      </w:r>
      <w:r w:rsidRPr="00321E93">
        <w:rPr>
          <w:lang w:val="bg-BG"/>
        </w:rPr>
        <w:t>е</w:t>
      </w:r>
      <w:r>
        <w:rPr>
          <w:lang w:val="bg-BG"/>
        </w:rPr>
        <w:t xml:space="preserve"> предназначена за </w:t>
      </w:r>
      <w:r w:rsidRPr="00321E93">
        <w:rPr>
          <w:lang w:val="bg-BG"/>
        </w:rPr>
        <w:t>изн</w:t>
      </w:r>
      <w:r>
        <w:rPr>
          <w:lang w:val="bg-BG"/>
        </w:rPr>
        <w:t>о</w:t>
      </w:r>
      <w:r w:rsidRPr="00321E93">
        <w:rPr>
          <w:lang w:val="bg-BG"/>
        </w:rPr>
        <w:t>с.</w:t>
      </w:r>
    </w:p>
    <w:p w:rsidR="00121A59" w:rsidRDefault="00121A59" w:rsidP="00121A59">
      <w:pPr>
        <w:spacing w:line="288" w:lineRule="auto"/>
        <w:ind w:firstLine="708"/>
        <w:jc w:val="both"/>
      </w:pPr>
      <w:r w:rsidRPr="00321E93">
        <w:rPr>
          <w:lang w:val="bg-BG"/>
        </w:rPr>
        <w:t xml:space="preserve">В </w:t>
      </w:r>
      <w:r w:rsidR="00B61DC2">
        <w:rPr>
          <w:lang w:val="bg-BG"/>
        </w:rPr>
        <w:t>о</w:t>
      </w:r>
      <w:r w:rsidRPr="00321E93">
        <w:rPr>
          <w:lang w:val="bg-BG"/>
        </w:rPr>
        <w:t>бласт Габрово в</w:t>
      </w:r>
      <w:r w:rsidRPr="00321E93">
        <w:t>одещ</w:t>
      </w:r>
      <w:r w:rsidRPr="00321E93">
        <w:rPr>
          <w:lang w:val="bg-BG"/>
        </w:rPr>
        <w:t>а тенденция</w:t>
      </w:r>
      <w:r w:rsidRPr="00321E93">
        <w:t xml:space="preserve"> </w:t>
      </w:r>
      <w:r w:rsidRPr="00321E93">
        <w:rPr>
          <w:lang w:val="bg-BG"/>
        </w:rPr>
        <w:t xml:space="preserve">остава големия брой стопанства за </w:t>
      </w:r>
      <w:r w:rsidRPr="00321E93">
        <w:t xml:space="preserve">отглеждане на </w:t>
      </w:r>
      <w:r w:rsidRPr="00321E93">
        <w:rPr>
          <w:b/>
          <w:lang w:val="bg-BG"/>
        </w:rPr>
        <w:t>пилета-</w:t>
      </w:r>
      <w:r w:rsidRPr="00321E93">
        <w:rPr>
          <w:b/>
        </w:rPr>
        <w:t xml:space="preserve">бройлери </w:t>
      </w:r>
      <w:r w:rsidRPr="00321E93">
        <w:t>за месо. Основната дейност е разпределена в 7 стопанства</w:t>
      </w:r>
      <w:r w:rsidRPr="00321E93">
        <w:rPr>
          <w:lang w:val="bg-BG"/>
        </w:rPr>
        <w:t>,</w:t>
      </w:r>
      <w:r w:rsidRPr="00321E93">
        <w:t xml:space="preserve"> отглеждащи от 5</w:t>
      </w:r>
      <w:r w:rsidRPr="00321E93">
        <w:rPr>
          <w:lang w:val="bg-BG"/>
        </w:rPr>
        <w:t xml:space="preserve"> </w:t>
      </w:r>
      <w:r w:rsidRPr="00321E93">
        <w:t>000 до 20</w:t>
      </w:r>
      <w:r w:rsidRPr="00321E93">
        <w:rPr>
          <w:lang w:val="bg-BG"/>
        </w:rPr>
        <w:t xml:space="preserve"> </w:t>
      </w:r>
      <w:r w:rsidRPr="00321E93">
        <w:t xml:space="preserve">000 бр. птици и </w:t>
      </w:r>
      <w:r>
        <w:rPr>
          <w:lang w:val="bg-BG"/>
        </w:rPr>
        <w:t>3</w:t>
      </w:r>
      <w:r w:rsidRPr="00321E93">
        <w:t xml:space="preserve"> стопанства с капацитет от 35</w:t>
      </w:r>
      <w:r w:rsidRPr="00321E93">
        <w:rPr>
          <w:lang w:val="bg-BG"/>
        </w:rPr>
        <w:t xml:space="preserve"> </w:t>
      </w:r>
      <w:r w:rsidRPr="00321E93">
        <w:t>000 до 50</w:t>
      </w:r>
      <w:r w:rsidRPr="00321E93">
        <w:rPr>
          <w:lang w:val="bg-BG"/>
        </w:rPr>
        <w:t xml:space="preserve"> </w:t>
      </w:r>
      <w:r w:rsidRPr="00321E93">
        <w:t xml:space="preserve">000 бр. птици. </w:t>
      </w:r>
    </w:p>
    <w:p w:rsidR="00121A59" w:rsidRDefault="00121A59" w:rsidP="00121A59">
      <w:pPr>
        <w:spacing w:line="288" w:lineRule="auto"/>
        <w:ind w:firstLine="708"/>
        <w:jc w:val="both"/>
      </w:pPr>
    </w:p>
    <w:p w:rsidR="00121A59" w:rsidRDefault="00121A59" w:rsidP="00121A59">
      <w:pPr>
        <w:spacing w:line="288" w:lineRule="auto"/>
        <w:jc w:val="both"/>
        <w:rPr>
          <w:b/>
          <w:u w:val="single"/>
          <w:lang w:val="bg-BG"/>
        </w:rPr>
      </w:pPr>
      <w:r w:rsidRPr="00556131">
        <w:rPr>
          <w:b/>
        </w:rPr>
        <w:t>Най-гол</w:t>
      </w:r>
      <w:r w:rsidRPr="00556131">
        <w:rPr>
          <w:b/>
          <w:lang w:val="bg-BG"/>
        </w:rPr>
        <w:t>е</w:t>
      </w:r>
      <w:r w:rsidRPr="00556131">
        <w:rPr>
          <w:b/>
        </w:rPr>
        <w:t>м</w:t>
      </w:r>
      <w:r w:rsidRPr="00556131">
        <w:rPr>
          <w:b/>
          <w:lang w:val="bg-BG"/>
        </w:rPr>
        <w:t>и</w:t>
      </w:r>
      <w:r w:rsidRPr="00556131">
        <w:rPr>
          <w:b/>
        </w:rPr>
        <w:t>т</w:t>
      </w:r>
      <w:r w:rsidRPr="00556131">
        <w:rPr>
          <w:b/>
          <w:lang w:val="bg-BG"/>
        </w:rPr>
        <w:t>е</w:t>
      </w:r>
      <w:r w:rsidRPr="00556131">
        <w:rPr>
          <w:b/>
        </w:rPr>
        <w:t xml:space="preserve"> стопанства </w:t>
      </w:r>
      <w:r>
        <w:rPr>
          <w:b/>
        </w:rPr>
        <w:t xml:space="preserve">в </w:t>
      </w:r>
      <w:r w:rsidR="00B61DC2">
        <w:rPr>
          <w:b/>
          <w:lang w:val="bg-BG"/>
        </w:rPr>
        <w:t>о</w:t>
      </w:r>
      <w:r>
        <w:rPr>
          <w:b/>
        </w:rPr>
        <w:t>бласт Габрово</w:t>
      </w:r>
      <w:r w:rsidRPr="00556131">
        <w:rPr>
          <w:b/>
        </w:rPr>
        <w:t xml:space="preserve"> </w:t>
      </w:r>
      <w:r>
        <w:rPr>
          <w:b/>
        </w:rPr>
        <w:t xml:space="preserve">отглеждаща </w:t>
      </w:r>
      <w:r w:rsidRPr="00233E01">
        <w:rPr>
          <w:b/>
          <w:u w:val="single"/>
        </w:rPr>
        <w:t>пилета-бройлери</w:t>
      </w:r>
      <w:r w:rsidRPr="00233E01">
        <w:rPr>
          <w:b/>
          <w:u w:val="single"/>
          <w:lang w:val="bg-BG"/>
        </w:rPr>
        <w:t>:</w:t>
      </w:r>
    </w:p>
    <w:p w:rsidR="00121A59" w:rsidRPr="00321E93" w:rsidRDefault="00121A59" w:rsidP="00121A59">
      <w:pPr>
        <w:spacing w:line="288" w:lineRule="auto"/>
        <w:jc w:val="both"/>
        <w:rPr>
          <w:lang w:val="bg-BG"/>
        </w:rPr>
      </w:pPr>
      <w:r w:rsidRPr="00321E93">
        <w:rPr>
          <w:lang w:val="bg-BG"/>
        </w:rPr>
        <w:t>-</w:t>
      </w:r>
      <w:r w:rsidRPr="00321E93">
        <w:t xml:space="preserve"> </w:t>
      </w:r>
      <w:r w:rsidRPr="00321E93">
        <w:rPr>
          <w:lang w:val="bg-BG"/>
        </w:rPr>
        <w:t>„</w:t>
      </w:r>
      <w:r w:rsidRPr="00321E93">
        <w:t>Гълъбови Вет</w:t>
      </w:r>
      <w:r w:rsidRPr="00321E93">
        <w:rPr>
          <w:lang w:val="bg-BG"/>
        </w:rPr>
        <w:t>”</w:t>
      </w:r>
      <w:r w:rsidRPr="00321E93">
        <w:t xml:space="preserve"> ООД</w:t>
      </w:r>
      <w:r w:rsidRPr="00321E93">
        <w:rPr>
          <w:lang w:val="bg-BG"/>
        </w:rPr>
        <w:t xml:space="preserve"> </w:t>
      </w:r>
      <w:r>
        <w:rPr>
          <w:lang w:val="bg-BG"/>
        </w:rPr>
        <w:t xml:space="preserve">в </w:t>
      </w:r>
      <w:r w:rsidRPr="001714F8">
        <w:rPr>
          <w:lang w:val="bg-BG"/>
        </w:rPr>
        <w:t>общ</w:t>
      </w:r>
      <w:r w:rsidR="002D0771">
        <w:rPr>
          <w:lang w:val="bg-BG"/>
        </w:rPr>
        <w:t>ина</w:t>
      </w:r>
      <w:r w:rsidRPr="001714F8">
        <w:rPr>
          <w:lang w:val="bg-BG"/>
        </w:rPr>
        <w:t xml:space="preserve"> Севлиево </w:t>
      </w:r>
      <w:r>
        <w:rPr>
          <w:lang w:val="bg-BG"/>
        </w:rPr>
        <w:t>- отглежда 125</w:t>
      </w:r>
      <w:r w:rsidRPr="00321E93">
        <w:rPr>
          <w:lang w:val="bg-BG"/>
        </w:rPr>
        <w:t xml:space="preserve"> </w:t>
      </w:r>
      <w:r w:rsidRPr="00321E93">
        <w:t xml:space="preserve">000 бр. </w:t>
      </w:r>
      <w:r w:rsidRPr="00321E93">
        <w:rPr>
          <w:lang w:val="bg-BG"/>
        </w:rPr>
        <w:t>п</w:t>
      </w:r>
      <w:r w:rsidRPr="00321E93">
        <w:t>тици</w:t>
      </w:r>
      <w:r w:rsidRPr="00321E93">
        <w:rPr>
          <w:lang w:val="bg-BG"/>
        </w:rPr>
        <w:t>;</w:t>
      </w:r>
    </w:p>
    <w:p w:rsidR="00121A59" w:rsidRPr="00321E93" w:rsidRDefault="00121A59" w:rsidP="00121A59">
      <w:pPr>
        <w:spacing w:line="288" w:lineRule="auto"/>
        <w:jc w:val="both"/>
        <w:rPr>
          <w:lang w:val="bg-BG"/>
        </w:rPr>
      </w:pPr>
      <w:r w:rsidRPr="00321E93">
        <w:rPr>
          <w:lang w:val="bg-BG"/>
        </w:rPr>
        <w:t xml:space="preserve">- Дешка Червенска </w:t>
      </w:r>
      <w:r>
        <w:rPr>
          <w:lang w:val="bg-BG"/>
        </w:rPr>
        <w:t xml:space="preserve">в </w:t>
      </w:r>
      <w:r w:rsidRPr="001714F8">
        <w:rPr>
          <w:lang w:val="bg-BG"/>
        </w:rPr>
        <w:t>общ</w:t>
      </w:r>
      <w:r w:rsidR="002D0771">
        <w:rPr>
          <w:lang w:val="bg-BG"/>
        </w:rPr>
        <w:t>ина</w:t>
      </w:r>
      <w:r w:rsidRPr="001714F8">
        <w:rPr>
          <w:lang w:val="bg-BG"/>
        </w:rPr>
        <w:t xml:space="preserve"> Габрово </w:t>
      </w:r>
      <w:r>
        <w:rPr>
          <w:lang w:val="bg-BG"/>
        </w:rPr>
        <w:t>- отглежда 80</w:t>
      </w:r>
      <w:r w:rsidRPr="00321E93">
        <w:rPr>
          <w:lang w:val="bg-BG"/>
        </w:rPr>
        <w:t xml:space="preserve"> </w:t>
      </w:r>
      <w:r>
        <w:rPr>
          <w:lang w:val="bg-BG"/>
        </w:rPr>
        <w:t>0</w:t>
      </w:r>
      <w:r w:rsidRPr="00321E93">
        <w:rPr>
          <w:lang w:val="bg-BG"/>
        </w:rPr>
        <w:t>00 бр. птици;</w:t>
      </w:r>
    </w:p>
    <w:p w:rsidR="00121A59" w:rsidRDefault="00121A59" w:rsidP="00121A59">
      <w:pPr>
        <w:spacing w:line="288" w:lineRule="auto"/>
        <w:jc w:val="both"/>
        <w:rPr>
          <w:lang w:val="bg-BG"/>
        </w:rPr>
      </w:pPr>
      <w:r w:rsidRPr="00321E93">
        <w:rPr>
          <w:lang w:val="bg-BG"/>
        </w:rPr>
        <w:t xml:space="preserve">- Евгения Кунева </w:t>
      </w:r>
      <w:r w:rsidRPr="001714F8">
        <w:rPr>
          <w:lang w:val="bg-BG"/>
        </w:rPr>
        <w:t>в общ</w:t>
      </w:r>
      <w:r w:rsidR="002D0771">
        <w:rPr>
          <w:lang w:val="bg-BG"/>
        </w:rPr>
        <w:t>ина</w:t>
      </w:r>
      <w:r w:rsidRPr="001714F8">
        <w:rPr>
          <w:lang w:val="bg-BG"/>
        </w:rPr>
        <w:t xml:space="preserve"> Габрово </w:t>
      </w:r>
      <w:r>
        <w:rPr>
          <w:lang w:val="bg-BG"/>
        </w:rPr>
        <w:t>- отглежда 36</w:t>
      </w:r>
      <w:r w:rsidRPr="00321E93">
        <w:rPr>
          <w:lang w:val="bg-BG"/>
        </w:rPr>
        <w:t xml:space="preserve"> </w:t>
      </w:r>
      <w:r>
        <w:rPr>
          <w:lang w:val="bg-BG"/>
        </w:rPr>
        <w:t>000 бр. птици</w:t>
      </w:r>
      <w:r w:rsidRPr="00321E93">
        <w:rPr>
          <w:lang w:val="bg-BG"/>
        </w:rPr>
        <w:t>.</w:t>
      </w:r>
    </w:p>
    <w:p w:rsidR="00121A59" w:rsidRPr="00321E93" w:rsidRDefault="00121A59" w:rsidP="00121A59">
      <w:pPr>
        <w:spacing w:line="288" w:lineRule="auto"/>
        <w:jc w:val="both"/>
        <w:rPr>
          <w:lang w:val="bg-BG"/>
        </w:rPr>
      </w:pPr>
      <w:r>
        <w:rPr>
          <w:lang w:val="bg-BG"/>
        </w:rPr>
        <w:t xml:space="preserve">- </w:t>
      </w:r>
      <w:r w:rsidRPr="00321E93">
        <w:rPr>
          <w:lang w:val="bg-BG"/>
        </w:rPr>
        <w:t>„</w:t>
      </w:r>
      <w:r>
        <w:rPr>
          <w:lang w:val="bg-BG"/>
        </w:rPr>
        <w:t>В</w:t>
      </w:r>
      <w:r w:rsidRPr="00321E93">
        <w:rPr>
          <w:lang w:val="bg-BG"/>
        </w:rPr>
        <w:t>и</w:t>
      </w:r>
      <w:r>
        <w:rPr>
          <w:lang w:val="bg-BG"/>
        </w:rPr>
        <w:t>ста-И“ ЕООД</w:t>
      </w:r>
      <w:r w:rsidRPr="001714F8">
        <w:t xml:space="preserve"> </w:t>
      </w:r>
      <w:r w:rsidRPr="001714F8">
        <w:rPr>
          <w:lang w:val="bg-BG"/>
        </w:rPr>
        <w:t>в общ</w:t>
      </w:r>
      <w:r w:rsidR="002D0771">
        <w:rPr>
          <w:lang w:val="bg-BG"/>
        </w:rPr>
        <w:t>ина</w:t>
      </w:r>
      <w:r w:rsidRPr="001714F8">
        <w:rPr>
          <w:lang w:val="bg-BG"/>
        </w:rPr>
        <w:t xml:space="preserve"> </w:t>
      </w:r>
      <w:r w:rsidRPr="00735775">
        <w:rPr>
          <w:lang w:val="bg-BG"/>
        </w:rPr>
        <w:t>Габрово</w:t>
      </w:r>
      <w:r w:rsidRPr="001714F8">
        <w:rPr>
          <w:lang w:val="bg-BG"/>
        </w:rPr>
        <w:t xml:space="preserve"> </w:t>
      </w:r>
      <w:r w:rsidRPr="00321E93">
        <w:rPr>
          <w:lang w:val="bg-BG"/>
        </w:rPr>
        <w:t xml:space="preserve">- </w:t>
      </w:r>
      <w:r w:rsidRPr="00321E93">
        <w:t>отглежда</w:t>
      </w:r>
      <w:r>
        <w:rPr>
          <w:lang w:val="bg-BG"/>
        </w:rPr>
        <w:t xml:space="preserve"> 10</w:t>
      </w:r>
      <w:r w:rsidRPr="00321E93">
        <w:rPr>
          <w:lang w:val="bg-BG"/>
        </w:rPr>
        <w:t xml:space="preserve"> </w:t>
      </w:r>
      <w:r>
        <w:rPr>
          <w:lang w:val="bg-BG"/>
        </w:rPr>
        <w:t>5</w:t>
      </w:r>
      <w:r w:rsidRPr="00321E93">
        <w:rPr>
          <w:lang w:val="bg-BG"/>
        </w:rPr>
        <w:t xml:space="preserve">00 </w:t>
      </w:r>
      <w:r w:rsidRPr="00321E93">
        <w:t xml:space="preserve">бр. </w:t>
      </w:r>
      <w:r w:rsidRPr="00321E93">
        <w:rPr>
          <w:lang w:val="bg-BG"/>
        </w:rPr>
        <w:t>птици;</w:t>
      </w:r>
    </w:p>
    <w:p w:rsidR="00121A59" w:rsidRPr="00321E93" w:rsidRDefault="00121A59" w:rsidP="00121A59">
      <w:pPr>
        <w:spacing w:line="288" w:lineRule="auto"/>
        <w:jc w:val="both"/>
      </w:pPr>
    </w:p>
    <w:p w:rsidR="00121A59" w:rsidRDefault="00121A59" w:rsidP="00121A59">
      <w:pPr>
        <w:spacing w:line="288" w:lineRule="auto"/>
        <w:ind w:firstLine="708"/>
        <w:jc w:val="both"/>
      </w:pPr>
      <w:r w:rsidRPr="00321E93">
        <w:rPr>
          <w:b/>
        </w:rPr>
        <w:lastRenderedPageBreak/>
        <w:t>Яйценосното направление</w:t>
      </w:r>
      <w:r w:rsidRPr="00321E93">
        <w:t xml:space="preserve"> в областта през 202</w:t>
      </w:r>
      <w:r>
        <w:rPr>
          <w:lang w:val="bg-BG"/>
        </w:rPr>
        <w:t>4</w:t>
      </w:r>
      <w:r>
        <w:t xml:space="preserve"> година е</w:t>
      </w:r>
      <w:r>
        <w:rPr>
          <w:lang w:val="bg-BG"/>
        </w:rPr>
        <w:t xml:space="preserve"> слабо</w:t>
      </w:r>
      <w:r w:rsidRPr="00321E93">
        <w:t xml:space="preserve"> представ</w:t>
      </w:r>
      <w:r>
        <w:rPr>
          <w:lang w:val="bg-BG"/>
        </w:rPr>
        <w:t>ено.</w:t>
      </w:r>
      <w:r w:rsidRPr="00321E93">
        <w:t xml:space="preserve"> </w:t>
      </w:r>
      <w:r>
        <w:rPr>
          <w:lang w:val="bg-BG"/>
        </w:rPr>
        <w:t>Н</w:t>
      </w:r>
      <w:r w:rsidRPr="00F5452B">
        <w:t>ай-голямите яйценосни ферми</w:t>
      </w:r>
      <w:r>
        <w:rPr>
          <w:lang w:val="bg-BG"/>
        </w:rPr>
        <w:t xml:space="preserve"> са две: едната е в </w:t>
      </w:r>
      <w:r w:rsidR="00B61DC2">
        <w:rPr>
          <w:lang w:val="bg-BG"/>
        </w:rPr>
        <w:t>о</w:t>
      </w:r>
      <w:r>
        <w:rPr>
          <w:lang w:val="bg-BG"/>
        </w:rPr>
        <w:t>бщ</w:t>
      </w:r>
      <w:r w:rsidR="002D0771">
        <w:rPr>
          <w:lang w:val="bg-BG"/>
        </w:rPr>
        <w:t>ина</w:t>
      </w:r>
      <w:r>
        <w:rPr>
          <w:lang w:val="bg-BG"/>
        </w:rPr>
        <w:t xml:space="preserve"> Габрово, а другата е в </w:t>
      </w:r>
      <w:r w:rsidR="00B61DC2">
        <w:rPr>
          <w:lang w:val="bg-BG"/>
        </w:rPr>
        <w:t>о</w:t>
      </w:r>
      <w:r>
        <w:rPr>
          <w:lang w:val="bg-BG"/>
        </w:rPr>
        <w:t>бщина</w:t>
      </w:r>
      <w:r w:rsidRPr="007D353A">
        <w:rPr>
          <w:lang w:val="bg-BG"/>
        </w:rPr>
        <w:t xml:space="preserve"> Севлиево</w:t>
      </w:r>
      <w:r>
        <w:rPr>
          <w:lang w:val="bg-BG"/>
        </w:rPr>
        <w:t>.</w:t>
      </w:r>
      <w:r w:rsidRPr="00F5452B">
        <w:t xml:space="preserve"> </w:t>
      </w:r>
      <w:r>
        <w:rPr>
          <w:lang w:val="bg-BG"/>
        </w:rPr>
        <w:t>Н</w:t>
      </w:r>
      <w:r w:rsidRPr="00F5452B">
        <w:t xml:space="preserve">е съществуват други големи ферми с капацитет </w:t>
      </w:r>
      <w:r>
        <w:rPr>
          <w:lang w:val="bg-BG"/>
        </w:rPr>
        <w:t>над</w:t>
      </w:r>
      <w:r w:rsidRPr="00F5452B">
        <w:t xml:space="preserve"> 15 000 бр.</w:t>
      </w:r>
      <w:r>
        <w:rPr>
          <w:lang w:val="bg-BG"/>
        </w:rPr>
        <w:t xml:space="preserve"> стокови</w:t>
      </w:r>
      <w:r w:rsidRPr="00F5452B">
        <w:t xml:space="preserve"> кокошки-носачки в </w:t>
      </w:r>
      <w:r w:rsidR="00B61DC2">
        <w:rPr>
          <w:lang w:val="bg-BG"/>
        </w:rPr>
        <w:t>о</w:t>
      </w:r>
      <w:r w:rsidRPr="00F5452B">
        <w:t>бласт Габрово през изминалата година.</w:t>
      </w:r>
    </w:p>
    <w:p w:rsidR="00121A59" w:rsidRDefault="00121A59" w:rsidP="00121A59">
      <w:pPr>
        <w:spacing w:line="288" w:lineRule="auto"/>
        <w:ind w:firstLine="708"/>
        <w:jc w:val="both"/>
      </w:pPr>
    </w:p>
    <w:p w:rsidR="00121A59" w:rsidRDefault="00121A59" w:rsidP="00121A59">
      <w:pPr>
        <w:spacing w:line="288" w:lineRule="auto"/>
        <w:jc w:val="both"/>
        <w:rPr>
          <w:b/>
          <w:u w:val="single"/>
          <w:lang w:val="bg-BG"/>
        </w:rPr>
      </w:pPr>
      <w:r w:rsidRPr="00556131">
        <w:rPr>
          <w:b/>
        </w:rPr>
        <w:t>Най-гол</w:t>
      </w:r>
      <w:r w:rsidRPr="00556131">
        <w:rPr>
          <w:b/>
          <w:lang w:val="bg-BG"/>
        </w:rPr>
        <w:t>е</w:t>
      </w:r>
      <w:r w:rsidRPr="00556131">
        <w:rPr>
          <w:b/>
        </w:rPr>
        <w:t>м</w:t>
      </w:r>
      <w:r w:rsidRPr="00556131">
        <w:rPr>
          <w:b/>
          <w:lang w:val="bg-BG"/>
        </w:rPr>
        <w:t>и</w:t>
      </w:r>
      <w:r w:rsidRPr="00556131">
        <w:rPr>
          <w:b/>
        </w:rPr>
        <w:t>т</w:t>
      </w:r>
      <w:r w:rsidRPr="00556131">
        <w:rPr>
          <w:b/>
          <w:lang w:val="bg-BG"/>
        </w:rPr>
        <w:t>е</w:t>
      </w:r>
      <w:r w:rsidRPr="00556131">
        <w:rPr>
          <w:b/>
        </w:rPr>
        <w:t xml:space="preserve"> стопанства </w:t>
      </w:r>
      <w:r>
        <w:rPr>
          <w:b/>
        </w:rPr>
        <w:t xml:space="preserve">в </w:t>
      </w:r>
      <w:r w:rsidR="00B61DC2">
        <w:rPr>
          <w:b/>
          <w:lang w:val="bg-BG"/>
        </w:rPr>
        <w:t>о</w:t>
      </w:r>
      <w:r>
        <w:rPr>
          <w:b/>
        </w:rPr>
        <w:t>бласт Габрово</w:t>
      </w:r>
      <w:r w:rsidRPr="00556131">
        <w:rPr>
          <w:b/>
        </w:rPr>
        <w:t xml:space="preserve"> </w:t>
      </w:r>
      <w:r>
        <w:rPr>
          <w:b/>
        </w:rPr>
        <w:t xml:space="preserve">отглеждаща </w:t>
      </w:r>
      <w:r w:rsidRPr="00F26593">
        <w:rPr>
          <w:b/>
          <w:u w:val="single"/>
        </w:rPr>
        <w:t>кокошки-носачки</w:t>
      </w:r>
      <w:r w:rsidRPr="00233E01">
        <w:rPr>
          <w:b/>
          <w:u w:val="single"/>
          <w:lang w:val="bg-BG"/>
        </w:rPr>
        <w:t>:</w:t>
      </w:r>
    </w:p>
    <w:p w:rsidR="00121A59" w:rsidRPr="00321E93" w:rsidRDefault="00121A59" w:rsidP="00121A59">
      <w:pPr>
        <w:spacing w:line="288" w:lineRule="auto"/>
        <w:jc w:val="both"/>
      </w:pPr>
      <w:r>
        <w:t xml:space="preserve">- </w:t>
      </w:r>
      <w:r>
        <w:rPr>
          <w:lang w:val="bg-BG"/>
        </w:rPr>
        <w:t>„</w:t>
      </w:r>
      <w:r w:rsidRPr="00321E93">
        <w:t>Еко Инвест-2008” ЕОО</w:t>
      </w:r>
      <w:r>
        <w:t xml:space="preserve">Д отглежда </w:t>
      </w:r>
      <w:r>
        <w:rPr>
          <w:lang w:val="bg-BG"/>
        </w:rPr>
        <w:t>64</w:t>
      </w:r>
      <w:r>
        <w:t xml:space="preserve"> 8</w:t>
      </w:r>
      <w:r>
        <w:rPr>
          <w:lang w:val="bg-BG"/>
        </w:rPr>
        <w:t>0</w:t>
      </w:r>
      <w:r>
        <w:t xml:space="preserve">0 </w:t>
      </w:r>
      <w:r>
        <w:rPr>
          <w:lang w:val="bg-BG"/>
        </w:rPr>
        <w:t xml:space="preserve">стокови </w:t>
      </w:r>
      <w:r w:rsidRPr="00321E93">
        <w:t>носа</w:t>
      </w:r>
      <w:r>
        <w:t>чки в с.</w:t>
      </w:r>
      <w:r w:rsidRPr="00321E93">
        <w:t xml:space="preserve"> Крамолин, </w:t>
      </w:r>
      <w:r w:rsidRPr="007D353A">
        <w:t>общ. Севлиево</w:t>
      </w:r>
      <w:r w:rsidRPr="00321E93">
        <w:t>;</w:t>
      </w:r>
    </w:p>
    <w:p w:rsidR="00121A59" w:rsidRPr="00321E93" w:rsidRDefault="00121A59" w:rsidP="00121A59">
      <w:pPr>
        <w:spacing w:line="288" w:lineRule="auto"/>
        <w:jc w:val="both"/>
      </w:pPr>
      <w:r w:rsidRPr="00321E93">
        <w:t>- „Мар Крафт“ ООД</w:t>
      </w:r>
      <w:r>
        <w:rPr>
          <w:lang w:val="bg-BG"/>
        </w:rPr>
        <w:t xml:space="preserve"> </w:t>
      </w:r>
      <w:r>
        <w:t xml:space="preserve">отглежда </w:t>
      </w:r>
      <w:r>
        <w:rPr>
          <w:lang w:val="bg-BG"/>
        </w:rPr>
        <w:t>около</w:t>
      </w:r>
      <w:r>
        <w:t xml:space="preserve"> </w:t>
      </w:r>
      <w:r w:rsidRPr="008C035B">
        <w:t>39</w:t>
      </w:r>
      <w:r>
        <w:t xml:space="preserve"> </w:t>
      </w:r>
      <w:r w:rsidRPr="008C035B">
        <w:t>000</w:t>
      </w:r>
      <w:r>
        <w:t xml:space="preserve"> стокови носачки в с</w:t>
      </w:r>
      <w:r>
        <w:rPr>
          <w:lang w:val="bg-BG"/>
        </w:rPr>
        <w:t>.</w:t>
      </w:r>
      <w:r w:rsidRPr="00321E93">
        <w:t xml:space="preserve"> Здравковец, общ. Габрово; </w:t>
      </w:r>
    </w:p>
    <w:p w:rsidR="00121A59" w:rsidRPr="00321E93" w:rsidRDefault="00121A59" w:rsidP="00121A59">
      <w:pPr>
        <w:spacing w:line="288" w:lineRule="auto"/>
        <w:jc w:val="both"/>
      </w:pPr>
      <w:r>
        <w:rPr>
          <w:lang w:val="bg-BG"/>
        </w:rPr>
        <w:t xml:space="preserve">- </w:t>
      </w:r>
      <w:r w:rsidRPr="00CA1B2E">
        <w:t>„Мар Крафт“ ООД</w:t>
      </w:r>
      <w:r>
        <w:rPr>
          <w:lang w:val="bg-BG"/>
        </w:rPr>
        <w:t xml:space="preserve"> </w:t>
      </w:r>
      <w:r w:rsidRPr="00321E93">
        <w:t xml:space="preserve">отглежда </w:t>
      </w:r>
      <w:r>
        <w:rPr>
          <w:lang w:val="bg-BG"/>
        </w:rPr>
        <w:t xml:space="preserve">около </w:t>
      </w:r>
      <w:r w:rsidRPr="008C035B">
        <w:rPr>
          <w:lang w:val="bg-BG"/>
        </w:rPr>
        <w:t>11</w:t>
      </w:r>
      <w:r w:rsidRPr="008C035B">
        <w:rPr>
          <w:lang w:val="en-US"/>
        </w:rPr>
        <w:t>2</w:t>
      </w:r>
      <w:r w:rsidRPr="008C035B">
        <w:t xml:space="preserve"> 000</w:t>
      </w:r>
      <w:r>
        <w:rPr>
          <w:lang w:val="bg-BG"/>
        </w:rPr>
        <w:t xml:space="preserve"> </w:t>
      </w:r>
      <w:r w:rsidRPr="00321E93">
        <w:t xml:space="preserve">подрастващи стокови носачки в село Шарани, общ. Габрово. </w:t>
      </w:r>
    </w:p>
    <w:p w:rsidR="00121A59" w:rsidRPr="00321E93" w:rsidRDefault="00121A59" w:rsidP="00121A59">
      <w:pPr>
        <w:spacing w:line="288" w:lineRule="auto"/>
        <w:ind w:firstLine="708"/>
        <w:jc w:val="both"/>
      </w:pPr>
    </w:p>
    <w:p w:rsidR="00121A59" w:rsidRPr="00321E93" w:rsidRDefault="00121A59" w:rsidP="00121A59">
      <w:pPr>
        <w:spacing w:line="288" w:lineRule="auto"/>
        <w:ind w:firstLine="708"/>
        <w:jc w:val="both"/>
      </w:pPr>
      <w:r w:rsidRPr="00321E93">
        <w:t xml:space="preserve">В отрасъла </w:t>
      </w:r>
      <w:r w:rsidRPr="00321E93">
        <w:rPr>
          <w:b/>
        </w:rPr>
        <w:t xml:space="preserve">зайцевъдство </w:t>
      </w:r>
      <w:r w:rsidRPr="00321E93">
        <w:t xml:space="preserve">през изминалата година </w:t>
      </w:r>
      <w:r w:rsidRPr="00080781">
        <w:t xml:space="preserve">се наблюдава </w:t>
      </w:r>
      <w:r w:rsidRPr="00080781">
        <w:rPr>
          <w:lang w:val="bg-BG"/>
        </w:rPr>
        <w:t xml:space="preserve">леко </w:t>
      </w:r>
      <w:r w:rsidRPr="00080781">
        <w:t>увеличаване</w:t>
      </w:r>
      <w:r w:rsidRPr="00954CAE">
        <w:t xml:space="preserve"> на</w:t>
      </w:r>
      <w:r w:rsidRPr="00321E93">
        <w:t xml:space="preserve"> общият брой на зайците. Този отрасъл е без голямо стопанско значение и поради това се запазва тенденцията да липсват инвестиции и изграждане на промишлени ферми и той продължава да съществува само сред дребни стопани и любители-зайцевъди. Ниските изкупните цени, които не удовлетворяват зайцевъдите, слабото търсене на пазара и липсата на подпомагане под формата на държавни помощи и субсидии са причините за липса на интерес към отглеждането на зайци. До момента в </w:t>
      </w:r>
      <w:r w:rsidR="00B61DC2">
        <w:rPr>
          <w:lang w:val="bg-BG"/>
        </w:rPr>
        <w:t>о</w:t>
      </w:r>
      <w:r w:rsidRPr="00321E93">
        <w:t xml:space="preserve">бласт Габрово липсват големи стопанства, специализирани в промишленото отглеждане на зайци. Единствената по-голяма зайцеферма </w:t>
      </w:r>
      <w:r>
        <w:rPr>
          <w:lang w:val="bg-BG"/>
        </w:rPr>
        <w:t xml:space="preserve">преди години </w:t>
      </w:r>
      <w:r w:rsidRPr="00321E93">
        <w:t>на Фидана Рашкова в село Черновръх, община Трявна, която отглеждаше 850 бр. Зайци</w:t>
      </w:r>
      <w:r>
        <w:rPr>
          <w:lang w:val="bg-BG"/>
        </w:rPr>
        <w:t>,</w:t>
      </w:r>
      <w:r w:rsidRPr="00321E93">
        <w:t xml:space="preserve"> прекрати своята дейност.</w:t>
      </w:r>
    </w:p>
    <w:p w:rsidR="00121A59" w:rsidRPr="00321E93" w:rsidRDefault="00121A59" w:rsidP="00121A59">
      <w:pPr>
        <w:spacing w:line="288" w:lineRule="auto"/>
        <w:ind w:firstLine="708"/>
        <w:jc w:val="both"/>
      </w:pPr>
    </w:p>
    <w:p w:rsidR="00121A59" w:rsidRDefault="00121A59" w:rsidP="00121A59">
      <w:pPr>
        <w:spacing w:line="288" w:lineRule="auto"/>
        <w:ind w:firstLine="708"/>
        <w:jc w:val="both"/>
        <w:rPr>
          <w:lang w:val="bg-BG"/>
        </w:rPr>
      </w:pPr>
      <w:r w:rsidRPr="00321E93">
        <w:rPr>
          <w:b/>
        </w:rPr>
        <w:t>Пчеларството</w:t>
      </w:r>
      <w:r w:rsidRPr="00321E93">
        <w:t xml:space="preserve"> е един от перспективните отрасли </w:t>
      </w:r>
      <w:r w:rsidRPr="00321E93">
        <w:rPr>
          <w:lang w:val="bg-BG"/>
        </w:rPr>
        <w:t>за</w:t>
      </w:r>
      <w:r w:rsidRPr="00321E93">
        <w:t xml:space="preserve"> </w:t>
      </w:r>
      <w:r w:rsidR="00B61DC2">
        <w:rPr>
          <w:lang w:val="bg-BG"/>
        </w:rPr>
        <w:t>о</w:t>
      </w:r>
      <w:r w:rsidRPr="00321E93">
        <w:t>бласт Габрово</w:t>
      </w:r>
      <w:r w:rsidRPr="00321E93">
        <w:rPr>
          <w:lang w:val="bg-BG"/>
        </w:rPr>
        <w:t xml:space="preserve"> и е широко разпространен във всички общини.</w:t>
      </w:r>
      <w:r w:rsidRPr="00321E93">
        <w:t xml:space="preserve"> Условията в района са подходящи за тази дейност, както и за развитието на биологично производство</w:t>
      </w:r>
      <w:r w:rsidRPr="00321E93">
        <w:rPr>
          <w:lang w:val="bg-BG"/>
        </w:rPr>
        <w:t xml:space="preserve"> на пчелни продукти</w:t>
      </w:r>
      <w:r w:rsidRPr="00321E93">
        <w:t xml:space="preserve">. </w:t>
      </w:r>
      <w:r w:rsidRPr="00321E93">
        <w:rPr>
          <w:lang w:val="bg-BG"/>
        </w:rPr>
        <w:t xml:space="preserve">Независимо от това броят на </w:t>
      </w:r>
      <w:r w:rsidRPr="00321E93">
        <w:t>биологичн</w:t>
      </w:r>
      <w:r w:rsidRPr="00321E93">
        <w:rPr>
          <w:lang w:val="bg-BG"/>
        </w:rPr>
        <w:t>ите</w:t>
      </w:r>
      <w:r w:rsidRPr="00321E93">
        <w:t xml:space="preserve"> </w:t>
      </w:r>
      <w:r w:rsidRPr="00321E93">
        <w:rPr>
          <w:lang w:val="bg-BG"/>
        </w:rPr>
        <w:t xml:space="preserve">пчелари не нараства, поради ниските изкупни цени на меда и слабото търсене на </w:t>
      </w:r>
      <w:r w:rsidRPr="00321E93">
        <w:t>биологичн</w:t>
      </w:r>
      <w:r w:rsidRPr="00321E93">
        <w:rPr>
          <w:lang w:val="bg-BG"/>
        </w:rPr>
        <w:t>и пчелни продукти. Изминалата 202</w:t>
      </w:r>
      <w:r>
        <w:rPr>
          <w:lang w:val="bg-BG"/>
        </w:rPr>
        <w:t>4</w:t>
      </w:r>
      <w:r w:rsidRPr="00321E93">
        <w:t xml:space="preserve"> година </w:t>
      </w:r>
      <w:r w:rsidRPr="00321E93">
        <w:rPr>
          <w:lang w:val="bg-BG"/>
        </w:rPr>
        <w:t>се оказа сравнително благоприятна и за</w:t>
      </w:r>
      <w:r w:rsidRPr="00321E93">
        <w:t xml:space="preserve">това броят на пчелните </w:t>
      </w:r>
      <w:r w:rsidRPr="001749EA">
        <w:t>семейства</w:t>
      </w:r>
      <w:r w:rsidRPr="001749EA">
        <w:rPr>
          <w:lang w:val="bg-BG"/>
        </w:rPr>
        <w:t xml:space="preserve"> се увеличи спрямо</w:t>
      </w:r>
      <w:r w:rsidRPr="00321E93">
        <w:rPr>
          <w:lang w:val="bg-BG"/>
        </w:rPr>
        <w:t xml:space="preserve"> предходната година</w:t>
      </w:r>
      <w:r w:rsidRPr="00321E93">
        <w:t>.</w:t>
      </w:r>
      <w:r w:rsidRPr="00321E93">
        <w:rPr>
          <w:lang w:val="bg-BG"/>
        </w:rPr>
        <w:t xml:space="preserve"> Основните проблемни фактори, като слабата паша за пчелите вследствие на засушаването, отравянето на пчелите и отлитането им от кошерите, което все още не намира научно обяснение, бяха споделяни от пчеларите при проведени срещи с тях. </w:t>
      </w:r>
      <w:r w:rsidRPr="00321E93">
        <w:rPr>
          <w:lang w:val="ru-RU"/>
        </w:rPr>
        <w:t xml:space="preserve">В областта се наблюдава слабо практикуване на подвижно пчеларство, като причина за това стопаните изтъкват опасенията си от кражби и поражения на кошерите, както от домашни, така и от диви животни. </w:t>
      </w:r>
      <w:r w:rsidRPr="00321E93">
        <w:rPr>
          <w:lang w:val="bg-BG"/>
        </w:rPr>
        <w:t xml:space="preserve">Други проблеми на пчеларите са липсата на достатъчно пчелна паша, липсата на евтини пчели-майки, изкупуването на пчелния мед, ниската цена на пчелните продукти, липсата на контрол на пчелния мед на вътрешния пазар съпътстващ </w:t>
      </w:r>
      <w:r>
        <w:rPr>
          <w:lang w:val="bg-BG"/>
        </w:rPr>
        <w:t xml:space="preserve">се </w:t>
      </w:r>
      <w:r w:rsidRPr="00321E93">
        <w:rPr>
          <w:lang w:val="bg-BG"/>
        </w:rPr>
        <w:t>от вносни продукти и скъпият пчеларски инвентар</w:t>
      </w:r>
      <w:r w:rsidR="0037106B">
        <w:rPr>
          <w:lang w:val="bg-BG"/>
        </w:rPr>
        <w:t>,</w:t>
      </w:r>
      <w:r w:rsidRPr="00321E93">
        <w:rPr>
          <w:lang w:val="bg-BG"/>
        </w:rPr>
        <w:t xml:space="preserve"> и консумативи.</w:t>
      </w:r>
    </w:p>
    <w:p w:rsidR="00121A59" w:rsidRPr="00321E93" w:rsidRDefault="00121A59" w:rsidP="00121A59">
      <w:pPr>
        <w:shd w:val="clear" w:color="auto" w:fill="FFFFFF" w:themeFill="background1"/>
        <w:spacing w:line="288" w:lineRule="auto"/>
        <w:jc w:val="both"/>
        <w:rPr>
          <w:lang w:val="bg-BG"/>
        </w:rPr>
      </w:pPr>
    </w:p>
    <w:p w:rsidR="00121A59" w:rsidRPr="00C60C22" w:rsidRDefault="00121A59" w:rsidP="00121A59">
      <w:pPr>
        <w:shd w:val="clear" w:color="auto" w:fill="FFFFFF" w:themeFill="background1"/>
        <w:spacing w:line="288" w:lineRule="auto"/>
        <w:jc w:val="both"/>
        <w:rPr>
          <w:b/>
          <w:u w:val="single"/>
          <w:lang w:val="bg-BG"/>
        </w:rPr>
      </w:pPr>
      <w:r>
        <w:rPr>
          <w:b/>
          <w:lang w:val="bg-BG"/>
        </w:rPr>
        <w:t>Към 31.12.2024 г. пчелари по общини</w:t>
      </w:r>
      <w:r w:rsidRPr="00321E93">
        <w:rPr>
          <w:b/>
          <w:lang w:val="bg-BG"/>
        </w:rPr>
        <w:t xml:space="preserve">, отглеждащи </w:t>
      </w:r>
      <w:r>
        <w:rPr>
          <w:b/>
          <w:lang w:val="bg-BG"/>
        </w:rPr>
        <w:t xml:space="preserve">най-голям брой </w:t>
      </w:r>
      <w:r w:rsidRPr="00C60C22">
        <w:rPr>
          <w:b/>
          <w:u w:val="single"/>
          <w:lang w:val="bg-BG"/>
        </w:rPr>
        <w:t>пчелни семейства:</w:t>
      </w:r>
    </w:p>
    <w:p w:rsidR="00121A59" w:rsidRPr="00321E93" w:rsidRDefault="002D0771" w:rsidP="00121A59">
      <w:pPr>
        <w:shd w:val="clear" w:color="auto" w:fill="FFFFFF" w:themeFill="background1"/>
        <w:spacing w:line="288" w:lineRule="auto"/>
        <w:jc w:val="both"/>
        <w:rPr>
          <w:b/>
          <w:u w:val="single"/>
          <w:lang w:val="bg-BG"/>
        </w:rPr>
      </w:pPr>
      <w:r>
        <w:rPr>
          <w:b/>
          <w:u w:val="single"/>
          <w:lang w:val="bg-BG"/>
        </w:rPr>
        <w:t>О</w:t>
      </w:r>
      <w:r w:rsidR="00121A59" w:rsidRPr="00321E93">
        <w:rPr>
          <w:b/>
          <w:u w:val="single"/>
          <w:lang w:val="bg-BG"/>
        </w:rPr>
        <w:t>бщина Габрово</w:t>
      </w:r>
      <w:r w:rsidR="00121A59">
        <w:rPr>
          <w:b/>
          <w:u w:val="single"/>
          <w:lang w:val="bg-BG"/>
        </w:rPr>
        <w:t>:</w:t>
      </w:r>
    </w:p>
    <w:p w:rsidR="00121A59" w:rsidRPr="00321E93" w:rsidRDefault="00121A59" w:rsidP="00121A59">
      <w:pPr>
        <w:shd w:val="clear" w:color="auto" w:fill="FFFFFF" w:themeFill="background1"/>
        <w:spacing w:line="288" w:lineRule="auto"/>
        <w:jc w:val="both"/>
        <w:rPr>
          <w:lang w:val="bg-BG"/>
        </w:rPr>
      </w:pPr>
      <w:r w:rsidRPr="00321E93">
        <w:rPr>
          <w:lang w:val="bg-BG"/>
        </w:rPr>
        <w:t>- „Матеев“ АД</w:t>
      </w:r>
      <w:r>
        <w:rPr>
          <w:lang w:val="bg-BG"/>
        </w:rPr>
        <w:t>, гр. Габрово - 36</w:t>
      </w:r>
      <w:r w:rsidRPr="00321E93">
        <w:rPr>
          <w:lang w:val="bg-BG"/>
        </w:rPr>
        <w:t>0 пчелни семейства;</w:t>
      </w:r>
    </w:p>
    <w:p w:rsidR="00121A59" w:rsidRPr="00321E93" w:rsidRDefault="00121A59" w:rsidP="00121A59">
      <w:pPr>
        <w:shd w:val="clear" w:color="auto" w:fill="FFFFFF" w:themeFill="background1"/>
        <w:spacing w:line="288" w:lineRule="auto"/>
        <w:jc w:val="both"/>
        <w:rPr>
          <w:lang w:val="bg-BG"/>
        </w:rPr>
      </w:pPr>
      <w:r w:rsidRPr="00321E93">
        <w:rPr>
          <w:lang w:val="bg-BG"/>
        </w:rPr>
        <w:t>- Димитър Стоев, с. Музга - 200 пчелни семейства;</w:t>
      </w:r>
    </w:p>
    <w:p w:rsidR="00121A59" w:rsidRDefault="00121A59" w:rsidP="00121A59">
      <w:pPr>
        <w:shd w:val="clear" w:color="auto" w:fill="FFFFFF" w:themeFill="background1"/>
        <w:spacing w:line="288" w:lineRule="auto"/>
        <w:jc w:val="both"/>
        <w:rPr>
          <w:lang w:val="bg-BG"/>
        </w:rPr>
      </w:pPr>
      <w:r w:rsidRPr="00321E93">
        <w:rPr>
          <w:lang w:val="bg-BG"/>
        </w:rPr>
        <w:t>- Лъчезар Йоновски, с. Ангелов - 1</w:t>
      </w:r>
      <w:r>
        <w:rPr>
          <w:lang w:val="bg-BG"/>
        </w:rPr>
        <w:t>57 пчелни семейства;</w:t>
      </w:r>
    </w:p>
    <w:p w:rsidR="00121A59" w:rsidRDefault="00121A59" w:rsidP="00121A59">
      <w:pPr>
        <w:shd w:val="clear" w:color="auto" w:fill="FFFFFF" w:themeFill="background1"/>
        <w:spacing w:line="288" w:lineRule="auto"/>
        <w:jc w:val="both"/>
        <w:rPr>
          <w:lang w:val="bg-BG"/>
        </w:rPr>
      </w:pPr>
      <w:r w:rsidRPr="00F234AA">
        <w:rPr>
          <w:lang w:val="bg-BG"/>
        </w:rPr>
        <w:t>- Красимира Лавринова, с.</w:t>
      </w:r>
      <w:r>
        <w:rPr>
          <w:lang w:val="bg-BG"/>
        </w:rPr>
        <w:t xml:space="preserve"> Янковци - 161 пчелни семейства;</w:t>
      </w:r>
    </w:p>
    <w:p w:rsidR="00121A59" w:rsidRPr="00F234AA" w:rsidRDefault="00121A59" w:rsidP="00121A59">
      <w:pPr>
        <w:shd w:val="clear" w:color="auto" w:fill="FFFFFF" w:themeFill="background1"/>
        <w:spacing w:line="288" w:lineRule="auto"/>
        <w:jc w:val="both"/>
        <w:rPr>
          <w:lang w:val="bg-BG"/>
        </w:rPr>
      </w:pPr>
      <w:r>
        <w:rPr>
          <w:lang w:val="bg-BG"/>
        </w:rPr>
        <w:lastRenderedPageBreak/>
        <w:t>- Димитър Пенев, с. Банковци - 139</w:t>
      </w:r>
      <w:r w:rsidRPr="00083AB5">
        <w:rPr>
          <w:lang w:val="bg-BG"/>
        </w:rPr>
        <w:t xml:space="preserve"> пчелни семейства.</w:t>
      </w:r>
    </w:p>
    <w:p w:rsidR="00121A59" w:rsidRPr="00321E93" w:rsidRDefault="00121A59" w:rsidP="00121A59">
      <w:pPr>
        <w:shd w:val="clear" w:color="auto" w:fill="FFFFFF" w:themeFill="background1"/>
        <w:spacing w:line="288" w:lineRule="auto"/>
        <w:jc w:val="both"/>
        <w:rPr>
          <w:lang w:val="bg-BG"/>
        </w:rPr>
      </w:pPr>
    </w:p>
    <w:p w:rsidR="00121A59" w:rsidRPr="00321E93" w:rsidRDefault="002D0771" w:rsidP="00121A59">
      <w:pPr>
        <w:shd w:val="clear" w:color="auto" w:fill="FFFFFF" w:themeFill="background1"/>
        <w:spacing w:line="288" w:lineRule="auto"/>
        <w:jc w:val="both"/>
        <w:rPr>
          <w:b/>
          <w:u w:val="single"/>
          <w:lang w:val="bg-BG"/>
        </w:rPr>
      </w:pPr>
      <w:r>
        <w:rPr>
          <w:b/>
          <w:u w:val="single"/>
          <w:lang w:val="bg-BG"/>
        </w:rPr>
        <w:t>О</w:t>
      </w:r>
      <w:r w:rsidR="00121A59" w:rsidRPr="00321E93">
        <w:rPr>
          <w:b/>
          <w:u w:val="single"/>
          <w:lang w:val="bg-BG"/>
        </w:rPr>
        <w:t>бщина Дряново</w:t>
      </w:r>
      <w:r w:rsidR="00121A59">
        <w:rPr>
          <w:b/>
          <w:u w:val="single"/>
          <w:lang w:val="bg-BG"/>
        </w:rPr>
        <w:t>:</w:t>
      </w:r>
    </w:p>
    <w:p w:rsidR="00121A59" w:rsidRPr="00321E93" w:rsidRDefault="00121A59" w:rsidP="00121A59">
      <w:pPr>
        <w:shd w:val="clear" w:color="auto" w:fill="FFFFFF" w:themeFill="background1"/>
        <w:spacing w:line="288" w:lineRule="auto"/>
        <w:jc w:val="both"/>
        <w:rPr>
          <w:lang w:val="bg-BG"/>
        </w:rPr>
      </w:pPr>
      <w:r w:rsidRPr="00321E93">
        <w:rPr>
          <w:lang w:val="bg-BG"/>
        </w:rPr>
        <w:t>- Искра Христова, гр. Дряново - 1</w:t>
      </w:r>
      <w:r>
        <w:rPr>
          <w:lang w:val="bg-BG"/>
        </w:rPr>
        <w:t>42</w:t>
      </w:r>
      <w:r w:rsidRPr="00321E93">
        <w:rPr>
          <w:lang w:val="bg-BG"/>
        </w:rPr>
        <w:t xml:space="preserve"> пчелни семейства;</w:t>
      </w:r>
    </w:p>
    <w:p w:rsidR="00121A59" w:rsidRDefault="00121A59" w:rsidP="00121A59">
      <w:pPr>
        <w:shd w:val="clear" w:color="auto" w:fill="FFFFFF" w:themeFill="background1"/>
        <w:spacing w:line="288" w:lineRule="auto"/>
        <w:jc w:val="both"/>
        <w:rPr>
          <w:lang w:val="bg-BG"/>
        </w:rPr>
      </w:pPr>
      <w:r w:rsidRPr="00321E93">
        <w:rPr>
          <w:lang w:val="bg-BG"/>
        </w:rPr>
        <w:t>- Йорданка Димитрова, с. Янтра - 1</w:t>
      </w:r>
      <w:r>
        <w:rPr>
          <w:lang w:val="bg-BG"/>
        </w:rPr>
        <w:t>35</w:t>
      </w:r>
      <w:r w:rsidRPr="00321E93">
        <w:rPr>
          <w:lang w:val="bg-BG"/>
        </w:rPr>
        <w:t xml:space="preserve"> пчелни семейства;</w:t>
      </w:r>
    </w:p>
    <w:p w:rsidR="00121A59" w:rsidRDefault="00121A59" w:rsidP="00121A59">
      <w:pPr>
        <w:shd w:val="clear" w:color="auto" w:fill="FFFFFF" w:themeFill="background1"/>
        <w:spacing w:line="288" w:lineRule="auto"/>
        <w:jc w:val="both"/>
        <w:rPr>
          <w:lang w:val="bg-BG"/>
        </w:rPr>
      </w:pPr>
      <w:r>
        <w:rPr>
          <w:lang w:val="bg-BG"/>
        </w:rPr>
        <w:t>- Кристина Станева, с. Глушка - 100</w:t>
      </w:r>
      <w:r w:rsidRPr="0028072F">
        <w:rPr>
          <w:lang w:val="bg-BG"/>
        </w:rPr>
        <w:t xml:space="preserve"> пчелни семейства;</w:t>
      </w:r>
    </w:p>
    <w:p w:rsidR="00121A59" w:rsidRPr="00321E93" w:rsidRDefault="00121A59" w:rsidP="00121A59">
      <w:pPr>
        <w:shd w:val="clear" w:color="auto" w:fill="FFFFFF" w:themeFill="background1"/>
        <w:spacing w:line="288" w:lineRule="auto"/>
        <w:jc w:val="both"/>
        <w:rPr>
          <w:lang w:val="bg-BG"/>
        </w:rPr>
      </w:pPr>
      <w:r w:rsidRPr="000945FE">
        <w:rPr>
          <w:lang w:val="bg-BG"/>
        </w:rPr>
        <w:t>- Руслана Илиева, с. Русин</w:t>
      </w:r>
      <w:r>
        <w:rPr>
          <w:lang w:val="bg-BG"/>
        </w:rPr>
        <w:t>овци - 90 пчелни семейства;</w:t>
      </w:r>
    </w:p>
    <w:p w:rsidR="00121A59" w:rsidRDefault="00121A59" w:rsidP="00121A59">
      <w:pPr>
        <w:shd w:val="clear" w:color="auto" w:fill="FFFFFF" w:themeFill="background1"/>
        <w:spacing w:line="288" w:lineRule="auto"/>
        <w:jc w:val="both"/>
        <w:rPr>
          <w:lang w:val="bg-BG"/>
        </w:rPr>
      </w:pPr>
      <w:r>
        <w:rPr>
          <w:lang w:val="bg-BG"/>
        </w:rPr>
        <w:t>- Пеньо Пенев, с. Янтра - 8</w:t>
      </w:r>
      <w:r w:rsidRPr="00B2774D">
        <w:rPr>
          <w:lang w:val="bg-BG"/>
        </w:rPr>
        <w:t>5</w:t>
      </w:r>
      <w:r>
        <w:rPr>
          <w:lang w:val="bg-BG"/>
        </w:rPr>
        <w:t xml:space="preserve"> пчелни семейства.</w:t>
      </w:r>
    </w:p>
    <w:p w:rsidR="00121A59" w:rsidRPr="00321E93" w:rsidRDefault="00121A59" w:rsidP="00121A59">
      <w:pPr>
        <w:shd w:val="clear" w:color="auto" w:fill="FFFFFF" w:themeFill="background1"/>
        <w:spacing w:line="288" w:lineRule="auto"/>
        <w:ind w:firstLine="708"/>
        <w:jc w:val="both"/>
        <w:rPr>
          <w:lang w:val="bg-BG"/>
        </w:rPr>
      </w:pPr>
    </w:p>
    <w:p w:rsidR="00121A59" w:rsidRPr="00321E93" w:rsidRDefault="002D0771" w:rsidP="00121A59">
      <w:pPr>
        <w:shd w:val="clear" w:color="auto" w:fill="FFFFFF" w:themeFill="background1"/>
        <w:spacing w:line="288" w:lineRule="auto"/>
        <w:jc w:val="both"/>
        <w:rPr>
          <w:b/>
          <w:u w:val="single"/>
          <w:lang w:val="bg-BG"/>
        </w:rPr>
      </w:pPr>
      <w:r>
        <w:rPr>
          <w:b/>
          <w:u w:val="single"/>
          <w:lang w:val="bg-BG"/>
        </w:rPr>
        <w:t>О</w:t>
      </w:r>
      <w:r w:rsidR="00121A59" w:rsidRPr="00321E93">
        <w:rPr>
          <w:b/>
          <w:u w:val="single"/>
          <w:lang w:val="bg-BG"/>
        </w:rPr>
        <w:t>бщина Севлиево</w:t>
      </w:r>
      <w:r w:rsidR="00121A59">
        <w:rPr>
          <w:b/>
          <w:u w:val="single"/>
          <w:lang w:val="bg-BG"/>
        </w:rPr>
        <w:t>:</w:t>
      </w:r>
    </w:p>
    <w:p w:rsidR="00121A59" w:rsidRDefault="00121A59" w:rsidP="00121A59">
      <w:pPr>
        <w:shd w:val="clear" w:color="auto" w:fill="FFFFFF" w:themeFill="background1"/>
        <w:spacing w:line="288" w:lineRule="auto"/>
        <w:jc w:val="both"/>
        <w:rPr>
          <w:lang w:val="bg-BG"/>
        </w:rPr>
      </w:pPr>
      <w:r w:rsidRPr="00321E93">
        <w:rPr>
          <w:lang w:val="bg-BG"/>
        </w:rPr>
        <w:t>- Мариан Илиев, с. Добромирка</w:t>
      </w:r>
      <w:r>
        <w:rPr>
          <w:lang w:val="bg-BG"/>
        </w:rPr>
        <w:t xml:space="preserve"> и с. Идилево - 505</w:t>
      </w:r>
      <w:r w:rsidRPr="00321E93">
        <w:rPr>
          <w:lang w:val="bg-BG"/>
        </w:rPr>
        <w:t xml:space="preserve"> пчелни семейства;</w:t>
      </w:r>
    </w:p>
    <w:p w:rsidR="00121A59" w:rsidRPr="00321E93" w:rsidRDefault="00121A59" w:rsidP="00121A59">
      <w:pPr>
        <w:shd w:val="clear" w:color="auto" w:fill="FFFFFF" w:themeFill="background1"/>
        <w:spacing w:line="288" w:lineRule="auto"/>
        <w:jc w:val="both"/>
        <w:rPr>
          <w:lang w:val="bg-BG"/>
        </w:rPr>
      </w:pPr>
      <w:r>
        <w:rPr>
          <w:lang w:val="bg-BG"/>
        </w:rPr>
        <w:t xml:space="preserve">- Антоан Минчев, с. Ряховците </w:t>
      </w:r>
      <w:r w:rsidRPr="001F32A7">
        <w:rPr>
          <w:lang w:val="bg-BG"/>
        </w:rPr>
        <w:t>- 1</w:t>
      </w:r>
      <w:r>
        <w:rPr>
          <w:lang w:val="bg-BG"/>
        </w:rPr>
        <w:t>74</w:t>
      </w:r>
      <w:r w:rsidRPr="001F32A7">
        <w:rPr>
          <w:lang w:val="bg-BG"/>
        </w:rPr>
        <w:t xml:space="preserve"> пчелни семейства;</w:t>
      </w:r>
    </w:p>
    <w:p w:rsidR="00121A59" w:rsidRPr="00321E93" w:rsidRDefault="00121A59" w:rsidP="00121A59">
      <w:pPr>
        <w:shd w:val="clear" w:color="auto" w:fill="FFFFFF" w:themeFill="background1"/>
        <w:spacing w:line="288" w:lineRule="auto"/>
        <w:jc w:val="both"/>
        <w:rPr>
          <w:lang w:val="bg-BG"/>
        </w:rPr>
      </w:pPr>
      <w:r w:rsidRPr="00321E93">
        <w:rPr>
          <w:lang w:val="bg-BG"/>
        </w:rPr>
        <w:t>- Златомир Иванов, с. Кастел - 1</w:t>
      </w:r>
      <w:r>
        <w:rPr>
          <w:lang w:val="bg-BG"/>
        </w:rPr>
        <w:t>6</w:t>
      </w:r>
      <w:r w:rsidRPr="00321E93">
        <w:rPr>
          <w:lang w:val="bg-BG"/>
        </w:rPr>
        <w:t>0 пчелни семейства;</w:t>
      </w:r>
    </w:p>
    <w:p w:rsidR="00121A59" w:rsidRDefault="00121A59" w:rsidP="00121A59">
      <w:pPr>
        <w:shd w:val="clear" w:color="auto" w:fill="FFFFFF" w:themeFill="background1"/>
        <w:spacing w:line="288" w:lineRule="auto"/>
        <w:jc w:val="both"/>
        <w:rPr>
          <w:lang w:val="bg-BG"/>
        </w:rPr>
      </w:pPr>
      <w:r>
        <w:rPr>
          <w:lang w:val="bg-BG"/>
        </w:rPr>
        <w:t>- Тони Дамянов, с. Столът - 160 пчелни семейства;</w:t>
      </w:r>
    </w:p>
    <w:p w:rsidR="00121A59" w:rsidRDefault="00121A59" w:rsidP="00121A59">
      <w:pPr>
        <w:shd w:val="clear" w:color="auto" w:fill="FFFFFF" w:themeFill="background1"/>
        <w:spacing w:line="288" w:lineRule="auto"/>
        <w:jc w:val="both"/>
        <w:rPr>
          <w:lang w:val="bg-BG"/>
        </w:rPr>
      </w:pPr>
      <w:r>
        <w:rPr>
          <w:lang w:val="bg-BG"/>
        </w:rPr>
        <w:t>- Виолета Иванова, с. Младен - 137</w:t>
      </w:r>
      <w:r w:rsidRPr="008073DD">
        <w:rPr>
          <w:lang w:val="bg-BG"/>
        </w:rPr>
        <w:t xml:space="preserve"> пчелни семейства;</w:t>
      </w:r>
    </w:p>
    <w:p w:rsidR="00121A59" w:rsidRPr="00321E93" w:rsidRDefault="00121A59" w:rsidP="00121A59">
      <w:pPr>
        <w:shd w:val="clear" w:color="auto" w:fill="FFFFFF" w:themeFill="background1"/>
        <w:spacing w:line="288" w:lineRule="auto"/>
        <w:jc w:val="both"/>
        <w:rPr>
          <w:b/>
          <w:u w:val="single"/>
          <w:lang w:val="bg-BG"/>
        </w:rPr>
      </w:pPr>
    </w:p>
    <w:p w:rsidR="00121A59" w:rsidRPr="00321E93" w:rsidRDefault="002D0771" w:rsidP="00121A59">
      <w:pPr>
        <w:shd w:val="clear" w:color="auto" w:fill="FFFFFF" w:themeFill="background1"/>
        <w:spacing w:line="288" w:lineRule="auto"/>
        <w:jc w:val="both"/>
        <w:rPr>
          <w:b/>
          <w:u w:val="single"/>
          <w:lang w:val="bg-BG"/>
        </w:rPr>
      </w:pPr>
      <w:r>
        <w:rPr>
          <w:b/>
          <w:u w:val="single"/>
          <w:lang w:val="bg-BG"/>
        </w:rPr>
        <w:t>О</w:t>
      </w:r>
      <w:r w:rsidR="00121A59" w:rsidRPr="00321E93">
        <w:rPr>
          <w:b/>
          <w:u w:val="single"/>
          <w:lang w:val="bg-BG"/>
        </w:rPr>
        <w:t>бщина Трявна</w:t>
      </w:r>
      <w:r w:rsidR="00121A59">
        <w:rPr>
          <w:b/>
          <w:u w:val="single"/>
          <w:lang w:val="bg-BG"/>
        </w:rPr>
        <w:t>:</w:t>
      </w:r>
    </w:p>
    <w:p w:rsidR="00121A59" w:rsidRPr="00321E93" w:rsidRDefault="00121A59" w:rsidP="00121A59">
      <w:pPr>
        <w:shd w:val="clear" w:color="auto" w:fill="FFFFFF" w:themeFill="background1"/>
        <w:spacing w:line="288" w:lineRule="auto"/>
        <w:jc w:val="both"/>
        <w:rPr>
          <w:lang w:val="bg-BG"/>
        </w:rPr>
      </w:pPr>
      <w:r w:rsidRPr="00321E93">
        <w:rPr>
          <w:lang w:val="bg-BG"/>
        </w:rPr>
        <w:t xml:space="preserve">- Марияна Райкова, с. Черновръх и с. Белица - общо </w:t>
      </w:r>
      <w:r>
        <w:rPr>
          <w:lang w:val="bg-BG"/>
        </w:rPr>
        <w:t>3</w:t>
      </w:r>
      <w:r w:rsidRPr="00321E93">
        <w:rPr>
          <w:lang w:val="bg-BG"/>
        </w:rPr>
        <w:t>2</w:t>
      </w:r>
      <w:r>
        <w:rPr>
          <w:lang w:val="bg-BG"/>
        </w:rPr>
        <w:t>5</w:t>
      </w:r>
      <w:r w:rsidRPr="00321E93">
        <w:rPr>
          <w:lang w:val="bg-BG"/>
        </w:rPr>
        <w:t xml:space="preserve"> пчелни семейства;</w:t>
      </w:r>
    </w:p>
    <w:p w:rsidR="00121A59" w:rsidRDefault="00121A59" w:rsidP="00121A59">
      <w:pPr>
        <w:shd w:val="clear" w:color="auto" w:fill="FFFFFF" w:themeFill="background1"/>
        <w:spacing w:line="288" w:lineRule="auto"/>
        <w:jc w:val="both"/>
        <w:rPr>
          <w:lang w:val="bg-BG"/>
        </w:rPr>
      </w:pPr>
      <w:r w:rsidRPr="00321E93">
        <w:rPr>
          <w:lang w:val="bg-BG"/>
        </w:rPr>
        <w:t>- Веселин Колев, с. Черновръх</w:t>
      </w:r>
      <w:r>
        <w:rPr>
          <w:lang w:val="bg-BG"/>
        </w:rPr>
        <w:t xml:space="preserve"> и с. Фъревци - 105 пчелни семейства;</w:t>
      </w:r>
    </w:p>
    <w:p w:rsidR="00121A59" w:rsidRDefault="00121A59" w:rsidP="00121A59">
      <w:pPr>
        <w:shd w:val="clear" w:color="auto" w:fill="FFFFFF" w:themeFill="background1"/>
        <w:spacing w:line="288" w:lineRule="auto"/>
        <w:jc w:val="both"/>
        <w:rPr>
          <w:lang w:val="bg-BG"/>
        </w:rPr>
      </w:pPr>
      <w:r>
        <w:rPr>
          <w:lang w:val="bg-BG"/>
        </w:rPr>
        <w:t xml:space="preserve">- Руслана Илиева, гр. Трявна - 47 </w:t>
      </w:r>
      <w:r w:rsidRPr="00DC2287">
        <w:rPr>
          <w:lang w:val="bg-BG"/>
        </w:rPr>
        <w:t>пчелни семейства;</w:t>
      </w:r>
    </w:p>
    <w:p w:rsidR="00121A59" w:rsidRPr="00321E93" w:rsidRDefault="00121A59" w:rsidP="00121A59">
      <w:pPr>
        <w:shd w:val="clear" w:color="auto" w:fill="FFFFFF" w:themeFill="background1"/>
        <w:spacing w:line="288" w:lineRule="auto"/>
        <w:jc w:val="both"/>
        <w:rPr>
          <w:lang w:val="bg-BG"/>
        </w:rPr>
      </w:pPr>
      <w:r>
        <w:rPr>
          <w:lang w:val="bg-BG"/>
        </w:rPr>
        <w:t>- Румяна Яръмова, гр. Трявна - 41 пчелни семейства.</w:t>
      </w:r>
    </w:p>
    <w:p w:rsidR="00121A59" w:rsidRPr="00321E93" w:rsidRDefault="00121A59" w:rsidP="00121A59">
      <w:pPr>
        <w:shd w:val="clear" w:color="auto" w:fill="FFFFFF" w:themeFill="background1"/>
        <w:spacing w:line="288" w:lineRule="auto"/>
        <w:jc w:val="both"/>
        <w:rPr>
          <w:lang w:val="bg-BG"/>
        </w:rPr>
      </w:pPr>
    </w:p>
    <w:p w:rsidR="00121A59" w:rsidRDefault="00121A59" w:rsidP="00121A59">
      <w:pPr>
        <w:shd w:val="clear" w:color="auto" w:fill="FFFFFF" w:themeFill="background1"/>
        <w:spacing w:line="288" w:lineRule="auto"/>
        <w:ind w:firstLine="708"/>
        <w:jc w:val="both"/>
        <w:rPr>
          <w:lang w:val="bg-BG"/>
        </w:rPr>
      </w:pPr>
      <w:r w:rsidRPr="00321E93">
        <w:rPr>
          <w:lang w:val="bg-BG"/>
        </w:rPr>
        <w:t>В областта беше регистрирана Българска пчеларска развъдна асоциация със седалище в гр. Габрово</w:t>
      </w:r>
      <w:r w:rsidR="0037106B">
        <w:rPr>
          <w:lang w:val="bg-BG"/>
        </w:rPr>
        <w:t>,</w:t>
      </w:r>
      <w:r w:rsidRPr="00321E93">
        <w:t xml:space="preserve"> </w:t>
      </w:r>
      <w:r w:rsidRPr="00321E93">
        <w:rPr>
          <w:lang w:val="bg-BG"/>
        </w:rPr>
        <w:t>която получи разрешение за извършване на развъдна /племенна/ дейност. Вследствие на това на територията на областта има регистрирани стопанства, отглеждащи елитни пчелни майки и отводки /рояци/, к</w:t>
      </w:r>
      <w:r w:rsidRPr="00321E93">
        <w:rPr>
          <w:lang w:val="en-US"/>
        </w:rPr>
        <w:t>ои</w:t>
      </w:r>
      <w:r w:rsidRPr="00321E93">
        <w:rPr>
          <w:lang w:val="bg-BG"/>
        </w:rPr>
        <w:t>то са вписани в регистъра на пчелините за производство на племенни пчелни майки и отводки /рояци/ в ОД „Земеделие”</w:t>
      </w:r>
      <w:r>
        <w:rPr>
          <w:lang w:val="bg-BG"/>
        </w:rPr>
        <w:t>-</w:t>
      </w:r>
      <w:r w:rsidRPr="00321E93">
        <w:rPr>
          <w:lang w:val="bg-BG"/>
        </w:rPr>
        <w:t xml:space="preserve"> Габрово и в националния електронен регистър на Министерството на земеделието</w:t>
      </w:r>
      <w:r>
        <w:rPr>
          <w:lang w:val="bg-BG"/>
        </w:rPr>
        <w:t xml:space="preserve"> и храните</w:t>
      </w:r>
      <w:r w:rsidRPr="00321E93">
        <w:rPr>
          <w:lang w:val="bg-BG"/>
        </w:rPr>
        <w:t>.</w:t>
      </w:r>
    </w:p>
    <w:p w:rsidR="00121A59" w:rsidRDefault="00121A59" w:rsidP="00121A59">
      <w:pPr>
        <w:shd w:val="clear" w:color="auto" w:fill="FFFFFF" w:themeFill="background1"/>
        <w:spacing w:line="288" w:lineRule="auto"/>
        <w:ind w:firstLine="708"/>
        <w:jc w:val="both"/>
        <w:rPr>
          <w:lang w:val="bg-BG"/>
        </w:rPr>
      </w:pPr>
    </w:p>
    <w:p w:rsidR="00B61DC2" w:rsidRPr="00321E93" w:rsidRDefault="00B61DC2" w:rsidP="00121A59">
      <w:pPr>
        <w:shd w:val="clear" w:color="auto" w:fill="FFFFFF" w:themeFill="background1"/>
        <w:spacing w:line="288" w:lineRule="auto"/>
        <w:ind w:firstLine="708"/>
        <w:jc w:val="both"/>
        <w:rPr>
          <w:lang w:val="bg-BG"/>
        </w:rPr>
      </w:pPr>
    </w:p>
    <w:p w:rsidR="00121A59" w:rsidRPr="00BC05F9" w:rsidRDefault="00121A59" w:rsidP="00121A59">
      <w:pPr>
        <w:pStyle w:val="afa"/>
        <w:numPr>
          <w:ilvl w:val="0"/>
          <w:numId w:val="44"/>
        </w:numPr>
        <w:shd w:val="clear" w:color="auto" w:fill="FFFFFF" w:themeFill="background1"/>
        <w:tabs>
          <w:tab w:val="left" w:pos="-840"/>
          <w:tab w:val="left" w:pos="426"/>
          <w:tab w:val="left" w:pos="993"/>
          <w:tab w:val="num" w:pos="1068"/>
        </w:tabs>
        <w:spacing w:after="0" w:line="288" w:lineRule="auto"/>
        <w:rPr>
          <w:b/>
        </w:rPr>
      </w:pPr>
      <w:r w:rsidRPr="00BC05F9">
        <w:rPr>
          <w:b/>
        </w:rPr>
        <w:t>МЕСОПРЕРАБОТВАТЕЛНИ И МЛЕКОПРЕРАБОТВАТЕЛНИ предприятия работещи през 202</w:t>
      </w:r>
      <w:r>
        <w:rPr>
          <w:b/>
        </w:rPr>
        <w:t>4</w:t>
      </w:r>
      <w:r w:rsidRPr="00BC05F9">
        <w:rPr>
          <w:b/>
        </w:rPr>
        <w:t xml:space="preserve"> година в </w:t>
      </w:r>
      <w:r w:rsidR="00B61DC2">
        <w:rPr>
          <w:b/>
        </w:rPr>
        <w:t>о</w:t>
      </w:r>
      <w:r w:rsidRPr="00BC05F9">
        <w:rPr>
          <w:b/>
        </w:rPr>
        <w:t>бласт Габрово:</w:t>
      </w:r>
    </w:p>
    <w:p w:rsidR="00121A59" w:rsidRPr="00321E93" w:rsidRDefault="00121A59" w:rsidP="00121A59">
      <w:pPr>
        <w:shd w:val="clear" w:color="auto" w:fill="FFFFFF" w:themeFill="background1"/>
        <w:tabs>
          <w:tab w:val="left" w:pos="-840"/>
          <w:tab w:val="left" w:pos="426"/>
        </w:tabs>
        <w:spacing w:line="288" w:lineRule="auto"/>
        <w:ind w:hanging="217"/>
        <w:jc w:val="both"/>
        <w:rPr>
          <w:lang w:val="bg-BG"/>
        </w:rPr>
      </w:pPr>
    </w:p>
    <w:p w:rsidR="00121A59" w:rsidRPr="00F17AF5" w:rsidRDefault="00F17AF5" w:rsidP="00F17AF5">
      <w:pPr>
        <w:pStyle w:val="afa"/>
        <w:numPr>
          <w:ilvl w:val="1"/>
          <w:numId w:val="44"/>
        </w:numPr>
        <w:shd w:val="clear" w:color="auto" w:fill="FFFFFF" w:themeFill="background1"/>
        <w:tabs>
          <w:tab w:val="left" w:pos="709"/>
          <w:tab w:val="left" w:pos="990"/>
        </w:tabs>
        <w:spacing w:line="288" w:lineRule="auto"/>
        <w:jc w:val="both"/>
        <w:rPr>
          <w:b/>
        </w:rPr>
      </w:pPr>
      <w:r>
        <w:rPr>
          <w:b/>
        </w:rPr>
        <w:t xml:space="preserve"> </w:t>
      </w:r>
      <w:r w:rsidR="00121A59" w:rsidRPr="00F17AF5">
        <w:rPr>
          <w:b/>
        </w:rPr>
        <w:t>Месопреработвателни предприятия</w:t>
      </w:r>
      <w:r w:rsidR="00121A59" w:rsidRPr="00F17AF5">
        <w:rPr>
          <w:b/>
          <w:lang w:val="en-US"/>
        </w:rPr>
        <w:t xml:space="preserve"> </w:t>
      </w:r>
      <w:r w:rsidR="00121A59" w:rsidRPr="00F17AF5">
        <w:rPr>
          <w:b/>
        </w:rPr>
        <w:t>работещи през 2024 г.</w:t>
      </w:r>
    </w:p>
    <w:p w:rsidR="00121A59" w:rsidRPr="00321E93" w:rsidRDefault="00121A59" w:rsidP="00121A59">
      <w:pPr>
        <w:shd w:val="clear" w:color="auto" w:fill="FFFFFF" w:themeFill="background1"/>
        <w:tabs>
          <w:tab w:val="left" w:pos="-840"/>
        </w:tabs>
        <w:spacing w:line="288" w:lineRule="auto"/>
        <w:ind w:firstLine="709"/>
        <w:jc w:val="both"/>
        <w:rPr>
          <w:lang w:val="ru-RU"/>
        </w:rPr>
      </w:pPr>
      <w:r w:rsidRPr="00321E93">
        <w:rPr>
          <w:lang w:val="ru-RU"/>
        </w:rPr>
        <w:t xml:space="preserve">На територията на </w:t>
      </w:r>
      <w:r w:rsidR="00B61DC2">
        <w:rPr>
          <w:lang w:val="ru-RU"/>
        </w:rPr>
        <w:t>о</w:t>
      </w:r>
      <w:r w:rsidRPr="00321E93">
        <w:rPr>
          <w:lang w:val="ru-RU"/>
        </w:rPr>
        <w:t>бласт Габрово осъществяват дейност две кланици за червени меса и две кланици за бели меса. През изминалата година кланицата в Севлиево “Ненов</w:t>
      </w:r>
      <w:r>
        <w:rPr>
          <w:lang w:val="ru-RU"/>
        </w:rPr>
        <w:t>и-Милен Ненов” ЕООД са</w:t>
      </w:r>
      <w:r w:rsidRPr="00321E93">
        <w:rPr>
          <w:lang w:val="ru-RU"/>
        </w:rPr>
        <w:t xml:space="preserve"> преработвал</w:t>
      </w:r>
      <w:r>
        <w:rPr>
          <w:lang w:val="ru-RU"/>
        </w:rPr>
        <w:t>и</w:t>
      </w:r>
      <w:r w:rsidRPr="00321E93">
        <w:rPr>
          <w:lang w:val="ru-RU"/>
        </w:rPr>
        <w:t xml:space="preserve"> само свинско месо. Кланицата за бели меса “Булчикън” АД в сра</w:t>
      </w:r>
      <w:r>
        <w:rPr>
          <w:lang w:val="ru-RU"/>
        </w:rPr>
        <w:t>внение с предишната си основна</w:t>
      </w:r>
      <w:r w:rsidRPr="00321E93">
        <w:rPr>
          <w:lang w:val="ru-RU"/>
        </w:rPr>
        <w:t xml:space="preserve"> преработка на пилета бройлери</w:t>
      </w:r>
      <w:r>
        <w:rPr>
          <w:lang w:val="ru-RU"/>
        </w:rPr>
        <w:t>,</w:t>
      </w:r>
      <w:r w:rsidRPr="00321E93">
        <w:rPr>
          <w:lang w:val="ru-RU"/>
        </w:rPr>
        <w:t xml:space="preserve"> през 202</w:t>
      </w:r>
      <w:r>
        <w:rPr>
          <w:lang w:val="ru-RU"/>
        </w:rPr>
        <w:t xml:space="preserve">4 г. има </w:t>
      </w:r>
      <w:r w:rsidRPr="00321E93">
        <w:rPr>
          <w:lang w:val="ru-RU"/>
        </w:rPr>
        <w:t>о</w:t>
      </w:r>
      <w:r>
        <w:rPr>
          <w:lang w:val="ru-RU"/>
        </w:rPr>
        <w:t>сн</w:t>
      </w:r>
      <w:r w:rsidRPr="00321E93">
        <w:rPr>
          <w:lang w:val="ru-RU"/>
        </w:rPr>
        <w:t>о</w:t>
      </w:r>
      <w:r>
        <w:rPr>
          <w:lang w:val="ru-RU"/>
        </w:rPr>
        <w:t>вно</w:t>
      </w:r>
      <w:r w:rsidRPr="00321E93">
        <w:rPr>
          <w:lang w:val="ru-RU"/>
        </w:rPr>
        <w:t xml:space="preserve"> производство на патици за месо. </w:t>
      </w:r>
    </w:p>
    <w:p w:rsidR="00121A59" w:rsidRDefault="00121A59" w:rsidP="00121A59">
      <w:pPr>
        <w:shd w:val="clear" w:color="auto" w:fill="FFFFFF" w:themeFill="background1"/>
        <w:tabs>
          <w:tab w:val="left" w:pos="709"/>
          <w:tab w:val="left" w:pos="990"/>
        </w:tabs>
        <w:spacing w:line="288" w:lineRule="auto"/>
        <w:jc w:val="both"/>
        <w:rPr>
          <w:lang w:val="ru-RU"/>
        </w:rPr>
      </w:pPr>
    </w:p>
    <w:p w:rsidR="00B61DC2" w:rsidRDefault="00B61DC2" w:rsidP="00121A59">
      <w:pPr>
        <w:shd w:val="clear" w:color="auto" w:fill="FFFFFF" w:themeFill="background1"/>
        <w:tabs>
          <w:tab w:val="left" w:pos="709"/>
          <w:tab w:val="left" w:pos="990"/>
        </w:tabs>
        <w:spacing w:line="288" w:lineRule="auto"/>
        <w:jc w:val="both"/>
        <w:rPr>
          <w:lang w:val="ru-RU"/>
        </w:rPr>
      </w:pPr>
    </w:p>
    <w:p w:rsidR="00B61DC2" w:rsidRDefault="00B61DC2" w:rsidP="00121A59">
      <w:pPr>
        <w:shd w:val="clear" w:color="auto" w:fill="FFFFFF" w:themeFill="background1"/>
        <w:tabs>
          <w:tab w:val="left" w:pos="709"/>
          <w:tab w:val="left" w:pos="990"/>
        </w:tabs>
        <w:spacing w:line="288" w:lineRule="auto"/>
        <w:jc w:val="both"/>
        <w:rPr>
          <w:lang w:val="ru-RU"/>
        </w:rPr>
      </w:pPr>
    </w:p>
    <w:p w:rsidR="00B61DC2" w:rsidRPr="00321E93" w:rsidRDefault="00B61DC2" w:rsidP="00121A59">
      <w:pPr>
        <w:shd w:val="clear" w:color="auto" w:fill="FFFFFF" w:themeFill="background1"/>
        <w:tabs>
          <w:tab w:val="left" w:pos="709"/>
          <w:tab w:val="left" w:pos="990"/>
        </w:tabs>
        <w:spacing w:line="288" w:lineRule="auto"/>
        <w:jc w:val="both"/>
        <w:rPr>
          <w:lang w:val="ru-RU"/>
        </w:rPr>
      </w:pPr>
    </w:p>
    <w:tbl>
      <w:tblPr>
        <w:tblW w:w="96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811"/>
      </w:tblGrid>
      <w:tr w:rsidR="00121A59" w:rsidRPr="00321E93" w:rsidTr="00121A59">
        <w:trPr>
          <w:trHeight w:val="528"/>
        </w:trPr>
        <w:tc>
          <w:tcPr>
            <w:tcW w:w="9609" w:type="dxa"/>
            <w:gridSpan w:val="2"/>
            <w:shd w:val="clear" w:color="auto" w:fill="FFFFFF" w:themeFill="background1"/>
            <w:vAlign w:val="center"/>
          </w:tcPr>
          <w:p w:rsidR="00121A59" w:rsidRPr="00321E93" w:rsidRDefault="00121A59" w:rsidP="00121A59">
            <w:pPr>
              <w:shd w:val="clear" w:color="auto" w:fill="FFFFFF" w:themeFill="background1"/>
              <w:tabs>
                <w:tab w:val="left" w:pos="990"/>
              </w:tabs>
              <w:jc w:val="center"/>
              <w:rPr>
                <w:b/>
                <w:lang w:val="bg-BG"/>
              </w:rPr>
            </w:pPr>
            <w:r w:rsidRPr="00321E93">
              <w:rPr>
                <w:b/>
              </w:rPr>
              <w:lastRenderedPageBreak/>
              <w:t>Кланици за червени меса</w:t>
            </w:r>
            <w:r>
              <w:t xml:space="preserve"> </w:t>
            </w:r>
            <w:r w:rsidRPr="00991C04">
              <w:rPr>
                <w:b/>
              </w:rPr>
              <w:t>през</w:t>
            </w:r>
            <w:r w:rsidRPr="00321E93">
              <w:rPr>
                <w:b/>
                <w:lang w:val="bg-BG"/>
              </w:rPr>
              <w:t xml:space="preserve"> 202</w:t>
            </w:r>
            <w:r>
              <w:rPr>
                <w:b/>
                <w:lang w:val="bg-BG"/>
              </w:rPr>
              <w:t>4</w:t>
            </w:r>
            <w:r w:rsidRPr="00321E93">
              <w:rPr>
                <w:b/>
                <w:lang w:val="bg-BG"/>
              </w:rPr>
              <w:t xml:space="preserve"> г.</w:t>
            </w:r>
          </w:p>
        </w:tc>
      </w:tr>
      <w:tr w:rsidR="00121A59" w:rsidRPr="00321E93" w:rsidTr="00121A59">
        <w:trPr>
          <w:trHeight w:val="528"/>
        </w:trPr>
        <w:tc>
          <w:tcPr>
            <w:tcW w:w="4798" w:type="dxa"/>
            <w:shd w:val="clear" w:color="auto" w:fill="auto"/>
            <w:vAlign w:val="center"/>
          </w:tcPr>
          <w:p w:rsidR="00121A59" w:rsidRPr="00321E93" w:rsidRDefault="00121A59" w:rsidP="00121A59">
            <w:pPr>
              <w:shd w:val="clear" w:color="auto" w:fill="FFFFFF" w:themeFill="background1"/>
              <w:tabs>
                <w:tab w:val="left" w:pos="990"/>
              </w:tabs>
              <w:jc w:val="both"/>
              <w:rPr>
                <w:b/>
              </w:rPr>
            </w:pPr>
            <w:r w:rsidRPr="00321E93">
              <w:rPr>
                <w:b/>
              </w:rPr>
              <w:t>Наименование на предприятието</w:t>
            </w:r>
          </w:p>
        </w:tc>
        <w:tc>
          <w:tcPr>
            <w:tcW w:w="4811" w:type="dxa"/>
            <w:shd w:val="clear" w:color="auto" w:fill="auto"/>
            <w:vAlign w:val="center"/>
          </w:tcPr>
          <w:p w:rsidR="00121A59" w:rsidRPr="00321E93" w:rsidRDefault="00121A59" w:rsidP="00121A59">
            <w:pPr>
              <w:shd w:val="clear" w:color="auto" w:fill="FFFFFF" w:themeFill="background1"/>
              <w:tabs>
                <w:tab w:val="left" w:pos="990"/>
              </w:tabs>
              <w:jc w:val="both"/>
              <w:rPr>
                <w:b/>
              </w:rPr>
            </w:pPr>
            <w:r w:rsidRPr="00321E93">
              <w:rPr>
                <w:b/>
              </w:rPr>
              <w:t>Местонахождение</w:t>
            </w:r>
          </w:p>
        </w:tc>
      </w:tr>
      <w:tr w:rsidR="00121A59" w:rsidRPr="00321E93" w:rsidTr="00121A59">
        <w:trPr>
          <w:trHeight w:val="528"/>
        </w:trPr>
        <w:tc>
          <w:tcPr>
            <w:tcW w:w="4798" w:type="dxa"/>
            <w:shd w:val="clear" w:color="auto" w:fill="auto"/>
            <w:vAlign w:val="center"/>
          </w:tcPr>
          <w:p w:rsidR="00121A59" w:rsidRPr="00321E93" w:rsidRDefault="00121A59" w:rsidP="00121A59">
            <w:pPr>
              <w:shd w:val="clear" w:color="auto" w:fill="FFFFFF" w:themeFill="background1"/>
              <w:tabs>
                <w:tab w:val="left" w:pos="990"/>
              </w:tabs>
              <w:jc w:val="both"/>
            </w:pPr>
            <w:r>
              <w:rPr>
                <w:lang w:val="bg-BG"/>
              </w:rPr>
              <w:t>„</w:t>
            </w:r>
            <w:r w:rsidRPr="00321E93">
              <w:t>Чех-Йосиф Новосад” ООД</w:t>
            </w:r>
          </w:p>
        </w:tc>
        <w:tc>
          <w:tcPr>
            <w:tcW w:w="4811" w:type="dxa"/>
            <w:shd w:val="clear" w:color="auto" w:fill="auto"/>
            <w:vAlign w:val="center"/>
          </w:tcPr>
          <w:p w:rsidR="00121A59" w:rsidRPr="00321E93" w:rsidRDefault="00121A59" w:rsidP="00121A59">
            <w:pPr>
              <w:shd w:val="clear" w:color="auto" w:fill="FFFFFF" w:themeFill="background1"/>
              <w:tabs>
                <w:tab w:val="left" w:pos="990"/>
              </w:tabs>
              <w:jc w:val="both"/>
              <w:rPr>
                <w:lang w:val="bg-BG"/>
              </w:rPr>
            </w:pPr>
            <w:r w:rsidRPr="00321E93">
              <w:t xml:space="preserve">с. Соколово, </w:t>
            </w:r>
            <w:r w:rsidRPr="00321E93">
              <w:rPr>
                <w:lang w:val="bg-BG"/>
              </w:rPr>
              <w:t>о</w:t>
            </w:r>
            <w:r w:rsidRPr="00321E93">
              <w:t>бщина Дряново</w:t>
            </w:r>
          </w:p>
        </w:tc>
      </w:tr>
      <w:tr w:rsidR="00121A59" w:rsidRPr="00321E93" w:rsidTr="00121A59">
        <w:trPr>
          <w:trHeight w:val="528"/>
        </w:trPr>
        <w:tc>
          <w:tcPr>
            <w:tcW w:w="4798" w:type="dxa"/>
            <w:shd w:val="clear" w:color="auto" w:fill="auto"/>
            <w:vAlign w:val="center"/>
          </w:tcPr>
          <w:p w:rsidR="00121A59" w:rsidRPr="00321E93" w:rsidRDefault="00121A59" w:rsidP="00121A59">
            <w:pPr>
              <w:shd w:val="clear" w:color="auto" w:fill="FFFFFF" w:themeFill="background1"/>
              <w:tabs>
                <w:tab w:val="left" w:pos="990"/>
              </w:tabs>
              <w:jc w:val="both"/>
              <w:rPr>
                <w:lang w:val="bg-BG"/>
              </w:rPr>
            </w:pPr>
            <w:r>
              <w:rPr>
                <w:lang w:val="bg-BG"/>
              </w:rPr>
              <w:t>„</w:t>
            </w:r>
            <w:r w:rsidRPr="00321E93">
              <w:rPr>
                <w:lang w:val="bg-BG"/>
              </w:rPr>
              <w:t xml:space="preserve">Ненови-Милен Ненов” ЕООД </w:t>
            </w:r>
          </w:p>
        </w:tc>
        <w:tc>
          <w:tcPr>
            <w:tcW w:w="4811" w:type="dxa"/>
            <w:shd w:val="clear" w:color="auto" w:fill="auto"/>
            <w:vAlign w:val="center"/>
          </w:tcPr>
          <w:p w:rsidR="00121A59" w:rsidRPr="00321E93" w:rsidRDefault="00121A59" w:rsidP="00121A59">
            <w:pPr>
              <w:shd w:val="clear" w:color="auto" w:fill="FFFFFF" w:themeFill="background1"/>
              <w:tabs>
                <w:tab w:val="left" w:pos="990"/>
              </w:tabs>
              <w:jc w:val="both"/>
              <w:rPr>
                <w:lang w:val="bg-BG"/>
              </w:rPr>
            </w:pPr>
            <w:r w:rsidRPr="00321E93">
              <w:t>гр. Севлиево</w:t>
            </w:r>
            <w:r w:rsidRPr="00321E93">
              <w:rPr>
                <w:lang w:val="bg-BG"/>
              </w:rPr>
              <w:t>,</w:t>
            </w:r>
            <w:r w:rsidRPr="00321E93">
              <w:t xml:space="preserve"> </w:t>
            </w:r>
            <w:r w:rsidRPr="00321E93">
              <w:rPr>
                <w:lang w:val="bg-BG"/>
              </w:rPr>
              <w:t>о</w:t>
            </w:r>
            <w:r w:rsidRPr="00321E93">
              <w:t>бщина Севлиево</w:t>
            </w:r>
          </w:p>
        </w:tc>
      </w:tr>
    </w:tbl>
    <w:p w:rsidR="00142DF7" w:rsidRDefault="00142DF7" w:rsidP="00121A59">
      <w:pPr>
        <w:shd w:val="clear" w:color="auto" w:fill="FFFFFF" w:themeFill="background1"/>
        <w:spacing w:line="288" w:lineRule="auto"/>
        <w:ind w:firstLine="708"/>
        <w:jc w:val="both"/>
      </w:pPr>
    </w:p>
    <w:p w:rsidR="00121A59" w:rsidRPr="00321E93" w:rsidRDefault="00121A59" w:rsidP="00121A59">
      <w:pPr>
        <w:shd w:val="clear" w:color="auto" w:fill="FFFFFF" w:themeFill="background1"/>
        <w:spacing w:line="288" w:lineRule="auto"/>
        <w:ind w:firstLine="708"/>
        <w:jc w:val="both"/>
      </w:pPr>
    </w:p>
    <w:tbl>
      <w:tblPr>
        <w:tblW w:w="96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4423"/>
      </w:tblGrid>
      <w:tr w:rsidR="00121A59" w:rsidRPr="00321E93" w:rsidTr="00121A59">
        <w:trPr>
          <w:trHeight w:val="511"/>
        </w:trPr>
        <w:tc>
          <w:tcPr>
            <w:tcW w:w="9625" w:type="dxa"/>
            <w:gridSpan w:val="2"/>
            <w:shd w:val="clear" w:color="auto" w:fill="auto"/>
            <w:vAlign w:val="center"/>
          </w:tcPr>
          <w:p w:rsidR="00121A59" w:rsidRPr="00321E93" w:rsidRDefault="00121A59" w:rsidP="00121A59">
            <w:pPr>
              <w:shd w:val="clear" w:color="auto" w:fill="FFFFFF" w:themeFill="background1"/>
              <w:tabs>
                <w:tab w:val="left" w:pos="990"/>
              </w:tabs>
              <w:jc w:val="center"/>
              <w:rPr>
                <w:b/>
                <w:lang w:val="bg-BG"/>
              </w:rPr>
            </w:pPr>
            <w:r w:rsidRPr="00321E93">
              <w:rPr>
                <w:b/>
              </w:rPr>
              <w:t>Кланици за бели меса</w:t>
            </w:r>
            <w:r w:rsidRPr="00321E93">
              <w:rPr>
                <w:b/>
                <w:lang w:val="bg-BG"/>
              </w:rPr>
              <w:t xml:space="preserve"> </w:t>
            </w:r>
            <w:r w:rsidRPr="00991C04">
              <w:rPr>
                <w:b/>
                <w:lang w:val="bg-BG"/>
              </w:rPr>
              <w:t xml:space="preserve">през </w:t>
            </w:r>
            <w:r>
              <w:rPr>
                <w:b/>
                <w:lang w:val="bg-BG"/>
              </w:rPr>
              <w:t>2024</w:t>
            </w:r>
            <w:r w:rsidRPr="00321E93">
              <w:rPr>
                <w:b/>
                <w:lang w:val="bg-BG"/>
              </w:rPr>
              <w:t xml:space="preserve"> г.</w:t>
            </w:r>
          </w:p>
        </w:tc>
      </w:tr>
      <w:tr w:rsidR="00121A59" w:rsidRPr="00321E93" w:rsidTr="00121A59">
        <w:trPr>
          <w:trHeight w:val="511"/>
        </w:trPr>
        <w:tc>
          <w:tcPr>
            <w:tcW w:w="5202" w:type="dxa"/>
            <w:shd w:val="clear" w:color="auto" w:fill="auto"/>
            <w:vAlign w:val="center"/>
          </w:tcPr>
          <w:p w:rsidR="00121A59" w:rsidRPr="00321E93" w:rsidRDefault="00121A59" w:rsidP="00121A59">
            <w:pPr>
              <w:shd w:val="clear" w:color="auto" w:fill="FFFFFF" w:themeFill="background1"/>
              <w:tabs>
                <w:tab w:val="left" w:pos="990"/>
              </w:tabs>
              <w:jc w:val="both"/>
              <w:rPr>
                <w:b/>
              </w:rPr>
            </w:pPr>
            <w:r w:rsidRPr="00321E93">
              <w:rPr>
                <w:b/>
              </w:rPr>
              <w:t>Наименование на предприятието</w:t>
            </w:r>
          </w:p>
        </w:tc>
        <w:tc>
          <w:tcPr>
            <w:tcW w:w="4423" w:type="dxa"/>
            <w:shd w:val="clear" w:color="auto" w:fill="auto"/>
            <w:vAlign w:val="center"/>
          </w:tcPr>
          <w:p w:rsidR="00121A59" w:rsidRPr="00321E93" w:rsidRDefault="00121A59" w:rsidP="00121A59">
            <w:pPr>
              <w:shd w:val="clear" w:color="auto" w:fill="FFFFFF" w:themeFill="background1"/>
              <w:tabs>
                <w:tab w:val="left" w:pos="990"/>
              </w:tabs>
              <w:jc w:val="both"/>
              <w:rPr>
                <w:b/>
              </w:rPr>
            </w:pPr>
            <w:r w:rsidRPr="00321E93">
              <w:rPr>
                <w:b/>
              </w:rPr>
              <w:t>Местонахождение</w:t>
            </w:r>
          </w:p>
        </w:tc>
      </w:tr>
      <w:tr w:rsidR="00121A59" w:rsidRPr="00321E93" w:rsidTr="00121A59">
        <w:trPr>
          <w:trHeight w:val="511"/>
        </w:trPr>
        <w:tc>
          <w:tcPr>
            <w:tcW w:w="5202" w:type="dxa"/>
            <w:shd w:val="clear" w:color="auto" w:fill="auto"/>
            <w:vAlign w:val="center"/>
          </w:tcPr>
          <w:p w:rsidR="00121A59" w:rsidRPr="00321E93" w:rsidRDefault="00121A59" w:rsidP="00121A59">
            <w:pPr>
              <w:shd w:val="clear" w:color="auto" w:fill="FFFFFF" w:themeFill="background1"/>
              <w:tabs>
                <w:tab w:val="left" w:pos="990"/>
              </w:tabs>
              <w:jc w:val="both"/>
              <w:rPr>
                <w:lang w:val="bg-BG"/>
              </w:rPr>
            </w:pPr>
            <w:r>
              <w:rPr>
                <w:lang w:val="bg-BG"/>
              </w:rPr>
              <w:t>„</w:t>
            </w:r>
            <w:r w:rsidRPr="00321E93">
              <w:rPr>
                <w:lang w:val="bg-BG"/>
              </w:rPr>
              <w:t>Булчикън</w:t>
            </w:r>
            <w:r w:rsidRPr="00321E93">
              <w:t xml:space="preserve">” </w:t>
            </w:r>
            <w:r w:rsidRPr="00321E93">
              <w:rPr>
                <w:lang w:val="bg-BG"/>
              </w:rPr>
              <w:t>А</w:t>
            </w:r>
            <w:r w:rsidRPr="00321E93">
              <w:t>Д</w:t>
            </w:r>
          </w:p>
        </w:tc>
        <w:tc>
          <w:tcPr>
            <w:tcW w:w="4423" w:type="dxa"/>
            <w:shd w:val="clear" w:color="auto" w:fill="auto"/>
            <w:vAlign w:val="center"/>
          </w:tcPr>
          <w:p w:rsidR="00121A59" w:rsidRPr="00321E93" w:rsidRDefault="00121A59" w:rsidP="00121A59">
            <w:pPr>
              <w:shd w:val="clear" w:color="auto" w:fill="FFFFFF" w:themeFill="background1"/>
              <w:tabs>
                <w:tab w:val="left" w:pos="990"/>
              </w:tabs>
              <w:jc w:val="both"/>
            </w:pPr>
            <w:r w:rsidRPr="00321E93">
              <w:t>гр. Севлиево</w:t>
            </w:r>
            <w:r w:rsidRPr="00321E93">
              <w:rPr>
                <w:lang w:val="bg-BG"/>
              </w:rPr>
              <w:t>,</w:t>
            </w:r>
            <w:r w:rsidRPr="00321E93">
              <w:t xml:space="preserve"> </w:t>
            </w:r>
            <w:r w:rsidRPr="00321E93">
              <w:rPr>
                <w:lang w:val="bg-BG"/>
              </w:rPr>
              <w:t>о</w:t>
            </w:r>
            <w:r w:rsidRPr="00321E93">
              <w:t>бщина Севлиево</w:t>
            </w:r>
          </w:p>
        </w:tc>
      </w:tr>
      <w:tr w:rsidR="00121A59" w:rsidRPr="00321E93" w:rsidTr="00121A59">
        <w:trPr>
          <w:trHeight w:val="511"/>
        </w:trPr>
        <w:tc>
          <w:tcPr>
            <w:tcW w:w="5202" w:type="dxa"/>
            <w:shd w:val="clear" w:color="auto" w:fill="auto"/>
            <w:vAlign w:val="center"/>
          </w:tcPr>
          <w:p w:rsidR="00121A59" w:rsidRPr="00321E93" w:rsidRDefault="00121A59" w:rsidP="00121A59">
            <w:pPr>
              <w:shd w:val="clear" w:color="auto" w:fill="FFFFFF" w:themeFill="background1"/>
              <w:tabs>
                <w:tab w:val="left" w:pos="990"/>
              </w:tabs>
              <w:jc w:val="both"/>
            </w:pPr>
            <w:r>
              <w:rPr>
                <w:lang w:val="bg-BG"/>
              </w:rPr>
              <w:t>„</w:t>
            </w:r>
            <w:r w:rsidRPr="00321E93">
              <w:t>Гепард” ООД</w:t>
            </w:r>
          </w:p>
        </w:tc>
        <w:tc>
          <w:tcPr>
            <w:tcW w:w="4423" w:type="dxa"/>
            <w:shd w:val="clear" w:color="auto" w:fill="auto"/>
            <w:vAlign w:val="center"/>
          </w:tcPr>
          <w:p w:rsidR="00121A59" w:rsidRPr="00321E93" w:rsidRDefault="00121A59" w:rsidP="00121A59">
            <w:pPr>
              <w:shd w:val="clear" w:color="auto" w:fill="FFFFFF" w:themeFill="background1"/>
              <w:tabs>
                <w:tab w:val="left" w:pos="990"/>
              </w:tabs>
              <w:jc w:val="both"/>
              <w:rPr>
                <w:lang w:val="bg-BG"/>
              </w:rPr>
            </w:pPr>
            <w:r w:rsidRPr="00321E93">
              <w:t>с. Лесичарка</w:t>
            </w:r>
            <w:r w:rsidRPr="00321E93">
              <w:rPr>
                <w:lang w:val="bg-BG"/>
              </w:rPr>
              <w:t>,</w:t>
            </w:r>
            <w:r w:rsidRPr="00321E93">
              <w:t xml:space="preserve"> </w:t>
            </w:r>
            <w:r w:rsidRPr="00321E93">
              <w:rPr>
                <w:lang w:val="bg-BG"/>
              </w:rPr>
              <w:t>о</w:t>
            </w:r>
            <w:r w:rsidRPr="00321E93">
              <w:t>бщина Габрово</w:t>
            </w:r>
          </w:p>
        </w:tc>
      </w:tr>
      <w:tr w:rsidR="00121A59" w:rsidRPr="00321E93" w:rsidTr="00121A59">
        <w:trPr>
          <w:trHeight w:val="511"/>
        </w:trPr>
        <w:tc>
          <w:tcPr>
            <w:tcW w:w="5202" w:type="dxa"/>
            <w:shd w:val="clear" w:color="auto" w:fill="auto"/>
            <w:vAlign w:val="center"/>
          </w:tcPr>
          <w:p w:rsidR="00121A59" w:rsidRPr="00763869" w:rsidRDefault="00121A59" w:rsidP="00121A59">
            <w:pPr>
              <w:shd w:val="clear" w:color="auto" w:fill="FFFFFF" w:themeFill="background1"/>
              <w:tabs>
                <w:tab w:val="left" w:pos="990"/>
              </w:tabs>
              <w:jc w:val="both"/>
              <w:rPr>
                <w:lang w:val="bg-BG"/>
              </w:rPr>
            </w:pPr>
            <w:r>
              <w:rPr>
                <w:lang w:val="bg-BG"/>
              </w:rPr>
              <w:t>„Тангра 2003“ ЕООД / работила само 1 месец</w:t>
            </w:r>
            <w:r w:rsidR="0037106B">
              <w:rPr>
                <w:lang w:val="bg-BG"/>
              </w:rPr>
              <w:t xml:space="preserve"> /</w:t>
            </w:r>
          </w:p>
        </w:tc>
        <w:tc>
          <w:tcPr>
            <w:tcW w:w="4423" w:type="dxa"/>
            <w:shd w:val="clear" w:color="auto" w:fill="auto"/>
            <w:vAlign w:val="center"/>
          </w:tcPr>
          <w:p w:rsidR="00121A59" w:rsidRPr="00321E93" w:rsidRDefault="00121A59" w:rsidP="00121A59">
            <w:pPr>
              <w:shd w:val="clear" w:color="auto" w:fill="FFFFFF" w:themeFill="background1"/>
              <w:tabs>
                <w:tab w:val="left" w:pos="990"/>
              </w:tabs>
              <w:jc w:val="both"/>
            </w:pPr>
            <w:r>
              <w:t>с</w:t>
            </w:r>
            <w:r w:rsidRPr="00DF3414">
              <w:t>. Се</w:t>
            </w:r>
            <w:r>
              <w:rPr>
                <w:lang w:val="bg-BG"/>
              </w:rPr>
              <w:t>нн</w:t>
            </w:r>
            <w:r w:rsidRPr="00DF3414">
              <w:t>и</w:t>
            </w:r>
            <w:r>
              <w:rPr>
                <w:lang w:val="bg-BG"/>
              </w:rPr>
              <w:t>к</w:t>
            </w:r>
            <w:r w:rsidRPr="00DF3414">
              <w:t>, община Севлиево</w:t>
            </w:r>
          </w:p>
        </w:tc>
      </w:tr>
    </w:tbl>
    <w:p w:rsidR="00121A59" w:rsidRDefault="00121A59" w:rsidP="00121A59">
      <w:pPr>
        <w:shd w:val="clear" w:color="auto" w:fill="FFFFFF" w:themeFill="background1"/>
        <w:tabs>
          <w:tab w:val="left" w:pos="-840"/>
        </w:tabs>
        <w:spacing w:line="288" w:lineRule="auto"/>
        <w:jc w:val="both"/>
        <w:rPr>
          <w:lang w:val="ru-RU"/>
        </w:rPr>
      </w:pPr>
    </w:p>
    <w:p w:rsidR="00121A59" w:rsidRPr="00321E93" w:rsidRDefault="00121A59" w:rsidP="00121A59">
      <w:pPr>
        <w:shd w:val="clear" w:color="auto" w:fill="FFFFFF" w:themeFill="background1"/>
        <w:tabs>
          <w:tab w:val="left" w:pos="-840"/>
        </w:tabs>
        <w:spacing w:line="288" w:lineRule="auto"/>
        <w:jc w:val="both"/>
        <w:rPr>
          <w:lang w:val="ru-RU"/>
        </w:rPr>
      </w:pPr>
    </w:p>
    <w:tbl>
      <w:tblPr>
        <w:tblpPr w:leftFromText="180" w:rightFromText="180" w:vertAnchor="text" w:horzAnchor="margin" w:tblpY="103"/>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2574"/>
        <w:gridCol w:w="13"/>
        <w:gridCol w:w="2565"/>
        <w:gridCol w:w="1525"/>
        <w:gridCol w:w="1628"/>
      </w:tblGrid>
      <w:tr w:rsidR="00121A59" w:rsidRPr="00321E93" w:rsidTr="00121A59">
        <w:trPr>
          <w:trHeight w:val="1023"/>
        </w:trPr>
        <w:tc>
          <w:tcPr>
            <w:tcW w:w="9662" w:type="dxa"/>
            <w:gridSpan w:val="6"/>
            <w:shd w:val="clear" w:color="auto" w:fill="auto"/>
            <w:noWrap/>
            <w:vAlign w:val="center"/>
          </w:tcPr>
          <w:p w:rsidR="00121A59" w:rsidRPr="00321E93" w:rsidRDefault="00121A59" w:rsidP="00121A59">
            <w:pPr>
              <w:shd w:val="clear" w:color="auto" w:fill="FFFFFF" w:themeFill="background1"/>
              <w:spacing w:line="360" w:lineRule="auto"/>
              <w:jc w:val="center"/>
              <w:rPr>
                <w:b/>
                <w:bCs/>
                <w:lang w:val="bg-BG"/>
              </w:rPr>
            </w:pPr>
            <w:r w:rsidRPr="00321E93">
              <w:rPr>
                <w:b/>
                <w:bCs/>
              </w:rPr>
              <w:t xml:space="preserve">Справка за производството на месо по видове </w:t>
            </w:r>
            <w:r w:rsidRPr="00321E93">
              <w:rPr>
                <w:b/>
                <w:bCs/>
                <w:lang w:val="bg-BG"/>
              </w:rPr>
              <w:t xml:space="preserve">общо </w:t>
            </w:r>
            <w:r w:rsidRPr="00321E93">
              <w:rPr>
                <w:b/>
                <w:lang w:val="bg-BG"/>
              </w:rPr>
              <w:t xml:space="preserve">към 31 декември </w:t>
            </w:r>
            <w:r w:rsidRPr="00321E93">
              <w:rPr>
                <w:b/>
                <w:bCs/>
              </w:rPr>
              <w:t>20</w:t>
            </w:r>
            <w:r>
              <w:rPr>
                <w:b/>
                <w:bCs/>
                <w:lang w:val="bg-BG"/>
              </w:rPr>
              <w:t>24</w:t>
            </w:r>
            <w:r w:rsidRPr="00321E93">
              <w:rPr>
                <w:b/>
                <w:bCs/>
              </w:rPr>
              <w:t xml:space="preserve"> г.</w:t>
            </w:r>
          </w:p>
          <w:p w:rsidR="00121A59" w:rsidRPr="00321E93" w:rsidRDefault="00121A59" w:rsidP="00121A59">
            <w:pPr>
              <w:shd w:val="clear" w:color="auto" w:fill="FFFFFF" w:themeFill="background1"/>
              <w:spacing w:line="360" w:lineRule="auto"/>
              <w:jc w:val="center"/>
              <w:rPr>
                <w:b/>
                <w:lang w:val="bg-BG"/>
              </w:rPr>
            </w:pPr>
            <w:r w:rsidRPr="00321E93">
              <w:rPr>
                <w:b/>
              </w:rPr>
              <w:t>кланично тегло</w:t>
            </w:r>
            <w:r w:rsidRPr="00321E93">
              <w:rPr>
                <w:b/>
                <w:bCs/>
                <w:lang w:val="bg-BG"/>
              </w:rPr>
              <w:t xml:space="preserve"> / хил. кг</w:t>
            </w:r>
            <w:r>
              <w:rPr>
                <w:b/>
                <w:bCs/>
                <w:lang w:val="bg-BG"/>
              </w:rPr>
              <w:t>.</w:t>
            </w:r>
          </w:p>
        </w:tc>
      </w:tr>
      <w:tr w:rsidR="00121A59" w:rsidRPr="00321E93" w:rsidTr="00121A59">
        <w:trPr>
          <w:trHeight w:val="665"/>
        </w:trPr>
        <w:tc>
          <w:tcPr>
            <w:tcW w:w="1357" w:type="dxa"/>
            <w:shd w:val="clear" w:color="auto" w:fill="FFFFFF" w:themeFill="background1"/>
            <w:noWrap/>
            <w:vAlign w:val="center"/>
          </w:tcPr>
          <w:p w:rsidR="00121A59" w:rsidRPr="00651C87" w:rsidRDefault="00121A59" w:rsidP="00121A59">
            <w:pPr>
              <w:shd w:val="clear" w:color="auto" w:fill="FFFFFF" w:themeFill="background1"/>
              <w:spacing w:line="360" w:lineRule="auto"/>
              <w:jc w:val="both"/>
              <w:rPr>
                <w:bCs/>
              </w:rPr>
            </w:pPr>
            <w:r w:rsidRPr="00651C87">
              <w:rPr>
                <w:bCs/>
              </w:rPr>
              <w:t>Община</w:t>
            </w:r>
          </w:p>
        </w:tc>
        <w:tc>
          <w:tcPr>
            <w:tcW w:w="2574" w:type="dxa"/>
            <w:shd w:val="clear" w:color="auto" w:fill="FFFFFF" w:themeFill="background1"/>
            <w:vAlign w:val="center"/>
          </w:tcPr>
          <w:p w:rsidR="00121A59" w:rsidRPr="00651C87" w:rsidRDefault="00121A59" w:rsidP="00121A59">
            <w:pPr>
              <w:shd w:val="clear" w:color="auto" w:fill="FFFFFF" w:themeFill="background1"/>
              <w:spacing w:line="276" w:lineRule="auto"/>
              <w:jc w:val="center"/>
            </w:pPr>
            <w:r w:rsidRPr="00651C87">
              <w:t>Месо от ЕРД</w:t>
            </w:r>
          </w:p>
          <w:p w:rsidR="00121A59" w:rsidRPr="00651C87" w:rsidRDefault="00121A59" w:rsidP="00121A59">
            <w:pPr>
              <w:shd w:val="clear" w:color="auto" w:fill="FFFFFF" w:themeFill="background1"/>
              <w:spacing w:line="276" w:lineRule="auto"/>
              <w:jc w:val="center"/>
            </w:pPr>
            <w:r w:rsidRPr="00651C87">
              <w:rPr>
                <w:lang w:val="bg-BG"/>
              </w:rPr>
              <w:t>/</w:t>
            </w:r>
            <w:r w:rsidRPr="00651C87">
              <w:t>едър рогат добитък</w:t>
            </w:r>
            <w:r w:rsidRPr="00651C87">
              <w:rPr>
                <w:lang w:val="bg-BG"/>
              </w:rPr>
              <w:t>/</w:t>
            </w:r>
          </w:p>
        </w:tc>
        <w:tc>
          <w:tcPr>
            <w:tcW w:w="2578" w:type="dxa"/>
            <w:gridSpan w:val="2"/>
            <w:shd w:val="clear" w:color="auto" w:fill="FFFFFF" w:themeFill="background1"/>
            <w:vAlign w:val="center"/>
          </w:tcPr>
          <w:p w:rsidR="00121A59" w:rsidRPr="00651C87" w:rsidRDefault="00121A59" w:rsidP="00121A59">
            <w:pPr>
              <w:shd w:val="clear" w:color="auto" w:fill="FFFFFF" w:themeFill="background1"/>
              <w:spacing w:line="276" w:lineRule="auto"/>
              <w:jc w:val="center"/>
            </w:pPr>
            <w:r w:rsidRPr="00651C87">
              <w:t>Месо от ДРД</w:t>
            </w:r>
          </w:p>
          <w:p w:rsidR="00121A59" w:rsidRPr="00651C87" w:rsidRDefault="00121A59" w:rsidP="00121A59">
            <w:pPr>
              <w:shd w:val="clear" w:color="auto" w:fill="FFFFFF" w:themeFill="background1"/>
              <w:spacing w:line="276" w:lineRule="auto"/>
              <w:jc w:val="center"/>
              <w:rPr>
                <w:lang w:val="bg-BG"/>
              </w:rPr>
            </w:pPr>
            <w:r w:rsidRPr="00651C87">
              <w:rPr>
                <w:lang w:val="bg-BG"/>
              </w:rPr>
              <w:t>/</w:t>
            </w:r>
            <w:r w:rsidRPr="00651C87">
              <w:t>дребен рогат добитък</w:t>
            </w:r>
            <w:r w:rsidRPr="00651C87">
              <w:rPr>
                <w:lang w:val="bg-BG"/>
              </w:rPr>
              <w:t>/</w:t>
            </w:r>
          </w:p>
        </w:tc>
        <w:tc>
          <w:tcPr>
            <w:tcW w:w="1525" w:type="dxa"/>
            <w:shd w:val="clear" w:color="auto" w:fill="FFFFFF" w:themeFill="background1"/>
            <w:vAlign w:val="center"/>
          </w:tcPr>
          <w:p w:rsidR="00121A59" w:rsidRPr="00651C87" w:rsidRDefault="00121A59" w:rsidP="00121A59">
            <w:pPr>
              <w:shd w:val="clear" w:color="auto" w:fill="FFFFFF" w:themeFill="background1"/>
              <w:spacing w:line="276" w:lineRule="auto"/>
              <w:jc w:val="center"/>
            </w:pPr>
            <w:r w:rsidRPr="00651C87">
              <w:t>Свинско месо</w:t>
            </w:r>
          </w:p>
        </w:tc>
        <w:tc>
          <w:tcPr>
            <w:tcW w:w="1626" w:type="dxa"/>
            <w:shd w:val="clear" w:color="auto" w:fill="FFFFFF" w:themeFill="background1"/>
            <w:vAlign w:val="center"/>
          </w:tcPr>
          <w:p w:rsidR="00121A59" w:rsidRPr="00651C87" w:rsidRDefault="00121A59" w:rsidP="00121A59">
            <w:pPr>
              <w:shd w:val="clear" w:color="auto" w:fill="FFFFFF" w:themeFill="background1"/>
              <w:spacing w:line="276" w:lineRule="auto"/>
              <w:jc w:val="center"/>
            </w:pPr>
            <w:r w:rsidRPr="00651C87">
              <w:t>Птиче</w:t>
            </w:r>
          </w:p>
          <w:p w:rsidR="00121A59" w:rsidRPr="00651C87" w:rsidRDefault="00121A59" w:rsidP="00121A59">
            <w:pPr>
              <w:shd w:val="clear" w:color="auto" w:fill="FFFFFF" w:themeFill="background1"/>
              <w:spacing w:line="276" w:lineRule="auto"/>
              <w:jc w:val="center"/>
            </w:pPr>
            <w:r w:rsidRPr="00651C87">
              <w:t>месо</w:t>
            </w:r>
          </w:p>
        </w:tc>
      </w:tr>
      <w:tr w:rsidR="00121A59" w:rsidRPr="00321E93" w:rsidTr="00121A59">
        <w:trPr>
          <w:trHeight w:val="484"/>
        </w:trPr>
        <w:tc>
          <w:tcPr>
            <w:tcW w:w="1357" w:type="dxa"/>
            <w:shd w:val="clear" w:color="auto" w:fill="auto"/>
            <w:noWrap/>
            <w:vAlign w:val="bottom"/>
          </w:tcPr>
          <w:p w:rsidR="00121A59" w:rsidRPr="00321E93" w:rsidRDefault="00121A59" w:rsidP="00121A59">
            <w:pPr>
              <w:shd w:val="clear" w:color="auto" w:fill="FFFFFF" w:themeFill="background1"/>
              <w:spacing w:line="360" w:lineRule="auto"/>
              <w:jc w:val="both"/>
            </w:pPr>
            <w:r w:rsidRPr="00321E93">
              <w:t>Габрово</w:t>
            </w:r>
          </w:p>
        </w:tc>
        <w:tc>
          <w:tcPr>
            <w:tcW w:w="2574" w:type="dxa"/>
            <w:shd w:val="clear" w:color="auto" w:fill="auto"/>
            <w:noWrap/>
            <w:vAlign w:val="bottom"/>
          </w:tcPr>
          <w:p w:rsidR="00121A59" w:rsidRPr="00321E93" w:rsidRDefault="00121A59" w:rsidP="00121A59">
            <w:pPr>
              <w:shd w:val="clear" w:color="auto" w:fill="FFFFFF" w:themeFill="background1"/>
              <w:spacing w:line="360" w:lineRule="auto"/>
              <w:jc w:val="both"/>
            </w:pPr>
            <w:r w:rsidRPr="00321E93">
              <w:rPr>
                <w:lang w:val="bg-BG"/>
              </w:rPr>
              <w:t>-</w:t>
            </w:r>
          </w:p>
        </w:tc>
        <w:tc>
          <w:tcPr>
            <w:tcW w:w="2578" w:type="dxa"/>
            <w:gridSpan w:val="2"/>
            <w:shd w:val="clear" w:color="auto" w:fill="auto"/>
            <w:noWrap/>
            <w:vAlign w:val="bottom"/>
          </w:tcPr>
          <w:p w:rsidR="00121A59" w:rsidRPr="00321E93" w:rsidRDefault="00121A59" w:rsidP="00121A59">
            <w:pPr>
              <w:shd w:val="clear" w:color="auto" w:fill="FFFFFF" w:themeFill="background1"/>
              <w:spacing w:line="360" w:lineRule="auto"/>
              <w:jc w:val="both"/>
            </w:pPr>
            <w:r w:rsidRPr="00321E93">
              <w:rPr>
                <w:lang w:val="bg-BG"/>
              </w:rPr>
              <w:t>-</w:t>
            </w:r>
          </w:p>
        </w:tc>
        <w:tc>
          <w:tcPr>
            <w:tcW w:w="1525" w:type="dxa"/>
            <w:shd w:val="clear" w:color="auto" w:fill="auto"/>
            <w:noWrap/>
            <w:vAlign w:val="bottom"/>
          </w:tcPr>
          <w:p w:rsidR="00121A59" w:rsidRPr="00321E93" w:rsidRDefault="00121A59" w:rsidP="00121A59">
            <w:pPr>
              <w:shd w:val="clear" w:color="auto" w:fill="FFFFFF" w:themeFill="background1"/>
              <w:spacing w:line="360" w:lineRule="auto"/>
              <w:jc w:val="both"/>
            </w:pPr>
            <w:r w:rsidRPr="00321E93">
              <w:rPr>
                <w:lang w:val="bg-BG"/>
              </w:rPr>
              <w:t>-</w:t>
            </w:r>
          </w:p>
        </w:tc>
        <w:tc>
          <w:tcPr>
            <w:tcW w:w="1626"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sidRPr="00321E93">
              <w:rPr>
                <w:lang w:val="bg-BG"/>
              </w:rPr>
              <w:t>2</w:t>
            </w:r>
            <w:r>
              <w:rPr>
                <w:lang w:val="bg-BG"/>
              </w:rPr>
              <w:t xml:space="preserve"> </w:t>
            </w:r>
            <w:r w:rsidRPr="00321E93">
              <w:rPr>
                <w:lang w:val="bg-BG"/>
              </w:rPr>
              <w:t>1</w:t>
            </w:r>
            <w:r>
              <w:rPr>
                <w:lang w:val="bg-BG"/>
              </w:rPr>
              <w:t>43.4</w:t>
            </w:r>
          </w:p>
        </w:tc>
      </w:tr>
      <w:tr w:rsidR="00121A59" w:rsidRPr="00321E93" w:rsidTr="00121A59">
        <w:trPr>
          <w:trHeight w:val="484"/>
        </w:trPr>
        <w:tc>
          <w:tcPr>
            <w:tcW w:w="1357" w:type="dxa"/>
            <w:shd w:val="clear" w:color="auto" w:fill="auto"/>
            <w:noWrap/>
            <w:vAlign w:val="bottom"/>
          </w:tcPr>
          <w:p w:rsidR="00121A59" w:rsidRPr="00321E93" w:rsidRDefault="00121A59" w:rsidP="00121A59">
            <w:pPr>
              <w:shd w:val="clear" w:color="auto" w:fill="FFFFFF" w:themeFill="background1"/>
              <w:spacing w:line="360" w:lineRule="auto"/>
              <w:jc w:val="both"/>
            </w:pPr>
            <w:r w:rsidRPr="00321E93">
              <w:t>Дряново</w:t>
            </w:r>
          </w:p>
        </w:tc>
        <w:tc>
          <w:tcPr>
            <w:tcW w:w="2574" w:type="dxa"/>
            <w:shd w:val="clear" w:color="auto" w:fill="auto"/>
            <w:noWrap/>
            <w:vAlign w:val="bottom"/>
          </w:tcPr>
          <w:p w:rsidR="00121A59" w:rsidRPr="00321E93" w:rsidRDefault="00121A59" w:rsidP="00121A59">
            <w:pPr>
              <w:shd w:val="clear" w:color="auto" w:fill="FFFFFF" w:themeFill="background1"/>
              <w:spacing w:line="360" w:lineRule="auto"/>
              <w:jc w:val="both"/>
              <w:rPr>
                <w:lang w:val="en-US"/>
              </w:rPr>
            </w:pPr>
            <w:r>
              <w:rPr>
                <w:lang w:val="bg-BG"/>
              </w:rPr>
              <w:t>638.4</w:t>
            </w:r>
          </w:p>
        </w:tc>
        <w:tc>
          <w:tcPr>
            <w:tcW w:w="2578" w:type="dxa"/>
            <w:gridSpan w:val="2"/>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Pr>
                <w:lang w:val="bg-BG"/>
              </w:rPr>
              <w:t>27.9</w:t>
            </w:r>
          </w:p>
        </w:tc>
        <w:tc>
          <w:tcPr>
            <w:tcW w:w="1525"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sidRPr="00321E93">
              <w:rPr>
                <w:lang w:val="bg-BG"/>
              </w:rPr>
              <w:t>2</w:t>
            </w:r>
            <w:r>
              <w:rPr>
                <w:lang w:val="bg-BG"/>
              </w:rPr>
              <w:t xml:space="preserve"> 358.0</w:t>
            </w:r>
          </w:p>
        </w:tc>
        <w:tc>
          <w:tcPr>
            <w:tcW w:w="1626"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sidRPr="00321E93">
              <w:rPr>
                <w:lang w:val="bg-BG"/>
              </w:rPr>
              <w:t>-</w:t>
            </w:r>
          </w:p>
        </w:tc>
      </w:tr>
      <w:tr w:rsidR="00121A59" w:rsidRPr="00321E93" w:rsidTr="00121A59">
        <w:trPr>
          <w:trHeight w:val="484"/>
        </w:trPr>
        <w:tc>
          <w:tcPr>
            <w:tcW w:w="1357" w:type="dxa"/>
            <w:shd w:val="clear" w:color="auto" w:fill="auto"/>
            <w:noWrap/>
            <w:vAlign w:val="bottom"/>
          </w:tcPr>
          <w:p w:rsidR="00121A59" w:rsidRPr="00321E93" w:rsidRDefault="00121A59" w:rsidP="00121A59">
            <w:pPr>
              <w:shd w:val="clear" w:color="auto" w:fill="FFFFFF" w:themeFill="background1"/>
              <w:spacing w:line="360" w:lineRule="auto"/>
              <w:jc w:val="both"/>
            </w:pPr>
            <w:r w:rsidRPr="00321E93">
              <w:t>Севлиево</w:t>
            </w:r>
          </w:p>
        </w:tc>
        <w:tc>
          <w:tcPr>
            <w:tcW w:w="2574"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Pr>
                <w:lang w:val="bg-BG"/>
              </w:rPr>
              <w:t>-</w:t>
            </w:r>
          </w:p>
        </w:tc>
        <w:tc>
          <w:tcPr>
            <w:tcW w:w="2578" w:type="dxa"/>
            <w:gridSpan w:val="2"/>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sidRPr="00321E93">
              <w:rPr>
                <w:lang w:val="bg-BG"/>
              </w:rPr>
              <w:t>-</w:t>
            </w:r>
          </w:p>
        </w:tc>
        <w:tc>
          <w:tcPr>
            <w:tcW w:w="1525"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Pr>
                <w:lang w:val="bg-BG"/>
              </w:rPr>
              <w:t>106.3</w:t>
            </w:r>
          </w:p>
        </w:tc>
        <w:tc>
          <w:tcPr>
            <w:tcW w:w="1626"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Pr>
                <w:lang w:val="bg-BG"/>
              </w:rPr>
              <w:t>4 036.2</w:t>
            </w:r>
          </w:p>
        </w:tc>
      </w:tr>
      <w:tr w:rsidR="00121A59" w:rsidRPr="00321E93" w:rsidTr="00121A59">
        <w:trPr>
          <w:trHeight w:val="484"/>
        </w:trPr>
        <w:tc>
          <w:tcPr>
            <w:tcW w:w="1357" w:type="dxa"/>
            <w:shd w:val="clear" w:color="auto" w:fill="auto"/>
            <w:noWrap/>
            <w:vAlign w:val="bottom"/>
          </w:tcPr>
          <w:p w:rsidR="00121A59" w:rsidRPr="00321E93" w:rsidRDefault="00121A59" w:rsidP="00121A59">
            <w:pPr>
              <w:shd w:val="clear" w:color="auto" w:fill="FFFFFF" w:themeFill="background1"/>
              <w:spacing w:line="360" w:lineRule="auto"/>
              <w:jc w:val="both"/>
            </w:pPr>
            <w:r w:rsidRPr="00321E93">
              <w:t>Трявна</w:t>
            </w:r>
          </w:p>
        </w:tc>
        <w:tc>
          <w:tcPr>
            <w:tcW w:w="2574"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sidRPr="00321E93">
              <w:rPr>
                <w:lang w:val="bg-BG"/>
              </w:rPr>
              <w:t>-</w:t>
            </w:r>
          </w:p>
        </w:tc>
        <w:tc>
          <w:tcPr>
            <w:tcW w:w="2578" w:type="dxa"/>
            <w:gridSpan w:val="2"/>
            <w:shd w:val="clear" w:color="auto" w:fill="auto"/>
            <w:noWrap/>
            <w:vAlign w:val="bottom"/>
          </w:tcPr>
          <w:p w:rsidR="00121A59" w:rsidRPr="00321E93" w:rsidRDefault="00121A59" w:rsidP="00121A59">
            <w:pPr>
              <w:shd w:val="clear" w:color="auto" w:fill="FFFFFF" w:themeFill="background1"/>
              <w:spacing w:line="360" w:lineRule="auto"/>
              <w:jc w:val="both"/>
            </w:pPr>
            <w:r w:rsidRPr="00321E93">
              <w:rPr>
                <w:lang w:val="bg-BG"/>
              </w:rPr>
              <w:t>-</w:t>
            </w:r>
          </w:p>
        </w:tc>
        <w:tc>
          <w:tcPr>
            <w:tcW w:w="1525"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sidRPr="00321E93">
              <w:rPr>
                <w:lang w:val="bg-BG"/>
              </w:rPr>
              <w:t>-</w:t>
            </w:r>
          </w:p>
        </w:tc>
        <w:tc>
          <w:tcPr>
            <w:tcW w:w="1626" w:type="dxa"/>
            <w:shd w:val="clear" w:color="auto" w:fill="auto"/>
            <w:noWrap/>
            <w:vAlign w:val="bottom"/>
          </w:tcPr>
          <w:p w:rsidR="00121A59" w:rsidRPr="00321E93" w:rsidRDefault="00121A59" w:rsidP="00121A59">
            <w:pPr>
              <w:shd w:val="clear" w:color="auto" w:fill="FFFFFF" w:themeFill="background1"/>
              <w:spacing w:line="360" w:lineRule="auto"/>
              <w:jc w:val="both"/>
              <w:rPr>
                <w:lang w:val="bg-BG"/>
              </w:rPr>
            </w:pPr>
            <w:r w:rsidRPr="00321E93">
              <w:rPr>
                <w:lang w:val="bg-BG"/>
              </w:rPr>
              <w:t>-</w:t>
            </w:r>
          </w:p>
        </w:tc>
      </w:tr>
      <w:tr w:rsidR="00121A59" w:rsidRPr="00321E93" w:rsidTr="00121A59">
        <w:trPr>
          <w:trHeight w:val="484"/>
        </w:trPr>
        <w:tc>
          <w:tcPr>
            <w:tcW w:w="1357" w:type="dxa"/>
            <w:shd w:val="clear" w:color="auto" w:fill="FFFFFF" w:themeFill="background1"/>
            <w:noWrap/>
            <w:vAlign w:val="bottom"/>
          </w:tcPr>
          <w:p w:rsidR="00121A59" w:rsidRPr="00321E93" w:rsidRDefault="00121A59" w:rsidP="00121A59">
            <w:pPr>
              <w:shd w:val="clear" w:color="auto" w:fill="FFFFFF" w:themeFill="background1"/>
              <w:spacing w:line="360" w:lineRule="auto"/>
              <w:jc w:val="both"/>
              <w:rPr>
                <w:b/>
                <w:bCs/>
              </w:rPr>
            </w:pPr>
            <w:r w:rsidRPr="00321E93">
              <w:rPr>
                <w:b/>
                <w:bCs/>
              </w:rPr>
              <w:t>Общо</w:t>
            </w:r>
          </w:p>
        </w:tc>
        <w:tc>
          <w:tcPr>
            <w:tcW w:w="2587" w:type="dxa"/>
            <w:gridSpan w:val="2"/>
            <w:shd w:val="clear" w:color="auto" w:fill="FFFFFF" w:themeFill="background1"/>
            <w:noWrap/>
            <w:vAlign w:val="bottom"/>
          </w:tcPr>
          <w:p w:rsidR="00121A59" w:rsidRPr="00321E93" w:rsidRDefault="00121A59" w:rsidP="00121A59">
            <w:pPr>
              <w:shd w:val="clear" w:color="auto" w:fill="FFFFFF" w:themeFill="background1"/>
              <w:spacing w:line="360" w:lineRule="auto"/>
              <w:jc w:val="both"/>
              <w:rPr>
                <w:b/>
                <w:lang w:val="bg-BG"/>
              </w:rPr>
            </w:pPr>
            <w:r w:rsidRPr="00866311">
              <w:rPr>
                <w:b/>
                <w:lang w:val="bg-BG"/>
              </w:rPr>
              <w:t>63</w:t>
            </w:r>
            <w:r>
              <w:rPr>
                <w:b/>
                <w:lang w:val="bg-BG"/>
              </w:rPr>
              <w:t>8</w:t>
            </w:r>
            <w:r w:rsidRPr="00866311">
              <w:rPr>
                <w:b/>
                <w:lang w:val="bg-BG"/>
              </w:rPr>
              <w:t>.</w:t>
            </w:r>
            <w:r>
              <w:rPr>
                <w:b/>
                <w:lang w:val="bg-BG"/>
              </w:rPr>
              <w:t>4</w:t>
            </w:r>
          </w:p>
        </w:tc>
        <w:tc>
          <w:tcPr>
            <w:tcW w:w="2565" w:type="dxa"/>
            <w:shd w:val="clear" w:color="auto" w:fill="FFFFFF" w:themeFill="background1"/>
            <w:noWrap/>
            <w:vAlign w:val="bottom"/>
          </w:tcPr>
          <w:p w:rsidR="00121A59" w:rsidRPr="00321E93" w:rsidRDefault="00121A59" w:rsidP="00121A59">
            <w:pPr>
              <w:shd w:val="clear" w:color="auto" w:fill="FFFFFF" w:themeFill="background1"/>
              <w:spacing w:line="360" w:lineRule="auto"/>
              <w:jc w:val="both"/>
              <w:rPr>
                <w:b/>
                <w:lang w:val="bg-BG"/>
              </w:rPr>
            </w:pPr>
            <w:r>
              <w:rPr>
                <w:b/>
                <w:lang w:val="bg-BG"/>
              </w:rPr>
              <w:t>27</w:t>
            </w:r>
            <w:r w:rsidRPr="00866311">
              <w:rPr>
                <w:b/>
                <w:lang w:val="bg-BG"/>
              </w:rPr>
              <w:t>.</w:t>
            </w:r>
            <w:r>
              <w:rPr>
                <w:b/>
                <w:lang w:val="bg-BG"/>
              </w:rPr>
              <w:t>9</w:t>
            </w:r>
          </w:p>
        </w:tc>
        <w:tc>
          <w:tcPr>
            <w:tcW w:w="1525" w:type="dxa"/>
            <w:shd w:val="clear" w:color="auto" w:fill="FFFFFF" w:themeFill="background1"/>
            <w:noWrap/>
            <w:vAlign w:val="bottom"/>
          </w:tcPr>
          <w:p w:rsidR="00121A59" w:rsidRPr="00321E93" w:rsidRDefault="00121A59" w:rsidP="00121A59">
            <w:pPr>
              <w:shd w:val="clear" w:color="auto" w:fill="FFFFFF" w:themeFill="background1"/>
              <w:spacing w:line="360" w:lineRule="auto"/>
              <w:jc w:val="both"/>
              <w:rPr>
                <w:b/>
                <w:lang w:val="bg-BG"/>
              </w:rPr>
            </w:pPr>
            <w:r>
              <w:rPr>
                <w:b/>
                <w:lang w:val="bg-BG"/>
              </w:rPr>
              <w:t>2 464</w:t>
            </w:r>
            <w:r w:rsidRPr="00321E93">
              <w:rPr>
                <w:b/>
                <w:lang w:val="bg-BG"/>
              </w:rPr>
              <w:t>.</w:t>
            </w:r>
            <w:r>
              <w:rPr>
                <w:b/>
                <w:lang w:val="bg-BG"/>
              </w:rPr>
              <w:t>3</w:t>
            </w:r>
          </w:p>
        </w:tc>
        <w:tc>
          <w:tcPr>
            <w:tcW w:w="1626" w:type="dxa"/>
            <w:shd w:val="clear" w:color="auto" w:fill="FFFFFF" w:themeFill="background1"/>
            <w:noWrap/>
            <w:vAlign w:val="bottom"/>
          </w:tcPr>
          <w:p w:rsidR="00121A59" w:rsidRPr="00321E93" w:rsidRDefault="00121A59" w:rsidP="00121A59">
            <w:pPr>
              <w:shd w:val="clear" w:color="auto" w:fill="FFFFFF" w:themeFill="background1"/>
              <w:spacing w:line="360" w:lineRule="auto"/>
              <w:jc w:val="both"/>
              <w:rPr>
                <w:b/>
                <w:lang w:val="en-US"/>
              </w:rPr>
            </w:pPr>
            <w:r w:rsidRPr="00D7364A">
              <w:rPr>
                <w:b/>
                <w:lang w:val="bg-BG"/>
              </w:rPr>
              <w:t>6</w:t>
            </w:r>
            <w:r>
              <w:rPr>
                <w:b/>
                <w:lang w:val="bg-BG"/>
              </w:rPr>
              <w:t xml:space="preserve"> </w:t>
            </w:r>
            <w:r w:rsidRPr="00D7364A">
              <w:rPr>
                <w:b/>
                <w:lang w:val="bg-BG"/>
              </w:rPr>
              <w:t>179.6</w:t>
            </w:r>
          </w:p>
        </w:tc>
      </w:tr>
    </w:tbl>
    <w:p w:rsidR="00121A59" w:rsidRPr="00321E93" w:rsidRDefault="00121A59" w:rsidP="00121A59">
      <w:pPr>
        <w:shd w:val="clear" w:color="auto" w:fill="FFFFFF" w:themeFill="background1"/>
        <w:tabs>
          <w:tab w:val="left" w:pos="709"/>
        </w:tabs>
        <w:spacing w:line="288" w:lineRule="auto"/>
        <w:jc w:val="both"/>
        <w:rPr>
          <w:b/>
          <w:lang w:val="bg-BG"/>
        </w:rPr>
      </w:pPr>
    </w:p>
    <w:p w:rsidR="00121A59" w:rsidRDefault="00121A59" w:rsidP="00121A59">
      <w:pPr>
        <w:shd w:val="clear" w:color="auto" w:fill="FFFFFF" w:themeFill="background1"/>
        <w:tabs>
          <w:tab w:val="left" w:pos="709"/>
        </w:tabs>
        <w:spacing w:line="288" w:lineRule="auto"/>
        <w:jc w:val="both"/>
        <w:rPr>
          <w:b/>
          <w:lang w:val="bg-BG"/>
        </w:rPr>
      </w:pPr>
      <w:r w:rsidRPr="00321E93">
        <w:rPr>
          <w:b/>
          <w:lang w:val="bg-BG"/>
        </w:rPr>
        <w:tab/>
      </w:r>
    </w:p>
    <w:p w:rsidR="00121A59" w:rsidRPr="00F17AF5" w:rsidRDefault="00F17AF5" w:rsidP="00F17AF5">
      <w:pPr>
        <w:pStyle w:val="afa"/>
        <w:numPr>
          <w:ilvl w:val="1"/>
          <w:numId w:val="44"/>
        </w:numPr>
        <w:shd w:val="clear" w:color="auto" w:fill="FFFFFF" w:themeFill="background1"/>
        <w:tabs>
          <w:tab w:val="left" w:pos="709"/>
        </w:tabs>
        <w:spacing w:line="288" w:lineRule="auto"/>
        <w:jc w:val="both"/>
        <w:rPr>
          <w:b/>
        </w:rPr>
      </w:pPr>
      <w:r>
        <w:rPr>
          <w:b/>
        </w:rPr>
        <w:t xml:space="preserve"> </w:t>
      </w:r>
      <w:r w:rsidR="00121A59" w:rsidRPr="00F17AF5">
        <w:rPr>
          <w:b/>
        </w:rPr>
        <w:t>Млекопреработвателни предприятия,</w:t>
      </w:r>
      <w:r w:rsidR="00121A59" w:rsidRPr="00F17AF5">
        <w:rPr>
          <w:b/>
          <w:lang w:val="en-US"/>
        </w:rPr>
        <w:t xml:space="preserve"> </w:t>
      </w:r>
      <w:r w:rsidR="00121A59" w:rsidRPr="00F17AF5">
        <w:rPr>
          <w:b/>
        </w:rPr>
        <w:t>работещи през 2024 г.</w:t>
      </w:r>
    </w:p>
    <w:p w:rsidR="00121A59" w:rsidRDefault="00121A59" w:rsidP="00121A59">
      <w:pPr>
        <w:shd w:val="clear" w:color="auto" w:fill="FFFFFF" w:themeFill="background1"/>
        <w:tabs>
          <w:tab w:val="left" w:pos="709"/>
        </w:tabs>
        <w:spacing w:line="288" w:lineRule="auto"/>
        <w:jc w:val="both"/>
        <w:rPr>
          <w:b/>
          <w:lang w:val="bg-BG"/>
        </w:rPr>
      </w:pPr>
    </w:p>
    <w:p w:rsidR="00121A59" w:rsidRPr="00321E93" w:rsidRDefault="00121A59" w:rsidP="00F17AF5">
      <w:pPr>
        <w:tabs>
          <w:tab w:val="left" w:pos="709"/>
        </w:tabs>
        <w:spacing w:line="288" w:lineRule="auto"/>
        <w:jc w:val="both"/>
        <w:rPr>
          <w:lang w:val="bg-BG"/>
        </w:rPr>
      </w:pPr>
      <w:r w:rsidRPr="00321E93">
        <w:rPr>
          <w:lang w:val="ru-RU"/>
        </w:rPr>
        <w:tab/>
        <w:t xml:space="preserve">Млекопреработвателните предприятия осъществяващи дейност в </w:t>
      </w:r>
      <w:r w:rsidR="00B61DC2">
        <w:rPr>
          <w:lang w:val="ru-RU"/>
        </w:rPr>
        <w:t>о</w:t>
      </w:r>
      <w:r w:rsidRPr="00321E93">
        <w:rPr>
          <w:lang w:val="ru-RU"/>
        </w:rPr>
        <w:t>бласт Габрово</w:t>
      </w:r>
      <w:r w:rsidR="0037106B">
        <w:rPr>
          <w:lang w:val="ru-RU"/>
        </w:rPr>
        <w:t>,</w:t>
      </w:r>
      <w:r w:rsidRPr="00321E93">
        <w:rPr>
          <w:lang w:val="ru-RU"/>
        </w:rPr>
        <w:t xml:space="preserve"> са </w:t>
      </w:r>
      <w:r w:rsidRPr="00321E93">
        <w:rPr>
          <w:lang w:val="bg-BG"/>
        </w:rPr>
        <w:t xml:space="preserve">общо </w:t>
      </w:r>
      <w:r>
        <w:rPr>
          <w:lang w:val="ru-RU"/>
        </w:rPr>
        <w:t>ч</w:t>
      </w:r>
      <w:r w:rsidRPr="00321E93">
        <w:rPr>
          <w:lang w:val="ru-RU"/>
        </w:rPr>
        <w:t>ет</w:t>
      </w:r>
      <w:r>
        <w:rPr>
          <w:lang w:val="ru-RU"/>
        </w:rPr>
        <w:t>ири</w:t>
      </w:r>
      <w:r w:rsidRPr="00321E93">
        <w:rPr>
          <w:lang w:val="ru-RU"/>
        </w:rPr>
        <w:t>, като всичките пре</w:t>
      </w:r>
      <w:r w:rsidRPr="00321E93">
        <w:rPr>
          <w:lang w:val="bg-BG"/>
        </w:rPr>
        <w:t>работват основно прясно краве мляко. Не съществуват преработватели на овче и козе мляко, а известното преди години биволско мляко, което се произвеждаше в село Горна Росица, община Севлиево преустанови своята дейност. Животновъдите</w:t>
      </w:r>
      <w:r w:rsidR="0037106B">
        <w:rPr>
          <w:lang w:val="bg-BG"/>
        </w:rPr>
        <w:t>,</w:t>
      </w:r>
      <w:r w:rsidRPr="00321E93">
        <w:rPr>
          <w:lang w:val="bg-BG"/>
        </w:rPr>
        <w:t xml:space="preserve"> които произвеждат други видове млека /изключвайки кравето мляко/, продават продукцията си на изкупвачи на мляко от други области. “Мандра Сарая” ЕООД в село Стойчевци, община Габрово преработва продукти без използване на прясно краве мляко.</w:t>
      </w:r>
    </w:p>
    <w:p w:rsidR="00121A59" w:rsidRPr="00321E93" w:rsidRDefault="00121A59" w:rsidP="00121A59">
      <w:pPr>
        <w:tabs>
          <w:tab w:val="left" w:pos="-840"/>
        </w:tabs>
        <w:spacing w:line="288" w:lineRule="auto"/>
        <w:jc w:val="both"/>
        <w:rPr>
          <w:lang w:val="bg-BG"/>
        </w:rPr>
      </w:pPr>
      <w:r>
        <w:rPr>
          <w:lang w:val="bg-BG"/>
        </w:rPr>
        <w:lastRenderedPageBreak/>
        <w:tab/>
      </w:r>
    </w:p>
    <w:tbl>
      <w:tblPr>
        <w:tblW w:w="96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4449"/>
      </w:tblGrid>
      <w:tr w:rsidR="00121A59" w:rsidRPr="00321E93" w:rsidTr="00121A59">
        <w:trPr>
          <w:trHeight w:val="1078"/>
        </w:trPr>
        <w:tc>
          <w:tcPr>
            <w:tcW w:w="5242" w:type="dxa"/>
            <w:shd w:val="clear" w:color="auto" w:fill="E0E0E0"/>
            <w:vAlign w:val="center"/>
          </w:tcPr>
          <w:p w:rsidR="00121A59" w:rsidRPr="00321E93" w:rsidRDefault="00121A59" w:rsidP="00121A59">
            <w:pPr>
              <w:tabs>
                <w:tab w:val="left" w:pos="990"/>
              </w:tabs>
              <w:jc w:val="center"/>
              <w:rPr>
                <w:b/>
              </w:rPr>
            </w:pPr>
            <w:r w:rsidRPr="00321E93">
              <w:rPr>
                <w:b/>
              </w:rPr>
              <w:t>Наименование на предприятието</w:t>
            </w:r>
          </w:p>
        </w:tc>
        <w:tc>
          <w:tcPr>
            <w:tcW w:w="4449" w:type="dxa"/>
            <w:shd w:val="clear" w:color="auto" w:fill="E0E0E0"/>
            <w:vAlign w:val="center"/>
          </w:tcPr>
          <w:p w:rsidR="00121A59" w:rsidRPr="00321E93" w:rsidRDefault="00121A59" w:rsidP="00121A59">
            <w:pPr>
              <w:tabs>
                <w:tab w:val="left" w:pos="990"/>
              </w:tabs>
              <w:jc w:val="center"/>
              <w:rPr>
                <w:b/>
              </w:rPr>
            </w:pPr>
            <w:r w:rsidRPr="00321E93">
              <w:rPr>
                <w:b/>
              </w:rPr>
              <w:t>Местонахождение</w:t>
            </w:r>
          </w:p>
        </w:tc>
      </w:tr>
      <w:tr w:rsidR="00121A59" w:rsidRPr="00321E93" w:rsidTr="00121A59">
        <w:trPr>
          <w:trHeight w:val="687"/>
        </w:trPr>
        <w:tc>
          <w:tcPr>
            <w:tcW w:w="5242" w:type="dxa"/>
            <w:shd w:val="clear" w:color="auto" w:fill="auto"/>
            <w:vAlign w:val="center"/>
          </w:tcPr>
          <w:p w:rsidR="00121A59" w:rsidRPr="00321E93" w:rsidRDefault="00121A59" w:rsidP="00121A59">
            <w:pPr>
              <w:tabs>
                <w:tab w:val="left" w:pos="990"/>
              </w:tabs>
              <w:jc w:val="both"/>
            </w:pPr>
            <w:r>
              <w:rPr>
                <w:lang w:val="bg-BG"/>
              </w:rPr>
              <w:t>„</w:t>
            </w:r>
            <w:r w:rsidRPr="00321E93">
              <w:rPr>
                <w:lang w:val="bg-BG"/>
              </w:rPr>
              <w:t>Елви” ООД</w:t>
            </w:r>
          </w:p>
        </w:tc>
        <w:tc>
          <w:tcPr>
            <w:tcW w:w="4449" w:type="dxa"/>
            <w:shd w:val="clear" w:color="auto" w:fill="auto"/>
            <w:vAlign w:val="center"/>
          </w:tcPr>
          <w:p w:rsidR="00121A59" w:rsidRPr="00321E93" w:rsidRDefault="00121A59" w:rsidP="00121A59">
            <w:pPr>
              <w:tabs>
                <w:tab w:val="left" w:pos="990"/>
              </w:tabs>
              <w:jc w:val="both"/>
              <w:rPr>
                <w:lang w:val="bg-BG"/>
              </w:rPr>
            </w:pPr>
            <w:r w:rsidRPr="00321E93">
              <w:rPr>
                <w:lang w:val="bg-BG"/>
              </w:rPr>
              <w:t>с. Велковци, о</w:t>
            </w:r>
            <w:r w:rsidRPr="00321E93">
              <w:t>бщина</w:t>
            </w:r>
            <w:r w:rsidRPr="00321E93">
              <w:rPr>
                <w:lang w:val="bg-BG"/>
              </w:rPr>
              <w:t xml:space="preserve"> Габрово</w:t>
            </w:r>
          </w:p>
        </w:tc>
      </w:tr>
      <w:tr w:rsidR="00121A59" w:rsidRPr="00321E93" w:rsidTr="00121A59">
        <w:trPr>
          <w:trHeight w:val="687"/>
        </w:trPr>
        <w:tc>
          <w:tcPr>
            <w:tcW w:w="5242" w:type="dxa"/>
            <w:shd w:val="clear" w:color="auto" w:fill="auto"/>
            <w:vAlign w:val="center"/>
          </w:tcPr>
          <w:p w:rsidR="00121A59" w:rsidRPr="00321E93" w:rsidRDefault="00121A59" w:rsidP="00121A59">
            <w:pPr>
              <w:tabs>
                <w:tab w:val="left" w:pos="990"/>
              </w:tabs>
              <w:jc w:val="both"/>
            </w:pPr>
            <w:r>
              <w:rPr>
                <w:lang w:val="bg-BG"/>
              </w:rPr>
              <w:t>„</w:t>
            </w:r>
            <w:r w:rsidRPr="00321E93">
              <w:rPr>
                <w:lang w:val="bg-BG"/>
              </w:rPr>
              <w:t>Бен Инвест” ООД</w:t>
            </w:r>
          </w:p>
        </w:tc>
        <w:tc>
          <w:tcPr>
            <w:tcW w:w="4449" w:type="dxa"/>
            <w:shd w:val="clear" w:color="auto" w:fill="auto"/>
            <w:vAlign w:val="center"/>
          </w:tcPr>
          <w:p w:rsidR="00121A59" w:rsidRPr="00321E93" w:rsidRDefault="00121A59" w:rsidP="00121A59">
            <w:pPr>
              <w:tabs>
                <w:tab w:val="left" w:pos="990"/>
              </w:tabs>
              <w:jc w:val="both"/>
              <w:rPr>
                <w:lang w:val="bg-BG"/>
              </w:rPr>
            </w:pPr>
            <w:r w:rsidRPr="00321E93">
              <w:rPr>
                <w:lang w:val="bg-BG"/>
              </w:rPr>
              <w:t>с. Костенковци, о</w:t>
            </w:r>
            <w:r w:rsidRPr="00321E93">
              <w:t>бщина</w:t>
            </w:r>
            <w:r w:rsidRPr="00321E93">
              <w:rPr>
                <w:lang w:val="bg-BG"/>
              </w:rPr>
              <w:t xml:space="preserve"> Габрово</w:t>
            </w:r>
          </w:p>
        </w:tc>
      </w:tr>
      <w:tr w:rsidR="00121A59" w:rsidRPr="00321E93" w:rsidTr="00121A59">
        <w:trPr>
          <w:trHeight w:val="687"/>
        </w:trPr>
        <w:tc>
          <w:tcPr>
            <w:tcW w:w="5242" w:type="dxa"/>
            <w:shd w:val="clear" w:color="auto" w:fill="auto"/>
            <w:vAlign w:val="center"/>
          </w:tcPr>
          <w:p w:rsidR="00121A59" w:rsidRPr="00321E93" w:rsidRDefault="00121A59" w:rsidP="00121A59">
            <w:pPr>
              <w:tabs>
                <w:tab w:val="left" w:pos="990"/>
              </w:tabs>
              <w:jc w:val="both"/>
            </w:pPr>
            <w:r>
              <w:rPr>
                <w:bCs/>
                <w:shd w:val="clear" w:color="auto" w:fill="FFFFFF"/>
                <w:lang w:val="bg-BG"/>
              </w:rPr>
              <w:t>„</w:t>
            </w:r>
            <w:r w:rsidRPr="00321E93">
              <w:rPr>
                <w:bCs/>
                <w:shd w:val="clear" w:color="auto" w:fill="FFFFFF"/>
                <w:lang w:val="bg-BG"/>
              </w:rPr>
              <w:t>Деари Фууд България” АД</w:t>
            </w:r>
          </w:p>
        </w:tc>
        <w:tc>
          <w:tcPr>
            <w:tcW w:w="4449" w:type="dxa"/>
            <w:shd w:val="clear" w:color="auto" w:fill="auto"/>
            <w:vAlign w:val="center"/>
          </w:tcPr>
          <w:p w:rsidR="00121A59" w:rsidRPr="00321E93" w:rsidRDefault="00121A59" w:rsidP="00121A59">
            <w:pPr>
              <w:tabs>
                <w:tab w:val="left" w:pos="990"/>
              </w:tabs>
              <w:jc w:val="both"/>
            </w:pPr>
            <w:r w:rsidRPr="00321E93">
              <w:rPr>
                <w:lang w:val="bg-BG"/>
              </w:rPr>
              <w:t>гр. Севлиево, община Севлиево</w:t>
            </w:r>
          </w:p>
        </w:tc>
      </w:tr>
      <w:tr w:rsidR="00121A59" w:rsidRPr="00321E93" w:rsidTr="00121A59">
        <w:trPr>
          <w:trHeight w:val="687"/>
        </w:trPr>
        <w:tc>
          <w:tcPr>
            <w:tcW w:w="5242" w:type="dxa"/>
            <w:shd w:val="clear" w:color="auto" w:fill="auto"/>
            <w:vAlign w:val="center"/>
          </w:tcPr>
          <w:p w:rsidR="00121A59" w:rsidRPr="00321E93" w:rsidRDefault="00121A59" w:rsidP="00121A59">
            <w:pPr>
              <w:tabs>
                <w:tab w:val="left" w:pos="990"/>
              </w:tabs>
              <w:jc w:val="both"/>
            </w:pPr>
            <w:r>
              <w:rPr>
                <w:lang w:val="bg-BG"/>
              </w:rPr>
              <w:t>„</w:t>
            </w:r>
            <w:r w:rsidRPr="00321E93">
              <w:t>Чех-Йосиф Новосад” ООД</w:t>
            </w:r>
          </w:p>
        </w:tc>
        <w:tc>
          <w:tcPr>
            <w:tcW w:w="4449" w:type="dxa"/>
            <w:shd w:val="clear" w:color="auto" w:fill="auto"/>
            <w:vAlign w:val="center"/>
          </w:tcPr>
          <w:p w:rsidR="00121A59" w:rsidRPr="00321E93" w:rsidRDefault="00121A59" w:rsidP="00121A59">
            <w:pPr>
              <w:tabs>
                <w:tab w:val="left" w:pos="990"/>
              </w:tabs>
              <w:jc w:val="both"/>
            </w:pPr>
            <w:r w:rsidRPr="00321E93">
              <w:rPr>
                <w:lang w:val="bg-BG"/>
              </w:rPr>
              <w:t>с. Соколово, о</w:t>
            </w:r>
            <w:r w:rsidRPr="00321E93">
              <w:t>бщина</w:t>
            </w:r>
            <w:r w:rsidRPr="00321E93">
              <w:rPr>
                <w:lang w:val="bg-BG"/>
              </w:rPr>
              <w:t xml:space="preserve"> Дряново</w:t>
            </w:r>
          </w:p>
        </w:tc>
      </w:tr>
    </w:tbl>
    <w:p w:rsidR="00121A59" w:rsidRDefault="00121A59" w:rsidP="00121A59">
      <w:pPr>
        <w:tabs>
          <w:tab w:val="left" w:pos="990"/>
        </w:tabs>
        <w:jc w:val="both"/>
        <w:rPr>
          <w:b/>
          <w:lang w:val="bg-BG"/>
        </w:rPr>
      </w:pPr>
    </w:p>
    <w:p w:rsidR="00121A59" w:rsidRDefault="00121A59" w:rsidP="00121A59">
      <w:pPr>
        <w:tabs>
          <w:tab w:val="left" w:pos="990"/>
        </w:tabs>
        <w:jc w:val="both"/>
        <w:rPr>
          <w:b/>
          <w:lang w:val="bg-BG"/>
        </w:rPr>
      </w:pPr>
    </w:p>
    <w:p w:rsidR="00121A59" w:rsidRPr="00321E93" w:rsidRDefault="00121A59" w:rsidP="00121A59">
      <w:pPr>
        <w:tabs>
          <w:tab w:val="left" w:pos="990"/>
        </w:tabs>
        <w:jc w:val="both"/>
        <w:rPr>
          <w:b/>
          <w:lang w:val="bg-BG"/>
        </w:rPr>
      </w:pPr>
    </w:p>
    <w:p w:rsidR="00121A59" w:rsidRDefault="00121A59" w:rsidP="00121A59">
      <w:pPr>
        <w:tabs>
          <w:tab w:val="left" w:pos="990"/>
        </w:tabs>
        <w:jc w:val="both"/>
        <w:rPr>
          <w:b/>
          <w:lang w:val="bg-BG"/>
        </w:rPr>
      </w:pPr>
      <w:r w:rsidRPr="00321E93">
        <w:rPr>
          <w:b/>
          <w:lang w:val="bg-BG"/>
        </w:rPr>
        <w:t xml:space="preserve">Млекопреработвателни предприятия </w:t>
      </w:r>
      <w:r w:rsidRPr="00460EA0">
        <w:rPr>
          <w:b/>
          <w:u w:val="single"/>
          <w:lang w:val="bg-BG"/>
        </w:rPr>
        <w:t>разпределени по общини</w:t>
      </w:r>
      <w:r>
        <w:rPr>
          <w:b/>
          <w:u w:val="single"/>
          <w:lang w:val="bg-BG"/>
        </w:rPr>
        <w:t xml:space="preserve"> </w:t>
      </w:r>
      <w:r w:rsidRPr="00A10C76">
        <w:rPr>
          <w:b/>
          <w:u w:val="single"/>
          <w:lang w:val="bg-BG"/>
        </w:rPr>
        <w:t>през 2024 г.</w:t>
      </w:r>
      <w:r w:rsidRPr="00460EA0">
        <w:rPr>
          <w:b/>
          <w:u w:val="single"/>
          <w:lang w:val="bg-BG"/>
        </w:rPr>
        <w:t>:</w:t>
      </w:r>
    </w:p>
    <w:p w:rsidR="00B61DC2" w:rsidRDefault="00B61DC2" w:rsidP="00121A59">
      <w:pPr>
        <w:spacing w:line="288" w:lineRule="auto"/>
        <w:jc w:val="both"/>
        <w:rPr>
          <w:b/>
          <w:u w:val="single"/>
          <w:lang w:val="bg-BG"/>
        </w:rPr>
      </w:pPr>
    </w:p>
    <w:p w:rsidR="00121A59" w:rsidRDefault="002D0771" w:rsidP="00121A59">
      <w:pPr>
        <w:spacing w:line="288" w:lineRule="auto"/>
        <w:jc w:val="both"/>
        <w:rPr>
          <w:b/>
          <w:u w:val="single"/>
          <w:lang w:val="bg-BG"/>
        </w:rPr>
      </w:pPr>
      <w:r>
        <w:rPr>
          <w:b/>
          <w:u w:val="single"/>
          <w:lang w:val="bg-BG"/>
        </w:rPr>
        <w:t>О</w:t>
      </w:r>
      <w:r w:rsidR="00121A59" w:rsidRPr="00321E93">
        <w:rPr>
          <w:b/>
          <w:u w:val="single"/>
          <w:lang w:val="bg-BG"/>
        </w:rPr>
        <w:t>бщина Габрово:</w:t>
      </w:r>
    </w:p>
    <w:p w:rsidR="00F17AF5" w:rsidRPr="00321E93" w:rsidRDefault="00F17AF5" w:rsidP="00121A59">
      <w:pPr>
        <w:spacing w:line="288" w:lineRule="auto"/>
        <w:jc w:val="both"/>
        <w:rPr>
          <w:b/>
          <w:u w:val="single"/>
          <w:lang w:val="bg-BG"/>
        </w:rPr>
      </w:pPr>
    </w:p>
    <w:p w:rsidR="00121A59" w:rsidRPr="00321E93" w:rsidRDefault="00121A59" w:rsidP="00121A59">
      <w:pPr>
        <w:spacing w:line="288" w:lineRule="auto"/>
        <w:jc w:val="both"/>
        <w:rPr>
          <w:lang w:val="bg-BG"/>
        </w:rPr>
      </w:pPr>
      <w:r>
        <w:rPr>
          <w:lang w:val="bg-BG"/>
        </w:rPr>
        <w:t>- „</w:t>
      </w:r>
      <w:r w:rsidRPr="00321E93">
        <w:rPr>
          <w:lang w:val="bg-BG"/>
        </w:rPr>
        <w:t xml:space="preserve">Елви” ООД - с. Велковци; </w:t>
      </w:r>
    </w:p>
    <w:p w:rsidR="00121A59" w:rsidRPr="00321E93" w:rsidRDefault="00121A59" w:rsidP="00121A59">
      <w:pPr>
        <w:spacing w:line="288" w:lineRule="auto"/>
        <w:jc w:val="both"/>
        <w:rPr>
          <w:lang w:val="bg-BG"/>
        </w:rPr>
      </w:pPr>
      <w:r>
        <w:rPr>
          <w:lang w:val="bg-BG"/>
        </w:rPr>
        <w:t>- „</w:t>
      </w:r>
      <w:r w:rsidRPr="00321E93">
        <w:rPr>
          <w:lang w:val="bg-BG"/>
        </w:rPr>
        <w:t xml:space="preserve">Бен Инвест” ООД - с. Костенковци; </w:t>
      </w:r>
    </w:p>
    <w:p w:rsidR="00121A59" w:rsidRDefault="00121A59" w:rsidP="00121A59">
      <w:pPr>
        <w:spacing w:line="288" w:lineRule="auto"/>
        <w:jc w:val="both"/>
        <w:rPr>
          <w:b/>
          <w:u w:val="single"/>
          <w:lang w:val="bg-BG"/>
        </w:rPr>
      </w:pPr>
    </w:p>
    <w:p w:rsidR="00B61DC2" w:rsidRPr="00321E93" w:rsidRDefault="00B61DC2" w:rsidP="00121A59">
      <w:pPr>
        <w:spacing w:line="288" w:lineRule="auto"/>
        <w:jc w:val="both"/>
        <w:rPr>
          <w:b/>
          <w:u w:val="single"/>
          <w:lang w:val="bg-BG"/>
        </w:rPr>
      </w:pPr>
    </w:p>
    <w:p w:rsidR="00121A59" w:rsidRDefault="002D0771" w:rsidP="00121A59">
      <w:pPr>
        <w:spacing w:line="288" w:lineRule="auto"/>
        <w:jc w:val="both"/>
        <w:rPr>
          <w:b/>
          <w:u w:val="single"/>
          <w:lang w:val="bg-BG"/>
        </w:rPr>
      </w:pPr>
      <w:r>
        <w:rPr>
          <w:b/>
          <w:u w:val="single"/>
          <w:lang w:val="bg-BG"/>
        </w:rPr>
        <w:t>О</w:t>
      </w:r>
      <w:r w:rsidR="00121A59" w:rsidRPr="00321E93">
        <w:rPr>
          <w:b/>
          <w:u w:val="single"/>
          <w:lang w:val="bg-BG"/>
        </w:rPr>
        <w:t>бщина Севлиево:</w:t>
      </w:r>
    </w:p>
    <w:p w:rsidR="00F17AF5" w:rsidRPr="00321E93" w:rsidRDefault="00F17AF5" w:rsidP="00121A59">
      <w:pPr>
        <w:spacing w:line="288" w:lineRule="auto"/>
        <w:jc w:val="both"/>
        <w:rPr>
          <w:b/>
          <w:u w:val="single"/>
          <w:lang w:val="bg-BG"/>
        </w:rPr>
      </w:pPr>
    </w:p>
    <w:p w:rsidR="00121A59" w:rsidRPr="00321E93" w:rsidRDefault="00121A59" w:rsidP="00121A59">
      <w:pPr>
        <w:spacing w:line="288" w:lineRule="auto"/>
        <w:jc w:val="both"/>
        <w:rPr>
          <w:lang w:val="bg-BG"/>
        </w:rPr>
      </w:pPr>
      <w:r>
        <w:rPr>
          <w:lang w:val="bg-BG"/>
        </w:rPr>
        <w:t>- „</w:t>
      </w:r>
      <w:r w:rsidRPr="00321E93">
        <w:rPr>
          <w:lang w:val="bg-BG"/>
        </w:rPr>
        <w:t>Деари Фууд България” АД - гр. Севлиево.</w:t>
      </w:r>
    </w:p>
    <w:p w:rsidR="00121A59" w:rsidRDefault="00121A59" w:rsidP="00121A59">
      <w:pPr>
        <w:spacing w:line="288" w:lineRule="auto"/>
        <w:jc w:val="both"/>
        <w:rPr>
          <w:lang w:val="bg-BG"/>
        </w:rPr>
      </w:pPr>
    </w:p>
    <w:p w:rsidR="00B61DC2" w:rsidRPr="00321E93" w:rsidRDefault="00B61DC2" w:rsidP="00121A59">
      <w:pPr>
        <w:spacing w:line="288" w:lineRule="auto"/>
        <w:jc w:val="both"/>
        <w:rPr>
          <w:lang w:val="bg-BG"/>
        </w:rPr>
      </w:pPr>
    </w:p>
    <w:p w:rsidR="00121A59" w:rsidRDefault="002D0771" w:rsidP="00121A59">
      <w:pPr>
        <w:spacing w:line="288" w:lineRule="auto"/>
        <w:jc w:val="both"/>
        <w:rPr>
          <w:b/>
          <w:u w:val="single"/>
          <w:lang w:val="bg-BG"/>
        </w:rPr>
      </w:pPr>
      <w:r>
        <w:rPr>
          <w:b/>
          <w:u w:val="single"/>
          <w:lang w:val="bg-BG"/>
        </w:rPr>
        <w:t>О</w:t>
      </w:r>
      <w:r w:rsidR="00121A59" w:rsidRPr="00321E93">
        <w:rPr>
          <w:b/>
          <w:u w:val="single"/>
          <w:lang w:val="bg-BG"/>
        </w:rPr>
        <w:t>бщина Дряново:</w:t>
      </w:r>
    </w:p>
    <w:p w:rsidR="00F17AF5" w:rsidRPr="00321E93" w:rsidRDefault="00F17AF5" w:rsidP="00121A59">
      <w:pPr>
        <w:spacing w:line="288" w:lineRule="auto"/>
        <w:jc w:val="both"/>
        <w:rPr>
          <w:b/>
          <w:u w:val="single"/>
          <w:lang w:val="bg-BG"/>
        </w:rPr>
      </w:pPr>
    </w:p>
    <w:p w:rsidR="00121A59" w:rsidRPr="00321E93" w:rsidRDefault="00121A59" w:rsidP="00121A59">
      <w:pPr>
        <w:tabs>
          <w:tab w:val="left" w:pos="990"/>
        </w:tabs>
        <w:jc w:val="both"/>
        <w:rPr>
          <w:b/>
          <w:lang w:val="bg-BG"/>
        </w:rPr>
      </w:pPr>
      <w:r w:rsidRPr="00321E93">
        <w:rPr>
          <w:lang w:val="bg-BG"/>
        </w:rPr>
        <w:t xml:space="preserve">- </w:t>
      </w:r>
      <w:r>
        <w:rPr>
          <w:lang w:val="bg-BG"/>
        </w:rPr>
        <w:t>„</w:t>
      </w:r>
      <w:r w:rsidRPr="00321E93">
        <w:t>Чех-Йосиф Новосад” ООД</w:t>
      </w:r>
      <w:r w:rsidRPr="00321E93">
        <w:rPr>
          <w:rFonts w:ascii="TimesNewRomanPS-BoldMT" w:hAnsi="TimesNewRomanPS-BoldMT" w:cs="TimesNewRomanPS-BoldMT"/>
          <w:bCs/>
          <w:lang w:val="bg-BG"/>
        </w:rPr>
        <w:t xml:space="preserve"> - </w:t>
      </w:r>
      <w:r w:rsidRPr="00321E93">
        <w:rPr>
          <w:rFonts w:ascii="TimesNewRomanPSMT" w:hAnsi="TimesNewRomanPSMT" w:cs="TimesNewRomanPSMT"/>
          <w:lang w:val="bg-BG"/>
        </w:rPr>
        <w:t>с. Соколово.</w:t>
      </w:r>
    </w:p>
    <w:p w:rsidR="00121A59" w:rsidRPr="00321E93" w:rsidRDefault="00121A59" w:rsidP="00121A59">
      <w:pPr>
        <w:spacing w:line="288" w:lineRule="auto"/>
        <w:ind w:left="720" w:firstLine="720"/>
        <w:jc w:val="both"/>
        <w:rPr>
          <w:rFonts w:ascii="Arial Narrow" w:hAnsi="Arial Narrow"/>
          <w:bCs/>
          <w:lang w:val="bg-BG"/>
        </w:rPr>
        <w:sectPr w:rsidR="00121A59" w:rsidRPr="00321E93" w:rsidSect="006D1F94">
          <w:footerReference w:type="even" r:id="rId9"/>
          <w:footerReference w:type="default" r:id="rId10"/>
          <w:headerReference w:type="first" r:id="rId11"/>
          <w:footerReference w:type="first" r:id="rId12"/>
          <w:pgSz w:w="11906" w:h="16838" w:code="9"/>
          <w:pgMar w:top="851" w:right="1134" w:bottom="567" w:left="1418" w:header="567" w:footer="475" w:gutter="0"/>
          <w:cols w:space="708"/>
          <w:titlePg/>
          <w:docGrid w:linePitch="360"/>
        </w:sectPr>
      </w:pPr>
    </w:p>
    <w:p w:rsidR="00121A59" w:rsidRPr="00032DFB" w:rsidRDefault="00121A59" w:rsidP="00121A59">
      <w:pPr>
        <w:pStyle w:val="afa"/>
        <w:numPr>
          <w:ilvl w:val="0"/>
          <w:numId w:val="44"/>
        </w:numPr>
        <w:tabs>
          <w:tab w:val="left" w:pos="-840"/>
        </w:tabs>
        <w:spacing w:after="0" w:line="240" w:lineRule="auto"/>
        <w:jc w:val="both"/>
        <w:rPr>
          <w:b/>
        </w:rPr>
      </w:pPr>
      <w:r w:rsidRPr="00DE345F">
        <w:rPr>
          <w:b/>
        </w:rPr>
        <w:lastRenderedPageBreak/>
        <w:t>БРОЙ СЕЛСКОСТОПАНСКИ ЖИВОТНИ по видове</w:t>
      </w:r>
      <w:r w:rsidRPr="00DE345F">
        <w:rPr>
          <w:lang w:val="en-US"/>
        </w:rPr>
        <w:t>.</w:t>
      </w:r>
      <w:r w:rsidRPr="005F2231">
        <w:rPr>
          <w:lang w:val="en-US"/>
        </w:rPr>
        <w:t xml:space="preserve"> </w:t>
      </w:r>
      <w:r w:rsidRPr="005F2231">
        <w:rPr>
          <w:b/>
        </w:rPr>
        <w:t xml:space="preserve">Справка за общия брой животни по видове </w:t>
      </w:r>
      <w:r w:rsidRPr="00A06255">
        <w:rPr>
          <w:b/>
        </w:rPr>
        <w:t>към 3</w:t>
      </w:r>
      <w:r w:rsidRPr="00A06255">
        <w:rPr>
          <w:b/>
          <w:lang w:val="en-US"/>
        </w:rPr>
        <w:t>1</w:t>
      </w:r>
      <w:r w:rsidRPr="00A06255">
        <w:rPr>
          <w:b/>
        </w:rPr>
        <w:t xml:space="preserve"> декември 202</w:t>
      </w:r>
      <w:r>
        <w:rPr>
          <w:b/>
        </w:rPr>
        <w:t>4</w:t>
      </w:r>
      <w:r w:rsidRPr="00A06255">
        <w:rPr>
          <w:b/>
        </w:rPr>
        <w:t xml:space="preserve"> г. и сравнение с 202</w:t>
      </w:r>
      <w:r>
        <w:rPr>
          <w:b/>
        </w:rPr>
        <w:t>2</w:t>
      </w:r>
      <w:r w:rsidRPr="00A06255">
        <w:rPr>
          <w:b/>
        </w:rPr>
        <w:t xml:space="preserve"> г. и 202</w:t>
      </w:r>
      <w:r>
        <w:rPr>
          <w:b/>
        </w:rPr>
        <w:t>3</w:t>
      </w:r>
      <w:r w:rsidRPr="00A06255">
        <w:rPr>
          <w:b/>
        </w:rPr>
        <w:t xml:space="preserve"> година. </w:t>
      </w:r>
      <w:r w:rsidRPr="00A06255">
        <w:rPr>
          <w:b/>
          <w:lang w:val="en-US"/>
        </w:rPr>
        <w:t xml:space="preserve"> </w:t>
      </w:r>
    </w:p>
    <w:p w:rsidR="00121A59" w:rsidRPr="00A06255" w:rsidRDefault="00121A59" w:rsidP="00121A59">
      <w:pPr>
        <w:pStyle w:val="afa"/>
        <w:tabs>
          <w:tab w:val="left" w:pos="-840"/>
        </w:tabs>
        <w:ind w:left="1070"/>
        <w:jc w:val="both"/>
        <w:rPr>
          <w:b/>
        </w:rPr>
      </w:pPr>
    </w:p>
    <w:tbl>
      <w:tblPr>
        <w:tblW w:w="14847" w:type="dxa"/>
        <w:tblInd w:w="423" w:type="dxa"/>
        <w:tblLayout w:type="fixed"/>
        <w:tblLook w:val="0000" w:firstRow="0" w:lastRow="0" w:firstColumn="0" w:lastColumn="0" w:noHBand="0" w:noVBand="0"/>
      </w:tblPr>
      <w:tblGrid>
        <w:gridCol w:w="1477"/>
        <w:gridCol w:w="738"/>
        <w:gridCol w:w="738"/>
        <w:gridCol w:w="740"/>
        <w:gridCol w:w="742"/>
        <w:gridCol w:w="742"/>
        <w:gridCol w:w="745"/>
        <w:gridCol w:w="742"/>
        <w:gridCol w:w="742"/>
        <w:gridCol w:w="745"/>
        <w:gridCol w:w="742"/>
        <w:gridCol w:w="742"/>
        <w:gridCol w:w="745"/>
        <w:gridCol w:w="742"/>
        <w:gridCol w:w="742"/>
        <w:gridCol w:w="745"/>
        <w:gridCol w:w="742"/>
        <w:gridCol w:w="742"/>
        <w:gridCol w:w="748"/>
        <w:gridCol w:w="6"/>
      </w:tblGrid>
      <w:tr w:rsidR="00121A59" w:rsidRPr="00321E93" w:rsidTr="00860BDF">
        <w:trPr>
          <w:trHeight w:val="573"/>
        </w:trPr>
        <w:tc>
          <w:tcPr>
            <w:tcW w:w="14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21A59" w:rsidRPr="00321E93" w:rsidRDefault="00121A59" w:rsidP="00121A59">
            <w:pPr>
              <w:jc w:val="both"/>
              <w:rPr>
                <w:b/>
                <w:bCs/>
                <w:sz w:val="20"/>
                <w:szCs w:val="20"/>
              </w:rPr>
            </w:pPr>
            <w:r w:rsidRPr="00321E93">
              <w:rPr>
                <w:b/>
                <w:bCs/>
                <w:sz w:val="20"/>
                <w:szCs w:val="20"/>
              </w:rPr>
              <w:t>Община</w:t>
            </w:r>
          </w:p>
        </w:tc>
        <w:tc>
          <w:tcPr>
            <w:tcW w:w="2216" w:type="dxa"/>
            <w:gridSpan w:val="3"/>
            <w:tcBorders>
              <w:top w:val="single" w:sz="4" w:space="0" w:color="auto"/>
              <w:left w:val="nil"/>
              <w:bottom w:val="single" w:sz="4" w:space="0" w:color="auto"/>
              <w:right w:val="single" w:sz="4" w:space="0" w:color="auto"/>
            </w:tcBorders>
            <w:shd w:val="clear" w:color="auto" w:fill="FFFFFF"/>
            <w:noWrap/>
            <w:vAlign w:val="center"/>
          </w:tcPr>
          <w:p w:rsidR="00121A59" w:rsidRPr="00321E93" w:rsidRDefault="00121A59" w:rsidP="00121A59">
            <w:pPr>
              <w:jc w:val="center"/>
              <w:rPr>
                <w:b/>
                <w:bCs/>
                <w:sz w:val="20"/>
                <w:szCs w:val="20"/>
              </w:rPr>
            </w:pPr>
            <w:r w:rsidRPr="00321E93">
              <w:rPr>
                <w:b/>
                <w:bCs/>
                <w:sz w:val="20"/>
                <w:szCs w:val="20"/>
              </w:rPr>
              <w:t>Говеда общо</w:t>
            </w:r>
          </w:p>
        </w:tc>
        <w:tc>
          <w:tcPr>
            <w:tcW w:w="2229" w:type="dxa"/>
            <w:gridSpan w:val="3"/>
            <w:tcBorders>
              <w:top w:val="single" w:sz="4" w:space="0" w:color="auto"/>
              <w:left w:val="nil"/>
              <w:bottom w:val="single" w:sz="4" w:space="0" w:color="auto"/>
              <w:right w:val="single" w:sz="4" w:space="0" w:color="auto"/>
            </w:tcBorders>
            <w:shd w:val="clear" w:color="auto" w:fill="FFFFFF"/>
            <w:noWrap/>
            <w:vAlign w:val="center"/>
          </w:tcPr>
          <w:p w:rsidR="00121A59" w:rsidRPr="00321E93" w:rsidRDefault="00121A59" w:rsidP="00121A59">
            <w:pPr>
              <w:jc w:val="center"/>
              <w:rPr>
                <w:b/>
                <w:bCs/>
                <w:sz w:val="20"/>
                <w:szCs w:val="20"/>
              </w:rPr>
            </w:pPr>
            <w:r w:rsidRPr="00321E93">
              <w:rPr>
                <w:b/>
                <w:bCs/>
                <w:sz w:val="20"/>
                <w:szCs w:val="20"/>
                <w:lang w:val="bg-BG"/>
              </w:rPr>
              <w:t>К</w:t>
            </w:r>
            <w:r w:rsidRPr="00321E93">
              <w:rPr>
                <w:b/>
                <w:bCs/>
                <w:sz w:val="20"/>
                <w:szCs w:val="20"/>
              </w:rPr>
              <w:t>рави</w:t>
            </w:r>
          </w:p>
        </w:tc>
        <w:tc>
          <w:tcPr>
            <w:tcW w:w="2229" w:type="dxa"/>
            <w:gridSpan w:val="3"/>
            <w:tcBorders>
              <w:top w:val="single" w:sz="4" w:space="0" w:color="auto"/>
              <w:left w:val="nil"/>
              <w:bottom w:val="single" w:sz="4" w:space="0" w:color="auto"/>
              <w:right w:val="single" w:sz="4" w:space="0" w:color="000000"/>
            </w:tcBorders>
            <w:shd w:val="clear" w:color="auto" w:fill="FFFFFF"/>
            <w:noWrap/>
            <w:vAlign w:val="center"/>
          </w:tcPr>
          <w:p w:rsidR="00121A59" w:rsidRPr="00321E93" w:rsidRDefault="00121A59" w:rsidP="00121A59">
            <w:pPr>
              <w:jc w:val="center"/>
              <w:rPr>
                <w:b/>
                <w:bCs/>
                <w:sz w:val="20"/>
                <w:szCs w:val="20"/>
              </w:rPr>
            </w:pPr>
            <w:r w:rsidRPr="00321E93">
              <w:rPr>
                <w:b/>
                <w:bCs/>
                <w:sz w:val="20"/>
                <w:szCs w:val="20"/>
              </w:rPr>
              <w:t>Биволи общо</w:t>
            </w:r>
          </w:p>
        </w:tc>
        <w:tc>
          <w:tcPr>
            <w:tcW w:w="2229" w:type="dxa"/>
            <w:gridSpan w:val="3"/>
            <w:tcBorders>
              <w:top w:val="single" w:sz="4" w:space="0" w:color="auto"/>
              <w:left w:val="nil"/>
              <w:bottom w:val="single" w:sz="4" w:space="0" w:color="auto"/>
              <w:right w:val="single" w:sz="4" w:space="0" w:color="000000"/>
            </w:tcBorders>
            <w:shd w:val="clear" w:color="auto" w:fill="FFFFFF"/>
            <w:noWrap/>
            <w:vAlign w:val="center"/>
          </w:tcPr>
          <w:p w:rsidR="00121A59" w:rsidRPr="00321E93" w:rsidRDefault="00121A59" w:rsidP="00121A59">
            <w:pPr>
              <w:jc w:val="center"/>
              <w:rPr>
                <w:b/>
                <w:bCs/>
                <w:sz w:val="20"/>
                <w:szCs w:val="20"/>
              </w:rPr>
            </w:pPr>
            <w:r w:rsidRPr="00321E93">
              <w:rPr>
                <w:b/>
                <w:bCs/>
                <w:sz w:val="20"/>
                <w:szCs w:val="20"/>
                <w:lang w:val="bg-BG"/>
              </w:rPr>
              <w:t>Б</w:t>
            </w:r>
            <w:r w:rsidRPr="00321E93">
              <w:rPr>
                <w:b/>
                <w:bCs/>
                <w:sz w:val="20"/>
                <w:szCs w:val="20"/>
              </w:rPr>
              <w:t>иволици</w:t>
            </w:r>
          </w:p>
        </w:tc>
        <w:tc>
          <w:tcPr>
            <w:tcW w:w="2229" w:type="dxa"/>
            <w:gridSpan w:val="3"/>
            <w:tcBorders>
              <w:top w:val="single" w:sz="4" w:space="0" w:color="auto"/>
              <w:left w:val="nil"/>
              <w:bottom w:val="single" w:sz="4" w:space="0" w:color="auto"/>
              <w:right w:val="single" w:sz="4" w:space="0" w:color="auto"/>
            </w:tcBorders>
            <w:shd w:val="clear" w:color="auto" w:fill="FFFFFF"/>
            <w:noWrap/>
            <w:vAlign w:val="center"/>
          </w:tcPr>
          <w:p w:rsidR="00121A59" w:rsidRPr="00321E93" w:rsidRDefault="00121A59" w:rsidP="00121A59">
            <w:pPr>
              <w:jc w:val="center"/>
              <w:rPr>
                <w:b/>
                <w:bCs/>
                <w:sz w:val="20"/>
                <w:szCs w:val="20"/>
              </w:rPr>
            </w:pPr>
            <w:r w:rsidRPr="00321E93">
              <w:rPr>
                <w:b/>
                <w:bCs/>
                <w:sz w:val="20"/>
                <w:szCs w:val="20"/>
              </w:rPr>
              <w:t>Овце общо</w:t>
            </w:r>
          </w:p>
        </w:tc>
        <w:tc>
          <w:tcPr>
            <w:tcW w:w="2238" w:type="dxa"/>
            <w:gridSpan w:val="4"/>
            <w:tcBorders>
              <w:top w:val="single" w:sz="4" w:space="0" w:color="auto"/>
              <w:left w:val="nil"/>
              <w:bottom w:val="single" w:sz="4" w:space="0" w:color="auto"/>
              <w:right w:val="single" w:sz="4" w:space="0" w:color="auto"/>
            </w:tcBorders>
            <w:shd w:val="clear" w:color="auto" w:fill="FFFFFF"/>
            <w:noWrap/>
            <w:vAlign w:val="center"/>
          </w:tcPr>
          <w:p w:rsidR="00121A59" w:rsidRPr="00321E93" w:rsidRDefault="00121A59" w:rsidP="00121A59">
            <w:pPr>
              <w:jc w:val="center"/>
              <w:rPr>
                <w:b/>
                <w:bCs/>
                <w:sz w:val="20"/>
                <w:szCs w:val="20"/>
                <w:lang w:val="ru-RU"/>
              </w:rPr>
            </w:pPr>
            <w:r w:rsidRPr="00321E93">
              <w:rPr>
                <w:b/>
                <w:bCs/>
                <w:sz w:val="20"/>
                <w:szCs w:val="20"/>
                <w:lang w:val="ru-RU"/>
              </w:rPr>
              <w:t>Овце-майки</w:t>
            </w:r>
          </w:p>
        </w:tc>
      </w:tr>
      <w:tr w:rsidR="00121A59" w:rsidRPr="00321E93" w:rsidTr="00860BDF">
        <w:trPr>
          <w:gridAfter w:val="1"/>
          <w:wAfter w:w="6" w:type="dxa"/>
          <w:trHeight w:val="495"/>
        </w:trPr>
        <w:tc>
          <w:tcPr>
            <w:tcW w:w="14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21A59" w:rsidRPr="00321E93" w:rsidRDefault="00121A59" w:rsidP="00121A59">
            <w:pPr>
              <w:jc w:val="both"/>
              <w:rPr>
                <w:b/>
                <w:bCs/>
                <w:sz w:val="20"/>
                <w:szCs w:val="20"/>
                <w:lang w:val="ru-RU"/>
              </w:rPr>
            </w:pPr>
          </w:p>
        </w:tc>
        <w:tc>
          <w:tcPr>
            <w:tcW w:w="73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2022</w:t>
            </w:r>
          </w:p>
        </w:tc>
        <w:tc>
          <w:tcPr>
            <w:tcW w:w="73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2023</w:t>
            </w:r>
          </w:p>
        </w:tc>
        <w:tc>
          <w:tcPr>
            <w:tcW w:w="740"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2024</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745"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2022</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2023</w:t>
            </w:r>
          </w:p>
        </w:tc>
        <w:tc>
          <w:tcPr>
            <w:tcW w:w="745"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2024</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745"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745"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2022</w:t>
            </w:r>
          </w:p>
        </w:tc>
        <w:tc>
          <w:tcPr>
            <w:tcW w:w="74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2023</w:t>
            </w:r>
          </w:p>
        </w:tc>
        <w:tc>
          <w:tcPr>
            <w:tcW w:w="74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2024</w:t>
            </w:r>
          </w:p>
        </w:tc>
      </w:tr>
      <w:tr w:rsidR="00121A59" w:rsidRPr="00321E93" w:rsidTr="00860BDF">
        <w:trPr>
          <w:gridAfter w:val="1"/>
          <w:wAfter w:w="6" w:type="dxa"/>
          <w:trHeight w:val="596"/>
        </w:trPr>
        <w:tc>
          <w:tcPr>
            <w:tcW w:w="1477"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Габрово</w:t>
            </w:r>
          </w:p>
        </w:tc>
        <w:tc>
          <w:tcPr>
            <w:tcW w:w="73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1651</w:t>
            </w:r>
          </w:p>
        </w:tc>
        <w:tc>
          <w:tcPr>
            <w:tcW w:w="73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1412</w:t>
            </w:r>
          </w:p>
        </w:tc>
        <w:tc>
          <w:tcPr>
            <w:tcW w:w="740"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1616</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1023</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931</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953</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380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395</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373</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230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257</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250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1871</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1651</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1777</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1228</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1292</w:t>
            </w:r>
          </w:p>
        </w:tc>
        <w:tc>
          <w:tcPr>
            <w:tcW w:w="74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1257</w:t>
            </w:r>
          </w:p>
        </w:tc>
      </w:tr>
      <w:tr w:rsidR="00121A59" w:rsidRPr="00321E93" w:rsidTr="00860BDF">
        <w:trPr>
          <w:gridAfter w:val="1"/>
          <w:wAfter w:w="6" w:type="dxa"/>
          <w:trHeight w:val="596"/>
        </w:trPr>
        <w:tc>
          <w:tcPr>
            <w:tcW w:w="1477"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Дряново</w:t>
            </w:r>
          </w:p>
        </w:tc>
        <w:tc>
          <w:tcPr>
            <w:tcW w:w="738" w:type="dxa"/>
            <w:tcBorders>
              <w:top w:val="nil"/>
              <w:left w:val="nil"/>
              <w:bottom w:val="single" w:sz="4" w:space="0" w:color="auto"/>
              <w:right w:val="single" w:sz="4" w:space="0" w:color="auto"/>
            </w:tcBorders>
            <w:shd w:val="clear" w:color="auto" w:fill="auto"/>
            <w:noWrap/>
            <w:vAlign w:val="center"/>
          </w:tcPr>
          <w:p w:rsidR="00121A59" w:rsidRPr="00072B01" w:rsidRDefault="00121A59" w:rsidP="00121A59">
            <w:pPr>
              <w:jc w:val="both"/>
              <w:rPr>
                <w:sz w:val="20"/>
                <w:szCs w:val="20"/>
                <w:lang w:val="bg-BG"/>
              </w:rPr>
            </w:pPr>
          </w:p>
          <w:p w:rsidR="00121A59" w:rsidRPr="00072B01" w:rsidRDefault="00121A59" w:rsidP="00121A59">
            <w:pPr>
              <w:jc w:val="both"/>
              <w:rPr>
                <w:sz w:val="20"/>
                <w:szCs w:val="20"/>
                <w:lang w:val="bg-BG"/>
              </w:rPr>
            </w:pPr>
            <w:r w:rsidRPr="00072B01">
              <w:rPr>
                <w:sz w:val="20"/>
                <w:szCs w:val="20"/>
                <w:lang w:val="bg-BG"/>
              </w:rPr>
              <w:t>1545</w:t>
            </w:r>
          </w:p>
          <w:p w:rsidR="00121A59" w:rsidRPr="00321E93" w:rsidRDefault="00121A59" w:rsidP="00121A59">
            <w:pPr>
              <w:jc w:val="both"/>
              <w:rPr>
                <w:sz w:val="20"/>
                <w:szCs w:val="20"/>
                <w:lang w:val="bg-BG"/>
              </w:rPr>
            </w:pPr>
          </w:p>
        </w:tc>
        <w:tc>
          <w:tcPr>
            <w:tcW w:w="73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1298</w:t>
            </w:r>
          </w:p>
        </w:tc>
        <w:tc>
          <w:tcPr>
            <w:tcW w:w="740"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AB2BA1">
              <w:rPr>
                <w:sz w:val="20"/>
                <w:szCs w:val="20"/>
                <w:lang w:val="bg-BG"/>
              </w:rPr>
              <w:t>1191</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072B01">
              <w:rPr>
                <w:sz w:val="20"/>
                <w:szCs w:val="20"/>
                <w:lang w:val="bg-BG"/>
              </w:rPr>
              <w:t>748</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599</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580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5</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auto"/>
            <w:noWrap/>
            <w:vAlign w:val="center"/>
          </w:tcPr>
          <w:p w:rsidR="00121A59" w:rsidRPr="000D70B8" w:rsidRDefault="00121A59" w:rsidP="00121A59">
            <w:pPr>
              <w:jc w:val="both"/>
              <w:rPr>
                <w:sz w:val="20"/>
                <w:szCs w:val="20"/>
                <w:lang w:val="bg-BG"/>
              </w:rPr>
            </w:pPr>
          </w:p>
          <w:p w:rsidR="00121A59" w:rsidRPr="000D70B8" w:rsidRDefault="00121A59" w:rsidP="00121A59">
            <w:pPr>
              <w:jc w:val="both"/>
              <w:rPr>
                <w:sz w:val="20"/>
                <w:szCs w:val="20"/>
                <w:lang w:val="bg-BG"/>
              </w:rPr>
            </w:pPr>
            <w:r w:rsidRPr="000D70B8">
              <w:rPr>
                <w:sz w:val="20"/>
                <w:szCs w:val="20"/>
                <w:lang w:val="bg-BG"/>
              </w:rPr>
              <w:t>1140</w:t>
            </w:r>
          </w:p>
          <w:p w:rsidR="00121A59" w:rsidRPr="00321E93" w:rsidRDefault="00121A59" w:rsidP="00121A59">
            <w:pPr>
              <w:jc w:val="both"/>
              <w:rPr>
                <w:sz w:val="20"/>
                <w:szCs w:val="20"/>
                <w:lang w:val="bg-BG"/>
              </w:rPr>
            </w:pP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1030</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906495">
              <w:rPr>
                <w:sz w:val="20"/>
                <w:szCs w:val="20"/>
                <w:lang w:val="bg-BG"/>
              </w:rPr>
              <w:t>922</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0D70B8">
              <w:rPr>
                <w:sz w:val="20"/>
                <w:szCs w:val="20"/>
                <w:lang w:val="bg-BG"/>
              </w:rPr>
              <w:t>996</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873</w:t>
            </w:r>
          </w:p>
        </w:tc>
        <w:tc>
          <w:tcPr>
            <w:tcW w:w="74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872</w:t>
            </w:r>
          </w:p>
        </w:tc>
      </w:tr>
      <w:tr w:rsidR="00121A59" w:rsidRPr="00321E93" w:rsidTr="00860BDF">
        <w:trPr>
          <w:gridAfter w:val="1"/>
          <w:wAfter w:w="6" w:type="dxa"/>
          <w:trHeight w:val="596"/>
        </w:trPr>
        <w:tc>
          <w:tcPr>
            <w:tcW w:w="1477"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Севлиево</w:t>
            </w:r>
          </w:p>
        </w:tc>
        <w:tc>
          <w:tcPr>
            <w:tcW w:w="73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68145A">
              <w:rPr>
                <w:sz w:val="20"/>
                <w:szCs w:val="20"/>
                <w:lang w:val="bg-BG"/>
              </w:rPr>
              <w:t>2861</w:t>
            </w:r>
          </w:p>
        </w:tc>
        <w:tc>
          <w:tcPr>
            <w:tcW w:w="73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3436</w:t>
            </w:r>
          </w:p>
        </w:tc>
        <w:tc>
          <w:tcPr>
            <w:tcW w:w="740"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B148EE">
              <w:rPr>
                <w:sz w:val="20"/>
                <w:szCs w:val="20"/>
                <w:lang w:val="bg-BG"/>
              </w:rPr>
              <w:t>3596</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68145A">
              <w:rPr>
                <w:sz w:val="20"/>
                <w:szCs w:val="20"/>
                <w:lang w:val="bg-BG"/>
              </w:rPr>
              <w:t>1726</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2008</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B148EE">
              <w:rPr>
                <w:sz w:val="20"/>
                <w:szCs w:val="20"/>
                <w:lang w:val="bg-BG"/>
              </w:rPr>
              <w:t>1950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68145A">
              <w:rPr>
                <w:sz w:val="20"/>
                <w:szCs w:val="20"/>
                <w:lang w:val="bg-BG"/>
              </w:rPr>
              <w:t>4259</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4858</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B148EE">
              <w:rPr>
                <w:sz w:val="20"/>
                <w:szCs w:val="20"/>
                <w:lang w:val="bg-BG"/>
              </w:rPr>
              <w:t>4261</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68145A">
              <w:rPr>
                <w:sz w:val="20"/>
                <w:szCs w:val="20"/>
                <w:lang w:val="bg-BG"/>
              </w:rPr>
              <w:t>3918</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4325</w:t>
            </w:r>
          </w:p>
        </w:tc>
        <w:tc>
          <w:tcPr>
            <w:tcW w:w="74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B148EE">
              <w:rPr>
                <w:sz w:val="20"/>
                <w:szCs w:val="20"/>
                <w:lang w:val="bg-BG"/>
              </w:rPr>
              <w:t>3515</w:t>
            </w:r>
          </w:p>
        </w:tc>
      </w:tr>
      <w:tr w:rsidR="00121A59" w:rsidRPr="00321E93" w:rsidTr="00860BDF">
        <w:trPr>
          <w:gridAfter w:val="1"/>
          <w:wAfter w:w="6" w:type="dxa"/>
          <w:trHeight w:val="596"/>
        </w:trPr>
        <w:tc>
          <w:tcPr>
            <w:tcW w:w="1477"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Трявна</w:t>
            </w:r>
          </w:p>
        </w:tc>
        <w:tc>
          <w:tcPr>
            <w:tcW w:w="73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FE2714">
              <w:rPr>
                <w:sz w:val="20"/>
                <w:szCs w:val="20"/>
                <w:lang w:val="bg-BG"/>
              </w:rPr>
              <w:t>126</w:t>
            </w:r>
          </w:p>
        </w:tc>
        <w:tc>
          <w:tcPr>
            <w:tcW w:w="73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128</w:t>
            </w:r>
          </w:p>
        </w:tc>
        <w:tc>
          <w:tcPr>
            <w:tcW w:w="740"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78</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FE2714">
              <w:rPr>
                <w:sz w:val="20"/>
                <w:szCs w:val="20"/>
                <w:lang w:val="bg-BG"/>
              </w:rPr>
              <w:t>48</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75</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29</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648</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608</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3C5D2F">
              <w:rPr>
                <w:sz w:val="20"/>
                <w:szCs w:val="20"/>
                <w:lang w:val="bg-BG"/>
              </w:rPr>
              <w:t>583</w:t>
            </w:r>
          </w:p>
        </w:tc>
        <w:tc>
          <w:tcPr>
            <w:tcW w:w="74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450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579</w:t>
            </w:r>
          </w:p>
        </w:tc>
        <w:tc>
          <w:tcPr>
            <w:tcW w:w="74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401</w:t>
            </w:r>
          </w:p>
        </w:tc>
      </w:tr>
      <w:tr w:rsidR="00121A59" w:rsidRPr="00321E93" w:rsidTr="00860BDF">
        <w:trPr>
          <w:gridAfter w:val="1"/>
          <w:wAfter w:w="6" w:type="dxa"/>
          <w:trHeight w:val="596"/>
        </w:trPr>
        <w:tc>
          <w:tcPr>
            <w:tcW w:w="1477"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b/>
                <w:bCs/>
                <w:sz w:val="20"/>
                <w:szCs w:val="20"/>
              </w:rPr>
            </w:pPr>
            <w:r w:rsidRPr="00321E93">
              <w:rPr>
                <w:b/>
                <w:bCs/>
                <w:sz w:val="20"/>
                <w:szCs w:val="20"/>
              </w:rPr>
              <w:t>За областта</w:t>
            </w:r>
          </w:p>
        </w:tc>
        <w:tc>
          <w:tcPr>
            <w:tcW w:w="738"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sz w:val="20"/>
                <w:szCs w:val="20"/>
                <w:lang w:val="bg-BG"/>
              </w:rPr>
            </w:pPr>
            <w:r w:rsidRPr="0090556F">
              <w:rPr>
                <w:b/>
                <w:sz w:val="20"/>
                <w:szCs w:val="20"/>
                <w:lang w:val="bg-BG"/>
              </w:rPr>
              <w:t>6183</w:t>
            </w:r>
          </w:p>
        </w:tc>
        <w:tc>
          <w:tcPr>
            <w:tcW w:w="738"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sz w:val="20"/>
                <w:szCs w:val="20"/>
                <w:lang w:val="bg-BG"/>
              </w:rPr>
            </w:pPr>
            <w:r>
              <w:rPr>
                <w:b/>
                <w:sz w:val="20"/>
                <w:szCs w:val="20"/>
                <w:lang w:val="bg-BG"/>
              </w:rPr>
              <w:t>6274</w:t>
            </w:r>
          </w:p>
        </w:tc>
        <w:tc>
          <w:tcPr>
            <w:tcW w:w="740" w:type="dxa"/>
            <w:tcBorders>
              <w:top w:val="nil"/>
              <w:left w:val="nil"/>
              <w:bottom w:val="single" w:sz="4" w:space="0" w:color="auto"/>
              <w:right w:val="single" w:sz="4" w:space="0" w:color="auto"/>
            </w:tcBorders>
            <w:shd w:val="clear" w:color="auto" w:fill="D9E2F3" w:themeFill="accent5" w:themeFillTint="33"/>
            <w:noWrap/>
            <w:vAlign w:val="center"/>
          </w:tcPr>
          <w:p w:rsidR="00121A59" w:rsidRPr="0090556F" w:rsidRDefault="00121A59" w:rsidP="00121A59">
            <w:pPr>
              <w:jc w:val="both"/>
              <w:rPr>
                <w:b/>
                <w:sz w:val="20"/>
                <w:szCs w:val="20"/>
                <w:lang w:val="bg-BG"/>
              </w:rPr>
            </w:pPr>
            <w:r>
              <w:rPr>
                <w:b/>
                <w:sz w:val="20"/>
                <w:szCs w:val="20"/>
                <w:lang w:val="bg-BG"/>
              </w:rPr>
              <w:t>6481</w:t>
            </w:r>
          </w:p>
        </w:tc>
        <w:tc>
          <w:tcPr>
            <w:tcW w:w="742"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sz w:val="20"/>
                <w:szCs w:val="20"/>
                <w:lang w:val="bg-BG"/>
              </w:rPr>
            </w:pPr>
            <w:r w:rsidRPr="0090556F">
              <w:rPr>
                <w:b/>
                <w:sz w:val="20"/>
                <w:szCs w:val="20"/>
                <w:lang w:val="bg-BG"/>
              </w:rPr>
              <w:t>3545</w:t>
            </w:r>
          </w:p>
        </w:tc>
        <w:tc>
          <w:tcPr>
            <w:tcW w:w="742"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sz w:val="20"/>
                <w:szCs w:val="20"/>
                <w:lang w:val="bg-BG"/>
              </w:rPr>
            </w:pPr>
            <w:r>
              <w:rPr>
                <w:b/>
                <w:sz w:val="20"/>
                <w:szCs w:val="20"/>
                <w:lang w:val="bg-BG"/>
              </w:rPr>
              <w:t>3613</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90556F" w:rsidRDefault="00121A59" w:rsidP="00121A59">
            <w:pPr>
              <w:jc w:val="both"/>
              <w:rPr>
                <w:b/>
                <w:sz w:val="20"/>
                <w:szCs w:val="20"/>
                <w:lang w:val="bg-BG"/>
              </w:rPr>
            </w:pPr>
            <w:r>
              <w:rPr>
                <w:b/>
                <w:sz w:val="20"/>
                <w:szCs w:val="20"/>
                <w:lang w:val="bg-BG"/>
              </w:rPr>
              <w:t>3512</w:t>
            </w:r>
          </w:p>
        </w:tc>
        <w:tc>
          <w:tcPr>
            <w:tcW w:w="742"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sz w:val="20"/>
                <w:szCs w:val="20"/>
                <w:lang w:val="bg-BG"/>
              </w:rPr>
            </w:pPr>
            <w:r w:rsidRPr="0090556F">
              <w:rPr>
                <w:b/>
                <w:sz w:val="20"/>
                <w:szCs w:val="20"/>
                <w:lang w:val="bg-BG"/>
              </w:rPr>
              <w:t>390</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90556F" w:rsidRDefault="00121A59" w:rsidP="00121A59">
            <w:pPr>
              <w:jc w:val="both"/>
              <w:rPr>
                <w:b/>
                <w:sz w:val="20"/>
                <w:szCs w:val="20"/>
                <w:lang w:val="bg-BG"/>
              </w:rPr>
            </w:pPr>
            <w:r>
              <w:rPr>
                <w:b/>
                <w:sz w:val="20"/>
                <w:szCs w:val="20"/>
                <w:lang w:val="bg-BG"/>
              </w:rPr>
              <w:t>395</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90556F" w:rsidRDefault="00121A59" w:rsidP="00121A59">
            <w:pPr>
              <w:jc w:val="both"/>
              <w:rPr>
                <w:b/>
                <w:sz w:val="20"/>
                <w:szCs w:val="20"/>
                <w:lang w:val="bg-BG"/>
              </w:rPr>
            </w:pPr>
            <w:r>
              <w:rPr>
                <w:b/>
                <w:sz w:val="20"/>
                <w:szCs w:val="20"/>
                <w:lang w:val="bg-BG"/>
              </w:rPr>
              <w:t>373</w:t>
            </w:r>
          </w:p>
        </w:tc>
        <w:tc>
          <w:tcPr>
            <w:tcW w:w="742"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sz w:val="20"/>
                <w:szCs w:val="20"/>
                <w:lang w:val="bg-BG"/>
              </w:rPr>
            </w:pPr>
            <w:r w:rsidRPr="0090556F">
              <w:rPr>
                <w:b/>
                <w:sz w:val="20"/>
                <w:szCs w:val="20"/>
                <w:lang w:val="bg-BG"/>
              </w:rPr>
              <w:t>235</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90556F" w:rsidRDefault="00121A59" w:rsidP="00121A59">
            <w:pPr>
              <w:jc w:val="both"/>
              <w:rPr>
                <w:b/>
                <w:sz w:val="20"/>
                <w:szCs w:val="20"/>
                <w:lang w:val="bg-BG"/>
              </w:rPr>
            </w:pPr>
            <w:r>
              <w:rPr>
                <w:b/>
                <w:sz w:val="20"/>
                <w:szCs w:val="20"/>
                <w:lang w:val="bg-BG"/>
              </w:rPr>
              <w:t>257</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90556F" w:rsidRDefault="00121A59" w:rsidP="00121A59">
            <w:pPr>
              <w:jc w:val="both"/>
              <w:rPr>
                <w:b/>
                <w:sz w:val="20"/>
                <w:szCs w:val="20"/>
                <w:lang w:val="bg-BG"/>
              </w:rPr>
            </w:pPr>
            <w:r>
              <w:rPr>
                <w:b/>
                <w:sz w:val="20"/>
                <w:szCs w:val="20"/>
                <w:lang w:val="bg-BG"/>
              </w:rPr>
              <w:t>250</w:t>
            </w:r>
          </w:p>
        </w:tc>
        <w:tc>
          <w:tcPr>
            <w:tcW w:w="742"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bCs/>
                <w:sz w:val="20"/>
                <w:szCs w:val="20"/>
                <w:lang w:val="bg-BG"/>
              </w:rPr>
            </w:pPr>
            <w:r>
              <w:rPr>
                <w:b/>
                <w:bCs/>
                <w:sz w:val="20"/>
                <w:szCs w:val="20"/>
                <w:lang w:val="bg-BG"/>
              </w:rPr>
              <w:t>7918</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90556F" w:rsidRDefault="00121A59" w:rsidP="00121A59">
            <w:pPr>
              <w:jc w:val="both"/>
              <w:rPr>
                <w:b/>
                <w:bCs/>
                <w:sz w:val="20"/>
                <w:szCs w:val="20"/>
                <w:lang w:val="bg-BG"/>
              </w:rPr>
            </w:pPr>
            <w:r>
              <w:rPr>
                <w:b/>
                <w:bCs/>
                <w:sz w:val="20"/>
                <w:szCs w:val="20"/>
                <w:lang w:val="bg-BG"/>
              </w:rPr>
              <w:t>8147</w:t>
            </w:r>
          </w:p>
        </w:tc>
        <w:tc>
          <w:tcPr>
            <w:tcW w:w="745" w:type="dxa"/>
            <w:tcBorders>
              <w:top w:val="nil"/>
              <w:left w:val="nil"/>
              <w:bottom w:val="single" w:sz="4" w:space="0" w:color="auto"/>
              <w:right w:val="single" w:sz="4" w:space="0" w:color="auto"/>
            </w:tcBorders>
            <w:shd w:val="clear" w:color="auto" w:fill="D9E2F3" w:themeFill="accent5" w:themeFillTint="33"/>
            <w:noWrap/>
            <w:vAlign w:val="center"/>
          </w:tcPr>
          <w:p w:rsidR="00121A59" w:rsidRPr="0090556F" w:rsidRDefault="00121A59" w:rsidP="00121A59">
            <w:pPr>
              <w:jc w:val="both"/>
              <w:rPr>
                <w:b/>
                <w:bCs/>
                <w:sz w:val="20"/>
                <w:szCs w:val="20"/>
                <w:lang w:val="bg-BG"/>
              </w:rPr>
            </w:pPr>
            <w:r>
              <w:rPr>
                <w:b/>
                <w:bCs/>
                <w:sz w:val="20"/>
                <w:szCs w:val="20"/>
                <w:lang w:val="bg-BG"/>
              </w:rPr>
              <w:t>7543</w:t>
            </w:r>
          </w:p>
        </w:tc>
        <w:tc>
          <w:tcPr>
            <w:tcW w:w="742" w:type="dxa"/>
            <w:tcBorders>
              <w:top w:val="nil"/>
              <w:left w:val="nil"/>
              <w:bottom w:val="single" w:sz="4" w:space="0" w:color="auto"/>
              <w:right w:val="single" w:sz="4" w:space="0" w:color="auto"/>
            </w:tcBorders>
            <w:shd w:val="clear" w:color="auto" w:fill="auto"/>
            <w:noWrap/>
            <w:vAlign w:val="center"/>
          </w:tcPr>
          <w:p w:rsidR="00121A59" w:rsidRPr="0090556F" w:rsidRDefault="00121A59" w:rsidP="00121A59">
            <w:pPr>
              <w:jc w:val="both"/>
              <w:rPr>
                <w:b/>
                <w:bCs/>
                <w:sz w:val="20"/>
                <w:szCs w:val="20"/>
                <w:lang w:val="bg-BG"/>
              </w:rPr>
            </w:pPr>
            <w:r w:rsidRPr="0090556F">
              <w:rPr>
                <w:b/>
                <w:bCs/>
                <w:sz w:val="20"/>
                <w:szCs w:val="20"/>
                <w:lang w:val="bg-BG"/>
              </w:rPr>
              <w:t>6592</w:t>
            </w:r>
          </w:p>
        </w:tc>
        <w:tc>
          <w:tcPr>
            <w:tcW w:w="742" w:type="dxa"/>
            <w:tcBorders>
              <w:top w:val="nil"/>
              <w:left w:val="nil"/>
              <w:bottom w:val="single" w:sz="4" w:space="0" w:color="auto"/>
              <w:right w:val="single" w:sz="4" w:space="0" w:color="auto"/>
            </w:tcBorders>
            <w:shd w:val="clear" w:color="auto" w:fill="FFFFFF" w:themeFill="background1"/>
            <w:noWrap/>
            <w:vAlign w:val="center"/>
          </w:tcPr>
          <w:p w:rsidR="00121A59" w:rsidRPr="0090556F" w:rsidRDefault="00121A59" w:rsidP="00121A59">
            <w:pPr>
              <w:jc w:val="both"/>
              <w:rPr>
                <w:b/>
                <w:bCs/>
                <w:sz w:val="20"/>
                <w:szCs w:val="20"/>
                <w:lang w:val="bg-BG"/>
              </w:rPr>
            </w:pPr>
            <w:r>
              <w:rPr>
                <w:b/>
                <w:bCs/>
                <w:sz w:val="20"/>
                <w:szCs w:val="20"/>
                <w:lang w:val="bg-BG"/>
              </w:rPr>
              <w:t>7069</w:t>
            </w:r>
          </w:p>
        </w:tc>
        <w:tc>
          <w:tcPr>
            <w:tcW w:w="748" w:type="dxa"/>
            <w:tcBorders>
              <w:top w:val="nil"/>
              <w:left w:val="nil"/>
              <w:bottom w:val="single" w:sz="4" w:space="0" w:color="auto"/>
              <w:right w:val="single" w:sz="4" w:space="0" w:color="auto"/>
            </w:tcBorders>
            <w:shd w:val="clear" w:color="auto" w:fill="D9E2F3" w:themeFill="accent5" w:themeFillTint="33"/>
            <w:noWrap/>
            <w:vAlign w:val="center"/>
          </w:tcPr>
          <w:p w:rsidR="00121A59" w:rsidRPr="0090556F" w:rsidRDefault="00121A59" w:rsidP="00121A59">
            <w:pPr>
              <w:jc w:val="both"/>
              <w:rPr>
                <w:b/>
                <w:bCs/>
                <w:sz w:val="20"/>
                <w:szCs w:val="20"/>
                <w:lang w:val="bg-BG"/>
              </w:rPr>
            </w:pPr>
            <w:r>
              <w:rPr>
                <w:b/>
                <w:bCs/>
                <w:sz w:val="20"/>
                <w:szCs w:val="20"/>
                <w:lang w:val="bg-BG"/>
              </w:rPr>
              <w:t>6045</w:t>
            </w:r>
          </w:p>
        </w:tc>
      </w:tr>
    </w:tbl>
    <w:p w:rsidR="00121A59" w:rsidRPr="00321E93" w:rsidRDefault="00121A59" w:rsidP="00121A59">
      <w:pPr>
        <w:tabs>
          <w:tab w:val="left" w:pos="-840"/>
        </w:tabs>
        <w:ind w:left="851"/>
        <w:jc w:val="both"/>
        <w:rPr>
          <w:lang w:val="en-US"/>
        </w:rPr>
      </w:pP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b/>
          <w:lang w:val="en-US"/>
        </w:rPr>
        <w:tab/>
      </w:r>
      <w:r w:rsidRPr="00321E93">
        <w:rPr>
          <w:lang w:val="en-US"/>
        </w:rPr>
        <w:tab/>
      </w:r>
      <w:r w:rsidRPr="00321E93">
        <w:rPr>
          <w:lang w:val="en-US"/>
        </w:rPr>
        <w:tab/>
      </w:r>
      <w:r w:rsidRPr="00321E93">
        <w:rPr>
          <w:lang w:val="en-US"/>
        </w:rPr>
        <w:tab/>
      </w:r>
      <w:r w:rsidRPr="00321E93">
        <w:rPr>
          <w:lang w:val="en-US"/>
        </w:rPr>
        <w:tab/>
      </w:r>
      <w:r w:rsidRPr="00321E93">
        <w:rPr>
          <w:lang w:val="en-US"/>
        </w:rPr>
        <w:tab/>
      </w:r>
      <w:r w:rsidRPr="00321E93">
        <w:rPr>
          <w:lang w:val="en-US"/>
        </w:rPr>
        <w:tab/>
      </w:r>
      <w:r w:rsidRPr="00321E93">
        <w:rPr>
          <w:lang w:val="en-US"/>
        </w:rPr>
        <w:tab/>
      </w:r>
      <w:r w:rsidRPr="00321E93">
        <w:rPr>
          <w:lang w:val="en-US"/>
        </w:rPr>
        <w:tab/>
      </w:r>
      <w:r w:rsidRPr="00321E93">
        <w:rPr>
          <w:lang w:val="en-US"/>
        </w:rPr>
        <w:tab/>
      </w:r>
      <w:r w:rsidRPr="00321E93">
        <w:rPr>
          <w:lang w:val="en-US"/>
        </w:rPr>
        <w:tab/>
      </w:r>
      <w:r w:rsidRPr="00321E93">
        <w:rPr>
          <w:lang w:val="en-US"/>
        </w:rPr>
        <w:tab/>
      </w:r>
    </w:p>
    <w:tbl>
      <w:tblPr>
        <w:tblW w:w="14747" w:type="dxa"/>
        <w:tblInd w:w="475" w:type="dxa"/>
        <w:tblLayout w:type="fixed"/>
        <w:tblLook w:val="0000" w:firstRow="0" w:lastRow="0" w:firstColumn="0" w:lastColumn="0" w:noHBand="0" w:noVBand="0"/>
      </w:tblPr>
      <w:tblGrid>
        <w:gridCol w:w="1615"/>
        <w:gridCol w:w="1094"/>
        <w:gridCol w:w="1095"/>
        <w:gridCol w:w="1098"/>
        <w:gridCol w:w="1096"/>
        <w:gridCol w:w="1096"/>
        <w:gridCol w:w="1099"/>
        <w:gridCol w:w="1096"/>
        <w:gridCol w:w="1096"/>
        <w:gridCol w:w="1099"/>
        <w:gridCol w:w="1096"/>
        <w:gridCol w:w="1096"/>
        <w:gridCol w:w="1071"/>
      </w:tblGrid>
      <w:tr w:rsidR="00121A59" w:rsidRPr="00321E93" w:rsidTr="00860BDF">
        <w:trPr>
          <w:trHeight w:val="627"/>
        </w:trPr>
        <w:tc>
          <w:tcPr>
            <w:tcW w:w="16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b/>
                <w:bCs/>
                <w:sz w:val="20"/>
                <w:szCs w:val="20"/>
              </w:rPr>
            </w:pPr>
            <w:r w:rsidRPr="00321E93">
              <w:rPr>
                <w:b/>
                <w:bCs/>
                <w:sz w:val="20"/>
                <w:szCs w:val="20"/>
              </w:rPr>
              <w:t>Община</w:t>
            </w:r>
          </w:p>
        </w:tc>
        <w:tc>
          <w:tcPr>
            <w:tcW w:w="3287" w:type="dxa"/>
            <w:gridSpan w:val="3"/>
            <w:tcBorders>
              <w:top w:val="single" w:sz="4" w:space="0" w:color="auto"/>
              <w:left w:val="nil"/>
              <w:bottom w:val="single" w:sz="4" w:space="0" w:color="auto"/>
              <w:right w:val="single" w:sz="4" w:space="0" w:color="auto"/>
            </w:tcBorders>
            <w:shd w:val="clear" w:color="auto" w:fill="FFFFFF"/>
            <w:noWrap/>
            <w:vAlign w:val="center"/>
          </w:tcPr>
          <w:p w:rsidR="00121A59" w:rsidRPr="00321E93" w:rsidRDefault="00121A59" w:rsidP="00121A59">
            <w:pPr>
              <w:tabs>
                <w:tab w:val="left" w:pos="-840"/>
              </w:tabs>
              <w:spacing w:line="288" w:lineRule="auto"/>
              <w:jc w:val="center"/>
              <w:rPr>
                <w:b/>
                <w:bCs/>
                <w:sz w:val="20"/>
                <w:szCs w:val="20"/>
              </w:rPr>
            </w:pPr>
            <w:r w:rsidRPr="00321E93">
              <w:rPr>
                <w:b/>
                <w:bCs/>
                <w:sz w:val="20"/>
                <w:szCs w:val="20"/>
              </w:rPr>
              <w:t>Кози общо</w:t>
            </w:r>
          </w:p>
        </w:tc>
        <w:tc>
          <w:tcPr>
            <w:tcW w:w="3291" w:type="dxa"/>
            <w:gridSpan w:val="3"/>
            <w:tcBorders>
              <w:top w:val="single" w:sz="4" w:space="0" w:color="auto"/>
              <w:left w:val="nil"/>
              <w:bottom w:val="single" w:sz="4" w:space="0" w:color="auto"/>
              <w:right w:val="single" w:sz="4" w:space="0" w:color="auto"/>
            </w:tcBorders>
            <w:shd w:val="clear" w:color="auto" w:fill="FFFFFF"/>
            <w:noWrap/>
            <w:vAlign w:val="center"/>
          </w:tcPr>
          <w:p w:rsidR="00121A59" w:rsidRPr="00321E93" w:rsidRDefault="00121A59" w:rsidP="00121A59">
            <w:pPr>
              <w:tabs>
                <w:tab w:val="left" w:pos="-840"/>
              </w:tabs>
              <w:spacing w:line="288" w:lineRule="auto"/>
              <w:jc w:val="center"/>
              <w:rPr>
                <w:b/>
                <w:bCs/>
                <w:sz w:val="20"/>
                <w:szCs w:val="20"/>
                <w:lang w:val="ru-RU"/>
              </w:rPr>
            </w:pPr>
            <w:r w:rsidRPr="00321E93">
              <w:rPr>
                <w:b/>
                <w:bCs/>
                <w:sz w:val="20"/>
                <w:szCs w:val="20"/>
                <w:lang w:val="ru-RU"/>
              </w:rPr>
              <w:t>Кози-майки</w:t>
            </w:r>
          </w:p>
        </w:tc>
        <w:tc>
          <w:tcPr>
            <w:tcW w:w="3291" w:type="dxa"/>
            <w:gridSpan w:val="3"/>
            <w:tcBorders>
              <w:top w:val="single" w:sz="4" w:space="0" w:color="auto"/>
              <w:left w:val="nil"/>
              <w:bottom w:val="single" w:sz="4" w:space="0" w:color="auto"/>
              <w:right w:val="single" w:sz="4" w:space="0" w:color="000000"/>
            </w:tcBorders>
            <w:shd w:val="clear" w:color="auto" w:fill="auto"/>
            <w:noWrap/>
            <w:vAlign w:val="center"/>
          </w:tcPr>
          <w:p w:rsidR="00121A59" w:rsidRPr="00321E93" w:rsidRDefault="00121A59" w:rsidP="00121A59">
            <w:pPr>
              <w:tabs>
                <w:tab w:val="left" w:pos="-840"/>
              </w:tabs>
              <w:spacing w:line="288" w:lineRule="auto"/>
              <w:jc w:val="center"/>
              <w:rPr>
                <w:b/>
                <w:bCs/>
                <w:sz w:val="20"/>
                <w:szCs w:val="20"/>
              </w:rPr>
            </w:pPr>
            <w:r w:rsidRPr="00321E93">
              <w:rPr>
                <w:b/>
                <w:bCs/>
                <w:sz w:val="20"/>
                <w:szCs w:val="20"/>
              </w:rPr>
              <w:t>Свине общо</w:t>
            </w:r>
          </w:p>
        </w:tc>
        <w:tc>
          <w:tcPr>
            <w:tcW w:w="3263" w:type="dxa"/>
            <w:gridSpan w:val="3"/>
            <w:tcBorders>
              <w:top w:val="single" w:sz="4" w:space="0" w:color="auto"/>
              <w:left w:val="nil"/>
              <w:bottom w:val="single" w:sz="4" w:space="0" w:color="auto"/>
              <w:right w:val="single" w:sz="4" w:space="0" w:color="000000"/>
            </w:tcBorders>
            <w:shd w:val="clear" w:color="auto" w:fill="auto"/>
            <w:noWrap/>
            <w:vAlign w:val="center"/>
          </w:tcPr>
          <w:p w:rsidR="00121A59" w:rsidRPr="00321E93" w:rsidRDefault="00121A59" w:rsidP="00121A59">
            <w:pPr>
              <w:tabs>
                <w:tab w:val="left" w:pos="-840"/>
              </w:tabs>
              <w:spacing w:line="288" w:lineRule="auto"/>
              <w:jc w:val="center"/>
              <w:rPr>
                <w:b/>
                <w:bCs/>
                <w:sz w:val="20"/>
                <w:szCs w:val="20"/>
                <w:lang w:val="ru-RU"/>
              </w:rPr>
            </w:pPr>
            <w:r w:rsidRPr="00321E93">
              <w:rPr>
                <w:b/>
                <w:bCs/>
                <w:sz w:val="20"/>
                <w:szCs w:val="20"/>
                <w:lang w:val="ru-RU"/>
              </w:rPr>
              <w:t>Свине-майки</w:t>
            </w:r>
          </w:p>
        </w:tc>
      </w:tr>
      <w:tr w:rsidR="00121A59" w:rsidRPr="00321E93" w:rsidTr="00860BDF">
        <w:trPr>
          <w:trHeight w:val="485"/>
        </w:trPr>
        <w:tc>
          <w:tcPr>
            <w:tcW w:w="16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21A59" w:rsidRPr="00321E93" w:rsidRDefault="00121A59" w:rsidP="00121A59">
            <w:pPr>
              <w:tabs>
                <w:tab w:val="left" w:pos="-840"/>
              </w:tabs>
              <w:spacing w:line="288" w:lineRule="auto"/>
              <w:jc w:val="both"/>
              <w:rPr>
                <w:b/>
                <w:bCs/>
                <w:sz w:val="20"/>
                <w:szCs w:val="20"/>
                <w:lang w:val="ru-RU"/>
              </w:rPr>
            </w:pPr>
          </w:p>
        </w:tc>
        <w:tc>
          <w:tcPr>
            <w:tcW w:w="1094"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2022</w:t>
            </w:r>
          </w:p>
        </w:tc>
        <w:tc>
          <w:tcPr>
            <w:tcW w:w="1095"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2023</w:t>
            </w:r>
          </w:p>
        </w:tc>
        <w:tc>
          <w:tcPr>
            <w:tcW w:w="109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2024</w:t>
            </w:r>
          </w:p>
        </w:tc>
        <w:tc>
          <w:tcPr>
            <w:tcW w:w="109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2022</w:t>
            </w:r>
          </w:p>
        </w:tc>
        <w:tc>
          <w:tcPr>
            <w:tcW w:w="109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2023</w:t>
            </w:r>
          </w:p>
        </w:tc>
        <w:tc>
          <w:tcPr>
            <w:tcW w:w="109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2024</w:t>
            </w:r>
          </w:p>
        </w:tc>
        <w:tc>
          <w:tcPr>
            <w:tcW w:w="109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2022</w:t>
            </w:r>
          </w:p>
        </w:tc>
        <w:tc>
          <w:tcPr>
            <w:tcW w:w="109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2023</w:t>
            </w:r>
          </w:p>
        </w:tc>
        <w:tc>
          <w:tcPr>
            <w:tcW w:w="109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2024</w:t>
            </w:r>
          </w:p>
        </w:tc>
        <w:tc>
          <w:tcPr>
            <w:tcW w:w="109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2022</w:t>
            </w:r>
          </w:p>
        </w:tc>
        <w:tc>
          <w:tcPr>
            <w:tcW w:w="109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2023</w:t>
            </w:r>
          </w:p>
        </w:tc>
        <w:tc>
          <w:tcPr>
            <w:tcW w:w="1071"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tabs>
                <w:tab w:val="left" w:pos="-840"/>
              </w:tabs>
              <w:spacing w:line="288" w:lineRule="auto"/>
              <w:jc w:val="both"/>
              <w:rPr>
                <w:b/>
                <w:bCs/>
                <w:sz w:val="20"/>
                <w:szCs w:val="20"/>
                <w:lang w:val="bg-BG"/>
              </w:rPr>
            </w:pPr>
            <w:r>
              <w:rPr>
                <w:b/>
                <w:bCs/>
                <w:sz w:val="20"/>
                <w:szCs w:val="20"/>
                <w:lang w:val="bg-BG"/>
              </w:rPr>
              <w:t>2024</w:t>
            </w:r>
          </w:p>
        </w:tc>
      </w:tr>
      <w:tr w:rsidR="00121A59" w:rsidRPr="00321E93" w:rsidTr="00860BDF">
        <w:trPr>
          <w:trHeight w:val="459"/>
        </w:trPr>
        <w:tc>
          <w:tcPr>
            <w:tcW w:w="1615"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sidRPr="00321E93">
              <w:rPr>
                <w:sz w:val="20"/>
                <w:szCs w:val="20"/>
                <w:lang w:val="bg-BG"/>
              </w:rPr>
              <w:t>Габрово</w:t>
            </w:r>
          </w:p>
        </w:tc>
        <w:tc>
          <w:tcPr>
            <w:tcW w:w="1094"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638</w:t>
            </w:r>
          </w:p>
        </w:tc>
        <w:tc>
          <w:tcPr>
            <w:tcW w:w="1095"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447</w:t>
            </w:r>
          </w:p>
        </w:tc>
        <w:tc>
          <w:tcPr>
            <w:tcW w:w="109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543</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574</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417</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492</w:t>
            </w:r>
          </w:p>
        </w:tc>
        <w:tc>
          <w:tcPr>
            <w:tcW w:w="1096" w:type="dxa"/>
            <w:tcBorders>
              <w:top w:val="nil"/>
              <w:left w:val="nil"/>
              <w:bottom w:val="single" w:sz="4" w:space="0" w:color="auto"/>
              <w:right w:val="single" w:sz="4" w:space="0" w:color="auto"/>
            </w:tcBorders>
            <w:shd w:val="clear" w:color="auto" w:fill="auto"/>
            <w:noWrap/>
            <w:vAlign w:val="center"/>
          </w:tcPr>
          <w:p w:rsidR="00121A59" w:rsidRPr="00ED6D34" w:rsidRDefault="00121A59" w:rsidP="00121A59">
            <w:pPr>
              <w:jc w:val="both"/>
              <w:rPr>
                <w:sz w:val="20"/>
                <w:szCs w:val="20"/>
                <w:lang w:val="bg-BG"/>
              </w:rPr>
            </w:pPr>
            <w:r>
              <w:rPr>
                <w:sz w:val="20"/>
                <w:szCs w:val="20"/>
                <w:lang w:val="bg-BG"/>
              </w:rPr>
              <w:t>112</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ED6D34" w:rsidRDefault="00121A59" w:rsidP="00121A59">
            <w:pPr>
              <w:jc w:val="both"/>
              <w:rPr>
                <w:sz w:val="20"/>
                <w:szCs w:val="20"/>
                <w:lang w:val="bg-BG"/>
              </w:rPr>
            </w:pPr>
            <w:r>
              <w:rPr>
                <w:sz w:val="20"/>
                <w:szCs w:val="20"/>
                <w:lang w:val="bg-BG"/>
              </w:rPr>
              <w:t>29</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ED6D34" w:rsidRDefault="00121A59" w:rsidP="00121A59">
            <w:pPr>
              <w:jc w:val="both"/>
              <w:rPr>
                <w:sz w:val="20"/>
                <w:szCs w:val="20"/>
                <w:lang w:val="bg-BG"/>
              </w:rPr>
            </w:pPr>
            <w:r>
              <w:rPr>
                <w:sz w:val="20"/>
                <w:szCs w:val="20"/>
                <w:lang w:val="bg-BG"/>
              </w:rPr>
              <w:t>85</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17</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8</w:t>
            </w:r>
          </w:p>
        </w:tc>
        <w:tc>
          <w:tcPr>
            <w:tcW w:w="1071"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12</w:t>
            </w:r>
          </w:p>
        </w:tc>
      </w:tr>
      <w:tr w:rsidR="00121A59" w:rsidRPr="00321E93" w:rsidTr="00860BDF">
        <w:trPr>
          <w:trHeight w:val="459"/>
        </w:trPr>
        <w:tc>
          <w:tcPr>
            <w:tcW w:w="1615"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sidRPr="00321E93">
              <w:rPr>
                <w:sz w:val="20"/>
                <w:szCs w:val="20"/>
                <w:lang w:val="bg-BG"/>
              </w:rPr>
              <w:t>Дряново</w:t>
            </w:r>
          </w:p>
        </w:tc>
        <w:tc>
          <w:tcPr>
            <w:tcW w:w="1094"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107</w:t>
            </w:r>
          </w:p>
        </w:tc>
        <w:tc>
          <w:tcPr>
            <w:tcW w:w="1095"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28</w:t>
            </w:r>
          </w:p>
        </w:tc>
        <w:tc>
          <w:tcPr>
            <w:tcW w:w="109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41</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70</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25</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31</w:t>
            </w:r>
          </w:p>
        </w:tc>
        <w:tc>
          <w:tcPr>
            <w:tcW w:w="1096" w:type="dxa"/>
            <w:tcBorders>
              <w:top w:val="nil"/>
              <w:left w:val="nil"/>
              <w:bottom w:val="single" w:sz="4" w:space="0" w:color="auto"/>
              <w:right w:val="single" w:sz="4" w:space="0" w:color="auto"/>
            </w:tcBorders>
            <w:shd w:val="clear" w:color="auto" w:fill="auto"/>
            <w:noWrap/>
            <w:vAlign w:val="center"/>
          </w:tcPr>
          <w:p w:rsidR="00121A59" w:rsidRPr="00777B9E" w:rsidRDefault="00121A59" w:rsidP="00121A59">
            <w:pPr>
              <w:jc w:val="both"/>
              <w:rPr>
                <w:sz w:val="20"/>
                <w:szCs w:val="20"/>
                <w:lang w:val="bg-BG"/>
              </w:rPr>
            </w:pPr>
            <w:r>
              <w:rPr>
                <w:sz w:val="20"/>
                <w:szCs w:val="20"/>
                <w:lang w:val="bg-BG"/>
              </w:rPr>
              <w:t>108</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777B9E" w:rsidRDefault="00121A59" w:rsidP="00121A59">
            <w:pPr>
              <w:jc w:val="both"/>
              <w:rPr>
                <w:sz w:val="20"/>
                <w:szCs w:val="20"/>
                <w:lang w:val="bg-BG"/>
              </w:rPr>
            </w:pPr>
            <w:r>
              <w:rPr>
                <w:sz w:val="20"/>
                <w:szCs w:val="20"/>
                <w:lang w:val="bg-BG"/>
              </w:rPr>
              <w:t>38</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777B9E" w:rsidRDefault="00121A59" w:rsidP="00121A59">
            <w:pPr>
              <w:jc w:val="both"/>
              <w:rPr>
                <w:sz w:val="20"/>
                <w:szCs w:val="20"/>
                <w:lang w:val="bg-BG"/>
              </w:rPr>
            </w:pPr>
            <w:r>
              <w:rPr>
                <w:sz w:val="20"/>
                <w:szCs w:val="20"/>
                <w:lang w:val="bg-BG"/>
              </w:rPr>
              <w:t>17</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11</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5</w:t>
            </w:r>
          </w:p>
        </w:tc>
        <w:tc>
          <w:tcPr>
            <w:tcW w:w="1071"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2</w:t>
            </w:r>
          </w:p>
        </w:tc>
      </w:tr>
      <w:tr w:rsidR="00121A59" w:rsidRPr="00321E93" w:rsidTr="00860BDF">
        <w:trPr>
          <w:trHeight w:val="459"/>
        </w:trPr>
        <w:tc>
          <w:tcPr>
            <w:tcW w:w="1615"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sidRPr="00321E93">
              <w:rPr>
                <w:sz w:val="20"/>
                <w:szCs w:val="20"/>
                <w:lang w:val="bg-BG"/>
              </w:rPr>
              <w:t>Севлиево</w:t>
            </w:r>
          </w:p>
        </w:tc>
        <w:tc>
          <w:tcPr>
            <w:tcW w:w="1094"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sidRPr="0068145A">
              <w:rPr>
                <w:sz w:val="20"/>
                <w:szCs w:val="20"/>
                <w:lang w:val="bg-BG"/>
              </w:rPr>
              <w:t>2857</w:t>
            </w:r>
          </w:p>
        </w:tc>
        <w:tc>
          <w:tcPr>
            <w:tcW w:w="1095"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2726</w:t>
            </w:r>
          </w:p>
        </w:tc>
        <w:tc>
          <w:tcPr>
            <w:tcW w:w="109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sidRPr="00B148EE">
              <w:rPr>
                <w:sz w:val="20"/>
                <w:szCs w:val="20"/>
                <w:lang w:val="bg-BG"/>
              </w:rPr>
              <w:t>2746</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sidRPr="0068145A">
              <w:rPr>
                <w:sz w:val="20"/>
                <w:szCs w:val="20"/>
                <w:lang w:val="bg-BG"/>
              </w:rPr>
              <w:t>2855</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2081</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sidRPr="00696A48">
              <w:rPr>
                <w:sz w:val="20"/>
                <w:szCs w:val="20"/>
                <w:lang w:val="bg-BG"/>
              </w:rPr>
              <w:t>2132</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rPr>
            </w:pPr>
            <w:r w:rsidRPr="00BD649B">
              <w:rPr>
                <w:sz w:val="20"/>
                <w:szCs w:val="20"/>
              </w:rPr>
              <w:t>2781</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560E5D" w:rsidRDefault="00121A59" w:rsidP="00121A59">
            <w:pPr>
              <w:jc w:val="both"/>
              <w:rPr>
                <w:sz w:val="20"/>
                <w:szCs w:val="20"/>
                <w:lang w:val="bg-BG"/>
              </w:rPr>
            </w:pPr>
            <w:r>
              <w:rPr>
                <w:sz w:val="20"/>
                <w:szCs w:val="20"/>
                <w:lang w:val="bg-BG"/>
              </w:rPr>
              <w:t>2780</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560E5D" w:rsidRDefault="00121A59" w:rsidP="00121A59">
            <w:pPr>
              <w:jc w:val="both"/>
              <w:rPr>
                <w:sz w:val="20"/>
                <w:szCs w:val="20"/>
                <w:lang w:val="bg-BG"/>
              </w:rPr>
            </w:pPr>
            <w:r w:rsidRPr="00EE3E2A">
              <w:rPr>
                <w:sz w:val="20"/>
                <w:szCs w:val="20"/>
                <w:lang w:val="bg-BG"/>
              </w:rPr>
              <w:t>1053</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sidRPr="00BD649B">
              <w:rPr>
                <w:sz w:val="20"/>
                <w:szCs w:val="20"/>
                <w:lang w:val="bg-BG"/>
              </w:rPr>
              <w:t>193</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192</w:t>
            </w:r>
          </w:p>
        </w:tc>
        <w:tc>
          <w:tcPr>
            <w:tcW w:w="1071"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sidRPr="007E5DDC">
              <w:rPr>
                <w:sz w:val="20"/>
                <w:szCs w:val="20"/>
                <w:lang w:val="bg-BG"/>
              </w:rPr>
              <w:t>184</w:t>
            </w:r>
          </w:p>
        </w:tc>
      </w:tr>
      <w:tr w:rsidR="00121A59" w:rsidRPr="00321E93" w:rsidTr="00860BDF">
        <w:trPr>
          <w:trHeight w:val="459"/>
        </w:trPr>
        <w:tc>
          <w:tcPr>
            <w:tcW w:w="1615"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sidRPr="00321E93">
              <w:rPr>
                <w:sz w:val="20"/>
                <w:szCs w:val="20"/>
                <w:lang w:val="bg-BG"/>
              </w:rPr>
              <w:t>Трявна</w:t>
            </w:r>
          </w:p>
        </w:tc>
        <w:tc>
          <w:tcPr>
            <w:tcW w:w="1094"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141</w:t>
            </w:r>
          </w:p>
        </w:tc>
        <w:tc>
          <w:tcPr>
            <w:tcW w:w="1095"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138</w:t>
            </w:r>
          </w:p>
        </w:tc>
        <w:tc>
          <w:tcPr>
            <w:tcW w:w="1098"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sidRPr="003E503B">
              <w:rPr>
                <w:sz w:val="20"/>
                <w:szCs w:val="20"/>
                <w:lang w:val="bg-BG"/>
              </w:rPr>
              <w:t>183</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128</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125</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42</w:t>
            </w:r>
          </w:p>
        </w:tc>
        <w:tc>
          <w:tcPr>
            <w:tcW w:w="1096" w:type="dxa"/>
            <w:tcBorders>
              <w:top w:val="nil"/>
              <w:left w:val="nil"/>
              <w:bottom w:val="single" w:sz="4" w:space="0" w:color="auto"/>
              <w:right w:val="single" w:sz="4" w:space="0" w:color="auto"/>
            </w:tcBorders>
            <w:shd w:val="clear" w:color="auto" w:fill="auto"/>
            <w:noWrap/>
            <w:vAlign w:val="center"/>
          </w:tcPr>
          <w:p w:rsidR="00121A59" w:rsidRPr="00506080" w:rsidRDefault="00121A59" w:rsidP="00121A59">
            <w:pPr>
              <w:jc w:val="both"/>
              <w:rPr>
                <w:sz w:val="20"/>
                <w:szCs w:val="20"/>
                <w:lang w:val="bg-BG"/>
              </w:rPr>
            </w:pPr>
            <w:r>
              <w:rPr>
                <w:sz w:val="20"/>
                <w:szCs w:val="20"/>
                <w:lang w:val="bg-BG"/>
              </w:rPr>
              <w:t>0</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506080" w:rsidRDefault="00121A59" w:rsidP="00121A59">
            <w:pPr>
              <w:jc w:val="both"/>
              <w:rPr>
                <w:sz w:val="20"/>
                <w:szCs w:val="20"/>
                <w:lang w:val="bg-BG"/>
              </w:rPr>
            </w:pPr>
            <w:r>
              <w:rPr>
                <w:sz w:val="20"/>
                <w:szCs w:val="20"/>
                <w:lang w:val="bg-BG"/>
              </w:rPr>
              <w:t>0</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506080" w:rsidRDefault="00121A59" w:rsidP="00121A59">
            <w:pPr>
              <w:jc w:val="both"/>
              <w:rPr>
                <w:sz w:val="20"/>
                <w:szCs w:val="20"/>
                <w:lang w:val="bg-BG"/>
              </w:rPr>
            </w:pPr>
            <w:r>
              <w:rPr>
                <w:sz w:val="20"/>
                <w:szCs w:val="20"/>
                <w:lang w:val="bg-BG"/>
              </w:rPr>
              <w:t>0</w:t>
            </w:r>
          </w:p>
        </w:tc>
        <w:tc>
          <w:tcPr>
            <w:tcW w:w="1096"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0</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0</w:t>
            </w:r>
          </w:p>
        </w:tc>
        <w:tc>
          <w:tcPr>
            <w:tcW w:w="1071"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tabs>
                <w:tab w:val="left" w:pos="-840"/>
              </w:tabs>
              <w:spacing w:line="288" w:lineRule="auto"/>
              <w:jc w:val="both"/>
              <w:rPr>
                <w:sz w:val="20"/>
                <w:szCs w:val="20"/>
                <w:lang w:val="bg-BG"/>
              </w:rPr>
            </w:pPr>
            <w:r>
              <w:rPr>
                <w:sz w:val="20"/>
                <w:szCs w:val="20"/>
                <w:lang w:val="bg-BG"/>
              </w:rPr>
              <w:t>0</w:t>
            </w:r>
          </w:p>
        </w:tc>
      </w:tr>
      <w:tr w:rsidR="00121A59" w:rsidRPr="00321E93" w:rsidTr="00860BDF">
        <w:trPr>
          <w:trHeight w:val="459"/>
        </w:trPr>
        <w:tc>
          <w:tcPr>
            <w:tcW w:w="1615"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tabs>
                <w:tab w:val="left" w:pos="-840"/>
              </w:tabs>
              <w:spacing w:line="288" w:lineRule="auto"/>
              <w:jc w:val="both"/>
              <w:rPr>
                <w:b/>
                <w:bCs/>
                <w:sz w:val="20"/>
                <w:szCs w:val="20"/>
              </w:rPr>
            </w:pPr>
            <w:r w:rsidRPr="00321E93">
              <w:rPr>
                <w:b/>
                <w:bCs/>
                <w:sz w:val="20"/>
                <w:szCs w:val="20"/>
              </w:rPr>
              <w:t>За областта</w:t>
            </w:r>
          </w:p>
        </w:tc>
        <w:tc>
          <w:tcPr>
            <w:tcW w:w="1094" w:type="dxa"/>
            <w:tcBorders>
              <w:top w:val="nil"/>
              <w:left w:val="nil"/>
              <w:bottom w:val="single" w:sz="4" w:space="0" w:color="auto"/>
              <w:right w:val="single" w:sz="4" w:space="0" w:color="auto"/>
            </w:tcBorders>
            <w:shd w:val="clear" w:color="auto" w:fill="auto"/>
            <w:noWrap/>
            <w:vAlign w:val="center"/>
          </w:tcPr>
          <w:p w:rsidR="00121A59" w:rsidRPr="00757DB2" w:rsidRDefault="00121A59" w:rsidP="00121A59">
            <w:pPr>
              <w:tabs>
                <w:tab w:val="left" w:pos="-840"/>
              </w:tabs>
              <w:spacing w:line="288" w:lineRule="auto"/>
              <w:jc w:val="both"/>
              <w:rPr>
                <w:b/>
                <w:sz w:val="20"/>
                <w:szCs w:val="20"/>
                <w:lang w:val="bg-BG"/>
              </w:rPr>
            </w:pPr>
            <w:r w:rsidRPr="00757DB2">
              <w:rPr>
                <w:b/>
                <w:sz w:val="20"/>
                <w:szCs w:val="20"/>
                <w:lang w:val="bg-BG"/>
              </w:rPr>
              <w:t>3743</w:t>
            </w:r>
          </w:p>
        </w:tc>
        <w:tc>
          <w:tcPr>
            <w:tcW w:w="1095" w:type="dxa"/>
            <w:tcBorders>
              <w:top w:val="nil"/>
              <w:left w:val="nil"/>
              <w:bottom w:val="single" w:sz="4" w:space="0" w:color="auto"/>
              <w:right w:val="single" w:sz="4" w:space="0" w:color="auto"/>
            </w:tcBorders>
            <w:shd w:val="clear" w:color="auto" w:fill="FFFFFF" w:themeFill="background1"/>
            <w:noWrap/>
            <w:vAlign w:val="center"/>
          </w:tcPr>
          <w:p w:rsidR="00121A59" w:rsidRPr="00757DB2" w:rsidRDefault="00121A59" w:rsidP="00121A59">
            <w:pPr>
              <w:tabs>
                <w:tab w:val="left" w:pos="-840"/>
              </w:tabs>
              <w:spacing w:line="288" w:lineRule="auto"/>
              <w:jc w:val="both"/>
              <w:rPr>
                <w:b/>
                <w:sz w:val="20"/>
                <w:szCs w:val="20"/>
                <w:lang w:val="bg-BG"/>
              </w:rPr>
            </w:pPr>
            <w:r>
              <w:rPr>
                <w:b/>
                <w:sz w:val="20"/>
                <w:szCs w:val="20"/>
                <w:lang w:val="bg-BG"/>
              </w:rPr>
              <w:t>3339</w:t>
            </w:r>
          </w:p>
        </w:tc>
        <w:tc>
          <w:tcPr>
            <w:tcW w:w="1098" w:type="dxa"/>
            <w:tcBorders>
              <w:top w:val="nil"/>
              <w:left w:val="nil"/>
              <w:bottom w:val="single" w:sz="4" w:space="0" w:color="auto"/>
              <w:right w:val="single" w:sz="4" w:space="0" w:color="auto"/>
            </w:tcBorders>
            <w:shd w:val="clear" w:color="auto" w:fill="D9E2F3" w:themeFill="accent5" w:themeFillTint="33"/>
            <w:noWrap/>
            <w:vAlign w:val="center"/>
          </w:tcPr>
          <w:p w:rsidR="00121A59" w:rsidRPr="00757DB2" w:rsidRDefault="00121A59" w:rsidP="00121A59">
            <w:pPr>
              <w:tabs>
                <w:tab w:val="left" w:pos="-840"/>
              </w:tabs>
              <w:spacing w:line="288" w:lineRule="auto"/>
              <w:jc w:val="both"/>
              <w:rPr>
                <w:b/>
                <w:sz w:val="20"/>
                <w:szCs w:val="20"/>
                <w:lang w:val="bg-BG"/>
              </w:rPr>
            </w:pPr>
            <w:r>
              <w:rPr>
                <w:b/>
                <w:sz w:val="20"/>
                <w:szCs w:val="20"/>
                <w:lang w:val="bg-BG"/>
              </w:rPr>
              <w:t>3513</w:t>
            </w:r>
          </w:p>
        </w:tc>
        <w:tc>
          <w:tcPr>
            <w:tcW w:w="1096" w:type="dxa"/>
            <w:tcBorders>
              <w:top w:val="nil"/>
              <w:left w:val="nil"/>
              <w:bottom w:val="single" w:sz="4" w:space="0" w:color="auto"/>
              <w:right w:val="single" w:sz="4" w:space="0" w:color="auto"/>
            </w:tcBorders>
            <w:shd w:val="clear" w:color="auto" w:fill="auto"/>
            <w:noWrap/>
            <w:vAlign w:val="center"/>
          </w:tcPr>
          <w:p w:rsidR="00121A59" w:rsidRPr="00757DB2" w:rsidRDefault="00121A59" w:rsidP="00121A59">
            <w:pPr>
              <w:tabs>
                <w:tab w:val="left" w:pos="-840"/>
              </w:tabs>
              <w:spacing w:line="288" w:lineRule="auto"/>
              <w:jc w:val="both"/>
              <w:rPr>
                <w:b/>
                <w:sz w:val="20"/>
                <w:szCs w:val="20"/>
                <w:lang w:val="bg-BG"/>
              </w:rPr>
            </w:pPr>
            <w:r w:rsidRPr="00757DB2">
              <w:rPr>
                <w:b/>
                <w:sz w:val="20"/>
                <w:szCs w:val="20"/>
                <w:lang w:val="bg-BG"/>
              </w:rPr>
              <w:t>3627</w:t>
            </w:r>
          </w:p>
        </w:tc>
        <w:tc>
          <w:tcPr>
            <w:tcW w:w="1096" w:type="dxa"/>
            <w:tcBorders>
              <w:top w:val="nil"/>
              <w:left w:val="nil"/>
              <w:bottom w:val="single" w:sz="4" w:space="0" w:color="auto"/>
              <w:right w:val="single" w:sz="4" w:space="0" w:color="auto"/>
            </w:tcBorders>
            <w:shd w:val="clear" w:color="auto" w:fill="auto"/>
            <w:noWrap/>
            <w:vAlign w:val="center"/>
          </w:tcPr>
          <w:p w:rsidR="00121A59" w:rsidRPr="00757DB2" w:rsidRDefault="00121A59" w:rsidP="00121A59">
            <w:pPr>
              <w:tabs>
                <w:tab w:val="left" w:pos="-840"/>
              </w:tabs>
              <w:spacing w:line="288" w:lineRule="auto"/>
              <w:jc w:val="both"/>
              <w:rPr>
                <w:b/>
                <w:sz w:val="20"/>
                <w:szCs w:val="20"/>
                <w:lang w:val="bg-BG"/>
              </w:rPr>
            </w:pPr>
            <w:r>
              <w:rPr>
                <w:b/>
                <w:sz w:val="20"/>
                <w:szCs w:val="20"/>
                <w:lang w:val="bg-BG"/>
              </w:rPr>
              <w:t>2648</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757DB2" w:rsidRDefault="00121A59" w:rsidP="00121A59">
            <w:pPr>
              <w:tabs>
                <w:tab w:val="left" w:pos="-840"/>
              </w:tabs>
              <w:spacing w:line="288" w:lineRule="auto"/>
              <w:jc w:val="both"/>
              <w:rPr>
                <w:b/>
                <w:sz w:val="20"/>
                <w:szCs w:val="20"/>
                <w:lang w:val="bg-BG"/>
              </w:rPr>
            </w:pPr>
            <w:r>
              <w:rPr>
                <w:b/>
                <w:sz w:val="20"/>
                <w:szCs w:val="20"/>
                <w:lang w:val="bg-BG"/>
              </w:rPr>
              <w:t>2697</w:t>
            </w:r>
          </w:p>
        </w:tc>
        <w:tc>
          <w:tcPr>
            <w:tcW w:w="1096" w:type="dxa"/>
            <w:tcBorders>
              <w:top w:val="nil"/>
              <w:left w:val="nil"/>
              <w:bottom w:val="single" w:sz="4" w:space="0" w:color="auto"/>
              <w:right w:val="single" w:sz="4" w:space="0" w:color="auto"/>
            </w:tcBorders>
            <w:shd w:val="clear" w:color="auto" w:fill="auto"/>
            <w:noWrap/>
            <w:vAlign w:val="center"/>
          </w:tcPr>
          <w:p w:rsidR="00121A59" w:rsidRPr="00757DB2" w:rsidRDefault="00121A59" w:rsidP="00121A59">
            <w:pPr>
              <w:jc w:val="both"/>
              <w:rPr>
                <w:b/>
                <w:sz w:val="20"/>
                <w:szCs w:val="20"/>
                <w:lang w:val="bg-BG"/>
              </w:rPr>
            </w:pPr>
            <w:r w:rsidRPr="00757DB2">
              <w:rPr>
                <w:b/>
                <w:sz w:val="20"/>
                <w:szCs w:val="20"/>
                <w:lang w:val="bg-BG"/>
              </w:rPr>
              <w:t>3001</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757DB2" w:rsidRDefault="00121A59" w:rsidP="00121A59">
            <w:pPr>
              <w:jc w:val="both"/>
              <w:rPr>
                <w:b/>
                <w:sz w:val="20"/>
                <w:szCs w:val="20"/>
                <w:lang w:val="bg-BG"/>
              </w:rPr>
            </w:pPr>
            <w:r>
              <w:rPr>
                <w:b/>
                <w:sz w:val="20"/>
                <w:szCs w:val="20"/>
                <w:lang w:val="bg-BG"/>
              </w:rPr>
              <w:t>2847</w:t>
            </w:r>
          </w:p>
        </w:tc>
        <w:tc>
          <w:tcPr>
            <w:tcW w:w="1099" w:type="dxa"/>
            <w:tcBorders>
              <w:top w:val="nil"/>
              <w:left w:val="nil"/>
              <w:bottom w:val="single" w:sz="4" w:space="0" w:color="auto"/>
              <w:right w:val="single" w:sz="4" w:space="0" w:color="auto"/>
            </w:tcBorders>
            <w:shd w:val="clear" w:color="auto" w:fill="D9E2F3" w:themeFill="accent5" w:themeFillTint="33"/>
            <w:noWrap/>
            <w:vAlign w:val="center"/>
          </w:tcPr>
          <w:p w:rsidR="00121A59" w:rsidRPr="00757DB2" w:rsidRDefault="00121A59" w:rsidP="00121A59">
            <w:pPr>
              <w:jc w:val="both"/>
              <w:rPr>
                <w:b/>
                <w:sz w:val="20"/>
                <w:szCs w:val="20"/>
                <w:lang w:val="bg-BG"/>
              </w:rPr>
            </w:pPr>
            <w:r>
              <w:rPr>
                <w:b/>
                <w:sz w:val="20"/>
                <w:szCs w:val="20"/>
                <w:lang w:val="bg-BG"/>
              </w:rPr>
              <w:t>1155</w:t>
            </w:r>
          </w:p>
        </w:tc>
        <w:tc>
          <w:tcPr>
            <w:tcW w:w="1096" w:type="dxa"/>
            <w:tcBorders>
              <w:top w:val="nil"/>
              <w:left w:val="nil"/>
              <w:bottom w:val="single" w:sz="4" w:space="0" w:color="auto"/>
              <w:right w:val="single" w:sz="4" w:space="0" w:color="auto"/>
            </w:tcBorders>
            <w:shd w:val="clear" w:color="auto" w:fill="auto"/>
            <w:noWrap/>
            <w:vAlign w:val="center"/>
          </w:tcPr>
          <w:p w:rsidR="00121A59" w:rsidRPr="00757DB2" w:rsidRDefault="00121A59" w:rsidP="00121A59">
            <w:pPr>
              <w:tabs>
                <w:tab w:val="left" w:pos="-840"/>
              </w:tabs>
              <w:spacing w:line="288" w:lineRule="auto"/>
              <w:jc w:val="both"/>
              <w:rPr>
                <w:b/>
                <w:sz w:val="20"/>
                <w:szCs w:val="20"/>
                <w:lang w:val="bg-BG"/>
              </w:rPr>
            </w:pPr>
            <w:r w:rsidRPr="00757DB2">
              <w:rPr>
                <w:b/>
                <w:sz w:val="20"/>
                <w:szCs w:val="20"/>
                <w:lang w:val="bg-BG"/>
              </w:rPr>
              <w:t>221</w:t>
            </w:r>
          </w:p>
        </w:tc>
        <w:tc>
          <w:tcPr>
            <w:tcW w:w="1096" w:type="dxa"/>
            <w:tcBorders>
              <w:top w:val="nil"/>
              <w:left w:val="nil"/>
              <w:bottom w:val="single" w:sz="4" w:space="0" w:color="auto"/>
              <w:right w:val="single" w:sz="4" w:space="0" w:color="auto"/>
            </w:tcBorders>
            <w:shd w:val="clear" w:color="auto" w:fill="FFFFFF" w:themeFill="background1"/>
            <w:noWrap/>
            <w:vAlign w:val="center"/>
          </w:tcPr>
          <w:p w:rsidR="00121A59" w:rsidRPr="00757DB2" w:rsidRDefault="00121A59" w:rsidP="00121A59">
            <w:pPr>
              <w:tabs>
                <w:tab w:val="left" w:pos="-840"/>
              </w:tabs>
              <w:spacing w:line="288" w:lineRule="auto"/>
              <w:jc w:val="both"/>
              <w:rPr>
                <w:b/>
                <w:sz w:val="20"/>
                <w:szCs w:val="20"/>
                <w:lang w:val="bg-BG"/>
              </w:rPr>
            </w:pPr>
            <w:r>
              <w:rPr>
                <w:b/>
                <w:sz w:val="20"/>
                <w:szCs w:val="20"/>
                <w:lang w:val="bg-BG"/>
              </w:rPr>
              <w:t>205</w:t>
            </w:r>
          </w:p>
        </w:tc>
        <w:tc>
          <w:tcPr>
            <w:tcW w:w="1071" w:type="dxa"/>
            <w:tcBorders>
              <w:top w:val="nil"/>
              <w:left w:val="nil"/>
              <w:bottom w:val="single" w:sz="4" w:space="0" w:color="auto"/>
              <w:right w:val="single" w:sz="4" w:space="0" w:color="auto"/>
            </w:tcBorders>
            <w:shd w:val="clear" w:color="auto" w:fill="D9E2F3" w:themeFill="accent5" w:themeFillTint="33"/>
            <w:noWrap/>
            <w:vAlign w:val="center"/>
          </w:tcPr>
          <w:p w:rsidR="00121A59" w:rsidRPr="00757DB2" w:rsidRDefault="00121A59" w:rsidP="00121A59">
            <w:pPr>
              <w:tabs>
                <w:tab w:val="left" w:pos="-840"/>
              </w:tabs>
              <w:spacing w:line="288" w:lineRule="auto"/>
              <w:jc w:val="both"/>
              <w:rPr>
                <w:b/>
                <w:sz w:val="20"/>
                <w:szCs w:val="20"/>
                <w:lang w:val="bg-BG"/>
              </w:rPr>
            </w:pPr>
            <w:r>
              <w:rPr>
                <w:b/>
                <w:sz w:val="20"/>
                <w:szCs w:val="20"/>
                <w:lang w:val="bg-BG"/>
              </w:rPr>
              <w:t>198</w:t>
            </w:r>
          </w:p>
        </w:tc>
      </w:tr>
    </w:tbl>
    <w:p w:rsidR="00121A59" w:rsidRPr="00321E93" w:rsidRDefault="00121A59" w:rsidP="00121A59">
      <w:pPr>
        <w:tabs>
          <w:tab w:val="left" w:pos="-840"/>
        </w:tabs>
        <w:spacing w:line="288" w:lineRule="auto"/>
        <w:jc w:val="both"/>
        <w:rPr>
          <w:lang w:val="bg-BG"/>
        </w:rPr>
      </w:pPr>
    </w:p>
    <w:tbl>
      <w:tblPr>
        <w:tblW w:w="14760" w:type="dxa"/>
        <w:tblInd w:w="468" w:type="dxa"/>
        <w:tblLayout w:type="fixed"/>
        <w:tblLook w:val="0000" w:firstRow="0" w:lastRow="0" w:firstColumn="0" w:lastColumn="0" w:noHBand="0" w:noVBand="0"/>
      </w:tblPr>
      <w:tblGrid>
        <w:gridCol w:w="1803"/>
        <w:gridCol w:w="862"/>
        <w:gridCol w:w="863"/>
        <w:gridCol w:w="866"/>
        <w:gridCol w:w="863"/>
        <w:gridCol w:w="863"/>
        <w:gridCol w:w="865"/>
        <w:gridCol w:w="863"/>
        <w:gridCol w:w="863"/>
        <w:gridCol w:w="866"/>
        <w:gridCol w:w="863"/>
        <w:gridCol w:w="862"/>
        <w:gridCol w:w="866"/>
        <w:gridCol w:w="863"/>
        <w:gridCol w:w="863"/>
        <w:gridCol w:w="866"/>
      </w:tblGrid>
      <w:tr w:rsidR="00121A59" w:rsidRPr="00321E93" w:rsidTr="00860BDF">
        <w:trPr>
          <w:trHeight w:val="694"/>
        </w:trPr>
        <w:tc>
          <w:tcPr>
            <w:tcW w:w="18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21A59" w:rsidRPr="00321E93" w:rsidRDefault="00121A59" w:rsidP="00121A59">
            <w:pPr>
              <w:jc w:val="center"/>
              <w:rPr>
                <w:b/>
                <w:bCs/>
                <w:sz w:val="20"/>
                <w:szCs w:val="20"/>
              </w:rPr>
            </w:pPr>
            <w:r w:rsidRPr="00321E93">
              <w:rPr>
                <w:b/>
                <w:lang w:val="bg-BG"/>
              </w:rPr>
              <w:br w:type="page"/>
            </w:r>
            <w:r w:rsidRPr="00321E93">
              <w:rPr>
                <w:b/>
                <w:bCs/>
                <w:sz w:val="20"/>
                <w:szCs w:val="20"/>
              </w:rPr>
              <w:t>Община</w:t>
            </w:r>
          </w:p>
        </w:tc>
        <w:tc>
          <w:tcPr>
            <w:tcW w:w="2591"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Pr="00321E93" w:rsidRDefault="00121A59" w:rsidP="00121A59">
            <w:pPr>
              <w:jc w:val="center"/>
              <w:rPr>
                <w:b/>
                <w:bCs/>
                <w:sz w:val="20"/>
                <w:szCs w:val="20"/>
              </w:rPr>
            </w:pPr>
            <w:r w:rsidRPr="00321E93">
              <w:rPr>
                <w:b/>
                <w:bCs/>
                <w:sz w:val="20"/>
                <w:szCs w:val="20"/>
              </w:rPr>
              <w:t>Птици общо</w:t>
            </w:r>
          </w:p>
          <w:p w:rsidR="00121A59" w:rsidRPr="00321E93" w:rsidRDefault="00121A59" w:rsidP="00121A59">
            <w:pPr>
              <w:jc w:val="center"/>
              <w:rPr>
                <w:b/>
                <w:bCs/>
                <w:sz w:val="20"/>
                <w:szCs w:val="20"/>
              </w:rPr>
            </w:pPr>
            <w:r w:rsidRPr="00321E93">
              <w:rPr>
                <w:b/>
                <w:bCs/>
                <w:sz w:val="20"/>
                <w:szCs w:val="20"/>
              </w:rPr>
              <w:t>хил. бр.</w:t>
            </w:r>
          </w:p>
        </w:tc>
        <w:tc>
          <w:tcPr>
            <w:tcW w:w="2591"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Pr="00321E93" w:rsidRDefault="00121A59" w:rsidP="00121A59">
            <w:pPr>
              <w:jc w:val="center"/>
              <w:rPr>
                <w:b/>
                <w:bCs/>
                <w:sz w:val="20"/>
                <w:szCs w:val="20"/>
                <w:lang w:val="ru-RU"/>
              </w:rPr>
            </w:pPr>
            <w:r w:rsidRPr="00321E93">
              <w:rPr>
                <w:b/>
                <w:bCs/>
                <w:sz w:val="20"/>
                <w:szCs w:val="20"/>
                <w:lang w:val="ru-RU"/>
              </w:rPr>
              <w:t>Кокошки-носачки</w:t>
            </w:r>
          </w:p>
          <w:p w:rsidR="00121A59" w:rsidRPr="00321E93" w:rsidRDefault="00121A59" w:rsidP="00121A59">
            <w:pPr>
              <w:jc w:val="center"/>
              <w:rPr>
                <w:b/>
                <w:bCs/>
                <w:sz w:val="20"/>
                <w:szCs w:val="20"/>
                <w:lang w:val="ru-RU"/>
              </w:rPr>
            </w:pPr>
            <w:r w:rsidRPr="00321E93">
              <w:rPr>
                <w:b/>
                <w:bCs/>
                <w:sz w:val="20"/>
                <w:szCs w:val="20"/>
                <w:lang w:val="ru-RU"/>
              </w:rPr>
              <w:t>хил. бр.</w:t>
            </w:r>
          </w:p>
        </w:tc>
        <w:tc>
          <w:tcPr>
            <w:tcW w:w="2592" w:type="dxa"/>
            <w:gridSpan w:val="3"/>
            <w:tcBorders>
              <w:top w:val="single" w:sz="4" w:space="0" w:color="auto"/>
              <w:left w:val="nil"/>
              <w:bottom w:val="single" w:sz="4" w:space="0" w:color="auto"/>
              <w:right w:val="single" w:sz="4" w:space="0" w:color="000000"/>
            </w:tcBorders>
            <w:shd w:val="clear" w:color="auto" w:fill="auto"/>
            <w:noWrap/>
            <w:vAlign w:val="center"/>
          </w:tcPr>
          <w:p w:rsidR="00121A59" w:rsidRPr="00321E93" w:rsidRDefault="00121A59" w:rsidP="00121A59">
            <w:pPr>
              <w:jc w:val="center"/>
              <w:rPr>
                <w:b/>
                <w:bCs/>
                <w:sz w:val="20"/>
                <w:szCs w:val="20"/>
              </w:rPr>
            </w:pPr>
            <w:r w:rsidRPr="00321E93">
              <w:rPr>
                <w:b/>
                <w:bCs/>
                <w:sz w:val="20"/>
                <w:szCs w:val="20"/>
              </w:rPr>
              <w:t>Бройлери</w:t>
            </w:r>
          </w:p>
          <w:p w:rsidR="00121A59" w:rsidRPr="00321E93" w:rsidRDefault="00121A59" w:rsidP="00121A59">
            <w:pPr>
              <w:jc w:val="center"/>
              <w:rPr>
                <w:b/>
                <w:bCs/>
                <w:sz w:val="20"/>
                <w:szCs w:val="20"/>
              </w:rPr>
            </w:pPr>
            <w:r w:rsidRPr="00321E93">
              <w:rPr>
                <w:b/>
                <w:bCs/>
                <w:sz w:val="20"/>
                <w:szCs w:val="20"/>
              </w:rPr>
              <w:t>хил. бр.</w:t>
            </w:r>
          </w:p>
        </w:tc>
        <w:tc>
          <w:tcPr>
            <w:tcW w:w="2591" w:type="dxa"/>
            <w:gridSpan w:val="3"/>
            <w:tcBorders>
              <w:top w:val="single" w:sz="4" w:space="0" w:color="auto"/>
              <w:left w:val="nil"/>
              <w:bottom w:val="single" w:sz="4" w:space="0" w:color="auto"/>
              <w:right w:val="single" w:sz="4" w:space="0" w:color="000000"/>
            </w:tcBorders>
            <w:shd w:val="clear" w:color="auto" w:fill="auto"/>
            <w:noWrap/>
            <w:vAlign w:val="center"/>
          </w:tcPr>
          <w:p w:rsidR="00121A59" w:rsidRDefault="00121A59" w:rsidP="00121A59">
            <w:pPr>
              <w:jc w:val="center"/>
              <w:rPr>
                <w:b/>
                <w:bCs/>
                <w:sz w:val="20"/>
                <w:szCs w:val="20"/>
                <w:lang w:val="bg-BG"/>
              </w:rPr>
            </w:pPr>
            <w:r w:rsidRPr="00321E93">
              <w:rPr>
                <w:b/>
                <w:bCs/>
                <w:sz w:val="20"/>
                <w:szCs w:val="20"/>
              </w:rPr>
              <w:t>Зайци общо</w:t>
            </w:r>
          </w:p>
          <w:p w:rsidR="00121A59" w:rsidRPr="000D4783" w:rsidRDefault="00121A59" w:rsidP="00121A59">
            <w:pPr>
              <w:jc w:val="center"/>
              <w:rPr>
                <w:b/>
                <w:bCs/>
                <w:sz w:val="20"/>
                <w:szCs w:val="20"/>
                <w:lang w:val="bg-BG"/>
              </w:rPr>
            </w:pPr>
            <w:r w:rsidRPr="000D4783">
              <w:rPr>
                <w:b/>
                <w:bCs/>
                <w:sz w:val="20"/>
                <w:szCs w:val="20"/>
                <w:lang w:val="bg-BG"/>
              </w:rPr>
              <w:t>бр.</w:t>
            </w:r>
          </w:p>
        </w:tc>
        <w:tc>
          <w:tcPr>
            <w:tcW w:w="2592"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Default="00121A59" w:rsidP="00121A59">
            <w:pPr>
              <w:jc w:val="center"/>
              <w:rPr>
                <w:b/>
                <w:bCs/>
                <w:sz w:val="20"/>
                <w:szCs w:val="20"/>
                <w:lang w:val="bg-BG"/>
              </w:rPr>
            </w:pPr>
            <w:r w:rsidRPr="00321E93">
              <w:rPr>
                <w:b/>
                <w:bCs/>
                <w:sz w:val="20"/>
                <w:szCs w:val="20"/>
              </w:rPr>
              <w:t>Пчелни семейства</w:t>
            </w:r>
          </w:p>
          <w:p w:rsidR="00121A59" w:rsidRPr="000D4783" w:rsidRDefault="00121A59" w:rsidP="00121A59">
            <w:pPr>
              <w:jc w:val="center"/>
              <w:rPr>
                <w:b/>
                <w:bCs/>
                <w:sz w:val="20"/>
                <w:szCs w:val="20"/>
                <w:lang w:val="bg-BG"/>
              </w:rPr>
            </w:pPr>
            <w:r w:rsidRPr="000D4783">
              <w:rPr>
                <w:b/>
                <w:bCs/>
                <w:sz w:val="20"/>
                <w:szCs w:val="20"/>
                <w:lang w:val="bg-BG"/>
              </w:rPr>
              <w:t>бр.</w:t>
            </w:r>
          </w:p>
        </w:tc>
      </w:tr>
      <w:tr w:rsidR="00121A59" w:rsidRPr="00321E93" w:rsidTr="00860BDF">
        <w:trPr>
          <w:trHeight w:val="461"/>
        </w:trPr>
        <w:tc>
          <w:tcPr>
            <w:tcW w:w="18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21A59" w:rsidRPr="00321E93" w:rsidRDefault="00121A59" w:rsidP="00121A59">
            <w:pPr>
              <w:jc w:val="both"/>
              <w:rPr>
                <w:b/>
                <w:bCs/>
                <w:sz w:val="20"/>
                <w:szCs w:val="20"/>
                <w:lang w:val="ru-RU"/>
              </w:rPr>
            </w:pPr>
          </w:p>
        </w:tc>
        <w:tc>
          <w:tcPr>
            <w:tcW w:w="86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6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2022</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2023</w:t>
            </w:r>
          </w:p>
        </w:tc>
        <w:tc>
          <w:tcPr>
            <w:tcW w:w="865"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en-US"/>
              </w:rPr>
            </w:pPr>
            <w:r>
              <w:rPr>
                <w:b/>
                <w:bCs/>
                <w:sz w:val="20"/>
                <w:szCs w:val="20"/>
                <w:lang w:val="bg-BG"/>
              </w:rPr>
              <w:t>2024</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sidRPr="00321E93">
              <w:rPr>
                <w:b/>
                <w:bCs/>
                <w:sz w:val="20"/>
                <w:szCs w:val="20"/>
                <w:lang w:val="en-US"/>
              </w:rPr>
              <w:t>202</w:t>
            </w:r>
            <w:r>
              <w:rPr>
                <w:b/>
                <w:bCs/>
                <w:sz w:val="20"/>
                <w:szCs w:val="20"/>
                <w:lang w:val="bg-BG"/>
              </w:rPr>
              <w:t>2</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sidRPr="00321E93">
              <w:rPr>
                <w:b/>
                <w:bCs/>
                <w:sz w:val="20"/>
                <w:szCs w:val="20"/>
                <w:lang w:val="en-US"/>
              </w:rPr>
              <w:t>202</w:t>
            </w:r>
            <w:r>
              <w:rPr>
                <w:b/>
                <w:bCs/>
                <w:sz w:val="20"/>
                <w:szCs w:val="20"/>
                <w:lang w:val="bg-BG"/>
              </w:rPr>
              <w:t>3</w:t>
            </w:r>
          </w:p>
        </w:tc>
        <w:tc>
          <w:tcPr>
            <w:tcW w:w="86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sidRPr="00321E93">
              <w:rPr>
                <w:b/>
                <w:bCs/>
                <w:sz w:val="20"/>
                <w:szCs w:val="20"/>
                <w:lang w:val="en-US"/>
              </w:rPr>
              <w:t>202</w:t>
            </w:r>
            <w:r>
              <w:rPr>
                <w:b/>
                <w:bCs/>
                <w:sz w:val="20"/>
                <w:szCs w:val="20"/>
                <w:lang w:val="bg-BG"/>
              </w:rPr>
              <w:t>4</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2"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6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3"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66"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r>
      <w:tr w:rsidR="00121A59" w:rsidRPr="00321E93" w:rsidTr="00860BDF">
        <w:trPr>
          <w:trHeight w:val="494"/>
        </w:trPr>
        <w:tc>
          <w:tcPr>
            <w:tcW w:w="1803"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Габрово</w:t>
            </w:r>
          </w:p>
        </w:tc>
        <w:tc>
          <w:tcPr>
            <w:tcW w:w="86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183.5</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291.3</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195.4</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22.7</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49.2</w:t>
            </w:r>
          </w:p>
        </w:tc>
        <w:tc>
          <w:tcPr>
            <w:tcW w:w="86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47.8</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43</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41</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35.8</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126</w:t>
            </w:r>
          </w:p>
        </w:tc>
        <w:tc>
          <w:tcPr>
            <w:tcW w:w="86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208</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302</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4223</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4453</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4273</w:t>
            </w:r>
          </w:p>
        </w:tc>
      </w:tr>
      <w:tr w:rsidR="00121A59" w:rsidRPr="00321E93" w:rsidTr="00860BDF">
        <w:trPr>
          <w:trHeight w:val="494"/>
        </w:trPr>
        <w:tc>
          <w:tcPr>
            <w:tcW w:w="1803"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Дряново</w:t>
            </w:r>
          </w:p>
        </w:tc>
        <w:tc>
          <w:tcPr>
            <w:tcW w:w="86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4.5</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3.2</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2.5</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3.5</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3.0</w:t>
            </w:r>
          </w:p>
        </w:tc>
        <w:tc>
          <w:tcPr>
            <w:tcW w:w="86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2.3</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650</w:t>
            </w:r>
          </w:p>
        </w:tc>
        <w:tc>
          <w:tcPr>
            <w:tcW w:w="86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350</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370</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C21319">
              <w:rPr>
                <w:sz w:val="20"/>
                <w:szCs w:val="20"/>
                <w:lang w:val="bg-BG"/>
              </w:rPr>
              <w:t>1160</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807</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901</w:t>
            </w:r>
          </w:p>
        </w:tc>
      </w:tr>
      <w:tr w:rsidR="00121A59" w:rsidRPr="00321E93" w:rsidTr="00860BDF">
        <w:trPr>
          <w:trHeight w:val="494"/>
        </w:trPr>
        <w:tc>
          <w:tcPr>
            <w:tcW w:w="1803"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Севлиево</w:t>
            </w:r>
          </w:p>
        </w:tc>
        <w:tc>
          <w:tcPr>
            <w:tcW w:w="86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656.3</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402.6</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F542A1" w:rsidRDefault="00121A59" w:rsidP="00121A59">
            <w:pPr>
              <w:jc w:val="both"/>
              <w:rPr>
                <w:sz w:val="20"/>
                <w:szCs w:val="20"/>
                <w:lang w:val="bg-BG"/>
              </w:rPr>
            </w:pPr>
            <w:r w:rsidRPr="00F542A1">
              <w:rPr>
                <w:sz w:val="20"/>
                <w:szCs w:val="20"/>
                <w:lang w:val="bg-BG"/>
              </w:rPr>
              <w:t>415</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75.6</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46.8</w:t>
            </w:r>
          </w:p>
        </w:tc>
        <w:tc>
          <w:tcPr>
            <w:tcW w:w="86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51</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560</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345.8</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353</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w:t>
            </w:r>
          </w:p>
        </w:tc>
        <w:tc>
          <w:tcPr>
            <w:tcW w:w="86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7A2BF7">
              <w:rPr>
                <w:sz w:val="20"/>
                <w:szCs w:val="20"/>
                <w:lang w:val="bg-BG"/>
              </w:rPr>
              <w:t>2390</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2931</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7B3431">
              <w:rPr>
                <w:sz w:val="20"/>
                <w:szCs w:val="20"/>
                <w:lang w:val="bg-BG"/>
              </w:rPr>
              <w:t>3470</w:t>
            </w:r>
          </w:p>
        </w:tc>
      </w:tr>
      <w:tr w:rsidR="00121A59" w:rsidRPr="00321E93" w:rsidTr="00860BDF">
        <w:trPr>
          <w:trHeight w:val="494"/>
        </w:trPr>
        <w:tc>
          <w:tcPr>
            <w:tcW w:w="1803"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321E93">
              <w:rPr>
                <w:sz w:val="20"/>
                <w:szCs w:val="20"/>
                <w:lang w:val="bg-BG"/>
              </w:rPr>
              <w:t>Трявна</w:t>
            </w:r>
          </w:p>
        </w:tc>
        <w:tc>
          <w:tcPr>
            <w:tcW w:w="86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0.55</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0.64</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0.5</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506080">
              <w:rPr>
                <w:sz w:val="20"/>
                <w:szCs w:val="20"/>
                <w:lang w:val="bg-BG"/>
              </w:rPr>
              <w:t>0.48</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0.59</w:t>
            </w:r>
          </w:p>
        </w:tc>
        <w:tc>
          <w:tcPr>
            <w:tcW w:w="86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0.4</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0</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0</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0</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60</w:t>
            </w:r>
          </w:p>
        </w:tc>
        <w:tc>
          <w:tcPr>
            <w:tcW w:w="86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115</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Pr>
                <w:sz w:val="20"/>
                <w:szCs w:val="20"/>
                <w:lang w:val="bg-BG"/>
              </w:rPr>
              <w:t>122</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99089F">
              <w:rPr>
                <w:sz w:val="20"/>
                <w:szCs w:val="20"/>
                <w:lang w:val="bg-BG"/>
              </w:rPr>
              <w:t>462</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561</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sz w:val="20"/>
                <w:szCs w:val="20"/>
                <w:lang w:val="bg-BG"/>
              </w:rPr>
            </w:pPr>
            <w:r w:rsidRPr="00187B60">
              <w:rPr>
                <w:sz w:val="20"/>
                <w:szCs w:val="20"/>
                <w:lang w:val="bg-BG"/>
              </w:rPr>
              <w:t>951</w:t>
            </w:r>
          </w:p>
        </w:tc>
      </w:tr>
      <w:tr w:rsidR="00121A59" w:rsidRPr="00321E93" w:rsidTr="00860BDF">
        <w:trPr>
          <w:trHeight w:val="494"/>
        </w:trPr>
        <w:tc>
          <w:tcPr>
            <w:tcW w:w="1803"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b/>
                <w:bCs/>
                <w:sz w:val="20"/>
                <w:szCs w:val="20"/>
              </w:rPr>
            </w:pPr>
            <w:r w:rsidRPr="00321E93">
              <w:rPr>
                <w:b/>
                <w:bCs/>
                <w:sz w:val="20"/>
                <w:szCs w:val="20"/>
              </w:rPr>
              <w:t>За областта</w:t>
            </w:r>
          </w:p>
        </w:tc>
        <w:tc>
          <w:tcPr>
            <w:tcW w:w="862"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b/>
                <w:sz w:val="20"/>
                <w:szCs w:val="20"/>
                <w:lang w:val="bg-BG"/>
              </w:rPr>
            </w:pPr>
            <w:r>
              <w:rPr>
                <w:b/>
                <w:sz w:val="20"/>
                <w:szCs w:val="20"/>
                <w:lang w:val="bg-BG"/>
              </w:rPr>
              <w:t>844.9</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b/>
                <w:sz w:val="20"/>
                <w:szCs w:val="20"/>
                <w:lang w:val="bg-BG"/>
              </w:rPr>
            </w:pPr>
            <w:r>
              <w:rPr>
                <w:b/>
                <w:sz w:val="20"/>
                <w:szCs w:val="20"/>
                <w:lang w:val="bg-BG"/>
              </w:rPr>
              <w:t>697.74</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b/>
                <w:sz w:val="20"/>
                <w:szCs w:val="20"/>
                <w:lang w:val="bg-BG"/>
              </w:rPr>
            </w:pPr>
            <w:r>
              <w:rPr>
                <w:b/>
                <w:sz w:val="20"/>
                <w:szCs w:val="20"/>
                <w:lang w:val="bg-BG"/>
              </w:rPr>
              <w:t>613.4</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b/>
                <w:sz w:val="20"/>
                <w:szCs w:val="20"/>
                <w:lang w:val="bg-BG"/>
              </w:rPr>
            </w:pPr>
            <w:r>
              <w:rPr>
                <w:b/>
                <w:sz w:val="20"/>
                <w:szCs w:val="20"/>
                <w:lang w:val="bg-BG"/>
              </w:rPr>
              <w:t>102.3</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b/>
                <w:sz w:val="20"/>
                <w:szCs w:val="20"/>
                <w:lang w:val="bg-BG"/>
              </w:rPr>
            </w:pPr>
            <w:r>
              <w:rPr>
                <w:b/>
                <w:sz w:val="20"/>
                <w:szCs w:val="20"/>
                <w:lang w:val="bg-BG"/>
              </w:rPr>
              <w:t>99.59</w:t>
            </w:r>
          </w:p>
        </w:tc>
        <w:tc>
          <w:tcPr>
            <w:tcW w:w="865"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b/>
                <w:sz w:val="20"/>
                <w:szCs w:val="20"/>
                <w:lang w:val="bg-BG"/>
              </w:rPr>
            </w:pPr>
            <w:r>
              <w:rPr>
                <w:b/>
                <w:sz w:val="20"/>
                <w:szCs w:val="20"/>
                <w:lang w:val="bg-BG"/>
              </w:rPr>
              <w:t>101.5</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b/>
                <w:sz w:val="20"/>
                <w:szCs w:val="20"/>
                <w:lang w:val="bg-BG"/>
              </w:rPr>
            </w:pPr>
            <w:r>
              <w:rPr>
                <w:b/>
                <w:sz w:val="20"/>
                <w:szCs w:val="20"/>
                <w:lang w:val="bg-BG"/>
              </w:rPr>
              <w:t>603</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b/>
                <w:sz w:val="20"/>
                <w:szCs w:val="20"/>
                <w:lang w:val="bg-BG"/>
              </w:rPr>
            </w:pPr>
            <w:r>
              <w:rPr>
                <w:b/>
                <w:sz w:val="20"/>
                <w:szCs w:val="20"/>
                <w:lang w:val="bg-BG"/>
              </w:rPr>
              <w:t>386.8</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b/>
                <w:sz w:val="20"/>
                <w:szCs w:val="20"/>
                <w:lang w:val="bg-BG"/>
              </w:rPr>
            </w:pPr>
            <w:r>
              <w:rPr>
                <w:b/>
                <w:sz w:val="20"/>
                <w:szCs w:val="20"/>
                <w:lang w:val="bg-BG"/>
              </w:rPr>
              <w:t>388.8</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b/>
                <w:sz w:val="20"/>
                <w:szCs w:val="20"/>
                <w:lang w:val="bg-BG"/>
              </w:rPr>
            </w:pPr>
            <w:r>
              <w:rPr>
                <w:b/>
                <w:sz w:val="20"/>
                <w:szCs w:val="20"/>
                <w:lang w:val="bg-BG"/>
              </w:rPr>
              <w:t>836</w:t>
            </w:r>
          </w:p>
        </w:tc>
        <w:tc>
          <w:tcPr>
            <w:tcW w:w="862"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b/>
                <w:sz w:val="20"/>
                <w:szCs w:val="20"/>
                <w:lang w:val="bg-BG"/>
              </w:rPr>
            </w:pPr>
            <w:r>
              <w:rPr>
                <w:b/>
                <w:sz w:val="20"/>
                <w:szCs w:val="20"/>
                <w:lang w:val="bg-BG"/>
              </w:rPr>
              <w:t>673</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b/>
                <w:sz w:val="20"/>
                <w:szCs w:val="20"/>
                <w:lang w:val="bg-BG"/>
              </w:rPr>
            </w:pPr>
            <w:r>
              <w:rPr>
                <w:b/>
                <w:sz w:val="20"/>
                <w:szCs w:val="20"/>
                <w:lang w:val="bg-BG"/>
              </w:rPr>
              <w:t>794</w:t>
            </w:r>
          </w:p>
        </w:tc>
        <w:tc>
          <w:tcPr>
            <w:tcW w:w="863"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b/>
                <w:sz w:val="20"/>
                <w:szCs w:val="20"/>
                <w:lang w:val="bg-BG"/>
              </w:rPr>
            </w:pPr>
            <w:r>
              <w:rPr>
                <w:b/>
                <w:sz w:val="20"/>
                <w:szCs w:val="20"/>
                <w:lang w:val="bg-BG"/>
              </w:rPr>
              <w:t>8235</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b/>
                <w:sz w:val="20"/>
                <w:szCs w:val="20"/>
                <w:lang w:val="bg-BG"/>
              </w:rPr>
            </w:pPr>
            <w:r>
              <w:rPr>
                <w:b/>
                <w:sz w:val="20"/>
                <w:szCs w:val="20"/>
                <w:lang w:val="bg-BG"/>
              </w:rPr>
              <w:t>8752</w:t>
            </w:r>
          </w:p>
        </w:tc>
        <w:tc>
          <w:tcPr>
            <w:tcW w:w="866" w:type="dxa"/>
            <w:tcBorders>
              <w:top w:val="nil"/>
              <w:left w:val="nil"/>
              <w:bottom w:val="single" w:sz="4" w:space="0" w:color="auto"/>
              <w:right w:val="single" w:sz="4" w:space="0" w:color="auto"/>
            </w:tcBorders>
            <w:shd w:val="clear" w:color="auto" w:fill="D9E2F3" w:themeFill="accent5" w:themeFillTint="33"/>
            <w:noWrap/>
            <w:vAlign w:val="center"/>
          </w:tcPr>
          <w:p w:rsidR="00121A59" w:rsidRPr="00321E93" w:rsidRDefault="00121A59" w:rsidP="00121A59">
            <w:pPr>
              <w:jc w:val="both"/>
              <w:rPr>
                <w:b/>
                <w:sz w:val="20"/>
                <w:szCs w:val="20"/>
                <w:lang w:val="bg-BG"/>
              </w:rPr>
            </w:pPr>
            <w:r>
              <w:rPr>
                <w:b/>
                <w:sz w:val="20"/>
                <w:szCs w:val="20"/>
                <w:lang w:val="bg-BG"/>
              </w:rPr>
              <w:t>9595</w:t>
            </w:r>
          </w:p>
        </w:tc>
      </w:tr>
    </w:tbl>
    <w:p w:rsidR="00121A59" w:rsidRDefault="00121A59" w:rsidP="00121A59">
      <w:pPr>
        <w:tabs>
          <w:tab w:val="left" w:pos="-840"/>
        </w:tabs>
        <w:spacing w:line="288" w:lineRule="auto"/>
        <w:ind w:left="360"/>
        <w:jc w:val="both"/>
        <w:rPr>
          <w:b/>
          <w:lang w:val="bg-BG"/>
        </w:rPr>
      </w:pPr>
    </w:p>
    <w:p w:rsidR="00121A59" w:rsidRPr="00CA2ACE" w:rsidRDefault="00121A59" w:rsidP="00121A59">
      <w:pPr>
        <w:tabs>
          <w:tab w:val="left" w:pos="-840"/>
        </w:tabs>
        <w:ind w:left="710"/>
        <w:contextualSpacing/>
        <w:jc w:val="both"/>
        <w:rPr>
          <w:b/>
          <w:highlight w:val="darkGray"/>
          <w:lang w:val="bg-BG"/>
        </w:rPr>
      </w:pPr>
    </w:p>
    <w:p w:rsidR="00121A59" w:rsidRPr="005D03AF" w:rsidRDefault="00121A59" w:rsidP="00121A59">
      <w:pPr>
        <w:pStyle w:val="afa"/>
        <w:numPr>
          <w:ilvl w:val="0"/>
          <w:numId w:val="44"/>
        </w:numPr>
        <w:tabs>
          <w:tab w:val="left" w:pos="-840"/>
        </w:tabs>
        <w:spacing w:after="0" w:line="288" w:lineRule="auto"/>
        <w:jc w:val="both"/>
        <w:rPr>
          <w:b/>
        </w:rPr>
      </w:pPr>
      <w:r w:rsidRPr="005D03AF">
        <w:rPr>
          <w:b/>
        </w:rPr>
        <w:t>ПРОДУКТИВНОСТ, в т.ч. мляко по видове животни и яйца от кокошки /общо и средна про</w:t>
      </w:r>
      <w:r>
        <w:rPr>
          <w:b/>
        </w:rPr>
        <w:t>дуктивност/ към 31 декември 2024 г. и сравнение с 2022</w:t>
      </w:r>
      <w:r w:rsidRPr="005D03AF">
        <w:rPr>
          <w:b/>
        </w:rPr>
        <w:t xml:space="preserve"> г. и 202</w:t>
      </w:r>
      <w:r>
        <w:rPr>
          <w:b/>
        </w:rPr>
        <w:t>3</w:t>
      </w:r>
      <w:r w:rsidRPr="005D03AF">
        <w:rPr>
          <w:b/>
        </w:rPr>
        <w:t xml:space="preserve"> година.  </w:t>
      </w:r>
    </w:p>
    <w:p w:rsidR="00121A59" w:rsidRPr="00321E93" w:rsidRDefault="00121A59" w:rsidP="00121A59">
      <w:pPr>
        <w:tabs>
          <w:tab w:val="left" w:pos="-840"/>
        </w:tabs>
        <w:spacing w:line="288" w:lineRule="auto"/>
        <w:ind w:left="360"/>
        <w:jc w:val="both"/>
        <w:rPr>
          <w:lang w:val="bg-BG"/>
        </w:rPr>
      </w:pPr>
      <w:r w:rsidRPr="00321E93">
        <w:rPr>
          <w:b/>
          <w:lang w:val="bg-BG"/>
        </w:rPr>
        <w:tab/>
      </w:r>
      <w:r w:rsidRPr="00321E93">
        <w:rPr>
          <w:b/>
          <w:lang w:val="bg-BG"/>
        </w:rPr>
        <w:tab/>
      </w:r>
      <w:r w:rsidRPr="00321E93">
        <w:rPr>
          <w:b/>
          <w:lang w:val="bg-BG"/>
        </w:rPr>
        <w:tab/>
      </w:r>
      <w:r w:rsidRPr="00321E93">
        <w:rPr>
          <w:b/>
          <w:lang w:val="bg-BG"/>
        </w:rPr>
        <w:tab/>
      </w:r>
      <w:r w:rsidRPr="00321E93">
        <w:rPr>
          <w:b/>
          <w:lang w:val="bg-BG"/>
        </w:rPr>
        <w:tab/>
      </w:r>
      <w:r w:rsidRPr="00321E93">
        <w:rPr>
          <w:b/>
          <w:lang w:val="bg-BG"/>
        </w:rPr>
        <w:tab/>
      </w:r>
    </w:p>
    <w:tbl>
      <w:tblPr>
        <w:tblW w:w="14752" w:type="dxa"/>
        <w:tblInd w:w="468" w:type="dxa"/>
        <w:tblLayout w:type="fixed"/>
        <w:tblLook w:val="0000" w:firstRow="0" w:lastRow="0" w:firstColumn="0" w:lastColumn="0" w:noHBand="0" w:noVBand="0"/>
      </w:tblPr>
      <w:tblGrid>
        <w:gridCol w:w="1719"/>
        <w:gridCol w:w="868"/>
        <w:gridCol w:w="869"/>
        <w:gridCol w:w="869"/>
        <w:gridCol w:w="869"/>
        <w:gridCol w:w="868"/>
        <w:gridCol w:w="870"/>
        <w:gridCol w:w="868"/>
        <w:gridCol w:w="869"/>
        <w:gridCol w:w="869"/>
        <w:gridCol w:w="869"/>
        <w:gridCol w:w="868"/>
        <w:gridCol w:w="870"/>
        <w:gridCol w:w="868"/>
        <w:gridCol w:w="869"/>
        <w:gridCol w:w="870"/>
      </w:tblGrid>
      <w:tr w:rsidR="00121A59" w:rsidRPr="00321E93" w:rsidTr="00860BDF">
        <w:trPr>
          <w:trHeight w:val="728"/>
        </w:trPr>
        <w:tc>
          <w:tcPr>
            <w:tcW w:w="1719" w:type="dxa"/>
            <w:vMerge w:val="restart"/>
            <w:tcBorders>
              <w:top w:val="single" w:sz="4" w:space="0" w:color="auto"/>
              <w:left w:val="single" w:sz="4" w:space="0" w:color="auto"/>
              <w:right w:val="single" w:sz="4" w:space="0" w:color="auto"/>
            </w:tcBorders>
            <w:shd w:val="clear" w:color="auto" w:fill="auto"/>
            <w:noWrap/>
            <w:vAlign w:val="center"/>
          </w:tcPr>
          <w:p w:rsidR="00121A59" w:rsidRPr="00321E93" w:rsidRDefault="00121A59" w:rsidP="00121A59">
            <w:pPr>
              <w:jc w:val="both"/>
              <w:rPr>
                <w:b/>
                <w:bCs/>
                <w:sz w:val="20"/>
                <w:szCs w:val="20"/>
                <w:lang w:val="bg-BG"/>
              </w:rPr>
            </w:pPr>
            <w:r w:rsidRPr="00321E93">
              <w:rPr>
                <w:b/>
                <w:lang w:val="bg-BG"/>
              </w:rPr>
              <w:tab/>
            </w:r>
          </w:p>
          <w:p w:rsidR="00121A59" w:rsidRPr="00321E93" w:rsidRDefault="00121A59" w:rsidP="00121A59">
            <w:pPr>
              <w:jc w:val="both"/>
              <w:rPr>
                <w:b/>
                <w:bCs/>
                <w:sz w:val="20"/>
                <w:szCs w:val="20"/>
                <w:lang w:val="bg-BG"/>
              </w:rPr>
            </w:pPr>
          </w:p>
          <w:p w:rsidR="00121A59" w:rsidRPr="00321E93" w:rsidRDefault="00121A59" w:rsidP="00121A59">
            <w:pPr>
              <w:jc w:val="center"/>
              <w:rPr>
                <w:b/>
                <w:bCs/>
                <w:sz w:val="20"/>
                <w:szCs w:val="20"/>
                <w:lang w:val="bg-BG"/>
              </w:rPr>
            </w:pPr>
            <w:r w:rsidRPr="00321E93">
              <w:rPr>
                <w:b/>
                <w:bCs/>
                <w:sz w:val="20"/>
                <w:szCs w:val="20"/>
                <w:lang w:val="bg-BG"/>
              </w:rPr>
              <w:t>Показатели</w:t>
            </w:r>
          </w:p>
          <w:p w:rsidR="00121A59" w:rsidRPr="00321E93" w:rsidRDefault="00121A59" w:rsidP="00121A59">
            <w:pPr>
              <w:jc w:val="center"/>
              <w:rPr>
                <w:b/>
                <w:bCs/>
                <w:sz w:val="20"/>
                <w:szCs w:val="20"/>
                <w:lang w:val="bg-BG"/>
              </w:rPr>
            </w:pPr>
            <w:r w:rsidRPr="00321E93">
              <w:rPr>
                <w:b/>
                <w:bCs/>
                <w:sz w:val="20"/>
                <w:szCs w:val="20"/>
                <w:lang w:val="bg-BG"/>
              </w:rPr>
              <w:t>по</w:t>
            </w:r>
          </w:p>
          <w:p w:rsidR="00121A59" w:rsidRPr="00321E93" w:rsidRDefault="00121A59" w:rsidP="00121A59">
            <w:pPr>
              <w:jc w:val="center"/>
              <w:rPr>
                <w:b/>
                <w:bCs/>
                <w:sz w:val="20"/>
                <w:szCs w:val="20"/>
                <w:lang w:val="bg-BG"/>
              </w:rPr>
            </w:pPr>
            <w:r w:rsidRPr="00321E93">
              <w:rPr>
                <w:b/>
                <w:bCs/>
                <w:sz w:val="20"/>
                <w:szCs w:val="20"/>
                <w:lang w:val="bg-BG"/>
              </w:rPr>
              <w:t>години</w:t>
            </w:r>
          </w:p>
          <w:p w:rsidR="00121A59" w:rsidRPr="00321E93" w:rsidRDefault="00121A59" w:rsidP="00121A59">
            <w:pPr>
              <w:jc w:val="both"/>
              <w:rPr>
                <w:b/>
                <w:bCs/>
                <w:sz w:val="20"/>
                <w:szCs w:val="20"/>
                <w:lang w:val="bg-BG"/>
              </w:rPr>
            </w:pPr>
          </w:p>
        </w:tc>
        <w:tc>
          <w:tcPr>
            <w:tcW w:w="2606"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Pr="00321E93" w:rsidRDefault="00121A59" w:rsidP="00121A59">
            <w:pPr>
              <w:jc w:val="center"/>
              <w:rPr>
                <w:b/>
                <w:bCs/>
                <w:sz w:val="20"/>
                <w:szCs w:val="20"/>
                <w:lang w:val="bg-BG"/>
              </w:rPr>
            </w:pPr>
            <w:r w:rsidRPr="00321E93">
              <w:rPr>
                <w:b/>
                <w:bCs/>
                <w:sz w:val="20"/>
                <w:szCs w:val="20"/>
                <w:lang w:val="bg-BG"/>
              </w:rPr>
              <w:t>Млеконадой</w:t>
            </w:r>
          </w:p>
          <w:p w:rsidR="00121A59" w:rsidRPr="00321E93" w:rsidRDefault="00121A59" w:rsidP="00121A59">
            <w:pPr>
              <w:jc w:val="center"/>
              <w:rPr>
                <w:b/>
                <w:bCs/>
                <w:sz w:val="20"/>
                <w:szCs w:val="20"/>
                <w:lang w:val="bg-BG"/>
              </w:rPr>
            </w:pPr>
            <w:r w:rsidRPr="00321E93">
              <w:rPr>
                <w:b/>
                <w:bCs/>
                <w:sz w:val="20"/>
                <w:szCs w:val="20"/>
                <w:lang w:val="bg-BG"/>
              </w:rPr>
              <w:t>от крави</w:t>
            </w:r>
          </w:p>
        </w:tc>
        <w:tc>
          <w:tcPr>
            <w:tcW w:w="2607"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Pr="00321E93" w:rsidRDefault="00121A59" w:rsidP="00121A59">
            <w:pPr>
              <w:jc w:val="center"/>
              <w:rPr>
                <w:b/>
                <w:bCs/>
                <w:sz w:val="20"/>
                <w:szCs w:val="20"/>
                <w:lang w:val="bg-BG"/>
              </w:rPr>
            </w:pPr>
            <w:r w:rsidRPr="00321E93">
              <w:rPr>
                <w:b/>
                <w:bCs/>
                <w:sz w:val="20"/>
                <w:szCs w:val="20"/>
                <w:lang w:val="bg-BG"/>
              </w:rPr>
              <w:t>Млеконадой</w:t>
            </w:r>
          </w:p>
          <w:p w:rsidR="00121A59" w:rsidRPr="00321E93" w:rsidRDefault="00121A59" w:rsidP="00121A59">
            <w:pPr>
              <w:jc w:val="center"/>
              <w:rPr>
                <w:b/>
                <w:bCs/>
                <w:sz w:val="20"/>
                <w:szCs w:val="20"/>
                <w:lang w:val="bg-BG"/>
              </w:rPr>
            </w:pPr>
            <w:r w:rsidRPr="00321E93">
              <w:rPr>
                <w:b/>
                <w:bCs/>
                <w:sz w:val="20"/>
                <w:szCs w:val="20"/>
                <w:lang w:val="bg-BG"/>
              </w:rPr>
              <w:t>от овце</w:t>
            </w:r>
          </w:p>
        </w:tc>
        <w:tc>
          <w:tcPr>
            <w:tcW w:w="2606"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Pr="00321E93" w:rsidRDefault="00121A59" w:rsidP="00121A59">
            <w:pPr>
              <w:jc w:val="center"/>
              <w:rPr>
                <w:b/>
                <w:bCs/>
                <w:sz w:val="20"/>
                <w:szCs w:val="20"/>
                <w:lang w:val="bg-BG"/>
              </w:rPr>
            </w:pPr>
            <w:r w:rsidRPr="00321E93">
              <w:rPr>
                <w:b/>
                <w:bCs/>
                <w:sz w:val="20"/>
                <w:szCs w:val="20"/>
                <w:lang w:val="bg-BG"/>
              </w:rPr>
              <w:t>Млеконадой</w:t>
            </w:r>
          </w:p>
          <w:p w:rsidR="00121A59" w:rsidRPr="00321E93" w:rsidRDefault="00121A59" w:rsidP="00121A59">
            <w:pPr>
              <w:jc w:val="center"/>
              <w:rPr>
                <w:b/>
                <w:bCs/>
                <w:sz w:val="20"/>
                <w:szCs w:val="20"/>
                <w:lang w:val="bg-BG"/>
              </w:rPr>
            </w:pPr>
            <w:r w:rsidRPr="00321E93">
              <w:rPr>
                <w:b/>
                <w:bCs/>
                <w:sz w:val="20"/>
                <w:szCs w:val="20"/>
                <w:lang w:val="bg-BG"/>
              </w:rPr>
              <w:t>от биволици</w:t>
            </w:r>
          </w:p>
        </w:tc>
        <w:tc>
          <w:tcPr>
            <w:tcW w:w="2607"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Pr="00321E93" w:rsidRDefault="00121A59" w:rsidP="00121A59">
            <w:pPr>
              <w:jc w:val="center"/>
              <w:rPr>
                <w:b/>
                <w:bCs/>
                <w:sz w:val="20"/>
                <w:szCs w:val="20"/>
                <w:lang w:val="bg-BG"/>
              </w:rPr>
            </w:pPr>
            <w:r w:rsidRPr="00321E93">
              <w:rPr>
                <w:b/>
                <w:bCs/>
                <w:sz w:val="20"/>
                <w:szCs w:val="20"/>
                <w:lang w:val="bg-BG"/>
              </w:rPr>
              <w:t>Млеконадой</w:t>
            </w:r>
          </w:p>
          <w:p w:rsidR="00121A59" w:rsidRPr="00321E93" w:rsidRDefault="00121A59" w:rsidP="00121A59">
            <w:pPr>
              <w:jc w:val="center"/>
              <w:rPr>
                <w:b/>
                <w:bCs/>
                <w:sz w:val="20"/>
                <w:szCs w:val="20"/>
                <w:lang w:val="bg-BG"/>
              </w:rPr>
            </w:pPr>
            <w:r w:rsidRPr="00321E93">
              <w:rPr>
                <w:b/>
                <w:bCs/>
                <w:sz w:val="20"/>
                <w:szCs w:val="20"/>
                <w:lang w:val="bg-BG"/>
              </w:rPr>
              <w:t>от кози</w:t>
            </w:r>
          </w:p>
        </w:tc>
        <w:tc>
          <w:tcPr>
            <w:tcW w:w="2607" w:type="dxa"/>
            <w:gridSpan w:val="3"/>
            <w:tcBorders>
              <w:top w:val="single" w:sz="4" w:space="0" w:color="auto"/>
              <w:left w:val="nil"/>
              <w:bottom w:val="single" w:sz="4" w:space="0" w:color="auto"/>
              <w:right w:val="single" w:sz="4" w:space="0" w:color="auto"/>
            </w:tcBorders>
            <w:shd w:val="clear" w:color="auto" w:fill="auto"/>
            <w:noWrap/>
            <w:vAlign w:val="center"/>
          </w:tcPr>
          <w:p w:rsidR="00121A59" w:rsidRPr="00321E93" w:rsidRDefault="00121A59" w:rsidP="00121A59">
            <w:pPr>
              <w:jc w:val="center"/>
              <w:rPr>
                <w:b/>
                <w:bCs/>
                <w:sz w:val="20"/>
                <w:szCs w:val="20"/>
                <w:lang w:val="bg-BG"/>
              </w:rPr>
            </w:pPr>
            <w:r w:rsidRPr="00321E93">
              <w:rPr>
                <w:b/>
                <w:bCs/>
                <w:sz w:val="20"/>
                <w:szCs w:val="20"/>
                <w:lang w:val="bg-BG"/>
              </w:rPr>
              <w:t>Носливост</w:t>
            </w:r>
          </w:p>
          <w:p w:rsidR="00121A59" w:rsidRPr="00321E93" w:rsidRDefault="00121A59" w:rsidP="00121A59">
            <w:pPr>
              <w:jc w:val="center"/>
              <w:rPr>
                <w:b/>
                <w:bCs/>
                <w:sz w:val="20"/>
                <w:szCs w:val="20"/>
                <w:lang w:val="bg-BG"/>
              </w:rPr>
            </w:pPr>
            <w:r w:rsidRPr="00321E93">
              <w:rPr>
                <w:b/>
                <w:bCs/>
                <w:sz w:val="20"/>
                <w:szCs w:val="20"/>
                <w:lang w:val="bg-BG"/>
              </w:rPr>
              <w:t>от к</w:t>
            </w:r>
            <w:r w:rsidRPr="00321E93">
              <w:rPr>
                <w:b/>
                <w:bCs/>
                <w:sz w:val="20"/>
                <w:szCs w:val="20"/>
              </w:rPr>
              <w:t>окошк</w:t>
            </w:r>
            <w:r w:rsidRPr="00321E93">
              <w:rPr>
                <w:b/>
                <w:bCs/>
                <w:sz w:val="20"/>
                <w:szCs w:val="20"/>
                <w:lang w:val="bg-BG"/>
              </w:rPr>
              <w:t>и</w:t>
            </w:r>
          </w:p>
        </w:tc>
      </w:tr>
      <w:tr w:rsidR="00121A59" w:rsidRPr="00321E93" w:rsidTr="00860BDF">
        <w:trPr>
          <w:trHeight w:val="449"/>
        </w:trPr>
        <w:tc>
          <w:tcPr>
            <w:tcW w:w="1719" w:type="dxa"/>
            <w:vMerge/>
            <w:tcBorders>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b/>
                <w:bCs/>
                <w:sz w:val="20"/>
                <w:szCs w:val="20"/>
              </w:rPr>
            </w:pPr>
          </w:p>
        </w:tc>
        <w:tc>
          <w:tcPr>
            <w:tcW w:w="86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6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86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70"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86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6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86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70"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c>
          <w:tcPr>
            <w:tcW w:w="868"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2022</w:t>
            </w:r>
          </w:p>
        </w:tc>
        <w:tc>
          <w:tcPr>
            <w:tcW w:w="869"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2023</w:t>
            </w:r>
          </w:p>
        </w:tc>
        <w:tc>
          <w:tcPr>
            <w:tcW w:w="870" w:type="dxa"/>
            <w:tcBorders>
              <w:top w:val="nil"/>
              <w:left w:val="nil"/>
              <w:bottom w:val="single" w:sz="4" w:space="0" w:color="auto"/>
              <w:right w:val="single" w:sz="4" w:space="0" w:color="auto"/>
            </w:tcBorders>
            <w:shd w:val="clear" w:color="auto" w:fill="E0E0E0"/>
            <w:noWrap/>
            <w:vAlign w:val="center"/>
          </w:tcPr>
          <w:p w:rsidR="00121A59" w:rsidRPr="00321E93" w:rsidRDefault="00121A59" w:rsidP="00121A59">
            <w:pPr>
              <w:jc w:val="both"/>
              <w:rPr>
                <w:b/>
                <w:bCs/>
                <w:sz w:val="20"/>
                <w:szCs w:val="20"/>
                <w:lang w:val="bg-BG"/>
              </w:rPr>
            </w:pPr>
            <w:r>
              <w:rPr>
                <w:b/>
                <w:bCs/>
                <w:sz w:val="20"/>
                <w:szCs w:val="20"/>
                <w:lang w:val="bg-BG"/>
              </w:rPr>
              <w:t>2024</w:t>
            </w:r>
          </w:p>
        </w:tc>
      </w:tr>
      <w:tr w:rsidR="00121A59" w:rsidRPr="00321E93" w:rsidTr="00860BDF">
        <w:trPr>
          <w:trHeight w:val="820"/>
        </w:trPr>
        <w:tc>
          <w:tcPr>
            <w:tcW w:w="1719"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bCs/>
                <w:sz w:val="20"/>
                <w:szCs w:val="20"/>
                <w:lang w:val="bg-BG"/>
              </w:rPr>
            </w:pPr>
            <w:r w:rsidRPr="00321E93">
              <w:rPr>
                <w:bCs/>
                <w:sz w:val="20"/>
                <w:szCs w:val="20"/>
              </w:rPr>
              <w:t xml:space="preserve">Брой </w:t>
            </w:r>
          </w:p>
          <w:p w:rsidR="00121A59" w:rsidRPr="00321E93" w:rsidRDefault="00121A59" w:rsidP="00121A59">
            <w:pPr>
              <w:jc w:val="both"/>
              <w:rPr>
                <w:bCs/>
                <w:sz w:val="20"/>
                <w:szCs w:val="20"/>
              </w:rPr>
            </w:pPr>
            <w:r w:rsidRPr="00321E93">
              <w:rPr>
                <w:bCs/>
                <w:sz w:val="20"/>
                <w:szCs w:val="20"/>
              </w:rPr>
              <w:t>животни</w:t>
            </w:r>
            <w:r w:rsidRPr="00321E93">
              <w:rPr>
                <w:bCs/>
                <w:sz w:val="20"/>
                <w:szCs w:val="20"/>
                <w:lang w:val="bg-BG"/>
              </w:rPr>
              <w:t xml:space="preserve">  (бр.)</w:t>
            </w:r>
          </w:p>
        </w:tc>
        <w:tc>
          <w:tcPr>
            <w:tcW w:w="86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E004FA">
              <w:rPr>
                <w:sz w:val="20"/>
                <w:szCs w:val="20"/>
                <w:lang w:val="bg-BG"/>
              </w:rPr>
              <w:t>3545</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3613</w:t>
            </w:r>
          </w:p>
        </w:tc>
        <w:tc>
          <w:tcPr>
            <w:tcW w:w="869"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sidRPr="00B3300C">
              <w:rPr>
                <w:sz w:val="20"/>
                <w:szCs w:val="20"/>
                <w:lang w:val="bg-BG"/>
              </w:rPr>
              <w:t>3512</w:t>
            </w:r>
          </w:p>
        </w:tc>
        <w:tc>
          <w:tcPr>
            <w:tcW w:w="869"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E004FA">
              <w:rPr>
                <w:sz w:val="20"/>
                <w:szCs w:val="20"/>
                <w:lang w:val="bg-BG"/>
              </w:rPr>
              <w:t>6592</w:t>
            </w:r>
          </w:p>
        </w:tc>
        <w:tc>
          <w:tcPr>
            <w:tcW w:w="868"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7069</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sidRPr="00C40F09">
              <w:rPr>
                <w:sz w:val="20"/>
                <w:szCs w:val="20"/>
                <w:lang w:val="bg-BG"/>
              </w:rPr>
              <w:t>6045</w:t>
            </w:r>
          </w:p>
        </w:tc>
        <w:tc>
          <w:tcPr>
            <w:tcW w:w="86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E004FA">
              <w:rPr>
                <w:sz w:val="20"/>
                <w:szCs w:val="20"/>
                <w:lang w:val="bg-BG"/>
              </w:rPr>
              <w:t>235</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257</w:t>
            </w:r>
          </w:p>
        </w:tc>
        <w:tc>
          <w:tcPr>
            <w:tcW w:w="869"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Pr>
                <w:sz w:val="20"/>
                <w:szCs w:val="20"/>
                <w:lang w:val="bg-BG"/>
              </w:rPr>
              <w:t>250</w:t>
            </w:r>
          </w:p>
        </w:tc>
        <w:tc>
          <w:tcPr>
            <w:tcW w:w="869"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sidRPr="0029048F">
              <w:rPr>
                <w:sz w:val="20"/>
                <w:szCs w:val="20"/>
                <w:lang w:val="bg-BG"/>
              </w:rPr>
              <w:t>3627</w:t>
            </w:r>
          </w:p>
        </w:tc>
        <w:tc>
          <w:tcPr>
            <w:tcW w:w="868"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sidRPr="00DD62B4">
              <w:rPr>
                <w:sz w:val="20"/>
                <w:szCs w:val="20"/>
                <w:lang w:val="bg-BG"/>
              </w:rPr>
              <w:t>2648</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sidRPr="00B353AD">
              <w:rPr>
                <w:sz w:val="20"/>
                <w:szCs w:val="20"/>
                <w:lang w:val="bg-BG"/>
              </w:rPr>
              <w:t>2697</w:t>
            </w:r>
          </w:p>
        </w:tc>
        <w:tc>
          <w:tcPr>
            <w:tcW w:w="86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102280</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sidRPr="00B93EE2">
              <w:rPr>
                <w:sz w:val="20"/>
                <w:szCs w:val="20"/>
                <w:lang w:val="bg-BG"/>
              </w:rPr>
              <w:t>9959</w:t>
            </w:r>
            <w:r>
              <w:rPr>
                <w:sz w:val="20"/>
                <w:szCs w:val="20"/>
                <w:lang w:val="bg-BG"/>
              </w:rPr>
              <w:t>0</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Pr>
                <w:sz w:val="20"/>
                <w:szCs w:val="20"/>
                <w:lang w:val="bg-BG"/>
              </w:rPr>
              <w:t>101</w:t>
            </w:r>
            <w:r w:rsidRPr="00AA7C26">
              <w:rPr>
                <w:sz w:val="20"/>
                <w:szCs w:val="20"/>
                <w:lang w:val="bg-BG"/>
              </w:rPr>
              <w:t>5</w:t>
            </w:r>
            <w:r>
              <w:rPr>
                <w:sz w:val="20"/>
                <w:szCs w:val="20"/>
                <w:lang w:val="bg-BG"/>
              </w:rPr>
              <w:t>30</w:t>
            </w:r>
          </w:p>
        </w:tc>
      </w:tr>
      <w:tr w:rsidR="00121A59" w:rsidRPr="00321E93" w:rsidTr="00860BDF">
        <w:trPr>
          <w:trHeight w:val="776"/>
        </w:trPr>
        <w:tc>
          <w:tcPr>
            <w:tcW w:w="1719" w:type="dxa"/>
            <w:tcBorders>
              <w:top w:val="nil"/>
              <w:left w:val="single" w:sz="4" w:space="0" w:color="auto"/>
              <w:bottom w:val="single" w:sz="4" w:space="0" w:color="auto"/>
              <w:right w:val="single" w:sz="4" w:space="0" w:color="auto"/>
            </w:tcBorders>
            <w:shd w:val="clear" w:color="auto" w:fill="auto"/>
            <w:noWrap/>
            <w:vAlign w:val="center"/>
          </w:tcPr>
          <w:p w:rsidR="00121A59" w:rsidRPr="00321E93" w:rsidRDefault="00121A59" w:rsidP="00121A59">
            <w:pPr>
              <w:jc w:val="both"/>
              <w:rPr>
                <w:bCs/>
                <w:sz w:val="20"/>
                <w:szCs w:val="20"/>
                <w:lang w:val="bg-BG"/>
              </w:rPr>
            </w:pPr>
            <w:r w:rsidRPr="00321E93">
              <w:rPr>
                <w:bCs/>
                <w:sz w:val="20"/>
                <w:szCs w:val="20"/>
              </w:rPr>
              <w:t>Произодство</w:t>
            </w:r>
            <w:r w:rsidRPr="00321E93">
              <w:rPr>
                <w:bCs/>
                <w:sz w:val="20"/>
                <w:szCs w:val="20"/>
                <w:lang w:val="bg-BG"/>
              </w:rPr>
              <w:t xml:space="preserve"> </w:t>
            </w:r>
          </w:p>
          <w:p w:rsidR="00121A59" w:rsidRPr="00321E93" w:rsidRDefault="00121A59" w:rsidP="00121A59">
            <w:pPr>
              <w:jc w:val="both"/>
              <w:rPr>
                <w:bCs/>
                <w:sz w:val="20"/>
                <w:szCs w:val="20"/>
                <w:lang w:val="bg-BG"/>
              </w:rPr>
            </w:pPr>
            <w:r>
              <w:rPr>
                <w:bCs/>
                <w:sz w:val="20"/>
                <w:szCs w:val="20"/>
                <w:lang w:val="bg-BG"/>
              </w:rPr>
              <w:t>(</w:t>
            </w:r>
            <w:r w:rsidRPr="00321E93">
              <w:rPr>
                <w:bCs/>
                <w:sz w:val="20"/>
                <w:szCs w:val="20"/>
                <w:lang w:val="bg-BG"/>
              </w:rPr>
              <w:t>хил.кг., хил.бр.)</w:t>
            </w:r>
          </w:p>
        </w:tc>
        <w:tc>
          <w:tcPr>
            <w:tcW w:w="86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15936</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16248</w:t>
            </w:r>
          </w:p>
        </w:tc>
        <w:tc>
          <w:tcPr>
            <w:tcW w:w="869"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Pr>
                <w:sz w:val="20"/>
                <w:szCs w:val="20"/>
                <w:lang w:val="bg-BG"/>
              </w:rPr>
              <w:t>15811</w:t>
            </w:r>
          </w:p>
        </w:tc>
        <w:tc>
          <w:tcPr>
            <w:tcW w:w="869"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615</w:t>
            </w:r>
          </w:p>
        </w:tc>
        <w:tc>
          <w:tcPr>
            <w:tcW w:w="868"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686</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Pr>
                <w:sz w:val="20"/>
                <w:szCs w:val="20"/>
                <w:lang w:val="bg-BG"/>
              </w:rPr>
              <w:t>592</w:t>
            </w:r>
          </w:p>
        </w:tc>
        <w:tc>
          <w:tcPr>
            <w:tcW w:w="86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471</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516</w:t>
            </w:r>
          </w:p>
        </w:tc>
        <w:tc>
          <w:tcPr>
            <w:tcW w:w="869"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Pr>
                <w:sz w:val="20"/>
                <w:szCs w:val="20"/>
                <w:lang w:val="bg-BG"/>
              </w:rPr>
              <w:t>503</w:t>
            </w:r>
          </w:p>
        </w:tc>
        <w:tc>
          <w:tcPr>
            <w:tcW w:w="869"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973</w:t>
            </w:r>
          </w:p>
        </w:tc>
        <w:tc>
          <w:tcPr>
            <w:tcW w:w="868"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712</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Pr>
                <w:sz w:val="20"/>
                <w:szCs w:val="20"/>
                <w:lang w:val="bg-BG"/>
              </w:rPr>
              <w:t>731</w:t>
            </w:r>
          </w:p>
        </w:tc>
        <w:tc>
          <w:tcPr>
            <w:tcW w:w="868" w:type="dxa"/>
            <w:tcBorders>
              <w:top w:val="nil"/>
              <w:left w:val="nil"/>
              <w:bottom w:val="single" w:sz="4" w:space="0" w:color="auto"/>
              <w:right w:val="single" w:sz="4" w:space="0" w:color="auto"/>
            </w:tcBorders>
            <w:shd w:val="clear" w:color="auto" w:fill="auto"/>
            <w:noWrap/>
            <w:vAlign w:val="center"/>
          </w:tcPr>
          <w:p w:rsidR="00121A59" w:rsidRPr="00321E93" w:rsidRDefault="00121A59" w:rsidP="00121A59">
            <w:pPr>
              <w:jc w:val="both"/>
              <w:rPr>
                <w:sz w:val="20"/>
                <w:szCs w:val="20"/>
                <w:lang w:val="bg-BG"/>
              </w:rPr>
            </w:pPr>
            <w:r>
              <w:rPr>
                <w:sz w:val="20"/>
                <w:szCs w:val="20"/>
                <w:lang w:val="bg-BG"/>
              </w:rPr>
              <w:t>21793</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321E93" w:rsidRDefault="00121A59" w:rsidP="00121A59">
            <w:pPr>
              <w:jc w:val="both"/>
              <w:rPr>
                <w:sz w:val="20"/>
                <w:szCs w:val="20"/>
                <w:lang w:val="bg-BG"/>
              </w:rPr>
            </w:pPr>
            <w:r>
              <w:rPr>
                <w:sz w:val="20"/>
                <w:szCs w:val="20"/>
                <w:lang w:val="bg-BG"/>
              </w:rPr>
              <w:t>21213</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321E93" w:rsidRDefault="00121A59" w:rsidP="00121A59">
            <w:pPr>
              <w:jc w:val="both"/>
              <w:rPr>
                <w:sz w:val="20"/>
                <w:szCs w:val="20"/>
                <w:lang w:val="bg-BG"/>
              </w:rPr>
            </w:pPr>
            <w:r>
              <w:rPr>
                <w:sz w:val="20"/>
                <w:szCs w:val="20"/>
                <w:lang w:val="bg-BG"/>
              </w:rPr>
              <w:t>21626</w:t>
            </w:r>
          </w:p>
        </w:tc>
      </w:tr>
      <w:tr w:rsidR="00121A59" w:rsidRPr="00321E93" w:rsidTr="00860BDF">
        <w:trPr>
          <w:trHeight w:val="772"/>
        </w:trPr>
        <w:tc>
          <w:tcPr>
            <w:tcW w:w="1719" w:type="dxa"/>
            <w:tcBorders>
              <w:top w:val="nil"/>
              <w:left w:val="single" w:sz="4" w:space="0" w:color="auto"/>
              <w:bottom w:val="single" w:sz="4" w:space="0" w:color="auto"/>
              <w:right w:val="single" w:sz="4" w:space="0" w:color="auto"/>
            </w:tcBorders>
            <w:shd w:val="clear" w:color="auto" w:fill="auto"/>
            <w:noWrap/>
            <w:vAlign w:val="center"/>
          </w:tcPr>
          <w:p w:rsidR="00121A59" w:rsidRPr="00565594" w:rsidRDefault="00121A59" w:rsidP="00121A59">
            <w:pPr>
              <w:jc w:val="both"/>
              <w:rPr>
                <w:b/>
                <w:bCs/>
                <w:sz w:val="20"/>
                <w:szCs w:val="20"/>
                <w:lang w:val="bg-BG"/>
              </w:rPr>
            </w:pPr>
            <w:r w:rsidRPr="00565594">
              <w:rPr>
                <w:b/>
                <w:bCs/>
                <w:sz w:val="20"/>
                <w:szCs w:val="20"/>
              </w:rPr>
              <w:t>Средна продуктивност</w:t>
            </w:r>
          </w:p>
          <w:p w:rsidR="00121A59" w:rsidRPr="00565594" w:rsidRDefault="00121A59" w:rsidP="00121A59">
            <w:pPr>
              <w:jc w:val="both"/>
              <w:rPr>
                <w:b/>
                <w:bCs/>
                <w:sz w:val="20"/>
                <w:szCs w:val="20"/>
                <w:lang w:val="bg-BG"/>
              </w:rPr>
            </w:pPr>
            <w:r w:rsidRPr="00565594">
              <w:rPr>
                <w:b/>
                <w:bCs/>
                <w:sz w:val="20"/>
                <w:szCs w:val="20"/>
                <w:lang w:val="bg-BG"/>
              </w:rPr>
              <w:t>(кг., бр.)</w:t>
            </w:r>
          </w:p>
        </w:tc>
        <w:tc>
          <w:tcPr>
            <w:tcW w:w="868" w:type="dxa"/>
            <w:tcBorders>
              <w:top w:val="nil"/>
              <w:left w:val="nil"/>
              <w:bottom w:val="single" w:sz="4" w:space="0" w:color="auto"/>
              <w:right w:val="single" w:sz="4" w:space="0" w:color="auto"/>
            </w:tcBorders>
            <w:shd w:val="clear" w:color="auto" w:fill="auto"/>
            <w:noWrap/>
            <w:vAlign w:val="center"/>
          </w:tcPr>
          <w:p w:rsidR="00121A59" w:rsidRPr="00CC6FD5" w:rsidRDefault="00121A59" w:rsidP="00121A59">
            <w:pPr>
              <w:jc w:val="both"/>
              <w:rPr>
                <w:b/>
                <w:sz w:val="20"/>
                <w:szCs w:val="20"/>
                <w:lang w:val="bg-BG"/>
              </w:rPr>
            </w:pPr>
            <w:r w:rsidRPr="00CC6FD5">
              <w:rPr>
                <w:b/>
                <w:sz w:val="20"/>
                <w:szCs w:val="20"/>
                <w:lang w:val="bg-BG"/>
              </w:rPr>
              <w:t>4495</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CC6FD5" w:rsidRDefault="00121A59" w:rsidP="00121A59">
            <w:pPr>
              <w:jc w:val="both"/>
              <w:rPr>
                <w:b/>
                <w:sz w:val="20"/>
                <w:szCs w:val="20"/>
                <w:lang w:val="bg-BG"/>
              </w:rPr>
            </w:pPr>
            <w:r w:rsidRPr="00CC6FD5">
              <w:rPr>
                <w:b/>
                <w:sz w:val="20"/>
                <w:szCs w:val="20"/>
                <w:lang w:val="bg-BG"/>
              </w:rPr>
              <w:t>4497</w:t>
            </w:r>
          </w:p>
        </w:tc>
        <w:tc>
          <w:tcPr>
            <w:tcW w:w="869" w:type="dxa"/>
            <w:tcBorders>
              <w:top w:val="nil"/>
              <w:left w:val="nil"/>
              <w:bottom w:val="single" w:sz="4" w:space="0" w:color="auto"/>
              <w:right w:val="single" w:sz="4" w:space="0" w:color="auto"/>
            </w:tcBorders>
            <w:shd w:val="clear" w:color="auto" w:fill="C5E0B3" w:themeFill="accent6" w:themeFillTint="66"/>
            <w:noWrap/>
            <w:vAlign w:val="center"/>
          </w:tcPr>
          <w:p w:rsidR="00121A59" w:rsidRPr="00CC6FD5" w:rsidRDefault="00121A59" w:rsidP="00121A59">
            <w:pPr>
              <w:jc w:val="both"/>
              <w:rPr>
                <w:b/>
                <w:sz w:val="20"/>
                <w:szCs w:val="20"/>
                <w:lang w:val="bg-BG"/>
              </w:rPr>
            </w:pPr>
            <w:r>
              <w:rPr>
                <w:b/>
                <w:sz w:val="20"/>
                <w:szCs w:val="20"/>
                <w:lang w:val="bg-BG"/>
              </w:rPr>
              <w:t>4502</w:t>
            </w:r>
          </w:p>
        </w:tc>
        <w:tc>
          <w:tcPr>
            <w:tcW w:w="869" w:type="dxa"/>
            <w:tcBorders>
              <w:top w:val="nil"/>
              <w:left w:val="nil"/>
              <w:bottom w:val="single" w:sz="4" w:space="0" w:color="auto"/>
              <w:right w:val="single" w:sz="4" w:space="0" w:color="auto"/>
            </w:tcBorders>
            <w:shd w:val="clear" w:color="auto" w:fill="auto"/>
            <w:noWrap/>
            <w:vAlign w:val="center"/>
          </w:tcPr>
          <w:p w:rsidR="00121A59" w:rsidRPr="0021435A" w:rsidRDefault="00121A59" w:rsidP="00121A59">
            <w:pPr>
              <w:jc w:val="both"/>
              <w:rPr>
                <w:b/>
                <w:sz w:val="20"/>
                <w:szCs w:val="20"/>
                <w:lang w:val="bg-BG"/>
              </w:rPr>
            </w:pPr>
            <w:r w:rsidRPr="0021435A">
              <w:rPr>
                <w:b/>
                <w:sz w:val="20"/>
                <w:szCs w:val="20"/>
                <w:lang w:val="bg-BG"/>
              </w:rPr>
              <w:t>93</w:t>
            </w:r>
          </w:p>
        </w:tc>
        <w:tc>
          <w:tcPr>
            <w:tcW w:w="868" w:type="dxa"/>
            <w:tcBorders>
              <w:top w:val="nil"/>
              <w:left w:val="nil"/>
              <w:bottom w:val="single" w:sz="4" w:space="0" w:color="auto"/>
              <w:right w:val="single" w:sz="4" w:space="0" w:color="auto"/>
            </w:tcBorders>
            <w:shd w:val="clear" w:color="auto" w:fill="FFFFFF" w:themeFill="background1"/>
            <w:noWrap/>
            <w:vAlign w:val="center"/>
          </w:tcPr>
          <w:p w:rsidR="00121A59" w:rsidRPr="0021435A" w:rsidRDefault="00121A59" w:rsidP="00121A59">
            <w:pPr>
              <w:jc w:val="both"/>
              <w:rPr>
                <w:b/>
                <w:sz w:val="20"/>
                <w:szCs w:val="20"/>
                <w:lang w:val="bg-BG"/>
              </w:rPr>
            </w:pPr>
            <w:r w:rsidRPr="0021435A">
              <w:rPr>
                <w:b/>
                <w:sz w:val="20"/>
                <w:szCs w:val="20"/>
                <w:lang w:val="bg-BG"/>
              </w:rPr>
              <w:t>97</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21435A" w:rsidRDefault="00121A59" w:rsidP="00121A59">
            <w:pPr>
              <w:jc w:val="both"/>
              <w:rPr>
                <w:b/>
                <w:sz w:val="20"/>
                <w:szCs w:val="20"/>
                <w:lang w:val="bg-BG"/>
              </w:rPr>
            </w:pPr>
            <w:r>
              <w:rPr>
                <w:b/>
                <w:sz w:val="20"/>
                <w:szCs w:val="20"/>
                <w:lang w:val="bg-BG"/>
              </w:rPr>
              <w:t>98</w:t>
            </w:r>
          </w:p>
        </w:tc>
        <w:tc>
          <w:tcPr>
            <w:tcW w:w="868" w:type="dxa"/>
            <w:tcBorders>
              <w:top w:val="nil"/>
              <w:left w:val="nil"/>
              <w:bottom w:val="single" w:sz="4" w:space="0" w:color="auto"/>
              <w:right w:val="single" w:sz="4" w:space="0" w:color="auto"/>
            </w:tcBorders>
            <w:shd w:val="clear" w:color="auto" w:fill="auto"/>
            <w:noWrap/>
            <w:vAlign w:val="center"/>
          </w:tcPr>
          <w:p w:rsidR="00121A59" w:rsidRPr="008C658F" w:rsidRDefault="00121A59" w:rsidP="00121A59">
            <w:pPr>
              <w:jc w:val="both"/>
              <w:rPr>
                <w:b/>
                <w:sz w:val="20"/>
                <w:szCs w:val="20"/>
                <w:lang w:val="bg-BG"/>
              </w:rPr>
            </w:pPr>
            <w:r w:rsidRPr="008C658F">
              <w:rPr>
                <w:b/>
                <w:sz w:val="20"/>
                <w:szCs w:val="20"/>
                <w:lang w:val="bg-BG"/>
              </w:rPr>
              <w:t>2004</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8C658F" w:rsidRDefault="00121A59" w:rsidP="00121A59">
            <w:pPr>
              <w:jc w:val="both"/>
              <w:rPr>
                <w:b/>
                <w:sz w:val="20"/>
                <w:szCs w:val="20"/>
                <w:lang w:val="bg-BG"/>
              </w:rPr>
            </w:pPr>
            <w:r w:rsidRPr="008C658F">
              <w:rPr>
                <w:b/>
                <w:sz w:val="20"/>
                <w:szCs w:val="20"/>
                <w:lang w:val="bg-BG"/>
              </w:rPr>
              <w:t>2008</w:t>
            </w:r>
          </w:p>
        </w:tc>
        <w:tc>
          <w:tcPr>
            <w:tcW w:w="869" w:type="dxa"/>
            <w:tcBorders>
              <w:top w:val="nil"/>
              <w:left w:val="nil"/>
              <w:bottom w:val="single" w:sz="4" w:space="0" w:color="auto"/>
              <w:right w:val="single" w:sz="4" w:space="0" w:color="auto"/>
            </w:tcBorders>
            <w:shd w:val="clear" w:color="auto" w:fill="C5E0B3" w:themeFill="accent6" w:themeFillTint="66"/>
            <w:noWrap/>
            <w:vAlign w:val="center"/>
          </w:tcPr>
          <w:p w:rsidR="00121A59" w:rsidRPr="008C658F" w:rsidRDefault="00121A59" w:rsidP="00121A59">
            <w:pPr>
              <w:jc w:val="both"/>
              <w:rPr>
                <w:b/>
                <w:sz w:val="20"/>
                <w:szCs w:val="20"/>
                <w:lang w:val="bg-BG"/>
              </w:rPr>
            </w:pPr>
            <w:r>
              <w:rPr>
                <w:b/>
                <w:sz w:val="20"/>
                <w:szCs w:val="20"/>
                <w:lang w:val="bg-BG"/>
              </w:rPr>
              <w:t>2012</w:t>
            </w:r>
          </w:p>
        </w:tc>
        <w:tc>
          <w:tcPr>
            <w:tcW w:w="869" w:type="dxa"/>
            <w:tcBorders>
              <w:top w:val="nil"/>
              <w:left w:val="nil"/>
              <w:bottom w:val="single" w:sz="4" w:space="0" w:color="auto"/>
              <w:right w:val="single" w:sz="4" w:space="0" w:color="auto"/>
            </w:tcBorders>
            <w:shd w:val="clear" w:color="auto" w:fill="auto"/>
            <w:noWrap/>
            <w:vAlign w:val="center"/>
          </w:tcPr>
          <w:p w:rsidR="00121A59" w:rsidRPr="00565594" w:rsidRDefault="00121A59" w:rsidP="00121A59">
            <w:pPr>
              <w:jc w:val="both"/>
              <w:rPr>
                <w:b/>
                <w:sz w:val="20"/>
                <w:szCs w:val="20"/>
                <w:lang w:val="bg-BG"/>
              </w:rPr>
            </w:pPr>
            <w:r w:rsidRPr="00565594">
              <w:rPr>
                <w:b/>
                <w:sz w:val="20"/>
                <w:szCs w:val="20"/>
                <w:lang w:val="bg-BG"/>
              </w:rPr>
              <w:t>268</w:t>
            </w:r>
          </w:p>
        </w:tc>
        <w:tc>
          <w:tcPr>
            <w:tcW w:w="868" w:type="dxa"/>
            <w:tcBorders>
              <w:top w:val="nil"/>
              <w:left w:val="nil"/>
              <w:bottom w:val="single" w:sz="4" w:space="0" w:color="auto"/>
              <w:right w:val="single" w:sz="4" w:space="0" w:color="auto"/>
            </w:tcBorders>
            <w:shd w:val="clear" w:color="auto" w:fill="FFFFFF" w:themeFill="background1"/>
            <w:noWrap/>
            <w:vAlign w:val="center"/>
          </w:tcPr>
          <w:p w:rsidR="00121A59" w:rsidRPr="00565594" w:rsidRDefault="00121A59" w:rsidP="00121A59">
            <w:pPr>
              <w:jc w:val="both"/>
              <w:rPr>
                <w:b/>
                <w:sz w:val="20"/>
                <w:szCs w:val="20"/>
                <w:lang w:val="bg-BG"/>
              </w:rPr>
            </w:pPr>
            <w:r w:rsidRPr="00565594">
              <w:rPr>
                <w:b/>
                <w:sz w:val="20"/>
                <w:szCs w:val="20"/>
                <w:lang w:val="bg-BG"/>
              </w:rPr>
              <w:t>269</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565594" w:rsidRDefault="00121A59" w:rsidP="00121A59">
            <w:pPr>
              <w:jc w:val="both"/>
              <w:rPr>
                <w:b/>
                <w:sz w:val="20"/>
                <w:szCs w:val="20"/>
                <w:lang w:val="bg-BG"/>
              </w:rPr>
            </w:pPr>
            <w:r>
              <w:rPr>
                <w:b/>
                <w:sz w:val="20"/>
                <w:szCs w:val="20"/>
                <w:lang w:val="bg-BG"/>
              </w:rPr>
              <w:t>271</w:t>
            </w:r>
          </w:p>
        </w:tc>
        <w:tc>
          <w:tcPr>
            <w:tcW w:w="868" w:type="dxa"/>
            <w:tcBorders>
              <w:top w:val="nil"/>
              <w:left w:val="nil"/>
              <w:bottom w:val="single" w:sz="4" w:space="0" w:color="auto"/>
              <w:right w:val="single" w:sz="4" w:space="0" w:color="auto"/>
            </w:tcBorders>
            <w:shd w:val="clear" w:color="auto" w:fill="auto"/>
            <w:noWrap/>
            <w:vAlign w:val="center"/>
          </w:tcPr>
          <w:p w:rsidR="00121A59" w:rsidRPr="00565E7D" w:rsidRDefault="00121A59" w:rsidP="00121A59">
            <w:pPr>
              <w:jc w:val="both"/>
              <w:rPr>
                <w:b/>
                <w:sz w:val="20"/>
                <w:szCs w:val="20"/>
                <w:lang w:val="bg-BG"/>
              </w:rPr>
            </w:pPr>
            <w:r w:rsidRPr="00565E7D">
              <w:rPr>
                <w:b/>
                <w:sz w:val="20"/>
                <w:szCs w:val="20"/>
                <w:lang w:val="bg-BG"/>
              </w:rPr>
              <w:t>213</w:t>
            </w:r>
          </w:p>
        </w:tc>
        <w:tc>
          <w:tcPr>
            <w:tcW w:w="869" w:type="dxa"/>
            <w:tcBorders>
              <w:top w:val="nil"/>
              <w:left w:val="nil"/>
              <w:bottom w:val="single" w:sz="4" w:space="0" w:color="auto"/>
              <w:right w:val="single" w:sz="4" w:space="0" w:color="auto"/>
            </w:tcBorders>
            <w:shd w:val="clear" w:color="auto" w:fill="FFFFFF" w:themeFill="background1"/>
            <w:noWrap/>
            <w:vAlign w:val="center"/>
          </w:tcPr>
          <w:p w:rsidR="00121A59" w:rsidRPr="00565E7D" w:rsidRDefault="00121A59" w:rsidP="00121A59">
            <w:pPr>
              <w:jc w:val="both"/>
              <w:rPr>
                <w:b/>
                <w:sz w:val="20"/>
                <w:szCs w:val="20"/>
                <w:lang w:val="bg-BG"/>
              </w:rPr>
            </w:pPr>
            <w:r w:rsidRPr="00565E7D">
              <w:rPr>
                <w:b/>
                <w:sz w:val="20"/>
                <w:szCs w:val="20"/>
                <w:lang w:val="bg-BG"/>
              </w:rPr>
              <w:t>213</w:t>
            </w:r>
          </w:p>
        </w:tc>
        <w:tc>
          <w:tcPr>
            <w:tcW w:w="870" w:type="dxa"/>
            <w:tcBorders>
              <w:top w:val="nil"/>
              <w:left w:val="nil"/>
              <w:bottom w:val="single" w:sz="4" w:space="0" w:color="auto"/>
              <w:right w:val="single" w:sz="4" w:space="0" w:color="auto"/>
            </w:tcBorders>
            <w:shd w:val="clear" w:color="auto" w:fill="C5E0B3" w:themeFill="accent6" w:themeFillTint="66"/>
            <w:noWrap/>
            <w:vAlign w:val="center"/>
          </w:tcPr>
          <w:p w:rsidR="00121A59" w:rsidRPr="00565E7D" w:rsidRDefault="00121A59" w:rsidP="00121A59">
            <w:pPr>
              <w:jc w:val="both"/>
              <w:rPr>
                <w:b/>
                <w:sz w:val="20"/>
                <w:szCs w:val="20"/>
                <w:lang w:val="bg-BG"/>
              </w:rPr>
            </w:pPr>
            <w:r>
              <w:rPr>
                <w:b/>
                <w:sz w:val="20"/>
                <w:szCs w:val="20"/>
                <w:lang w:val="bg-BG"/>
              </w:rPr>
              <w:t>213</w:t>
            </w:r>
          </w:p>
        </w:tc>
      </w:tr>
    </w:tbl>
    <w:p w:rsidR="00121A59" w:rsidRDefault="00121A59" w:rsidP="00121A59">
      <w:pPr>
        <w:jc w:val="both"/>
        <w:rPr>
          <w:lang w:val="bg-BG"/>
        </w:rPr>
        <w:sectPr w:rsidR="00121A59" w:rsidSect="00121A59">
          <w:footerReference w:type="even" r:id="rId13"/>
          <w:footerReference w:type="default" r:id="rId14"/>
          <w:footerReference w:type="first" r:id="rId15"/>
          <w:pgSz w:w="16840" w:h="11907" w:orient="landscape" w:code="9"/>
          <w:pgMar w:top="1259" w:right="1389" w:bottom="902" w:left="567" w:header="709" w:footer="113" w:gutter="0"/>
          <w:cols w:space="708"/>
          <w:docGrid w:linePitch="360"/>
        </w:sectPr>
      </w:pPr>
    </w:p>
    <w:p w:rsidR="00121A59" w:rsidRDefault="00121A59" w:rsidP="00121A59">
      <w:pPr>
        <w:jc w:val="both"/>
        <w:rPr>
          <w:lang w:val="bg-BG"/>
        </w:rPr>
      </w:pPr>
    </w:p>
    <w:p w:rsidR="004B2735" w:rsidRPr="006D3B75" w:rsidRDefault="00D15CB7" w:rsidP="008D6646">
      <w:pPr>
        <w:tabs>
          <w:tab w:val="left" w:pos="-840"/>
        </w:tabs>
        <w:spacing w:line="288" w:lineRule="auto"/>
        <w:jc w:val="both"/>
        <w:rPr>
          <w:b/>
          <w:lang w:val="bg-BG"/>
        </w:rPr>
      </w:pPr>
      <w:r w:rsidRPr="006D3B75">
        <w:rPr>
          <w:b/>
          <w:lang w:val="bg-BG"/>
        </w:rPr>
        <w:tab/>
      </w:r>
      <w:r w:rsidR="008D6646">
        <w:rPr>
          <w:b/>
          <w:lang w:val="bg-BG"/>
        </w:rPr>
        <w:t>І</w:t>
      </w:r>
      <w:r w:rsidR="008D6646">
        <w:rPr>
          <w:b/>
          <w:lang w:val="en-US"/>
        </w:rPr>
        <w:t>V</w:t>
      </w:r>
      <w:r w:rsidR="004B2735" w:rsidRPr="006D3B75">
        <w:rPr>
          <w:b/>
          <w:lang w:val="bg-BG"/>
        </w:rPr>
        <w:t>.  СТРУКТУРА И ЧИСЛЕНОСТ НА ОБЛАСТНА ДИРЕКЦИЯ „ЗЕМЕДЕЛИЕ“</w:t>
      </w:r>
      <w:r w:rsidR="00EB2A3D">
        <w:rPr>
          <w:b/>
          <w:lang w:val="bg-BG"/>
        </w:rPr>
        <w:t xml:space="preserve"> -</w:t>
      </w:r>
      <w:r w:rsidR="004B2735" w:rsidRPr="006D3B75">
        <w:rPr>
          <w:b/>
          <w:lang w:val="bg-BG"/>
        </w:rPr>
        <w:t xml:space="preserve"> ГАБРОВО </w:t>
      </w:r>
      <w:r w:rsidR="004B2735" w:rsidRPr="006D3B75">
        <w:rPr>
          <w:b/>
          <w:lang w:val="bg-BG"/>
        </w:rPr>
        <w:tab/>
      </w:r>
    </w:p>
    <w:p w:rsidR="004B2735" w:rsidRPr="00212831" w:rsidRDefault="004B2735" w:rsidP="004B2735">
      <w:pPr>
        <w:spacing w:line="288" w:lineRule="auto"/>
        <w:jc w:val="both"/>
        <w:rPr>
          <w:b/>
          <w:color w:val="000000" w:themeColor="text1"/>
          <w:lang w:val="bg-BG"/>
        </w:rPr>
      </w:pPr>
      <w:r w:rsidRPr="00A17FD8">
        <w:rPr>
          <w:b/>
          <w:color w:val="FF0000"/>
          <w:lang w:val="bg-BG"/>
        </w:rPr>
        <w:tab/>
      </w:r>
    </w:p>
    <w:p w:rsidR="004B2735" w:rsidRPr="00212831" w:rsidRDefault="004B2735" w:rsidP="004B2735">
      <w:pPr>
        <w:spacing w:line="288" w:lineRule="auto"/>
        <w:jc w:val="both"/>
        <w:rPr>
          <w:b/>
          <w:color w:val="000000" w:themeColor="text1"/>
          <w:lang w:val="bg-BG"/>
        </w:rPr>
      </w:pPr>
      <w:r w:rsidRPr="00212831">
        <w:rPr>
          <w:b/>
          <w:color w:val="000000" w:themeColor="text1"/>
          <w:lang w:val="bg-BG"/>
        </w:rPr>
        <w:tab/>
        <w:t>Числеността в Областна дирекция „Земед</w:t>
      </w:r>
      <w:r w:rsidR="00F41FE2" w:rsidRPr="00212831">
        <w:rPr>
          <w:b/>
          <w:color w:val="000000" w:themeColor="text1"/>
          <w:lang w:val="bg-BG"/>
        </w:rPr>
        <w:t>елие“</w:t>
      </w:r>
      <w:r w:rsidR="00EB2A3D">
        <w:rPr>
          <w:b/>
          <w:color w:val="000000" w:themeColor="text1"/>
          <w:lang w:val="bg-BG"/>
        </w:rPr>
        <w:t xml:space="preserve"> -</w:t>
      </w:r>
      <w:r w:rsidR="00F41FE2" w:rsidRPr="00212831">
        <w:rPr>
          <w:b/>
          <w:color w:val="000000" w:themeColor="text1"/>
          <w:lang w:val="bg-BG"/>
        </w:rPr>
        <w:t xml:space="preserve"> Габрово към 31.12.202</w:t>
      </w:r>
      <w:r w:rsidR="007D39AB">
        <w:rPr>
          <w:b/>
          <w:color w:val="000000" w:themeColor="text1"/>
          <w:lang w:val="bg-BG"/>
        </w:rPr>
        <w:t>4</w:t>
      </w:r>
      <w:r w:rsidRPr="00212831">
        <w:rPr>
          <w:b/>
          <w:color w:val="000000" w:themeColor="text1"/>
          <w:lang w:val="bg-BG"/>
        </w:rPr>
        <w:t xml:space="preserve"> г. е </w:t>
      </w:r>
      <w:r w:rsidR="00E16391" w:rsidRPr="00212831">
        <w:rPr>
          <w:b/>
          <w:color w:val="000000" w:themeColor="text1"/>
          <w:lang w:val="bg-BG"/>
        </w:rPr>
        <w:t>36</w:t>
      </w:r>
      <w:r w:rsidRPr="00212831">
        <w:rPr>
          <w:b/>
          <w:color w:val="000000" w:themeColor="text1"/>
          <w:lang w:val="bg-BG"/>
        </w:rPr>
        <w:t xml:space="preserve"> щатни бройки, както следва:</w:t>
      </w:r>
      <w:r w:rsidRPr="00212831">
        <w:rPr>
          <w:b/>
          <w:color w:val="000000" w:themeColor="text1"/>
          <w:lang w:val="bg-BG"/>
        </w:rPr>
        <w:tab/>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2843"/>
      </w:tblGrid>
      <w:tr w:rsidR="00212831" w:rsidRPr="00212831" w:rsidTr="00244B5B">
        <w:trPr>
          <w:trHeight w:val="511"/>
          <w:jc w:val="center"/>
        </w:trPr>
        <w:tc>
          <w:tcPr>
            <w:tcW w:w="5065" w:type="dxa"/>
          </w:tcPr>
          <w:p w:rsidR="004B2735" w:rsidRPr="00212831" w:rsidRDefault="004B2735" w:rsidP="00621CC4">
            <w:pPr>
              <w:spacing w:line="288" w:lineRule="auto"/>
              <w:jc w:val="center"/>
              <w:rPr>
                <w:b/>
                <w:color w:val="000000" w:themeColor="text1"/>
                <w:lang w:val="bg-BG"/>
              </w:rPr>
            </w:pPr>
            <w:r w:rsidRPr="00212831">
              <w:rPr>
                <w:b/>
                <w:color w:val="000000" w:themeColor="text1"/>
                <w:lang w:val="bg-BG"/>
              </w:rPr>
              <w:t>Администрация</w:t>
            </w:r>
          </w:p>
        </w:tc>
        <w:tc>
          <w:tcPr>
            <w:tcW w:w="2843" w:type="dxa"/>
          </w:tcPr>
          <w:p w:rsidR="004B2735" w:rsidRPr="00212831" w:rsidRDefault="004B2735" w:rsidP="00621CC4">
            <w:pPr>
              <w:spacing w:line="288" w:lineRule="auto"/>
              <w:jc w:val="center"/>
              <w:rPr>
                <w:b/>
                <w:color w:val="000000" w:themeColor="text1"/>
                <w:lang w:val="bg-BG"/>
              </w:rPr>
            </w:pPr>
            <w:r w:rsidRPr="00212831">
              <w:rPr>
                <w:b/>
                <w:color w:val="000000" w:themeColor="text1"/>
                <w:lang w:val="bg-BG"/>
              </w:rPr>
              <w:t>Обща численост</w:t>
            </w:r>
          </w:p>
          <w:p w:rsidR="004B2735" w:rsidRPr="00212831" w:rsidRDefault="004B2735" w:rsidP="00621CC4">
            <w:pPr>
              <w:spacing w:line="288" w:lineRule="auto"/>
              <w:jc w:val="center"/>
              <w:rPr>
                <w:b/>
                <w:color w:val="000000" w:themeColor="text1"/>
                <w:lang w:val="bg-BG"/>
              </w:rPr>
            </w:pPr>
            <w:r w:rsidRPr="00212831">
              <w:rPr>
                <w:b/>
                <w:color w:val="000000" w:themeColor="text1"/>
                <w:lang w:val="bg-BG"/>
              </w:rPr>
              <w:t>по щат</w:t>
            </w:r>
          </w:p>
        </w:tc>
      </w:tr>
      <w:tr w:rsidR="00212831" w:rsidRPr="00212831" w:rsidTr="00244B5B">
        <w:trPr>
          <w:trHeight w:val="187"/>
          <w:jc w:val="center"/>
        </w:trPr>
        <w:tc>
          <w:tcPr>
            <w:tcW w:w="5065" w:type="dxa"/>
          </w:tcPr>
          <w:p w:rsidR="004B2735" w:rsidRPr="00212831" w:rsidRDefault="004B2735" w:rsidP="006D3B75">
            <w:pPr>
              <w:spacing w:line="288" w:lineRule="auto"/>
              <w:jc w:val="both"/>
              <w:rPr>
                <w:b/>
                <w:color w:val="000000" w:themeColor="text1"/>
                <w:lang w:val="bg-BG"/>
              </w:rPr>
            </w:pPr>
            <w:r w:rsidRPr="00212831">
              <w:rPr>
                <w:b/>
                <w:color w:val="000000" w:themeColor="text1"/>
                <w:lang w:val="bg-BG"/>
              </w:rPr>
              <w:t>ОД “Земеделие”</w:t>
            </w:r>
            <w:r w:rsidR="006D3B75" w:rsidRPr="00212831">
              <w:rPr>
                <w:b/>
                <w:color w:val="000000" w:themeColor="text1"/>
                <w:lang w:val="bg-BG"/>
              </w:rPr>
              <w:t xml:space="preserve"> - </w:t>
            </w:r>
            <w:r w:rsidRPr="00212831">
              <w:rPr>
                <w:b/>
                <w:color w:val="000000" w:themeColor="text1"/>
                <w:lang w:val="bg-BG"/>
              </w:rPr>
              <w:t>Габрово</w:t>
            </w:r>
          </w:p>
        </w:tc>
        <w:tc>
          <w:tcPr>
            <w:tcW w:w="2843" w:type="dxa"/>
          </w:tcPr>
          <w:p w:rsidR="004B2735" w:rsidRPr="00212831" w:rsidRDefault="00E16391" w:rsidP="00621CC4">
            <w:pPr>
              <w:spacing w:line="288" w:lineRule="auto"/>
              <w:jc w:val="center"/>
              <w:rPr>
                <w:b/>
                <w:color w:val="000000" w:themeColor="text1"/>
                <w:lang w:val="bg-BG"/>
              </w:rPr>
            </w:pPr>
            <w:r w:rsidRPr="00212831">
              <w:rPr>
                <w:b/>
                <w:color w:val="000000" w:themeColor="text1"/>
                <w:lang w:val="bg-BG"/>
              </w:rPr>
              <w:t>16</w:t>
            </w:r>
          </w:p>
        </w:tc>
      </w:tr>
      <w:tr w:rsidR="00212831" w:rsidRPr="00212831" w:rsidTr="00244B5B">
        <w:trPr>
          <w:jc w:val="center"/>
        </w:trPr>
        <w:tc>
          <w:tcPr>
            <w:tcW w:w="5065" w:type="dxa"/>
          </w:tcPr>
          <w:p w:rsidR="004B2735" w:rsidRPr="00212831" w:rsidRDefault="004B2735" w:rsidP="006D3B75">
            <w:pPr>
              <w:spacing w:line="288" w:lineRule="auto"/>
              <w:jc w:val="both"/>
              <w:rPr>
                <w:b/>
                <w:color w:val="000000" w:themeColor="text1"/>
                <w:lang w:val="bg-BG"/>
              </w:rPr>
            </w:pPr>
            <w:r w:rsidRPr="00212831">
              <w:rPr>
                <w:b/>
                <w:color w:val="000000" w:themeColor="text1"/>
                <w:lang w:val="bg-BG"/>
              </w:rPr>
              <w:t xml:space="preserve">ОСЗ </w:t>
            </w:r>
            <w:r w:rsidR="006D3B75" w:rsidRPr="00212831">
              <w:rPr>
                <w:b/>
                <w:color w:val="000000" w:themeColor="text1"/>
                <w:lang w:val="bg-BG"/>
              </w:rPr>
              <w:t>-</w:t>
            </w:r>
            <w:r w:rsidR="009F14BA" w:rsidRPr="00212831">
              <w:rPr>
                <w:b/>
                <w:color w:val="000000" w:themeColor="text1"/>
                <w:lang w:val="bg-BG"/>
              </w:rPr>
              <w:t xml:space="preserve"> </w:t>
            </w:r>
            <w:r w:rsidRPr="00212831">
              <w:rPr>
                <w:b/>
                <w:color w:val="000000" w:themeColor="text1"/>
                <w:lang w:val="bg-BG"/>
              </w:rPr>
              <w:t>Габрово</w:t>
            </w:r>
          </w:p>
        </w:tc>
        <w:tc>
          <w:tcPr>
            <w:tcW w:w="2843" w:type="dxa"/>
          </w:tcPr>
          <w:p w:rsidR="004B2735" w:rsidRPr="00212831" w:rsidRDefault="00E16391" w:rsidP="00621CC4">
            <w:pPr>
              <w:spacing w:line="288" w:lineRule="auto"/>
              <w:jc w:val="center"/>
              <w:rPr>
                <w:b/>
                <w:color w:val="000000" w:themeColor="text1"/>
                <w:lang w:val="bg-BG"/>
              </w:rPr>
            </w:pPr>
            <w:r w:rsidRPr="00212831">
              <w:rPr>
                <w:b/>
                <w:color w:val="000000" w:themeColor="text1"/>
                <w:lang w:val="bg-BG"/>
              </w:rPr>
              <w:t>5</w:t>
            </w:r>
          </w:p>
        </w:tc>
      </w:tr>
      <w:tr w:rsidR="00212831" w:rsidRPr="00212831" w:rsidTr="00244B5B">
        <w:trPr>
          <w:jc w:val="center"/>
        </w:trPr>
        <w:tc>
          <w:tcPr>
            <w:tcW w:w="5065" w:type="dxa"/>
          </w:tcPr>
          <w:p w:rsidR="004B2735" w:rsidRPr="00212831" w:rsidRDefault="004B2735" w:rsidP="006D3B75">
            <w:pPr>
              <w:spacing w:line="288" w:lineRule="auto"/>
              <w:jc w:val="both"/>
              <w:rPr>
                <w:b/>
                <w:color w:val="000000" w:themeColor="text1"/>
                <w:lang w:val="bg-BG"/>
              </w:rPr>
            </w:pPr>
            <w:r w:rsidRPr="00212831">
              <w:rPr>
                <w:b/>
                <w:color w:val="000000" w:themeColor="text1"/>
                <w:lang w:val="bg-BG"/>
              </w:rPr>
              <w:t>ОСЗ</w:t>
            </w:r>
            <w:r w:rsidR="006D3B75" w:rsidRPr="00212831">
              <w:rPr>
                <w:b/>
                <w:color w:val="000000" w:themeColor="text1"/>
                <w:lang w:val="bg-BG"/>
              </w:rPr>
              <w:t xml:space="preserve"> - </w:t>
            </w:r>
            <w:r w:rsidRPr="00212831">
              <w:rPr>
                <w:b/>
                <w:color w:val="000000" w:themeColor="text1"/>
                <w:lang w:val="bg-BG"/>
              </w:rPr>
              <w:t>Дряново</w:t>
            </w:r>
          </w:p>
        </w:tc>
        <w:tc>
          <w:tcPr>
            <w:tcW w:w="2843" w:type="dxa"/>
          </w:tcPr>
          <w:p w:rsidR="004B2735" w:rsidRPr="00212831" w:rsidRDefault="00E16391" w:rsidP="00621CC4">
            <w:pPr>
              <w:spacing w:line="288" w:lineRule="auto"/>
              <w:jc w:val="center"/>
              <w:rPr>
                <w:b/>
                <w:color w:val="000000" w:themeColor="text1"/>
                <w:lang w:val="bg-BG"/>
              </w:rPr>
            </w:pPr>
            <w:r w:rsidRPr="00212831">
              <w:rPr>
                <w:b/>
                <w:color w:val="000000" w:themeColor="text1"/>
                <w:lang w:val="bg-BG"/>
              </w:rPr>
              <w:t>4</w:t>
            </w:r>
          </w:p>
        </w:tc>
      </w:tr>
      <w:tr w:rsidR="00212831" w:rsidRPr="00212831" w:rsidTr="00244B5B">
        <w:trPr>
          <w:jc w:val="center"/>
        </w:trPr>
        <w:tc>
          <w:tcPr>
            <w:tcW w:w="5065" w:type="dxa"/>
          </w:tcPr>
          <w:p w:rsidR="004B2735" w:rsidRPr="00212831" w:rsidRDefault="006D3B75" w:rsidP="004B2735">
            <w:pPr>
              <w:spacing w:line="288" w:lineRule="auto"/>
              <w:jc w:val="both"/>
              <w:rPr>
                <w:b/>
                <w:color w:val="000000" w:themeColor="text1"/>
                <w:lang w:val="bg-BG"/>
              </w:rPr>
            </w:pPr>
            <w:r w:rsidRPr="00212831">
              <w:rPr>
                <w:b/>
                <w:color w:val="000000" w:themeColor="text1"/>
                <w:lang w:val="bg-BG"/>
              </w:rPr>
              <w:t>ОСЗ -</w:t>
            </w:r>
            <w:r w:rsidR="004B2735" w:rsidRPr="00212831">
              <w:rPr>
                <w:b/>
                <w:color w:val="000000" w:themeColor="text1"/>
                <w:lang w:val="bg-BG"/>
              </w:rPr>
              <w:t xml:space="preserve"> Севлиево </w:t>
            </w:r>
          </w:p>
        </w:tc>
        <w:tc>
          <w:tcPr>
            <w:tcW w:w="2843" w:type="dxa"/>
          </w:tcPr>
          <w:p w:rsidR="004B2735" w:rsidRPr="00212831" w:rsidRDefault="00E16391" w:rsidP="00621CC4">
            <w:pPr>
              <w:spacing w:line="288" w:lineRule="auto"/>
              <w:jc w:val="center"/>
              <w:rPr>
                <w:b/>
                <w:color w:val="000000" w:themeColor="text1"/>
                <w:lang w:val="bg-BG"/>
              </w:rPr>
            </w:pPr>
            <w:r w:rsidRPr="00212831">
              <w:rPr>
                <w:b/>
                <w:color w:val="000000" w:themeColor="text1"/>
                <w:lang w:val="bg-BG"/>
              </w:rPr>
              <w:t>7</w:t>
            </w:r>
          </w:p>
        </w:tc>
      </w:tr>
      <w:tr w:rsidR="00212831" w:rsidRPr="00212831" w:rsidTr="00244B5B">
        <w:trPr>
          <w:jc w:val="center"/>
        </w:trPr>
        <w:tc>
          <w:tcPr>
            <w:tcW w:w="5065" w:type="dxa"/>
          </w:tcPr>
          <w:p w:rsidR="004B2735" w:rsidRPr="00212831" w:rsidRDefault="004B2735" w:rsidP="004B2735">
            <w:pPr>
              <w:spacing w:line="288" w:lineRule="auto"/>
              <w:jc w:val="both"/>
              <w:rPr>
                <w:b/>
                <w:color w:val="000000" w:themeColor="text1"/>
                <w:lang w:val="bg-BG"/>
              </w:rPr>
            </w:pPr>
            <w:r w:rsidRPr="00212831">
              <w:rPr>
                <w:b/>
                <w:color w:val="000000" w:themeColor="text1"/>
                <w:lang w:val="bg-BG"/>
              </w:rPr>
              <w:t>ОСЗ - Трявна</w:t>
            </w:r>
          </w:p>
        </w:tc>
        <w:tc>
          <w:tcPr>
            <w:tcW w:w="2843" w:type="dxa"/>
          </w:tcPr>
          <w:p w:rsidR="004B2735" w:rsidRPr="00212831" w:rsidRDefault="00E16391" w:rsidP="00621CC4">
            <w:pPr>
              <w:spacing w:line="288" w:lineRule="auto"/>
              <w:jc w:val="center"/>
              <w:rPr>
                <w:b/>
                <w:color w:val="000000" w:themeColor="text1"/>
                <w:lang w:val="bg-BG"/>
              </w:rPr>
            </w:pPr>
            <w:r w:rsidRPr="00212831">
              <w:rPr>
                <w:b/>
                <w:color w:val="000000" w:themeColor="text1"/>
                <w:lang w:val="bg-BG"/>
              </w:rPr>
              <w:t>4</w:t>
            </w:r>
          </w:p>
        </w:tc>
      </w:tr>
      <w:tr w:rsidR="00212831" w:rsidRPr="00212831" w:rsidTr="00244B5B">
        <w:trPr>
          <w:jc w:val="center"/>
        </w:trPr>
        <w:tc>
          <w:tcPr>
            <w:tcW w:w="5065" w:type="dxa"/>
          </w:tcPr>
          <w:p w:rsidR="004B2735" w:rsidRPr="00212831" w:rsidRDefault="004B2735" w:rsidP="004B2735">
            <w:pPr>
              <w:spacing w:line="288" w:lineRule="auto"/>
              <w:jc w:val="both"/>
              <w:rPr>
                <w:b/>
                <w:color w:val="000000" w:themeColor="text1"/>
                <w:lang w:val="bg-BG"/>
              </w:rPr>
            </w:pPr>
            <w:r w:rsidRPr="00212831">
              <w:rPr>
                <w:b/>
                <w:color w:val="000000" w:themeColor="text1"/>
                <w:lang w:val="bg-BG"/>
              </w:rPr>
              <w:t>ОБЩО:</w:t>
            </w:r>
          </w:p>
        </w:tc>
        <w:tc>
          <w:tcPr>
            <w:tcW w:w="2843" w:type="dxa"/>
          </w:tcPr>
          <w:p w:rsidR="004B2735" w:rsidRPr="00212831" w:rsidRDefault="00E16391" w:rsidP="00621CC4">
            <w:pPr>
              <w:spacing w:line="288" w:lineRule="auto"/>
              <w:jc w:val="center"/>
              <w:rPr>
                <w:b/>
                <w:color w:val="000000" w:themeColor="text1"/>
                <w:lang w:val="bg-BG"/>
              </w:rPr>
            </w:pPr>
            <w:r w:rsidRPr="00212831">
              <w:rPr>
                <w:b/>
                <w:color w:val="000000" w:themeColor="text1"/>
                <w:lang w:val="bg-BG"/>
              </w:rPr>
              <w:t>36</w:t>
            </w:r>
          </w:p>
        </w:tc>
      </w:tr>
    </w:tbl>
    <w:p w:rsidR="004B2735" w:rsidRPr="00A17FD8" w:rsidRDefault="003A277B" w:rsidP="004B2735">
      <w:pPr>
        <w:spacing w:line="288" w:lineRule="auto"/>
        <w:jc w:val="both"/>
        <w:rPr>
          <w:b/>
          <w:color w:val="FF0000"/>
          <w:lang w:val="bg-BG"/>
        </w:rPr>
      </w:pPr>
      <w:r w:rsidRPr="00A17FD8">
        <w:rPr>
          <w:noProof/>
          <w:color w:val="FF0000"/>
          <w:lang w:val="bg-BG" w:eastAsia="bg-BG"/>
        </w:rPr>
        <mc:AlternateContent>
          <mc:Choice Requires="wps">
            <w:drawing>
              <wp:anchor distT="0" distB="0" distL="114300" distR="114300" simplePos="0" relativeHeight="251685888" behindDoc="0" locked="0" layoutInCell="1" allowOverlap="1" wp14:anchorId="1FF312B7" wp14:editId="4B21AF2F">
                <wp:simplePos x="0" y="0"/>
                <wp:positionH relativeFrom="column">
                  <wp:posOffset>1924050</wp:posOffset>
                </wp:positionH>
                <wp:positionV relativeFrom="paragraph">
                  <wp:posOffset>114935</wp:posOffset>
                </wp:positionV>
                <wp:extent cx="2628900" cy="457200"/>
                <wp:effectExtent l="0" t="0" r="0" b="0"/>
                <wp:wrapNone/>
                <wp:docPr id="57" name="AutoShape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flowChartAlternateProcess">
                          <a:avLst/>
                        </a:prstGeom>
                        <a:solidFill>
                          <a:srgbClr val="FFFFFF"/>
                        </a:solidFill>
                        <a:ln w="9525">
                          <a:solidFill>
                            <a:srgbClr val="000000"/>
                          </a:solidFill>
                          <a:miter lim="800000"/>
                          <a:headEnd/>
                          <a:tailEnd/>
                        </a:ln>
                      </wps:spPr>
                      <wps:txbx>
                        <w:txbxContent>
                          <w:p w:rsidR="00D82DF9" w:rsidRPr="00012AEC" w:rsidRDefault="00D82DF9" w:rsidP="004032CD">
                            <w:pPr>
                              <w:jc w:val="center"/>
                              <w:rPr>
                                <w:b/>
                                <w:sz w:val="22"/>
                                <w:szCs w:val="22"/>
                                <w:lang w:val="bg-BG"/>
                              </w:rPr>
                            </w:pPr>
                            <w:r w:rsidRPr="00CC422C">
                              <w:rPr>
                                <w:b/>
                                <w:sz w:val="22"/>
                                <w:szCs w:val="22"/>
                              </w:rPr>
                              <w:t>Директор на ОД „Земеделие”</w:t>
                            </w:r>
                            <w:r w:rsidRPr="00CC422C">
                              <w:rPr>
                                <w:b/>
                                <w:sz w:val="22"/>
                                <w:szCs w:val="22"/>
                                <w:lang w:val="bg-BG"/>
                              </w:rPr>
                              <w:t>-</w:t>
                            </w:r>
                            <w:r w:rsidRPr="00012AEC">
                              <w:rPr>
                                <w:b/>
                                <w:sz w:val="22"/>
                                <w:szCs w:val="22"/>
                                <w:lang w:val="bg-BG"/>
                              </w:rPr>
                              <w:t>Габрово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312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13" o:spid="_x0000_s1026" type="#_x0000_t176" style="position:absolute;left:0;text-align:left;margin-left:151.5pt;margin-top:9.05pt;width:207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EsMSMwIAAGAEAAAOAAAAZHJzL2Uyb0RvYy54bWysVFFv0zAQfkfiP1h+p2lLu3XR0mnaKEIa UGnwA66O01g4PnN2m45fz9npSgc8IfJg+Xz2d999d5frm0NnxV5TMOgqORmNpdBOYW3ctpJfv6ze LKQIEVwNFp2u5JMO8mb5+tV170s9xRZtrUkwiAtl7yvZxujLogiq1R2EEXrt2NkgdRDZpG1RE/SM 3tliOh5fFD1S7QmVDoFP7wenXGb8ptEqfm6aoKOwlWRuMa+U101ai+U1lFsC3xp1pAH/wKID4zjo CeoeIogdmT+gOqMIAzZxpLArsGmM0jkHzmYy/i2bxxa8zrmwOMGfZAr/D1Z92q9JmLqS80spHHRc o9tdxBxaTGeTt0mi3oeSbz76NaUkg39A9S0Ih3ctuK2+JcK+1VAzsUm6X7x4kIzAT8Wm/4g1BwAO kNU6NNQlQNZBHHJRnk5F0YcoFB9OL6aLqzHXTrFvNr/kqucQUD6/9hTie42dSJtKNhZ75kXx1kZN DqJeD/2RQ8L+IcREEcrndzkltKZeGWuzQdvNnSWxB+6aVf6OIcP5NetEX8mr+XSekV/4wjnEOH9/ g+gMUxTWdJVcnC5BmbR85+rcnBGMHfZM2bqjuEnPoS7xsDkcS7TB+ollJhzanMeSNy3SDyl6bvFK hu87IC2F/eC4VFeT2SzNRDayslLQuWdz7gGnGKqSUYphexeHOdp5MtuWI02yDA5T/zQmi5xKP7A6 8uY2ztofRy7Nybmdb/36MSx/AgAA//8DAFBLAwQUAAYACAAAACEA08i9ft4AAAAJAQAADwAAAGRy cy9kb3ducmV2LnhtbEyPwU7DMBBE70j8g7VI3KgdIjVpiFNVIDhxIa3E1Ym3cdTYjmInDXw9ywmO OzOafVPuVzuwBafQeych2Qhg6Fqve9dJOB1fH3JgISqn1eAdSvjCAPvq9qZUhfZX94FLHTtGJS4U SoKJcSw4D61Bq8LGj+jIO/vJqkjn1HE9qSuV24E/CrHlVvWOPhg14rPB9lLPVsL6/t3s5rekraPJ t9lnurwcTlzK+7v18AQs4hr/wvCLT+hQEVPjZ6cDGySkIqUtkYw8AUaBLMlIaCTsRAK8Kvn/BdUP AAAA//8DAFBLAQItABQABgAIAAAAIQC2gziS/gAAAOEBAAATAAAAAAAAAAAAAAAAAAAAAABbQ29u dGVudF9UeXBlc10ueG1sUEsBAi0AFAAGAAgAAAAhADj9If/WAAAAlAEAAAsAAAAAAAAAAAAAAAAA LwEAAF9yZWxzLy5yZWxzUEsBAi0AFAAGAAgAAAAhALYSwxIzAgAAYAQAAA4AAAAAAAAAAAAAAAAA LgIAAGRycy9lMm9Eb2MueG1sUEsBAi0AFAAGAAgAAAAhANPIvX7eAAAACQEAAA8AAAAAAAAAAAAA AAAAjQQAAGRycy9kb3ducmV2LnhtbFBLBQYAAAAABAAEAPMAAACYBQAAAAA= ">
                <v:textbox>
                  <w:txbxContent>
                    <w:p w14:paraId="7B9D6ABA" w14:textId="77777777" w:rsidR="00D82DF9" w:rsidRPr="00012AEC" w:rsidRDefault="00D82DF9" w:rsidP="004032CD">
                      <w:pPr>
                        <w:jc w:val="center"/>
                        <w:rPr>
                          <w:b/>
                          <w:sz w:val="22"/>
                          <w:szCs w:val="22"/>
                          <w:lang w:val="bg-BG"/>
                        </w:rPr>
                      </w:pPr>
                      <w:r w:rsidRPr="00CC422C">
                        <w:rPr>
                          <w:b/>
                          <w:sz w:val="22"/>
                          <w:szCs w:val="22"/>
                        </w:rPr>
                        <w:t>Директор на ОД „Земеделие”</w:t>
                      </w:r>
                      <w:r w:rsidRPr="00CC422C">
                        <w:rPr>
                          <w:b/>
                          <w:sz w:val="22"/>
                          <w:szCs w:val="22"/>
                          <w:lang w:val="bg-BG"/>
                        </w:rPr>
                        <w:t>-</w:t>
                      </w:r>
                      <w:r w:rsidRPr="00012AEC">
                        <w:rPr>
                          <w:b/>
                          <w:sz w:val="22"/>
                          <w:szCs w:val="22"/>
                          <w:lang w:val="bg-BG"/>
                        </w:rPr>
                        <w:t>Габрово</w:t>
                      </w:r>
                    </w:p>
                  </w:txbxContent>
                </v:textbox>
              </v:shape>
            </w:pict>
          </mc:Fallback>
        </mc:AlternateContent>
      </w:r>
    </w:p>
    <w:p w:rsidR="004B2735" w:rsidRPr="00A17FD8" w:rsidRDefault="004B2735" w:rsidP="004B2735">
      <w:pPr>
        <w:spacing w:line="288" w:lineRule="auto"/>
        <w:jc w:val="both"/>
        <w:rPr>
          <w:b/>
          <w:color w:val="FF0000"/>
          <w:lang w:val="bg-BG"/>
        </w:rPr>
      </w:pPr>
      <w:r w:rsidRPr="00A17FD8">
        <w:rPr>
          <w:b/>
          <w:color w:val="FF0000"/>
          <w:lang w:val="bg-BG"/>
        </w:rPr>
        <w:t> </w:t>
      </w:r>
    </w:p>
    <w:p w:rsidR="004B2735" w:rsidRPr="00A17FD8" w:rsidRDefault="003A277B" w:rsidP="004B2735">
      <w:pPr>
        <w:spacing w:line="288" w:lineRule="auto"/>
        <w:jc w:val="both"/>
        <w:rPr>
          <w:b/>
          <w:color w:val="FF0000"/>
          <w:lang w:val="bg-BG"/>
        </w:rPr>
      </w:pPr>
      <w:r w:rsidRPr="00A17FD8">
        <w:rPr>
          <w:noProof/>
          <w:color w:val="FF0000"/>
          <w:lang w:val="bg-BG" w:eastAsia="bg-BG"/>
        </w:rPr>
        <mc:AlternateContent>
          <mc:Choice Requires="wps">
            <w:drawing>
              <wp:anchor distT="0" distB="0" distL="114300" distR="114300" simplePos="0" relativeHeight="251632640" behindDoc="0" locked="0" layoutInCell="1" allowOverlap="1" wp14:anchorId="664A6CAC" wp14:editId="5037F114">
                <wp:simplePos x="0" y="0"/>
                <wp:positionH relativeFrom="column">
                  <wp:posOffset>3200400</wp:posOffset>
                </wp:positionH>
                <wp:positionV relativeFrom="paragraph">
                  <wp:posOffset>149225</wp:posOffset>
                </wp:positionV>
                <wp:extent cx="0" cy="228600"/>
                <wp:effectExtent l="0" t="0" r="0" b="0"/>
                <wp:wrapNone/>
                <wp:docPr id="56" name="Line 2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DFCE28" id="Line 236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75pt" to="252pt,29.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LQjmKwIAAE0EAAAOAAAAZHJzL2Uyb0RvYy54bWysVNuO2jAQfa/Uf7D8DrlsoBARVlUCfaFd pN1+gLEdYtWxLdsQUNV/79hcutu+VFV5MGN7fObMmZksHk+9REdundCqwtk4xYgrqplQ+wp/fVmP Zhg5TxQjUite4TN3+HH5/t1iMCXPdacl4xYBiHLlYCrceW/KJHG04z1xY224gstW25542Np9wiwZ AL2XSZ6m02TQlhmrKXcOTpvLJV5G/Lbl1D+1reMeyQoDNx9XG9ddWJPlgpR7S0wn6JUG+QcWPREK gt6hGuIJOljxB1QvqNVOt35MdZ/othWUxxwgmyz9LZvnjhgecwFxnLnL5P4fLP1y3FokWIUnU4wU 6aFGG6E4yh+mUZ3BuBKcarW1IT96Us9mo+k3h5SuO6L2PLJ8ORt4mQU9kzdPwsYZiLEbPmsGPuTg dZTq1No+QIII6BQrcr5XhJ88opdDCqd5PpumkU5Cyts7Y53/xHWPglFhCawjLjlunA88SHlzCWGU XgspY72lQkOF55N8Eh84LQULl8HN2f2ulhYdSeiY+ItJwc1rN6sPikWwjhO2utqeCAk28lENbwXo IzkO0XrOMJIchiRYF3pShYiQKxC+Wpem+T5P56vZalaMiny6GhVp04w+rutiNF1nHybNQ1PXTfYj kM+KshOMcRX43xo4K/6uQa6jdGm9ewvfhUreokdFgeztP5KOxQ71DRPnyp1m560N2YUd9Gx0vs5X GIrX++j16yuw/AkAAP//AwBQSwMEFAAGAAgAAAAhAHCZWBjgAAAACQEAAA8AAABkcnMvZG93bnJl di54bWxMj0FPwzAMhe9I/IfISNxYukFRV5pOCGlcNkDb0AS3rDFtReNUSbqVf48RB7jZfk/P3ysW o+3EEX1oHSmYThIQSJUzLdUKXnfLqwxEiJqM7hyhgi8MsCjPzwqdG3eiDR63sRYcQiHXCpoY+1zK UDVodZi4Hom1D+etjrz6WhqvTxxuOzlLkltpdUv8odE9PjRYfW4Hq2CzXq6y/WoYK//+OH3evayf 3kKm1OXFeH8HIuIY/8zwg8/oUDLTwQ1kgugUpMkNd4kKZtcpCDb8Hg48zFOQZSH/Nyi/AQAA//8D AFBLAQItABQABgAIAAAAIQC2gziS/gAAAOEBAAATAAAAAAAAAAAAAAAAAAAAAABbQ29udGVudF9U eXBlc10ueG1sUEsBAi0AFAAGAAgAAAAhADj9If/WAAAAlAEAAAsAAAAAAAAAAAAAAAAALwEAAF9y ZWxzLy5yZWxzUEsBAi0AFAAGAAgAAAAhAMEtCOYrAgAATQQAAA4AAAAAAAAAAAAAAAAALgIAAGRy cy9lMm9Eb2MueG1sUEsBAi0AFAAGAAgAAAAhAHCZWBjgAAAACQEAAA8AAAAAAAAAAAAAAAAAhQQA AGRycy9kb3ducmV2LnhtbFBLBQYAAAAABAAEAPMAAACSBQAAAAA= ">
                <v:stroke endarrow="block"/>
              </v:line>
            </w:pict>
          </mc:Fallback>
        </mc:AlternateContent>
      </w:r>
    </w:p>
    <w:p w:rsidR="004032CD" w:rsidRPr="00A17FD8" w:rsidRDefault="003A277B" w:rsidP="00362858">
      <w:pPr>
        <w:spacing w:line="288" w:lineRule="auto"/>
        <w:jc w:val="both"/>
        <w:rPr>
          <w:color w:val="FF0000"/>
          <w:lang w:val="ru-RU"/>
        </w:rPr>
      </w:pPr>
      <w:r w:rsidRPr="00A17FD8">
        <w:rPr>
          <w:noProof/>
          <w:color w:val="FF0000"/>
          <w:lang w:val="bg-BG" w:eastAsia="bg-BG"/>
        </w:rPr>
        <mc:AlternateContent>
          <mc:Choice Requires="wps">
            <w:drawing>
              <wp:anchor distT="0" distB="0" distL="114300" distR="114300" simplePos="0" relativeHeight="251646976" behindDoc="0" locked="0" layoutInCell="1" allowOverlap="1" wp14:anchorId="0D286A01" wp14:editId="627764C1">
                <wp:simplePos x="0" y="0"/>
                <wp:positionH relativeFrom="column">
                  <wp:posOffset>3678186</wp:posOffset>
                </wp:positionH>
                <wp:positionV relativeFrom="paragraph">
                  <wp:posOffset>190079</wp:posOffset>
                </wp:positionV>
                <wp:extent cx="25710" cy="1153626"/>
                <wp:effectExtent l="0" t="220980" r="1270" b="248920"/>
                <wp:wrapNone/>
                <wp:docPr id="44" name="Line 2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7400000" flipH="1">
                          <a:off x="0" y="0"/>
                          <a:ext cx="25710" cy="1153626"/>
                        </a:xfrm>
                        <a:prstGeom prst="line">
                          <a:avLst/>
                        </a:prstGeom>
                        <a:noFill/>
                        <a:ln w="1079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64C822" id="Line 2374" o:spid="_x0000_s1026" style="position:absolute;rotation:7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14.95pt" to="291.6pt,105.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Glx0QAIAAGwEAAAOAAAAZHJzL2Uyb0RvYy54bWysVMFu2zAMvQ/YPwi6p7ZTJ2mNOsUQJ9uh 6wq0+wBFkmNhsiRIapxg2L+PlNN03S7DMB9kyiIfH8kn39week320gdlTU2Li5wSabgVyuxq+vVp M7miJERmBNPWyJoeZaC3y/fvbgZXyantrBbSEwAxoRpcTbsYXZVlgXeyZ+HCOmngsLW+ZxG2fpcJ zwZA73U2zfN5NlgvnLdchgBfm/GQLhN+20oev7RtkJHomgK3mFaf1i2u2fKGVTvPXKf4iQb7BxY9 UwaSnqEaFhl59uoPqF5xb4Nt4wW3fWbbVnGZaoBqivy3ah475mSqBZoT3LlN4f/B8vv9gydK1LQs KTGshxndKSPJ9HJRYncGFypwWpkHj/Xxg3l0d5Z/C8TYVcfMTiaWT0cHkQVGZG9CcBMc5NgOn60A H/YcbWrVofU98RZGUizKHB9KWq3cJ8TBXNAdckijOp5HJQ+RcPg4nS0K8OdwUhSzy/l0nlKzClEx 2PkQP0rbEzRqqqGmBMr2dyEiy1cXdDd2o7ROatCGDICaL65nKSJYrQSeol/wu+1Ke7JnKKiR9Yj2 xs3bZyMSWieZWJ/syJQGm8TUrOgVtE9Liul6KSjREu4QWiOiNpgRKgbGJ2vU1Pfr/Hp9tb4qJ+V0 vp6UedNMPmxW5WS+KRaz5rJZrZriB5IvyqpTQkiD/F/0XZR/p5/TTRuVeVb4uVPZW/TUUiD78k6k kxZw/KOQtlYcHzxWh7IASSfn0/XDO/PrPnm9/iSWPwEAAP//AwBQSwMEFAAGAAgAAAAhADPszEne AAAACwEAAA8AAABkcnMvZG93bnJldi54bWxMjz1PwzAQhnck/oN1SGzUrovaNMSpKgQTLLRFrG58 TaLG5xC7bfrvOSYY795H70exGn0nzjjENpCB6USBQKqCa6k2sNu+PmQgYrLkbBcIDVwxwqq8vSls 7sKFPvC8SbVgE4q5NdCk1OdSxqpBb+Mk9EisHcLgbeJzqKUb7IXNfSe1UnPpbUuc0NgenxusjpuT 59zjZ7ZbfvurqtdvX7P37UEvXqQx93fj+glEwjH9wfBbn6tDyZ324UQuis7A41LNGGVhmvEGJuYL zev2/NE6A1kW8v+G8gcAAP//AwBQSwECLQAUAAYACAAAACEAtoM4kv4AAADhAQAAEwAAAAAAAAAA AAAAAAAAAAAAW0NvbnRlbnRfVHlwZXNdLnhtbFBLAQItABQABgAIAAAAIQA4/SH/1gAAAJQBAAAL AAAAAAAAAAAAAAAAAC8BAABfcmVscy8ucmVsc1BLAQItABQABgAIAAAAIQATGlx0QAIAAGwEAAAO AAAAAAAAAAAAAAAAAC4CAABkcnMvZTJvRG9jLnhtbFBLAQItABQABgAIAAAAIQAz7MxJ3gAAAAsB AAAPAAAAAAAAAAAAAAAAAJoEAABkcnMvZG93bnJldi54bWxQSwUGAAAAAAQABADzAAAApQUAAAAA " strokeweight=".85pt">
                <v:stroke endarrow="block"/>
              </v:line>
            </w:pict>
          </mc:Fallback>
        </mc:AlternateContent>
      </w:r>
      <w:r w:rsidRPr="00A17FD8">
        <w:rPr>
          <w:noProof/>
          <w:color w:val="FF0000"/>
          <w:lang w:val="bg-BG" w:eastAsia="bg-BG"/>
        </w:rPr>
        <mc:AlternateContent>
          <mc:Choice Requires="wps">
            <w:drawing>
              <wp:anchor distT="0" distB="0" distL="114300" distR="114300" simplePos="0" relativeHeight="251679744" behindDoc="0" locked="0" layoutInCell="1" allowOverlap="1" wp14:anchorId="19612964" wp14:editId="3F7D9CAC">
                <wp:simplePos x="0" y="0"/>
                <wp:positionH relativeFrom="column">
                  <wp:posOffset>2176780</wp:posOffset>
                </wp:positionH>
                <wp:positionV relativeFrom="paragraph">
                  <wp:posOffset>215265</wp:posOffset>
                </wp:positionV>
                <wp:extent cx="2057400" cy="342900"/>
                <wp:effectExtent l="0" t="0" r="0" b="0"/>
                <wp:wrapNone/>
                <wp:docPr id="55" name="AutoShape 2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flowChartAlternateProcess">
                          <a:avLst/>
                        </a:prstGeom>
                        <a:solidFill>
                          <a:srgbClr val="FFFFFF"/>
                        </a:solidFill>
                        <a:ln w="9525">
                          <a:solidFill>
                            <a:srgbClr val="000000"/>
                          </a:solidFill>
                          <a:miter lim="800000"/>
                          <a:headEnd/>
                          <a:tailEnd/>
                        </a:ln>
                      </wps:spPr>
                      <wps:txbx>
                        <w:txbxContent>
                          <w:p w:rsidR="00D82DF9" w:rsidRPr="00B620EA" w:rsidRDefault="00D82DF9" w:rsidP="004032CD">
                            <w:pPr>
                              <w:jc w:val="center"/>
                              <w:rPr>
                                <w:sz w:val="20"/>
                                <w:szCs w:val="20"/>
                              </w:rPr>
                            </w:pPr>
                            <w:r w:rsidRPr="00B620EA">
                              <w:rPr>
                                <w:sz w:val="20"/>
                                <w:szCs w:val="20"/>
                              </w:rPr>
                              <w:t>Главен секретар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2964" id="AutoShape 2407" o:spid="_x0000_s1027" type="#_x0000_t176" style="position:absolute;left:0;text-align:left;margin-left:171.4pt;margin-top:16.95pt;width:16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FRz1NgIAAGcEAAAOAAAAZHJzL2Uyb0RvYy54bWysVFFv1DAMfkfiP0R5Z+2VO7ZV603TxhDS gEmDH+BL02tEGgcnd73x63HS2+0GPCH6EMWx/dn+bPficjdYsdUUDLpGzk5KKbRT2Bq3buS3r7dv zqQIEVwLFp1u5KMO8nL5+tXF6GtdYY+21SQYxIV69I3sY/R1UQTV6wHCCXrtWNkhDRBZpHXREoyM PtiiKst3xYjUekKlQ+DXm0kplxm/67SKX7ou6ChsIzm3mE/K5yqdxfIC6jWB743apwH/kMUAxnHQ A9QNRBAbMn9ADUYRBuziicKhwK4zSucauJpZ+Vs1Dz14nWthcoI/0BT+H6z6vL0nYdpGLhZSOBi4 R1ebiDm0qOblaaJo9KFmywd/T6nI4O9QfQ/C4XUPbq2viHDsNbSc2CzZFy8ckhDYVazGT9hyAOAA ma1dR0MCZB7ELjfl8dAUvYtC8WNVLk7nJfdOse7tvDrnewoB9ZO3pxA/aBxEujSyszhyXhSvbNTk IOr7aT5ySNjehTj5P/nlktCa9tZYmwVar64tiS3w1Nzmbx8yHJtZJ8ZGni+qRUZ+oQvHEGX+/gYx GE5RWDM08uxgBHXi8r1rOU2oIxg73blk6/bkJj6nvsTdapcbmJlPXK+wfWS2Cadp5+3kS4/0U4qR J72R4ccGSEthPzru2PlsPk+rkYX54rRigY41q2MNOMVQjYxSTNfrOK3TxpNZ9xxpltlwmMaoM5nr 56z26fM05xbuNy+ty7GcrZ7/D8tfAAAA//8DAFBLAwQUAAYACAAAACEA3GpFP94AAAAJAQAADwAA AGRycy9kb3ducmV2LnhtbEyPQU+EMBCF7yb+h2ZMvLllF9MFpGw2Gj15ETfxWuhIibQltLDor3c8 ubeZNy/vfVMeVjuwBafQeydhu0mAoWu97l0n4fT+fJcBC1E5rQbvUMI3BjhU11elKrQ/uzdc6tgx CnGhUBJMjGPBeWgNWhU2fkRHt08/WRVpnTquJ3WmcDvwXZIIblXvqMGoER8Ntl/1bCWsrz9NPr9s 2zqaTOw/0uXpeOJS3t6sxwdgEdf4b4Y/fEKHipgaPzsd2CAhvd8ReqQhzYGRQQhBQiMh2+fAq5Jf flD9AgAA//8DAFBLAQItABQABgAIAAAAIQC2gziS/gAAAOEBAAATAAAAAAAAAAAAAAAAAAAAAABb Q29udGVudF9UeXBlc10ueG1sUEsBAi0AFAAGAAgAAAAhADj9If/WAAAAlAEAAAsAAAAAAAAAAAAA AAAALwEAAF9yZWxzLy5yZWxzUEsBAi0AFAAGAAgAAAAhAMkVHPU2AgAAZwQAAA4AAAAAAAAAAAAA AAAALgIAAGRycy9lMm9Eb2MueG1sUEsBAi0AFAAGAAgAAAAhANxqRT/eAAAACQEAAA8AAAAAAAAA AAAAAAAAkAQAAGRycy9kb3ducmV2LnhtbFBLBQYAAAAABAAEAPMAAACbBQAAAAA= ">
                <v:textbox>
                  <w:txbxContent>
                    <w:p w14:paraId="64768C01" w14:textId="77777777" w:rsidR="00D82DF9" w:rsidRPr="00B620EA" w:rsidRDefault="00D82DF9" w:rsidP="004032CD">
                      <w:pPr>
                        <w:jc w:val="center"/>
                        <w:rPr>
                          <w:sz w:val="20"/>
                          <w:szCs w:val="20"/>
                        </w:rPr>
                      </w:pPr>
                      <w:r w:rsidRPr="00B620EA">
                        <w:rPr>
                          <w:sz w:val="20"/>
                          <w:szCs w:val="20"/>
                        </w:rPr>
                        <w:t>Главен секретар</w:t>
                      </w:r>
                    </w:p>
                  </w:txbxContent>
                </v:textbox>
              </v:shape>
            </w:pict>
          </mc:Fallback>
        </mc:AlternateContent>
      </w:r>
    </w:p>
    <w:p w:rsidR="004032CD" w:rsidRPr="00A17FD8" w:rsidRDefault="00961278"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51072" behindDoc="0" locked="0" layoutInCell="1" allowOverlap="1" wp14:anchorId="50F046EE" wp14:editId="2CDDE723">
                <wp:simplePos x="0" y="0"/>
                <wp:positionH relativeFrom="column">
                  <wp:posOffset>9482455</wp:posOffset>
                </wp:positionH>
                <wp:positionV relativeFrom="paragraph">
                  <wp:posOffset>2663825</wp:posOffset>
                </wp:positionV>
                <wp:extent cx="0" cy="219710"/>
                <wp:effectExtent l="0" t="0" r="0" b="0"/>
                <wp:wrapNone/>
                <wp:docPr id="54" name="Line 2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7D0971" id="Line 2379" o:spid="_x0000_s1026" style="position:absolute;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65pt,209.75pt" to="746.65pt,227.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U8gNNAIAAFwEAAAOAAAAZHJzL2Uyb0RvYy54bWysVMuO2jAU3VfqP1jeQx4TGIgIo4pAN7RF mukHGNshVh3bsg0BVf33XjsMU9pNVZWF8eP4+Nxz783i6dxJdOLWCa0qnI1TjLiimgl1qPDXl81o hpHzRDEiteIVvnCHn5bv3y16U/Jct1oybhGQKFf2psKt96ZMEkdb3hE31oYrOGy07YiHpT0kzJIe 2DuZ5Gk6TXptmbGacudgtx4O8TLyNw2n/kvTOO6RrDBo83G0cdyHMVkuSHmwxLSCXmWQf1DREaHg 0RtVTTxBRyv+oOoEtdrpxo+p7hLdNILyGANEk6W/RfPcEsNjLGCOMzeb3P+jpZ9PO4sEq/CkwEiR DnK0FYqj/OFxHtzpjSsBtFI7G+KjZ/Vstpp+c0jpVUvUgUeVLxcDN7NwI7m7EhbOwBv7/pNmgCFH r6NV58Z2yGpISTaFVMIvboMn6BwTdLkliJ89osMmhd08mz9mMXcJKQNNUGas8x+57lCYVFhCEJGP nLbOB1lvkABXeiOkjOmXCvUVnk/ySbzgtBQsHAaYs4f9Slp0IqGABpUD2R3M6qNikazlhK0VQz4a 4q0AiyTH4YWOM4wkhz4Js4j2REhAD4xShRchVhB8nQ019H2eztez9awYFfl0PSrSuh592KyK0XST PU7qh3q1qrMfQXxWlK1gjKug/7Wes+Lv6uXaWUMl3ir6ZlRyzx4dBbGv/1F0zH1I91A4e80uOxui C2UAJRzB13YLPfLrOqLePgrLnwAAAP//AwBQSwMEFAAGAAgAAAAhAJuoLvHfAAAADQEAAA8AAABk cnMvZG93bnJldi54bWxMj0FLw0AQhe+C/2EZwYvY3dqYSMymiOjJk2kpPW6zYxLMzobstk3+vVMQ 9PjePN68r1hPrhcnHEPnScNyoUAg1d521GjYbt7vn0CEaMia3hNqmDHAury+Kkxu/Zk+8VTFRnAJ hdxoaGMccilD3aIzYeEHJL59+dGZyHJspB3NmctdLx+USqUzHfGH1gz42mL9XR2dBqX8/i6rsv3q Y8ZkO+/edtlGaX17M708g4g4xb8wXObzdCh508EfyQbRs06ylGGihmSVMsQl8rhUKYjDryXLQv6n KH8AAAD//wMAUEsBAi0AFAAGAAgAAAAhALaDOJL+AAAA4QEAABMAAAAAAAAAAAAAAAAAAAAAAFtD b250ZW50X1R5cGVzXS54bWxQSwECLQAUAAYACAAAACEAOP0h/9YAAACUAQAACwAAAAAAAAAAAAAA AAAvAQAAX3JlbHMvLnJlbHNQSwECLQAUAAYACAAAACEAaFPIDTQCAABcBAAADgAAAAAAAAAAAAAA AAAuAgAAZHJzL2Uyb0RvYy54bWxQSwECLQAUAAYACAAAACEAm6gu8d8AAAANAQAADwAAAAAAAAAA AAAAAACOBAAAZHJzL2Rvd25yZXYueG1sUEsFBgAAAAAEAAQA8wAAAJoFAAAAAA== ">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52096" behindDoc="0" locked="0" layoutInCell="1" allowOverlap="1" wp14:anchorId="57F8F8EA" wp14:editId="057202A0">
                <wp:simplePos x="0" y="0"/>
                <wp:positionH relativeFrom="column">
                  <wp:posOffset>9482455</wp:posOffset>
                </wp:positionH>
                <wp:positionV relativeFrom="paragraph">
                  <wp:posOffset>3380105</wp:posOffset>
                </wp:positionV>
                <wp:extent cx="0" cy="219710"/>
                <wp:effectExtent l="0" t="0" r="0" b="0"/>
                <wp:wrapNone/>
                <wp:docPr id="53" name="Line 2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50B1CE" id="Line 2380" o:spid="_x0000_s1026" style="position:absolute;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65pt,266.15pt" to="746.65pt,283.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bv00NAIAAFwEAAAOAAAAZHJzL2Uyb0RvYy54bWysVMuO2jAU3VfqP1jeQx48BiLCqEqgm2mL NNMPMLZDrDq2ZRsCqvrvvXYYprSbqioL48fx8bnn3pvV47mT6MStE1qVOBunGHFFNRPqUOKvL9vR AiPniWJEasVLfOEOP67fv1v1puC5brVk3CIgUa7oTYlb702RJI62vCNurA1XcNho2xEPS3tImCU9 sHcyydN0nvTaMmM15c7Bbj0c4nXkbxpO/ZemcdwjWWLQ5uNo47gPY7JekeJgiWkFvcog/6CiI0LB ozeqmniCjlb8QdUJarXTjR9T3SW6aQTlMQaIJkt/i+a5JYbHWMAcZ242uf9HSz+fdhYJVuLZBCNF OsjRk1Ac5ZNFdKc3rgBQpXY2xEfP6tk8afrNIaWrlqgDjypfLgZuZsHP5O5KWDgDb+z7T5oBhhy9 jladG9shqyEl2RxSCb+4DZ6gc0zQ5ZYgfvaIDpsUdvNs+ZBFdQkpAk1QZqzzH7nuUJiUWEIQkY+c npwPst4gAa70VkgZ0y8V6ku8nOWzeMFpKVg4DDBnD/tKWnQioYAGlQPZHczqo2KRrOWEbRRDPhri rQCLJMfhhY4zjCSHPgmziPZESEAPjFKFFyFWEHydDTX0fZkuN4vNYjqa5vPNaJrW9ejDtpqO5tvs YVZP6qqqsx9BfDYtWsEYV0H/az1n07+rl2tnDZV4q+ibUck9e3QUxL7+R9Ex9yHdoQFdsdfssrMh urCCEo7ga7uFHvl1HVFvH4X1TwAAAP//AwBQSwMEFAAGAAgAAAAhAI/WjXLgAAAADQEAAA8AAABk cnMvZG93bnJldi54bWxMj0FLw0AQhe+C/2EZwYvY3WqaaJpNEdGTp6al9LhNpkkwOxuy2zb5905B 0Nu8mceb72Wr0XbijINvHWmYzxQIpNJVLdUatpvPxxcQPhiqTOcINUzoYZXf3mQmrdyF1nguQi04 hHxqNDQh9KmUvmzQGj9zPRLfjm6wJrAcalkN5sLhtpNPSsXSmpb4Q2N6fG+w/C5OVoNSbv+QFMn+ +WvCaDvtPnbJRml9fze+LUEEHMOfGa74jA45Mx3ciSovOtZREnOZoGERvcYgrpbFXPF0+F3JPJP/ W+Q/AAAA//8DAFBLAQItABQABgAIAAAAIQC2gziS/gAAAOEBAAATAAAAAAAAAAAAAAAAAAAAAABb Q29udGVudF9UeXBlc10ueG1sUEsBAi0AFAAGAAgAAAAhADj9If/WAAAAlAEAAAsAAAAAAAAAAAAA AAAALwEAAF9yZWxzLy5yZWxzUEsBAi0AFAAGAAgAAAAhAORu/TQ0AgAAXAQAAA4AAAAAAAAAAAAA AAAALgIAAGRycy9lMm9Eb2MueG1sUEsBAi0AFAAGAAgAAAAhAI/WjXLgAAAADQEAAA8AAAAAAAAA AAAAAAAAjgQAAGRycy9kb3ducmV2LnhtbFBLBQYAAAAABAAEAPMAAACbBQAAAAA= ">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53120" behindDoc="0" locked="0" layoutInCell="1" allowOverlap="1" wp14:anchorId="01DB70E5" wp14:editId="5A86C094">
                <wp:simplePos x="0" y="0"/>
                <wp:positionH relativeFrom="column">
                  <wp:posOffset>9482455</wp:posOffset>
                </wp:positionH>
                <wp:positionV relativeFrom="paragraph">
                  <wp:posOffset>4096385</wp:posOffset>
                </wp:positionV>
                <wp:extent cx="0" cy="219710"/>
                <wp:effectExtent l="0" t="0" r="0" b="0"/>
                <wp:wrapNone/>
                <wp:docPr id="52" name="Line 2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86BCB6" id="Line 2381" o:spid="_x0000_s1026" style="position:absolute;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65pt,322.55pt" to="746.65pt,339.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nlMMwIAAFwEAAAOAAAAZHJzL2Uyb0RvYy54bWysVMuO2jAU3VfqP1jeQx4DDESEUZVAN7SD NNMPMLZDrDq2ZRsCqvrvvXYYWtpNVZWF8eP4+Jz7yPLp3El04tYJrUqcjVOMuKKaCXUo8ZfXzWiO kfNEMSK14iW+cIefVu/fLXtT8Fy3WjJuEZAoV/SmxK33pkgSR1veETfWhis4bLTtiIelPSTMkh7Y O5nkaTpLem2ZsZpy52C3Hg7xKvI3Daf+uWkc90iWGLT5ONo47sOYrJakOFhiWkGvMsg/qOiIUPDo jaomnqCjFX9QdYJa7XTjx1R3iW4aQXn0AG6y9Dc3Ly0xPHqB4DhzC5P7f7T082lnkWAlnuYYKdJB jrZCcZQ/zLMQnd64AkCV2tngj57Vi9lq+tUhpauWqAOPKl8vBm7GG8ndlbBwBt7Y9580Aww5eh1D dW5sh6yGlGQzSCX84jbEBJ1jgi63BPGzR3TYpLCbZ4vHLOYuIUWgCcqMdf4j1x0KkxJLMBH5yGnr PBgB6BskwJXeCClj+qVCfYkX03waLzgtBQuHAebsYV9Ji04kFNCgciC7g1l9VCyStZywtWLIx4B4 KyBEkuPwQscZRpJDn4RZRHsiJKAHRqnCi+AVBF9nQw19W6SL9Xw9n4wm+Ww9mqR1PfqwqSaj2SZ7 nNYPdVXV2fcgPpsUrWCMq6D/rZ6zyd/Vy7Wzhkq8VfQtUMk9e4woiH37j6Jj7kO6h8LZa3bZ2eAu lAGUcARf2y30yK/riPr5UVj9AAAA//8DAFBLAwQUAAYACAAAACEAo8RmheAAAAANAQAADwAAAGRy cy9kb3ducmV2LnhtbEyPwWrDMBBE74X+g9hAL6WRkrpycS2HUpJTT3VCyFGxtraJtTKWkth/XwUK 7XFmh9k3+Wq0Hbvg4FtHChZzAQypcqalWsFuu3l6BeaDJqM7R6hgQg+r4v4u15lxV/rCSxlqFkvI Z1pBE0Kfce6rBq32c9cjxdu3G6wOUQ41N4O+xnLb8aUQklvdUvzQ6B4/GqxO5dkqEMIdHtMyPTx/ Tpjspv16n26FUg+z8f0NWMAx/IXhhh/RoYhMR3cm41kXdZLKOCYokHKZALtFXhZCAjv+WrzI+f8V xQ8AAAD//wMAUEsBAi0AFAAGAAgAAAAhALaDOJL+AAAA4QEAABMAAAAAAAAAAAAAAAAAAAAAAFtD b250ZW50X1R5cGVzXS54bWxQSwECLQAUAAYACAAAACEAOP0h/9YAAACUAQAACwAAAAAAAAAAAAAA AAAvAQAAX3JlbHMvLnJlbHNQSwECLQAUAAYACAAAACEA/g55TDMCAABcBAAADgAAAAAAAAAAAAAA AAAuAgAAZHJzL2Uyb0RvYy54bWxQSwECLQAUAAYACAAAACEAo8RmheAAAAANAQAADwAAAAAAAAAA AAAAAACNBAAAZHJzL2Rvd25yZXYueG1sUEsFBgAAAAAEAAQA8wAAAJoFAAAAAA== ">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56192" behindDoc="0" locked="0" layoutInCell="1" allowOverlap="1" wp14:anchorId="7E96E13B" wp14:editId="7D4B81C0">
                <wp:simplePos x="0" y="0"/>
                <wp:positionH relativeFrom="column">
                  <wp:posOffset>7200900</wp:posOffset>
                </wp:positionH>
                <wp:positionV relativeFrom="paragraph">
                  <wp:posOffset>3931920</wp:posOffset>
                </wp:positionV>
                <wp:extent cx="2171700" cy="530225"/>
                <wp:effectExtent l="0" t="0" r="0" b="0"/>
                <wp:wrapNone/>
                <wp:docPr id="51" name="AutoShape 2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30225"/>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r>
                              <w:t>ОСЗ - Дряново</w:t>
                            </w:r>
                          </w:p>
                          <w:p w:rsidR="00D82DF9" w:rsidRPr="00C967A3" w:rsidRDefault="00D82DF9" w:rsidP="004032CD">
                            <w:r>
                              <w:t>Численост: 4 бр.</w:t>
                            </w:r>
                          </w:p>
                          <w:p w:rsidR="00D82DF9" w:rsidRPr="008B3454" w:rsidRDefault="00D82DF9" w:rsidP="00403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E13B" id="AutoShape 2384" o:spid="_x0000_s1028" type="#_x0000_t176" style="position:absolute;margin-left:567pt;margin-top:309.6pt;width:171pt;height: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ftysNQIAAGcEAAAOAAAAZHJzL2Uyb0RvYy54bWysVNtu2zAMfR+wfxD0vvjSZEmNOkXRLsOA rivQ7QMYWY6FyZJGKXGyrx8lp2l2wR6G+UEQRenw8JD01fW+12wn0Stral5Mcs6kEbZRZlPzL59X bxac+QCmAW2NrPlBen69fP3qanCVLG1ndSOREYjx1eBq3oXgqizzopM9+Il10pCztdhDIBM3WYMw EHqvszLP32aDxcahFdJ7Or0bnXyZ8NtWivCpbb0MTNecuIW0YlrXcc2WV1BtEFynxJEG/AOLHpSh oCeoOwjAtqh+g+qVQOttGybC9pltWyVkyoGyKfJfsnnqwMmUC4nj3Ukm//9gxcPuEZlqaj4rODPQ U41utsGm0Ky8WEyjRIPzFd18co8Yk/Tu3oqvnhl724HZyBtEO3QSGiJWxPvZTw+i4ekpWw8fbUMB gAIktfYt9hGQdGD7VJTDqShyH5igw7KYF/OcaifIN7vIy3KWQkD1/NqhD++l7Vnc1LzVdiBeGG50 kGggyMexP1JI2N37EClC9fwupWS1alZK62TgZn2rke2AumaVvmNIf35NGzbU/HJGhP4OkafvTxC9 IopMq77mi9MlqKKW70yTmjOA0uOeKGtzFDfqOdYl7Nf7VMAyBohar21zILXRjt1O00mbzuJ3zgbq 9Jr7b1tAyZn+YKhil8V0GkcjGdPZvCQDzz3rcw8YQVA1D5yN29swjtPWodp0FKlIahgb26hVSesX Vkf61M2pBMfJi+NybqdbL/+H5Q8AAAD//wMAUEsDBBQABgAIAAAAIQDxJLBF4QAAAA0BAAAPAAAA ZHJzL2Rvd25yZXYueG1sTI/BboMwEETvlfoP1lbqrTGQCBKKiaJW7SmX0ki9GrzFqNhG2BDar8/m 1BxndjT7ptgvpmczjr5zVkC8ioChbZzqbCvg9Pn2tAXmg7RK9s6igF/0sC/v7wqZK3e2HzhXoWVU Yn0uBegQhpxz32g00q/cgJZu3240MpAcW65GeaZy0/MkilJuZGfpg5YDvmhsfqrJCFiOf/Vueo+b Kuhtmn2t59fDiQvx+LAcnoEFXMJ/GK74hA4lMdVussqznnS83tCYICCNdwmwa2STpWTVArIoyYCX Bb9dUV4AAAD//wMAUEsBAi0AFAAGAAgAAAAhALaDOJL+AAAA4QEAABMAAAAAAAAAAAAAAAAAAAAA AFtDb250ZW50X1R5cGVzXS54bWxQSwECLQAUAAYACAAAACEAOP0h/9YAAACUAQAACwAAAAAAAAAA AAAAAAAvAQAAX3JlbHMvLnJlbHNQSwECLQAUAAYACAAAACEAWH7crDUCAABnBAAADgAAAAAAAAAA AAAAAAAuAgAAZHJzL2Uyb0RvYy54bWxQSwECLQAUAAYACAAAACEA8SSwReEAAAANAQAADwAAAAAA AAAAAAAAAACPBAAAZHJzL2Rvd25yZXYueG1sUEsFBgAAAAAEAAQA8wAAAJ0FAAAAAA== ">
                <v:textbox>
                  <w:txbxContent>
                    <w:p w14:paraId="3A7C4330" w14:textId="77777777" w:rsidR="00D82DF9" w:rsidRDefault="00D82DF9" w:rsidP="004032CD">
                      <w:r>
                        <w:t>ОСЗ - Дряново</w:t>
                      </w:r>
                    </w:p>
                    <w:p w14:paraId="4C2A601A" w14:textId="77777777" w:rsidR="00D82DF9" w:rsidRPr="00C967A3" w:rsidRDefault="00D82DF9" w:rsidP="004032CD">
                      <w:r>
                        <w:t>Численост: 4 бр.</w:t>
                      </w:r>
                    </w:p>
                    <w:p w14:paraId="10B5B338" w14:textId="77777777" w:rsidR="00D82DF9" w:rsidRPr="008B3454" w:rsidRDefault="00D82DF9" w:rsidP="004032CD"/>
                  </w:txbxContent>
                </v:textbox>
              </v:shape>
            </w:pict>
          </mc:Fallback>
        </mc:AlternateContent>
      </w:r>
      <w:r w:rsidRPr="00A17FD8">
        <w:rPr>
          <w:noProof/>
          <w:color w:val="FF0000"/>
          <w:lang w:val="bg-BG" w:eastAsia="bg-BG"/>
        </w:rPr>
        <mc:AlternateContent>
          <mc:Choice Requires="wps">
            <w:drawing>
              <wp:anchor distT="0" distB="0" distL="114300" distR="114300" simplePos="0" relativeHeight="251655168" behindDoc="0" locked="0" layoutInCell="1" allowOverlap="1" wp14:anchorId="54BDA38D" wp14:editId="0A383B5B">
                <wp:simplePos x="0" y="0"/>
                <wp:positionH relativeFrom="column">
                  <wp:posOffset>7200900</wp:posOffset>
                </wp:positionH>
                <wp:positionV relativeFrom="paragraph">
                  <wp:posOffset>3208020</wp:posOffset>
                </wp:positionV>
                <wp:extent cx="2171700" cy="530225"/>
                <wp:effectExtent l="0" t="0" r="0" b="0"/>
                <wp:wrapNone/>
                <wp:docPr id="50" name="AutoShape 2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30225"/>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r>
                              <w:t>ОСЗ - Севлиево</w:t>
                            </w:r>
                          </w:p>
                          <w:p w:rsidR="00D82DF9" w:rsidRPr="00C967A3" w:rsidRDefault="00D82DF9" w:rsidP="004032CD">
                            <w:r>
                              <w:t>Численост: 8 бр.</w:t>
                            </w:r>
                          </w:p>
                          <w:p w:rsidR="00D82DF9" w:rsidRPr="008B3454" w:rsidRDefault="00D82DF9" w:rsidP="00403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DA38D" id="AutoShape 2383" o:spid="_x0000_s1029" type="#_x0000_t176" style="position:absolute;margin-left:567pt;margin-top:252.6pt;width:171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jvExNAIAAGcEAAAOAAAAZHJzL2Uyb0RvYy54bWysVNuO0zAQfUfiHyy/01y6pd1o01W1SxHS AistfIDrOI2F4zFjt2n5esZOt5SLeEDkwfJ47DNnzszk5vbQG7ZX6DXYmheTnDNlJTTabmv++dP6 1YIzH4RthAGran5Unt8uX764GVylSujANAoZgVhfDa7mXQiuyjIvO9ULPwGnLDlbwF4EMnGbNSgG Qu9NVub562wAbByCVN7T6f3o5MuE37ZKho9t61VgpubELaQV07qJa7a8EdUWheu0PNEQ/8CiF9pS 0DPUvQiC7VD/BtVrieChDRMJfQZtq6VKOVA2Rf5LNk+dcCrlQuJ4d5bJ/z9Y+WH/iEw3NZ+RPFb0 VKPVLkAKzcrpYholGpyv6OaTe8SYpHcPIL94ZuGuE3arVogwdEo0RKyI97OfHkTD01O2Gd5DQwEE BUhqHVrsIyDpwA6pKMdzUdQhMEmHZTEv5jmRk+SbTfOynKUQonp+7dCHtwp6Fjc1bw0MxAvDygSF VgT1OPZHCin2Dz5EiqJ6fpdSAqObtTYmGbjd3Blke0Fds07fKaS/vGYsG2p+PSNCf4fI0/cniF4T RWZ0X/PF+ZKoopZvbJOaMwhtxj1RNvYkbtRzrEs4bA6pgOdKbaA5ktoIY7fTdNKmA/zG2UCdXnP/ dSdQcWbeWarYdXF1FUcjGVezeUkGXno2lx5hJUHVPHA2bu/COE47h3rbUaQiqWEhtlGrk9axA0ZW J/rUzakEp8mL43Jpp1s//g/L7wAAAP//AwBQSwMEFAAGAAgAAAAhALIehK3gAAAADQEAAA8AAABk cnMvZG93bnJldi54bWxMj09PhDAQxe8mfodmTLy5hf0DiJTNRuOevIibeC10pETaElpY9NPv7EmP 783Lm98r9ovp2Yyj75wVEK8iYGgbpzrbCjh9vD5kwHyQVsneWRTwgx725e1NIXPlzvYd5yq0jEqs z6UAHcKQc+4bjUb6lRvQ0u3LjUYGkmPL1SjPVG56vo6ihBvZWfqg5YDPGpvvajIClrff+nE6xk0V dJakn5v55XDiQtzfLYcnYAGX8BeGKz6hQ0lMtZus8qwnHW+2NCYI2EW7NbBrZJsmZNVkZVkKvCz4 /xXlBQAA//8DAFBLAQItABQABgAIAAAAIQC2gziS/gAAAOEBAAATAAAAAAAAAAAAAAAAAAAAAABb Q29udGVudF9UeXBlc10ueG1sUEsBAi0AFAAGAAgAAAAhADj9If/WAAAAlAEAAAsAAAAAAAAAAAAA AAAALwEAAF9yZWxzLy5yZWxzUEsBAi0AFAAGAAgAAAAhAICO8TE0AgAAZwQAAA4AAAAAAAAAAAAA AAAALgIAAGRycy9lMm9Eb2MueG1sUEsBAi0AFAAGAAgAAAAhALIehK3gAAAADQEAAA8AAAAAAAAA AAAAAAAAjgQAAGRycy9kb3ducmV2LnhtbFBLBQYAAAAABAAEAPMAAACbBQAAAAA= ">
                <v:textbox>
                  <w:txbxContent>
                    <w:p w14:paraId="64A8891B" w14:textId="77777777" w:rsidR="00D82DF9" w:rsidRDefault="00D82DF9" w:rsidP="004032CD">
                      <w:r>
                        <w:t>ОСЗ - Севлиево</w:t>
                      </w:r>
                    </w:p>
                    <w:p w14:paraId="30A0B5F7" w14:textId="77777777" w:rsidR="00D82DF9" w:rsidRPr="00C967A3" w:rsidRDefault="00D82DF9" w:rsidP="004032CD">
                      <w:r>
                        <w:t>Численост: 8 бр.</w:t>
                      </w:r>
                    </w:p>
                    <w:p w14:paraId="20718073" w14:textId="77777777" w:rsidR="00D82DF9" w:rsidRPr="008B3454" w:rsidRDefault="00D82DF9" w:rsidP="004032CD"/>
                  </w:txbxContent>
                </v:textbox>
              </v:shape>
            </w:pict>
          </mc:Fallback>
        </mc:AlternateContent>
      </w:r>
      <w:r w:rsidRPr="00A17FD8">
        <w:rPr>
          <w:noProof/>
          <w:color w:val="FF0000"/>
          <w:lang w:val="bg-BG" w:eastAsia="bg-BG"/>
        </w:rPr>
        <mc:AlternateContent>
          <mc:Choice Requires="wps">
            <w:drawing>
              <wp:anchor distT="0" distB="0" distL="114300" distR="114300" simplePos="0" relativeHeight="251641856" behindDoc="0" locked="0" layoutInCell="1" allowOverlap="1" wp14:anchorId="2A49D173" wp14:editId="6CF4F5E0">
                <wp:simplePos x="0" y="0"/>
                <wp:positionH relativeFrom="column">
                  <wp:posOffset>9601200</wp:posOffset>
                </wp:positionH>
                <wp:positionV relativeFrom="paragraph">
                  <wp:posOffset>1912620</wp:posOffset>
                </wp:positionV>
                <wp:extent cx="0" cy="2971800"/>
                <wp:effectExtent l="0" t="0" r="0" b="0"/>
                <wp:wrapNone/>
                <wp:docPr id="49" name="Line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12B364" id="Line 236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50.6pt" to="756pt,38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NRRNFwIAACwEAAAOAAAAZHJzL2Uyb0RvYy54bWysU9uO2yAQfa/Uf0C8J76sk02sOKvKTvqy 7Uba7QcQwDEqBgQkTlT13zuQi7LtS1XVD3iAmTNn5gyLp2Mv0YFbJ7SqcDZOMeKKaibUrsLf3taj GUbOE8WI1IpX+MQdflp+/LAYTMlz3WnJuEUAolw5mAp33psySRzteE/cWBuu4LLVticetnaXMEsG QO9lkqfpNBm0ZcZqyp2D0+Z8iZcRv2059S9t67hHssLAzcfVxnUb1mS5IOXOEtMJeqFB/oFFT4SC pDeohniC9lb8AdULarXTrR9T3Se6bQXlsQaoJkt/q+a1I4bHWqA5ztza5P4fLP162FgkWIWLOUaK 9KDRs1Ac5Q/TeejOYFwJTrXa2FAfPapX86zpd4eUrjuidjyyfDsZiMxCRPIuJGycgRzb4Ytm4EP2 XsdWHVvbB0hoAjpGRU43RfjRI3o+pHCazx+zWRrVSkh5DTTW+c9c9ygYFZZAOwKTw7PzgQgpry4h j9JrIWUUXCo0VHg+yScxwGkpWLgMbs7utrW06EDCyMQvVgU3925W7xWLYB0nbHWxPRHybENyqQIe lAJ0LtZ5Jn7M0/lqtpoVoyKfrkZF2jSjT+u6GE3X2eOkeWjqusl+BmpZUXaCMa4Cu+t8ZsXf6X95 KefJuk3orQ3Je/TYLyB7/UfSUcsg33kQtpqdNvaqMYxkdL48nzDz93uw7x/58hcAAAD//wMAUEsD BBQABgAIAAAAIQAzLMBt3wAAAA0BAAAPAAAAZHJzL2Rvd25yZXYueG1sTI/BTsMwEETvSPyDtUhc KmrHFQVCnAoBuXGhgLhu4yWJiNdp7LaBr8cVBzjO7Gj2TbGaXC/2NIbOs4FsrkAQ19523Bh4faku rkGEiGyx90wGvijAqjw9KTC3/sDPtF/HRqQSDjkaaGMccilD3ZLDMPcDcbp9+NFhTHJspB3xkMpd L7VSS+mw4/ShxYHuW6o/1ztnIFRvtK2+Z/VMvS8aT3r78PSIxpyfTXe3ICJN8S8MR/yEDmVi2vgd 2yD6pC8zncZEAwuVaRDHyK+1MXC1vNEgy0L+X1H+AAAA//8DAFBLAQItABQABgAIAAAAIQC2gziS /gAAAOEBAAATAAAAAAAAAAAAAAAAAAAAAABbQ29udGVudF9UeXBlc10ueG1sUEsBAi0AFAAGAAgA AAAhADj9If/WAAAAlAEAAAsAAAAAAAAAAAAAAAAALwEAAF9yZWxzLy5yZWxzUEsBAi0AFAAGAAgA AAAhAJg1FE0XAgAALAQAAA4AAAAAAAAAAAAAAAAALgIAAGRycy9lMm9Eb2MueG1sUEsBAi0AFAAG AAgAAAAhADMswG3fAAAADQEAAA8AAAAAAAAAAAAAAAAAcQQAAGRycy9kb3ducmV2LnhtbFBLBQYA AAAABAAEAPMAAAB9BQAAAAA= "/>
            </w:pict>
          </mc:Fallback>
        </mc:AlternateContent>
      </w:r>
      <w:r w:rsidRPr="00A17FD8">
        <w:rPr>
          <w:noProof/>
          <w:color w:val="FF0000"/>
          <w:lang w:val="bg-BG" w:eastAsia="bg-BG"/>
        </w:rPr>
        <mc:AlternateContent>
          <mc:Choice Requires="wps">
            <w:drawing>
              <wp:anchor distT="0" distB="0" distL="114300" distR="114300" simplePos="0" relativeHeight="251640832" behindDoc="0" locked="0" layoutInCell="1" allowOverlap="1" wp14:anchorId="0C898F0F" wp14:editId="1441EF85">
                <wp:simplePos x="0" y="0"/>
                <wp:positionH relativeFrom="column">
                  <wp:posOffset>8115300</wp:posOffset>
                </wp:positionH>
                <wp:positionV relativeFrom="paragraph">
                  <wp:posOffset>1912620</wp:posOffset>
                </wp:positionV>
                <wp:extent cx="1463040" cy="0"/>
                <wp:effectExtent l="0" t="0" r="0" b="0"/>
                <wp:wrapNone/>
                <wp:docPr id="48" name="Line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646F2F" id="Line 2368"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50.6pt" to="754.2pt,15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YylbHAIAADYEAAAOAAAAZHJzL2Uyb0RvYy54bWysU8uu2jAQ3VfqP1jeQxIIFCLCVZVAu6At 0r39AGM7xKpjW7YhoKr/3rF5lNtuqqpZOGPPzPGZmePF06mT6MitE1qVOBumGHFFNRNqX+KvL+vB DCPniWJEasVLfOYOPy3fvln0puAj3WrJuEUAolzRmxK33psiSRxteUfcUBuuwNlo2xEPW7tPmCU9 oHcyGaXpNOm1ZcZqyp2D0/rixMuI3zSc+i9N47hHssTAzcfVxnUX1mS5IMXeEtMKeqVB/oFFR4SC S+9QNfEEHaz4A6oT1GqnGz+kukt00wjKYw1QTZb+Vs1zSwyPtUBznLm3yf0/WPr5uLVIsBLnMClF OpjRRiiORuPpLHSnN66AoEptbaiPntSz2Wj6zSGlq5aoPY8sX84GMrOQkbxKCRtn4I5d/0kziCEH r2OrTo3tUCOF+RgSAzi0A53ibM732fCTRxQOs3w6TnMYIb35ElIEiJBorPMfuO5QMEosoYAISI4b 5wOlXyEhXOm1kDKOXirUl3g+GU1igtNSsOAMYc7ud5W06EiCeOIX6wPPY5jVB8UiWMsJW11tT4S8 2HC5VAEPSgE6V+uiju/zdL6arWb5IB9NV4M8revB+3WVD6br7N2kHtdVVWc/ArUsL1rBGFeB3U2p Wf53Sri+mYvG7lq9tyF5jR77BWRv/0g6TjUM8iKJnWbnrb1NG8QZg68PKaj/cQ/243Nf/gQAAP// AwBQSwMEFAAGAAgAAAAhAHAMZFjgAAAADQEAAA8AAABkcnMvZG93bnJldi54bWxMj81OwzAQhO9I fQdrK3GjdlN+0hCnqirggoRECT078ZJEtddR7Kbh7XElJDjO7Gj2m3wzWcNGHHznSMJyIYAh1U53 1EgoP55vUmA+KNLKOEIJ3+hhU8yucpVpd6Z3HPehYbGEfKYktCH0Gee+btEqv3A9Urx9ucGqEOXQ cD2ocyy3hidC3HOrOoofWtXjrsX6uD9ZCdvD69PqbaysM3rdlJ/aluIlkfJ6Pm0fgQWcwl8YLvgR HYrIVLkTac9M1MlDGscECSuxTIBdIncivQVW/Vq8yPn/FcUPAAAA//8DAFBLAQItABQABgAIAAAA IQC2gziS/gAAAOEBAAATAAAAAAAAAAAAAAAAAAAAAABbQ29udGVudF9UeXBlc10ueG1sUEsBAi0A FAAGAAgAAAAhADj9If/WAAAAlAEAAAsAAAAAAAAAAAAAAAAALwEAAF9yZWxzLy5yZWxzUEsBAi0A FAAGAAgAAAAhAGBjKVscAgAANgQAAA4AAAAAAAAAAAAAAAAALgIAAGRycy9lMm9Eb2MueG1sUEsB Ai0AFAAGAAgAAAAhAHAMZFjgAAAADQEAAA8AAAAAAAAAAAAAAAAAdgQAAGRycy9kb3ducmV2Lnht bFBLBQYAAAAABAAEAPMAAACDBQAAAAA= "/>
            </w:pict>
          </mc:Fallback>
        </mc:AlternateContent>
      </w:r>
      <w:r w:rsidRPr="00A17FD8">
        <w:rPr>
          <w:noProof/>
          <w:color w:val="FF0000"/>
          <w:lang w:val="bg-BG" w:eastAsia="bg-BG"/>
        </w:rPr>
        <mc:AlternateContent>
          <mc:Choice Requires="wps">
            <w:drawing>
              <wp:anchor distT="0" distB="0" distL="114300" distR="114300" simplePos="0" relativeHeight="251645952" behindDoc="0" locked="0" layoutInCell="1" allowOverlap="1" wp14:anchorId="408E7637" wp14:editId="3459FEF6">
                <wp:simplePos x="0" y="0"/>
                <wp:positionH relativeFrom="column">
                  <wp:posOffset>7200900</wp:posOffset>
                </wp:positionH>
                <wp:positionV relativeFrom="paragraph">
                  <wp:posOffset>2484120</wp:posOffset>
                </wp:positionV>
                <wp:extent cx="2171700" cy="530225"/>
                <wp:effectExtent l="0" t="0" r="0" b="0"/>
                <wp:wrapNone/>
                <wp:docPr id="47" name="AutoShape 2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30225"/>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r>
                              <w:t>ОСЗ - Габрово</w:t>
                            </w:r>
                          </w:p>
                          <w:p w:rsidR="00D82DF9" w:rsidRPr="00C967A3" w:rsidRDefault="00D82DF9" w:rsidP="004032CD">
                            <w:r>
                              <w:t>Численост: 5 бр.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E7637" id="AutoShape 2373" o:spid="_x0000_s1030" type="#_x0000_t176" style="position:absolute;margin-left:567pt;margin-top:195.6pt;width:171pt;height:4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fVbnNAIAAGcEAAAOAAAAZHJzL2Uyb0RvYy54bWysVNtu2zAMfR+wfxD0vvrSZGmNOEXRLsOA rgvQ7QMUWY6FyaJGKXGyrx8lp2l2wR6G+UEQRenw8JD0/GbfG7ZT6DXYmhcXOWfKSmi03dT8y+fl myvOfBC2EQasqvlBeX6zeP1qPrhKldCBaRQyArG+GlzNuxBclWVedqoX/gKcsuRsAXsRyMRN1qAY CL03WZnnb7MBsHEIUnlPp/ejky8SftsqGT61rVeBmZoTt5BWTOs6rtliLqoNCtdpeaQh/oFFL7Sl oCeoexEE26L+DarXEsFDGy4k9Bm0rZYq5UDZFPkv2Tx1wqmUC4nj3Ukm//9g5eNuhUw3NZ/MOLOi pxrdbgOk0Ky8nF1GiQbnK7r55FYYk/TuAeRXzyzcdcJu1C0iDJ0SDREr4v3spwfR8PSUrYeP0FAA QQGSWvsW+whIOrB9KsrhVBS1D0zSYVnMillOtZPkm17mZTlNIUT1/NqhD+8V9Cxuat4aGIgXhlsT FFoR1GrsjxRS7B58iBRF9fwupQRGN0ttTDJws74zyHaCumaZvmNIf37NWDbU/HpKhP4OkafvTxC9 JorM6L7mV6dLoopavrNNas4gtBn3RNnYo7hRz7EuYb/ejwWMAaLWa2gOpDbC2O00nbTpAL9zNlCn 19x/2wpUnJkPlip2XUwmcTSSMZnOSjLw3LM+9wgrCarmgbNxexfGcdo61JuOIhVJDQuxjVqdtH5h daRP3ZxKcJy8OC7ndrr18n9Y/AAAAP//AwBQSwMEFAAGAAgAAAAhAO+aDwzhAAAADQEAAA8AAABk cnMvZG93bnJldi54bWxMj0FPhDAQhe8m/odmTLy5hYXALlI2G42evIibeC10pEQ6JbSw6K+3e3KP 783Lm++Vh9UMbMHJ9ZYExJsIGFJrVU+dgNPHy8MOmPOSlBwsoYAfdHCobm9KWSh7pndcat+xUEKu kAK092PBuWs1Guk2dkQKty87GemDnDquJnkO5Wbg2yjKuJE9hQ9ajviksf2uZyNgfftt9vNr3NZe 77L8M1mejycuxP3denwE5nH1/2G44Ad0qAJTY2dSjg1Bx0kaxngByT7eArtE0jwLViMgzdMceFXy 6xXVHwAAAP//AwBQSwECLQAUAAYACAAAACEAtoM4kv4AAADhAQAAEwAAAAAAAAAAAAAAAAAAAAAA W0NvbnRlbnRfVHlwZXNdLnhtbFBLAQItABQABgAIAAAAIQA4/SH/1gAAAJQBAAALAAAAAAAAAAAA AAAAAC8BAABfcmVscy8ucmVsc1BLAQItABQABgAIAAAAIQAFfVbnNAIAAGcEAAAOAAAAAAAAAAAA AAAAAC4CAABkcnMvZTJvRG9jLnhtbFBLAQItABQABgAIAAAAIQDvmg8M4QAAAA0BAAAPAAAAAAAA AAAAAAAAAI4EAABkcnMvZG93bnJldi54bWxQSwUGAAAAAAQABADzAAAAnAUAAAAA ">
                <v:textbox>
                  <w:txbxContent>
                    <w:p w14:paraId="2F778F76" w14:textId="77777777" w:rsidR="00D82DF9" w:rsidRDefault="00D82DF9" w:rsidP="004032CD">
                      <w:r>
                        <w:t>ОСЗ - Габрово</w:t>
                      </w:r>
                    </w:p>
                    <w:p w14:paraId="18C772F1" w14:textId="77777777" w:rsidR="00D82DF9" w:rsidRPr="00C967A3" w:rsidRDefault="00D82DF9" w:rsidP="004032CD">
                      <w:r>
                        <w:t>Численост: 5 бр.</w:t>
                      </w:r>
                    </w:p>
                  </w:txbxContent>
                </v:textbox>
              </v:shape>
            </w:pict>
          </mc:Fallback>
        </mc:AlternateContent>
      </w:r>
      <w:r w:rsidRPr="00A17FD8">
        <w:rPr>
          <w:noProof/>
          <w:color w:val="FF0000"/>
          <w:lang w:val="bg-BG" w:eastAsia="bg-BG"/>
        </w:rPr>
        <mc:AlternateContent>
          <mc:Choice Requires="wps">
            <w:drawing>
              <wp:anchor distT="0" distB="0" distL="114300" distR="114300" simplePos="0" relativeHeight="251654144" behindDoc="0" locked="0" layoutInCell="1" allowOverlap="1" wp14:anchorId="7B96FB2E" wp14:editId="6A2F0F6A">
                <wp:simplePos x="0" y="0"/>
                <wp:positionH relativeFrom="column">
                  <wp:posOffset>9482455</wp:posOffset>
                </wp:positionH>
                <wp:positionV relativeFrom="paragraph">
                  <wp:posOffset>4774565</wp:posOffset>
                </wp:positionV>
                <wp:extent cx="0" cy="219710"/>
                <wp:effectExtent l="0" t="0" r="0" b="0"/>
                <wp:wrapNone/>
                <wp:docPr id="46" name="Line 2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F80FD1" id="Line 2382" o:spid="_x0000_s1026" style="position:absolute;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65pt,375.95pt" to="746.65pt,393.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OZwpNAIAAFwEAAAOAAAAZHJzL2Uyb0RvYy54bWysVMuO2jAU3VfqP1jeQx4TGIgIo4pAN7RF mukHGNshVh3bsg0BVf33XjsMU9pNVZWF8eP4+Nxz783i6dxJdOLWCa0qnI1TjLiimgl1qPDXl81o hpHzRDEiteIVvnCHn5bv3y16U/Jct1oybhGQKFf2psKt96ZMEkdb3hE31oYrOGy07YiHpT0kzJIe 2DuZ5Gk6TXptmbGacudgtx4O8TLyNw2n/kvTOO6RrDBo83G0cdyHMVkuSHmwxLSCXmWQf1DREaHg 0RtVTTxBRyv+oOoEtdrpxo+p7hLdNILyGANEk6W/RfPcEsNjLGCOMzeb3P+jpZ9PO4sEq3AxxUiR DnK0FYqj/GGWB3d640oArdTOhvjoWT2brabfHFJ61RJ14FHly8XAzSzcSO6uhIUz8Ma+/6QZYMjR 62jVubEdshpSkk0hlfCL2+AJOscEXW4J4meP6LBJYTfP5o9ZzF1CykATlBnr/EeuOxQmFZYQROQj p63zQdYbJMCV3ggpY/qlQn2F55N8Ei84LQULhwHm7GG/khadSCigQeVAdgez+qhYJGs5YWvFkI+G eCvAIslxeKHjDCPJoU/CLKI9ERLQA6NU4UWIFQRfZ0MNfZ+n8/VsPStGRT5dj4q0rkcfNqtiNN1k j5P6oV6t6uxHEJ8VZSsY4yrof63nrPi7erl21lCJt4q+GZXcs0dHQezrfxQdcx/SPRTOXrPLzobo QhlACUfwtd1Cj/y6jqi3j8LyJwAAAP//AwBQSwMEFAAGAAgAAAAhABfrZ4TgAAAADQEAAA8AAABk cnMvZG93bnJldi54bWxMj8FuwjAQRO+V+AdrkXqpig2FuE3joKpqTz0REOJo4m0SNV5HsYHk72uk SuU4s6PZN9l6sC07Y+8bRwrmMwEMqXSmoUrBbvv5+AzMB01Gt45QwYge1vnkLtOpcRfa4LkIFYsl 5FOtoA6hSzn3ZY1W+5nrkOLt2/VWhyj7ipteX2K5bflCiIRb3VD8UOsO32ssf4qTVSCEOzzIQh6e vkZc7sb9x15uhVL30+HtFVjAIfyH4Yof0SGPTEd3IuNZG/VSJnFMUCCTlwWwa2Q1Fwmw45/F84zf rsh/AQAA//8DAFBLAQItABQABgAIAAAAIQC2gziS/gAAAOEBAAATAAAAAAAAAAAAAAAAAAAAAABb Q29udGVudF9UeXBlc10ueG1sUEsBAi0AFAAGAAgAAAAhADj9If/WAAAAlAEAAAsAAAAAAAAAAAAA AAAALwEAAF9yZWxzLy5yZWxzUEsBAi0AFAAGAAgAAAAhAGo5nCk0AgAAXAQAAA4AAAAAAAAAAAAA AAAALgIAAGRycy9lMm9Eb2MueG1sUEsBAi0AFAAGAAgAAAAhABfrZ4TgAAAADQEAAA8AAAAAAAAA AAAAAAAAjgQAAGRycy9kb3ducmV2LnhtbFBLBQYAAAAABAAEAPMAAACbBQAAAAA= ">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57216" behindDoc="0" locked="0" layoutInCell="1" allowOverlap="1" wp14:anchorId="2A6F5184" wp14:editId="0B970009">
                <wp:simplePos x="0" y="0"/>
                <wp:positionH relativeFrom="column">
                  <wp:posOffset>7200900</wp:posOffset>
                </wp:positionH>
                <wp:positionV relativeFrom="paragraph">
                  <wp:posOffset>4655820</wp:posOffset>
                </wp:positionV>
                <wp:extent cx="2171700" cy="530225"/>
                <wp:effectExtent l="0" t="0" r="0" b="0"/>
                <wp:wrapNone/>
                <wp:docPr id="45" name="AutoShape 2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30225"/>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r>
                              <w:t>ОСЗ - Трявна</w:t>
                            </w:r>
                          </w:p>
                          <w:p w:rsidR="00D82DF9" w:rsidRPr="00C967A3" w:rsidRDefault="00D82DF9" w:rsidP="004032CD">
                            <w:r>
                              <w:t>Численост: 4 бр.</w:t>
                            </w:r>
                          </w:p>
                          <w:p w:rsidR="00D82DF9" w:rsidRPr="008B3454" w:rsidRDefault="00D82DF9" w:rsidP="00403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5184" id="AutoShape 2385" o:spid="_x0000_s1031" type="#_x0000_t176" style="position:absolute;margin-left:567pt;margin-top:366.6pt;width:171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xPddNQIAAGcEAAAOAAAAZHJzL2Uyb0RvYy54bWysVNuO0zAQfUfiHyy/01y2ZXejpquqSxHS AistfMDUcRoLxzZjt2n5esZOt5SLeEDkwfJ47DNnzsxkfnfoNdtL9MqamheTnDNphG2U2db886f1 qxvOfADTgLZG1vwoPb9bvHwxH1wlS9tZ3UhkBGJ8NbiadyG4Ksu86GQPfmKdNORsLfYQyMRt1iAM hN7rrMzz19lgsXFohfSeTu9HJ18k/LaVInxsWy8D0zUnbiGtmNZNXLPFHKotguuUONGAf2DRgzIU 9Ax1DwHYDtVvUL0SaL1tw0TYPrNtq4RMOVA2Rf5LNk8dOJlyIXG8O8vk/x+s+LB/RKaamk9nnBno qUbLXbApNCuvbmZRosH5im4+uUeMSXr3YMUXz4xddWC2coloh05CQ8SKeD/76UE0PD1lm+G9bSgA UICk1qHFPgKSDuyQinI8F0UeAhN0WBbXxXVOtRPkm13lZZkoZVA9v3bow1tpexY3NW+1HYgXhqUO Eg0E+Tj2RwoJ+wcfIkWont+llKxWzVppnQzcblYa2R6oa9bpS1lR5pfXtGFDzW9nROjvEHn6/gTR K6LItOprfnO+BFXU8o1pUnMGUHrcE2VtTuJGPce6hMPmkAp4rtTGNkdSG+3Y7TSdtOksfuNsoE6v uf+6A5Sc6XeGKnZbTKdxNJIxnV2XZOClZ3PpASMIquaBs3G7CuM47RyqbUeRiqSGsbGNWpW0jh0w sjrRp25OJThNXhyXSzvd+vF/WHwHAAD//wMAUEsDBBQABgAIAAAAIQDBpjuh4AAAAA0BAAAPAAAA ZHJzL2Rvd25yZXYueG1sTI9BT4QwEIXvJv6HZky8uYVlA4iUzUajp72Im3gtdKREOiW0sOiv3+5J j+/Ny5vvlfvVDGzByfWWBMSbCBhSa1VPnYDTx+tDDsx5SUoOllDADzrYV7c3pSyUPdM7LrXvWCgh V0gB2vux4Ny1Go10GzsihduXnYz0QU4dV5M8h3Iz8G0UpdzInsIHLUd81th+17MRsB5/m8f5LW5r r/M0+0yWl8OJC3F/tx6egHlc/V8YrvgBHarA1NiZlGND0HGyC2O8gCxJtsCukV2WBqsRkMdpBrwq +f8V1QUAAP//AwBQSwECLQAUAAYACAAAACEAtoM4kv4AAADhAQAAEwAAAAAAAAAAAAAAAAAAAAAA W0NvbnRlbnRfVHlwZXNdLnhtbFBLAQItABQABgAIAAAAIQA4/SH/1gAAAJQBAAALAAAAAAAAAAAA AAAAAC8BAABfcmVscy8ucmVsc1BLAQItABQABgAIAAAAIQDexPddNQIAAGcEAAAOAAAAAAAAAAAA AAAAAC4CAABkcnMvZTJvRG9jLnhtbFBLAQItABQABgAIAAAAIQDBpjuh4AAAAA0BAAAPAAAAAAAA AAAAAAAAAI8EAABkcnMvZG93bnJldi54bWxQSwUGAAAAAAQABADzAAAAnAUAAAAA ">
                <v:textbox>
                  <w:txbxContent>
                    <w:p w14:paraId="7FA5E9C7" w14:textId="77777777" w:rsidR="00D82DF9" w:rsidRDefault="00D82DF9" w:rsidP="004032CD">
                      <w:r>
                        <w:t>ОСЗ - Трявна</w:t>
                      </w:r>
                    </w:p>
                    <w:p w14:paraId="1B06666A" w14:textId="77777777" w:rsidR="00D82DF9" w:rsidRPr="00C967A3" w:rsidRDefault="00D82DF9" w:rsidP="004032CD">
                      <w:r>
                        <w:t>Численост: 4 бр.</w:t>
                      </w:r>
                    </w:p>
                    <w:p w14:paraId="5F93B25E" w14:textId="77777777" w:rsidR="00D82DF9" w:rsidRPr="008B3454" w:rsidRDefault="00D82DF9" w:rsidP="004032CD"/>
                  </w:txbxContent>
                </v:textbox>
              </v:shape>
            </w:pict>
          </mc:Fallback>
        </mc:AlternateConten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39808" behindDoc="0" locked="0" layoutInCell="1" allowOverlap="1" wp14:anchorId="3AE90CE5" wp14:editId="19A08CCD">
                <wp:simplePos x="0" y="0"/>
                <wp:positionH relativeFrom="column">
                  <wp:posOffset>2029460</wp:posOffset>
                </wp:positionH>
                <wp:positionV relativeFrom="paragraph">
                  <wp:posOffset>137160</wp:posOffset>
                </wp:positionV>
                <wp:extent cx="1009650" cy="428625"/>
                <wp:effectExtent l="38100" t="0" r="19050" b="66675"/>
                <wp:wrapNone/>
                <wp:docPr id="43" name="Line 2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7DC6BC" id="Line 2367"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10.8pt" to="239.3pt,44.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J+0NQIAAF0EAAAOAAAAZHJzL2Uyb0RvYy54bWysVM2O2jAQvlfqO1i+QxIIWYgIq4pAe6Bb pN0+gLEdYtWxLdsQUNV379iwbGkvVdUcnHFm5ptv/jJ/PHUSHbl1QqsKZ8MUI66oZkLtK/z1ZT2Y YuQ8UYxIrXiFz9zhx8X7d/PelHykWy0ZtwhAlCt7U+HWe1MmiaMt74gbasMVKBttO+LhavcJs6QH 9E4mozQtkl5bZqym3Dn4Wl+UeBHxm4ZT/6VpHPdIVhi4+XjaeO7CmSzmpNxbYlpBrzTIP7DoiFAQ 9AZVE0/QwYo/oDpBrXa68UOqu0Q3jaA85gDZZOlv2Ty3xPCYCxTHmVuZ3P+DpU/HrUWCVTgfY6RI Bz3aCMXRaFw8hOr0xpVgtFRbG/KjJ/VsNpp+c0jpZUvUnkeWL2cDnlnwSO5cwsUZiLHrP2sGNuTg dSzVqbEdaqQwn4JjAIdyoFPszfnWG37yiMLHLE1nxQRaSEGXj6bFaBKDkTLgBG9jnf/IdYeCUGEJ WURUctw4H3i9mQRzpddCyth/qVBf4dkEIIPGaSlYUMaL3e+W0qIjCRMUn2vcOzOrD4pFsJYTtrrK nggJMvKxOt4KqJfkOETrOMNIcliaIF3oSRUiQsZA+Cpdhuj7LJ2tpqtpPshHxWqQp3U9+LBe5oNi nT1M6nG9XNbZj0A+y8tWMMZV4P860Fn+dwNzXa3LKN5G+lao5B49VhTIvr4j6dj80O/L5Ow0O29t yC7MAcxwNL7uW1iSX+/R6u2vsPgJAAD//wMAUEsDBBQABgAIAAAAIQAWJTvm4AAAAAkBAAAPAAAA ZHJzL2Rvd25yZXYueG1sTI/BTsMwDIbvSLxDZCRuLM0Yoy1NJ4RA4oTGhpC4ZY1pyxqnNNlaeHrM CU625U+/PxeryXXiiENoPWlQswQEUuVtS7WGl+3DRQoiREPWdJ5QwxcGWJWnJ4XJrR/pGY+bWAsO oZAbDU2MfS5lqBp0Jsx8j8S7dz84E3kcamkHM3K46+Q8SZbSmZb4QmN6vGuw2m8OTkO2Ha/8eti/ LlT7+fZ9/xH7x6eo9fnZdHsDIuIU/2D41Wd1KNlp5w9kg+g0XKpsyaiGueLKwOI65WanIc0UyLKQ /z8ofwAAAP//AwBQSwECLQAUAAYACAAAACEAtoM4kv4AAADhAQAAEwAAAAAAAAAAAAAAAAAAAAAA W0NvbnRlbnRfVHlwZXNdLnhtbFBLAQItABQABgAIAAAAIQA4/SH/1gAAAJQBAAALAAAAAAAAAAAA AAAAAC8BAABfcmVscy8ucmVsc1BLAQItABQABgAIAAAAIQAc+J+0NQIAAF0EAAAOAAAAAAAAAAAA AAAAAC4CAABkcnMvZTJvRG9jLnhtbFBLAQItABQABgAIAAAAIQAWJTvm4AAAAAkBAAAPAAAAAAAA AAAAAAAAAI8EAABkcnMvZG93bnJldi54bWxQSwUGAAAAAAQABADzAAAAnAUAAAAA ">
                <v:stroke endarrow="block"/>
              </v:line>
            </w:pict>
          </mc:Fallback>
        </mc:AlternateContent>
      </w:r>
    </w:p>
    <w:p w:rsidR="004032CD" w:rsidRPr="00A17FD8" w:rsidRDefault="004032CD" w:rsidP="00983BC4">
      <w:pPr>
        <w:spacing w:line="288" w:lineRule="auto"/>
        <w:rPr>
          <w:color w:val="FF0000"/>
        </w:rPr>
      </w:pPr>
    </w:p>
    <w:p w:rsidR="004032CD" w:rsidRPr="00A17FD8" w:rsidRDefault="00E033CF"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30592" behindDoc="0" locked="0" layoutInCell="1" allowOverlap="1" wp14:anchorId="3F46659F" wp14:editId="0AB553BD">
                <wp:simplePos x="0" y="0"/>
                <wp:positionH relativeFrom="column">
                  <wp:posOffset>61595</wp:posOffset>
                </wp:positionH>
                <wp:positionV relativeFrom="paragraph">
                  <wp:posOffset>165735</wp:posOffset>
                </wp:positionV>
                <wp:extent cx="2628900" cy="571500"/>
                <wp:effectExtent l="0" t="0" r="0" b="0"/>
                <wp:wrapNone/>
                <wp:docPr id="37" name="AutoShape 2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jc w:val="center"/>
                              <w:rPr>
                                <w:sz w:val="20"/>
                                <w:szCs w:val="20"/>
                              </w:rPr>
                            </w:pPr>
                            <w:r w:rsidRPr="00273A7E">
                              <w:rPr>
                                <w:sz w:val="20"/>
                                <w:szCs w:val="20"/>
                              </w:rPr>
                              <w:t>Директор на дирекция „Административно-правна, финансово-стопанска дейност и човешки ресурси”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659F" id="AutoShape 2358" o:spid="_x0000_s1032" type="#_x0000_t176" style="position:absolute;margin-left:4.85pt;margin-top:13.05pt;width:207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XpY0OAIAAGcEAAAOAAAAZHJzL2Uyb0RvYy54bWysVMFu2zAMvQ/YPwi6r07cpk2NOEXRrsOA bivQ7QMYWY6FyaJGKXG6rx8lp2m67TTMB0EUyUfykfTiatdbsdUUDLpaTk8mUminsDFuXctvX+/e zaUIEVwDFp2u5ZMO8mr59s1i8JUusUPbaBIM4kI1+Fp2MfqqKILqdA/hBL12rGyReogs0rpoCAZG 721RTibnxYDUeEKlQ+DX21Eplxm/bbWKX9o26ChsLTm3mE/K5yqdxXIB1ZrAd0bt04B/yKIH4zjo AeoWIogNmT+geqMIA7bxRGFfYNsapXMNXM108ls1jx14nWthcoI/0BT+H6z6vH0gYZpanl5I4aDn Hl1vIubQojydzRNFgw8VWz76B0pFBn+P6nsQDm86cGt9TYRDp6HhxKbJvnjlkITArmI1fMKGAwAH yGztWuoTIPMgdrkpT4em6F0Uih/L83J+OeHeKdbNLqYzvqcQUD17ewrxg8ZepEstW4sD50Xx2kZN DqJ+GOcjh4TtfYij/7NfLgmtae6MtVmg9erGktgCT81d/vYhw7GZdWKo5eWsnGXkV7pwDDHJ398g esMpCmv6Ws4PRlAlLt+7htOEKoKx451Ltm5PbuJz7EvcrXa5gecpQOJ6hc0Ts004TjtvJ186pJ9S DDzptQw/NkBaCvvRcccup2dnaTWycDa7KFmgY83qWANOMVQtoxTj9SaO67TxZNYdR5pmNhymMWpN 5volq336PM25hfvNS+tyLGerl//D8hcAAAD//wMAUEsDBBQABgAIAAAAIQB3OJnO3AAAAAgBAAAP AAAAZHJzL2Rvd25yZXYueG1sTI9BT4NAEIXvJv6HzZh4swvU0BZZmkajJy/SJr0u7AhEdpawC0V/ vePJHue9L2/ey/eL7cWMo+8cKYhXEQik2pmOGgWn4+vDFoQPmozuHaGCb/SwL25vcp0Zd6EPnMvQ CA4hn2kFbQhDJqWvW7Tar9yAxN6nG60OfI6NNKO+cLjtZRJFqbS6I/7Q6gGfW6y/yskqWN5/qt30 FtdlaLfp5ryeXw4nqdT93XJ4AhFwCf8w/NXn6lBwp8pNZLzoFew2DCpI0hgE24/JmoWKuZgVWeTy ekDxCwAA//8DAFBLAQItABQABgAIAAAAIQC2gziS/gAAAOEBAAATAAAAAAAAAAAAAAAAAAAAAABb Q29udGVudF9UeXBlc10ueG1sUEsBAi0AFAAGAAgAAAAhADj9If/WAAAAlAEAAAsAAAAAAAAAAAAA AAAALwEAAF9yZWxzLy5yZWxzUEsBAi0AFAAGAAgAAAAhAHJeljQ4AgAAZwQAAA4AAAAAAAAAAAAA AAAALgIAAGRycy9lMm9Eb2MueG1sUEsBAi0AFAAGAAgAAAAhAHc4mc7cAAAACAEAAA8AAAAAAAAA AAAAAAAAkgQAAGRycy9kb3ducmV2LnhtbFBLBQYAAAAABAAEAPMAAACbBQAAAAA= ">
                <v:textbox>
                  <w:txbxContent>
                    <w:p w14:paraId="5AA4C4BD" w14:textId="77777777" w:rsidR="00D82DF9" w:rsidRPr="00273A7E" w:rsidRDefault="00D82DF9" w:rsidP="004032CD">
                      <w:pPr>
                        <w:jc w:val="center"/>
                        <w:rPr>
                          <w:sz w:val="20"/>
                          <w:szCs w:val="20"/>
                        </w:rPr>
                      </w:pPr>
                      <w:r w:rsidRPr="00273A7E">
                        <w:rPr>
                          <w:sz w:val="20"/>
                          <w:szCs w:val="20"/>
                        </w:rPr>
                        <w:t>Директор на дирекция „Административно-правна, финансово-стопанска дейност и човешки ресурси”</w:t>
                      </w:r>
                    </w:p>
                  </w:txbxContent>
                </v:textbox>
              </v:shape>
            </w:pict>
          </mc:Fallback>
        </mc:AlternateContent>
      </w:r>
      <w:r w:rsidR="003A277B" w:rsidRPr="00A17FD8">
        <w:rPr>
          <w:noProof/>
          <w:color w:val="FF0000"/>
          <w:lang w:val="bg-BG" w:eastAsia="bg-BG"/>
        </w:rPr>
        <mc:AlternateContent>
          <mc:Choice Requires="wps">
            <w:drawing>
              <wp:anchor distT="0" distB="0" distL="114300" distR="114300" simplePos="0" relativeHeight="251631616" behindDoc="0" locked="0" layoutInCell="1" allowOverlap="1" wp14:anchorId="695A3E5E" wp14:editId="46178BA4">
                <wp:simplePos x="0" y="0"/>
                <wp:positionH relativeFrom="column">
                  <wp:posOffset>3020060</wp:posOffset>
                </wp:positionH>
                <wp:positionV relativeFrom="paragraph">
                  <wp:posOffset>144780</wp:posOffset>
                </wp:positionV>
                <wp:extent cx="2458720" cy="561975"/>
                <wp:effectExtent l="0" t="0" r="17780" b="28575"/>
                <wp:wrapNone/>
                <wp:docPr id="42" name="AutoShape 2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561975"/>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jc w:val="center"/>
                              <w:rPr>
                                <w:sz w:val="20"/>
                                <w:szCs w:val="20"/>
                              </w:rPr>
                            </w:pPr>
                            <w:r w:rsidRPr="00273A7E">
                              <w:rPr>
                                <w:sz w:val="20"/>
                                <w:szCs w:val="20"/>
                              </w:rPr>
                              <w:t>Главен директор на главна дирекция „Аграрно развитие”</w:t>
                            </w:r>
                          </w:p>
                          <w:p w:rsidR="00D82DF9" w:rsidRPr="002D39FE" w:rsidRDefault="00D82DF9" w:rsidP="00403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3E5E" id="AutoShape 2359" o:spid="_x0000_s1033" type="#_x0000_t176" style="position:absolute;margin-left:237.8pt;margin-top:11.4pt;width:193.6pt;height:4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g0C7NwIAAGcEAAAOAAAAZHJzL2Uyb0RvYy54bWysVMFu2zAMvQ/YPwi6L068uG2MOEWQLsOA rivQ7QMUWY6FyaJGKXGyrx8lp2m67TTMB0EUpcfHR9Lz20Nn2F6h12ArPhmNOVNWQq3ttuLfvq7f 3XDmg7C1MGBVxY/K89vF2zfz3pUqhxZMrZARiPVl7yrehuDKLPOyVZ3wI3DKkrMB7EQgE7dZjaIn 9M5k+Xh8lfWAtUOQyns6vRucfJHwm0bJ8KVpvArMVJy4hbRiWjdxzRZzUW5RuFbLEw3xDyw6oS0F PUPdiSDYDvUfUJ2WCB6aMJLQZdA0WqqUA2UzGf+WzVMrnEq5kDjenWXy/w9WPuwfkem64tOcMys6 qtFyFyCFZvn7YhYl6p0v6eaTe8SYpHf3IL97ZmHVCrtVS0ToWyVqIjaJ97NXD6Lh6Snb9J+hpgCC AiS1Dg12EZB0YIdUlOO5KOoQmKTDfFrcXOdUO0m+4moyuy5SCFE+v3bow0cFHYubijcGeuKFYWmC QiuCehz6I4UU+3sfIkVRPr9LKYHR9VobkwzcblYG2V5Q16zTdwrpL68Zy/qKz4q8SMivfP4SYpy+ v0F0migyo7uK35wviTJq+cHWqTmD0GbYE2VjT+JGPYe6hMPmkAp4HQNErTdQH0lthKHbaTpp0wL+ 5KynTq+4/7ETqDgznyxVbDaZTuNoJGNaJK3x0rO59AgrCarigbNhuwrDOO0c6m1LkSZJDQuxjRqd tH5hdaJP3ZxKcJq8OC6Xdrr18n9Y/AIAAP//AwBQSwMEFAAGAAgAAAAhAG96zXjdAAAACgEAAA8A AABkcnMvZG93bnJldi54bWxMj8FOhDAQhu8mvkMzJt7cAqssImWz0ejJi7iJ10JHINIpoYVFn97Z k95mMl/++f5iv9pBLDj53pGCeBOBQGqc6alVcHx/vslA+KDJ6MERKvhGD/vy8qLQuXEnesOlCq3g EPK5VtCFMOZS+qZDq/3GjUh8+3ST1YHXqZVm0icOt4NMoiiVVvfEHzo94mOHzVc1WwXr6099P7/E TRW6LN19bJenw1EqdX21Hh5ABFzDHwxnfVaHkp1qN5PxYlBwu7tLGVWQJFyBgSw9DzWTcbwFWRby f4XyFwAA//8DAFBLAQItABQABgAIAAAAIQC2gziS/gAAAOEBAAATAAAAAAAAAAAAAAAAAAAAAABb Q29udGVudF9UeXBlc10ueG1sUEsBAi0AFAAGAAgAAAAhADj9If/WAAAAlAEAAAsAAAAAAAAAAAAA AAAALwEAAF9yZWxzLy5yZWxzUEsBAi0AFAAGAAgAAAAhAG2DQLs3AgAAZwQAAA4AAAAAAAAAAAAA AAAALgIAAGRycy9lMm9Eb2MueG1sUEsBAi0AFAAGAAgAAAAhAG96zXjdAAAACgEAAA8AAAAAAAAA AAAAAAAAkQQAAGRycy9kb3ducmV2LnhtbFBLBQYAAAAABAAEAPMAAACbBQAAAAA= ">
                <v:textbox>
                  <w:txbxContent>
                    <w:p w14:paraId="24F91A48" w14:textId="77777777" w:rsidR="00D82DF9" w:rsidRPr="00273A7E" w:rsidRDefault="00D82DF9" w:rsidP="004032CD">
                      <w:pPr>
                        <w:jc w:val="center"/>
                        <w:rPr>
                          <w:sz w:val="20"/>
                          <w:szCs w:val="20"/>
                        </w:rPr>
                      </w:pPr>
                      <w:r w:rsidRPr="00273A7E">
                        <w:rPr>
                          <w:sz w:val="20"/>
                          <w:szCs w:val="20"/>
                        </w:rPr>
                        <w:t>Главен директор на главна дирекция „Аграрно развитие”</w:t>
                      </w:r>
                    </w:p>
                    <w:p w14:paraId="0372036B" w14:textId="77777777" w:rsidR="00D82DF9" w:rsidRPr="002D39FE" w:rsidRDefault="00D82DF9" w:rsidP="004032CD"/>
                  </w:txbxContent>
                </v:textbox>
              </v:shape>
            </w:pict>
          </mc:Fallback>
        </mc:AlternateContent>
      </w:r>
      <w:r w:rsidR="004032CD" w:rsidRPr="00A17FD8">
        <w:rPr>
          <w:color w:val="FF0000"/>
        </w:rPr>
        <w:t xml:space="preserve">                                                              </w: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48000" behindDoc="0" locked="0" layoutInCell="1" allowOverlap="1" wp14:anchorId="1054F736" wp14:editId="269C83EC">
                <wp:simplePos x="0" y="0"/>
                <wp:positionH relativeFrom="column">
                  <wp:posOffset>2829560</wp:posOffset>
                </wp:positionH>
                <wp:positionV relativeFrom="paragraph">
                  <wp:posOffset>201295</wp:posOffset>
                </wp:positionV>
                <wp:extent cx="9525" cy="3838575"/>
                <wp:effectExtent l="0" t="0" r="28575" b="28575"/>
                <wp:wrapNone/>
                <wp:docPr id="41" name="Line 2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3857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A49300" id="Line 2375"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8pt,15.85pt" to="223.55pt,31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KzGGIQIAADoEAAAOAAAAZHJzL2Uyb0RvYy54bWysU8uu2yAQ3VfqPyD2ie3EeVlxrqo4aRfp baR7+wEEcIyKAQGJE1X99w7k0dx2U1X1Ag/MzOHMzGH+dGolOnLrhFYlzvopRlxRzYTal/jr67o3 xch5ohiRWvESn7nDT4v37+adKfhAN1oybhGAKFd0psSN96ZIEkcb3hLX14YrcNbatsTD1u4TZkkH 6K1MBmk6TjptmbGacufgtLo48SLi1zWn/ktdO+6RLDFw83G1cd2FNVnMSbG3xDSCXmmQf2DREqHg 0jtURTxBByv+gGoFtdrp2vepbhNd14LyWANUk6W/VfPSEMNjLdAcZ+5tcv8Plj4ftxYJVuI8w0iR Fma0EYqjwXAyCt3pjCsgaKm2NtRHT+rFbDT95pDSy4aoPY8sX88GMrOQkbxJCRtn4I5d91kziCEH r2OrTrVtUS2F+RQSAzi0A53ibM732fCTRxQOZ6PBCCMKjuF0OB1dyCWkCCgh11jnP3LdomCUWEIN EZMcN84HVr9CQrjSayFlnL5UqAMG6WQ2ihlOS8GCN8Q5u98tpUVHEgQUv1gjeB7DrD4oFtEaTtjq ansi5MWG26UKeFAO8LlaF4V8n6Wz1XQ1zXv5YLzq5WlV9T6sl3lvvM4mo2pYLZdV9iNQy/KiEYxx Fdjd1Jrlf6eG67u56Oyu13sfkrfosWFA9vaPpONkwzAvsthpdt7a28RBoDH4+pjCC3jcg/345Bc/ AQAA//8DAFBLAwQUAAYACAAAACEAq7z2UOEAAAAKAQAADwAAAGRycy9kb3ducmV2LnhtbEyPTU+D QBBA7yb+h82YeLMLBaFBlkZNTNB60LYHjws7fER2l7BbSv+940mPk3l58ybfLnpgM06ut0ZAuAqA oamt6k0r4Hh4udsAc14aJQdrUMAFHWyL66tcZsqezSfOe98ykhiXSQGd92PGuas71NKt7IiGdo2d tPQ0Ti1XkzyTXA98HQQJ17I3dKGTIz53WH/vT1pAcijfq9e0cU37Fe4u0VM5v32UQtzeLI8PwDwu /g+G33xKh4KaKnsyyrFBQBzfJ4QKiMIUGAFxnIbAKrJHyRp4kfP/LxQ/AAAA//8DAFBLAQItABQA BgAIAAAAIQC2gziS/gAAAOEBAAATAAAAAAAAAAAAAAAAAAAAAABbQ29udGVudF9UeXBlc10ueG1s UEsBAi0AFAAGAAgAAAAhADj9If/WAAAAlAEAAAsAAAAAAAAAAAAAAAAALwEAAF9yZWxzLy5yZWxz UEsBAi0AFAAGAAgAAAAhANcrMYYhAgAAOgQAAA4AAAAAAAAAAAAAAAAALgIAAGRycy9lMm9Eb2Mu eG1sUEsBAi0AFAAGAAgAAAAhAKu89lDhAAAACgEAAA8AAAAAAAAAAAAAAAAAewQAAGRycy9kb3du cmV2LnhtbFBLBQYAAAAABAAEAPMAAACJBQAAAAA= " strokeweight=".85pt"/>
            </w:pict>
          </mc:Fallback>
        </mc:AlternateContent>
      </w:r>
      <w:r w:rsidRPr="00A17FD8">
        <w:rPr>
          <w:noProof/>
          <w:color w:val="FF0000"/>
          <w:lang w:val="bg-BG" w:eastAsia="bg-BG"/>
        </w:rPr>
        <mc:AlternateContent>
          <mc:Choice Requires="wps">
            <w:drawing>
              <wp:anchor distT="0" distB="0" distL="114300" distR="114300" simplePos="0" relativeHeight="251642880" behindDoc="0" locked="0" layoutInCell="1" allowOverlap="1" wp14:anchorId="5D7DBC24" wp14:editId="3BA78EE4">
                <wp:simplePos x="0" y="0"/>
                <wp:positionH relativeFrom="column">
                  <wp:posOffset>2828290</wp:posOffset>
                </wp:positionH>
                <wp:positionV relativeFrom="paragraph">
                  <wp:posOffset>203835</wp:posOffset>
                </wp:positionV>
                <wp:extent cx="189230" cy="0"/>
                <wp:effectExtent l="0" t="0" r="0" b="0"/>
                <wp:wrapNone/>
                <wp:docPr id="40" name="Line 2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23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861CB1" id="Line 2370"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pt,16.05pt" to="237.6pt,16.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JuEEHQIAADYEAAAOAAAAZHJzL2Uyb0RvYy54bWysU02P2yAQvVfqf0DcE9uJN5tYcVaVnbSH dBtptz+AAI5RMSAgcaKq/70D+Wi2vVRVfcADM/N482aYPx07iQ7cOqFVibNhihFXVDOhdiX++roa TDFynihGpFa8xCfu8NPi/bt5bwo+0q2WjFsEIMoVvSlx670pksTRlnfEDbXhCpyNth3xsLW7hFnS A3onk1GaTpJeW2asptw5OK3PTryI+E3Dqf/SNI57JEsM3HxcbVy3YU0Wc1LsLDGtoBca5B9YdEQo uPQGVRNP0N6KP6A6Qa12uvFDqrtEN42gPNYA1WTpb9W8tMTwWAuI48xNJvf/YOnzYWORYCXOQR5F OujRWiiORuPHqE5vXAFBldrYUB89qhez1vSbQ0pXLVE7Hlm+ngxkZkHP5E1K2DgDd2z7z5pBDNl7 HaU6NrZDjRTmU0gM4CAHOsbenG694UePKBxm09loDBTp1ZWQIiCEPGOd/8h1h4JRYgn8Ix45rJ0P jH6FhHClV0LK2HmpUA/Y6ePsIWY4LQUL3hDn7G5bSYsOJAxP/GJ94LkPs3qvWERrOWHLi+2JkGcb bpcq4EEpwOdinafj+yydLafLaT7IR5PlIE/revBhVeWDySp7fKjHdVXV2Y9ALcuLVjDGVWB3ndQs /7tJuLyZ84zdZvWmQ/IWPQoGZK//SDp2NTQyPC1XbDU7bey12zCcMfjykML03+/Bvn/ui58AAAD/ /wMAUEsDBBQABgAIAAAAIQDBOtBu4QAAAAkBAAAPAAAAZHJzL2Rvd25yZXYueG1sTI/LTsMwEEX3 SPyDNZXYUSdp2qI0TgVISIF2AS0Llk48eYh4HMVumv49RizKcmaO7pybbifdsREH2xoSEM4DYEil US3VAj6PL/cPwKyTpGRnCAVc0MI2u71JZaLMmT5wPLia+RCyiRTQONcnnNuyQS3t3PRI/laZQUvn x6HmapBnH647HgXBimvZkv/QyB6fGyy/DyctYHXM98XrurJV/RXuLounfHx7z4W4m02PG2AOJ3eF 4Vffq0PmnQpzImVZJyCOl7FHBSyiEJgH4vUyAlb8LXiW8v8Nsh8AAAD//wMAUEsBAi0AFAAGAAgA AAAhALaDOJL+AAAA4QEAABMAAAAAAAAAAAAAAAAAAAAAAFtDb250ZW50X1R5cGVzXS54bWxQSwEC LQAUAAYACAAAACEAOP0h/9YAAACUAQAACwAAAAAAAAAAAAAAAAAvAQAAX3JlbHMvLnJlbHNQSwEC LQAUAAYACAAAACEA3SbhBB0CAAA2BAAADgAAAAAAAAAAAAAAAAAuAgAAZHJzL2Uyb0RvYy54bWxQ SwECLQAUAAYACAAAACEAwTrQbuEAAAAJAQAADwAAAAAAAAAAAAAAAAB3BAAAZHJzL2Rvd25yZXYu eG1sUEsFBgAAAAAEAAQA8wAAAIUFAAAAAA== " strokeweight=".85pt"/>
            </w:pict>
          </mc:Fallback>
        </mc:AlternateContent>
      </w:r>
      <w:r w:rsidR="004032CD" w:rsidRPr="00A17FD8">
        <w:rPr>
          <w:color w:val="FF0000"/>
        </w:rPr>
        <w:t xml:space="preserve">     </w: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44928" behindDoc="0" locked="0" layoutInCell="1" allowOverlap="1" wp14:anchorId="26218431" wp14:editId="6ED90A97">
                <wp:simplePos x="0" y="0"/>
                <wp:positionH relativeFrom="column">
                  <wp:posOffset>-113666</wp:posOffset>
                </wp:positionH>
                <wp:positionV relativeFrom="paragraph">
                  <wp:posOffset>95885</wp:posOffset>
                </wp:positionV>
                <wp:extent cx="180975" cy="0"/>
                <wp:effectExtent l="0" t="0" r="9525" b="19050"/>
                <wp:wrapNone/>
                <wp:docPr id="38" name="Line 2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45DB41D" id="Line 2372"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55pt" to="5.3pt,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easHHwIAAEAEAAAOAAAAZHJzL2Uyb0RvYy54bWysU8uu2yAQ3VfqPyD2ie28Y8W5quykXaRt pHvbPQEco2JAQOJEVf+9A3k0t91UVb3AAzNzODNzWDydWomO3DqhVYGzfooRV1QzofYF/vKy7s0w cp4oRqRWvMBn7vDT8u2bRWdyPtCNloxbBCDK5Z0pcOO9yZPE0Ya3xPW14QqctbYt8bC1+4RZ0gF6 K5NBmk6STltmrKbcOTitLk68jPh1zan/XNeOeyQLDNx8XG1cd2FNlguS7y0xjaBXGuQfWLREKLj0 DlURT9DBij+gWkGtdrr2farbRNe1oDzWANVk6W/VPDfE8FgLNMeZe5vc/4Oln45biwQr8BAmpUgL M9oIxdFgOB2E7nTG5RBUqq0N9dGTejYbTb85pHTZELXnkeXL2UBmFjKSVylh4wzcses+agYx5OB1 bNWpti2qpTAfQmK0vgYrXAONQac4pfN9SvzkEYXDbJbOp2OM6M2VkDxghTxjnX/PdYuCUWAJlUQ8 ctw4H7j9CgnhSq+FlFEDUqEOsNPpfBwznJaCBW+Ic3a/K6VFRxJkFL9YKXgew6w+KBbRGk7Y6mp7 IuTFhtulCnhQCvC5WhedfJ+n89VsNRv1RoPJqjdKq6r3bl2OepN1Nh1Xw6osq+xHoJaN8kYwxlVg d9NsNvo7TVxfz0Vtd9Xe+5C8Ro8NA7K3fyQd5xtGehHHTrPz1t7mDjKNwdcnFd7B4x7sx4e//AkA AP//AwBQSwMEFAAGAAgAAAAhACb3Dk/cAAAACAEAAA8AAABkcnMvZG93bnJldi54bWxMj8FOwzAQ RO9I/IO1SNxaJ5UIJcSpIBIXxKEtFedt7MZR7XVkO23g63HFgR5H8zT7tlpN1rCT8qF3JCCfZ8AU tU721AnYfb7NlsBCRJJoHCkB3yrAqr69qbCU7kwbddrGjqURCiUK0DEOJeeh1cpimLtBUeoOzluM KfqOS4/nNG4NX2RZwS32lC5oHFSjVXvcjlbA69oXzfvPbrNA6bQZ48dXs14KcX83vTwDi2qK/zBc 9JM61Mlp70aSgRkBs/zxKaGpeMiBXYCsALb/y7yu+PUD9S8AAAD//wMAUEsBAi0AFAAGAAgAAAAh ALaDOJL+AAAA4QEAABMAAAAAAAAAAAAAAAAAAAAAAFtDb250ZW50X1R5cGVzXS54bWxQSwECLQAU AAYACAAAACEAOP0h/9YAAACUAQAACwAAAAAAAAAAAAAAAAAvAQAAX3JlbHMvLnJlbHNQSwECLQAU AAYACAAAACEAb3mrBx8CAABABAAADgAAAAAAAAAAAAAAAAAuAgAAZHJzL2Uyb0RvYy54bWxQSwEC LQAUAAYACAAAACEAJvcOT9wAAAAIAQAADwAAAAAAAAAAAAAAAAB5BAAAZHJzL2Rvd25yZXYueG1s UEsFBgAAAAAEAAQA8wAAAIIFAAAAAA== " strokeweight=".85pt"/>
            </w:pict>
          </mc:Fallback>
        </mc:AlternateContent>
      </w:r>
      <w:r w:rsidR="00961278" w:rsidRPr="00A17FD8">
        <w:rPr>
          <w:noProof/>
          <w:color w:val="FF0000"/>
          <w:lang w:val="bg-BG" w:eastAsia="bg-BG"/>
        </w:rPr>
        <mc:AlternateContent>
          <mc:Choice Requires="wps">
            <w:drawing>
              <wp:anchor distT="0" distB="0" distL="114300" distR="114300" simplePos="0" relativeHeight="251643904" behindDoc="0" locked="0" layoutInCell="1" allowOverlap="1" wp14:anchorId="177824F0" wp14:editId="772DDC2F">
                <wp:simplePos x="0" y="0"/>
                <wp:positionH relativeFrom="column">
                  <wp:posOffset>-116205</wp:posOffset>
                </wp:positionH>
                <wp:positionV relativeFrom="paragraph">
                  <wp:posOffset>95250</wp:posOffset>
                </wp:positionV>
                <wp:extent cx="1905" cy="2591435"/>
                <wp:effectExtent l="0" t="0" r="0" b="0"/>
                <wp:wrapNone/>
                <wp:docPr id="39" name="Line 2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5914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951EA21" id="Line 2371"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7.5pt" to="-9pt,21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K8GRIQIAADoEAAAOAAAAZHJzL2Uyb0RvYy54bWysU8uO2jAU3VfqP1jeQxIIDIkIo4pAu6At 0kw/wNgOserYlm0IqOq/99o8WtpNVTUL59o+9/jc1/z51El05NYJrSqcDVOMuKKaCbWv8JfX9WCG kfNEMSK14hU+c4efF2/fzHtT8pFutWTcIiBRruxNhVvvTZkkjra8I26oDVdw2WjbEQ9bu0+YJT2w dzIZpek06bVlxmrKnYPT+nKJF5G/aTj1n5vGcY9khUGbj6uN6y6syWJOyr0lphX0KoP8g4qOCAWP 3qlq4gk6WPEHVSeo1U43fkh1l+imEZTHGCCaLP0tmpeWGB5jgeQ4c0+T+3+09NNxa5FgFR4XGCnS QY02QnE0Gj9lITu9cSWAlmprQ3z0pF7MRtOvDim9bIna86jy9WzAM3okDy5h4wy8ses/agYYcvA6 purU2A41UpgPwTGQQzrQKdbmfK8NP3lE4TAr0glGFC5GkyLLx5MgLiFlYAm+xjr/nusOBaPCEmKI nOS4cf4CvUECXOm1kDJWXyrUA3/6VEyih9NSsHAbcM7ud0tp0ZGEBorf9eEHmNUHxSJbywlbXW1P hLzYIFSqwAfhgJ6rdemQb0VarGarWT7IR9PVIE/revBuvcwH03X2NKnH9XJZZ9+DtCwvW8EYV0Hd rVuz/O+64To3lz679+s9D8kje8wtiL39o+hY2VDMS1vsNDtvbchtKDI0aARfhylMwK/7iPo58osf AAAA//8DAFBLAwQUAAYACAAAACEAEpNIvuAAAAAKAQAADwAAAGRycy9kb3ducmV2LnhtbEyPzU7D MBCE70i8g7VI3FonDZQqxKkACSlQDtBy4OjEmx8Rr6PYTdO3ZznBbXdnNPtNtp1tLyYcfedIQbyM QCBVznTUKPg8PC82IHzQZHTvCBWc0cM2v7zIdGrciT5w2odGcAj5VCtoQxhSKX3VotV+6QYk1mo3 Wh14HRtpRn3icNvLVRStpdUd8YdWD/jUYvW9P1oF60PxVr7c1b5uvuLdOXksptf3Qqnrq/nhHkTA OfyZ4Ref0SFnptIdyXjRK1jEm4StLNxyJzbwgYdSwc0qiUHmmfxfIf8BAAD//wMAUEsBAi0AFAAG AAgAAAAhALaDOJL+AAAA4QEAABMAAAAAAAAAAAAAAAAAAAAAAFtDb250ZW50X1R5cGVzXS54bWxQ SwECLQAUAAYACAAAACEAOP0h/9YAAACUAQAACwAAAAAAAAAAAAAAAAAvAQAAX3JlbHMvLnJlbHNQ SwECLQAUAAYACAAAACEA2CvBkSECAAA6BAAADgAAAAAAAAAAAAAAAAAuAgAAZHJzL2Uyb0RvYy54 bWxQSwECLQAUAAYACAAAACEAEpNIvuAAAAAKAQAADwAAAAAAAAAAAAAAAAB7BAAAZHJzL2Rvd25y ZXYueG1sUEsFBgAAAAAEAAQA8wAAAIgFAAAAAA== " strokeweight=".85pt"/>
            </w:pict>
          </mc:Fallback>
        </mc:AlternateContent>
      </w:r>
    </w:p>
    <w:p w:rsidR="004032CD" w:rsidRPr="00A17FD8" w:rsidRDefault="00961278"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69504" behindDoc="0" locked="0" layoutInCell="1" allowOverlap="1" wp14:anchorId="3564DE7A" wp14:editId="79B7BB45">
                <wp:simplePos x="0" y="0"/>
                <wp:positionH relativeFrom="column">
                  <wp:posOffset>6743700</wp:posOffset>
                </wp:positionH>
                <wp:positionV relativeFrom="paragraph">
                  <wp:posOffset>7620</wp:posOffset>
                </wp:positionV>
                <wp:extent cx="0" cy="2628900"/>
                <wp:effectExtent l="0" t="0" r="0" b="0"/>
                <wp:wrapNone/>
                <wp:docPr id="36" name="Line 2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890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F38B9A" id="Line 239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pt" to="531pt,20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m5SRHgIAADcEAAAOAAAAZHJzL2Uyb0RvYy54bWysU02P2jAQvVfqf7Byh3yQZSEirKoE2gPd Iu32BxjbIVYd27INAVX97x07QNn2UlXNwRnbM2/ezDwvnk6dQEdmLFeyjNJxEiEmiaJc7svo6+t6 NIuQdVhSLJRkZXRmNnpavn+36HXBMtUqQZlBACJt0esyap3TRRxb0rIO27HSTMJlo0yHHWzNPqYG 94DeiThLkmncK0O1UYRZC6f1cBktA37TMOK+NI1lDokyAm4urCasO7/GywUu9gbrlpMLDfwPLDrM JSS9QdXYYXQw/A+ojhOjrGrcmKguVk3DCQs1QDVp8ls1Ly3WLNQCzbH61ib7/2DJ83FrEKdlNJlG SOIOZrThkqFsMn/03em1LcCpklvj6yMn+aI3inyzSKqqxXLPAsvXs4bI1EfEb0L8xmrIses/Kwo+ +OBUaNWpMR1qBNeffKAHh3agU5jN+TYbdnKIDIcETrNpNpsnYW4xLjyED9TGuo9MdcgbZSSggACI jxvrPKVfLt5dqjUXIoxeSNRD+uRx/hAirBKc+lvvZ81+VwmDjtirJ3yhQLi5dzPqIGlAaxmmq4vt MBeDDdmF9HhQC/C5WIM8vs+T+Wq2muWjPJuuRnlS16MP6yofTdfp40M9qauqTn94amletJxSJj27 q1TT/O+kcHk0g8huYr31IX6LHhoGZK//QDqM1U9y0MRO0fPWXMcN6gzOl5fk5X+/B/v+vS9/AgAA //8DAFBLAwQUAAYACAAAACEA36XTbuAAAAALAQAADwAAAGRycy9kb3ducmV2LnhtbEyPS0/EMAyE 70j8h8hI3Ni0BQoqTVeAhFQeB9jlwDFt3IdonKrJdrv/Hq84wM1jj8bf5OvFDmLGyfeOFMSrCARS 7UxPrYLP7dPFLQgfNBk9OEIFB/SwLk5Pcp0Zt6cPnDehFRxCPtMKuhDGTEpfd2i1X7kRiW+Nm6wO LKdWmknvOdwOMomiVFrdE3/o9IiPHdbfm51VkG7Lt+r5pvFN+xW/Hi4fyvnlvVTq/Gy5vwMRcAl/ ZjjiMzoUzFS5HRkvBtZRmnCZwFMC4mj4XVQKruLrBGSRy/8dih8AAAD//wMAUEsBAi0AFAAGAAgA AAAhALaDOJL+AAAA4QEAABMAAAAAAAAAAAAAAAAAAAAAAFtDb250ZW50X1R5cGVzXS54bWxQSwEC LQAUAAYACAAAACEAOP0h/9YAAACUAQAACwAAAAAAAAAAAAAAAAAvAQAAX3JlbHMvLnJlbHNQSwEC LQAUAAYACAAAACEAlpuUkR4CAAA3BAAADgAAAAAAAAAAAAAAAAAuAgAAZHJzL2Uyb0RvYy54bWxQ SwECLQAUAAYACAAAACEA36XTbuAAAAALAQAADwAAAAAAAAAAAAAAAAB4BAAAZHJzL2Rvd25yZXYu eG1sUEsFBgAAAAAEAAQA8wAAAIUFAAAAAA== " strokeweight=".85pt"/>
            </w:pict>
          </mc:Fallback>
        </mc:AlternateContent>
      </w:r>
      <w:r w:rsidRPr="00A17FD8">
        <w:rPr>
          <w:noProof/>
          <w:color w:val="FF0000"/>
          <w:lang w:val="bg-BG" w:eastAsia="bg-BG"/>
        </w:rPr>
        <mc:AlternateContent>
          <mc:Choice Requires="wps">
            <w:drawing>
              <wp:anchor distT="0" distB="0" distL="114300" distR="114300" simplePos="0" relativeHeight="251676672" behindDoc="0" locked="0" layoutInCell="1" allowOverlap="1" wp14:anchorId="189834D0" wp14:editId="222ED506">
                <wp:simplePos x="0" y="0"/>
                <wp:positionH relativeFrom="column">
                  <wp:posOffset>5486400</wp:posOffset>
                </wp:positionH>
                <wp:positionV relativeFrom="paragraph">
                  <wp:posOffset>7620</wp:posOffset>
                </wp:positionV>
                <wp:extent cx="1257300" cy="0"/>
                <wp:effectExtent l="0" t="0" r="0" b="0"/>
                <wp:wrapNone/>
                <wp:docPr id="35" name="Line 2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D28077" id="Line 240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6pt" to="531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yptLHQIAADcEAAAOAAAAZHJzL2Uyb0RvYy54bWysU8uu2yAQ3VfqPyD2ie3EeVlxrqo4aRfp baR7+wEEcIyKAQGJE1X99w7k0dx2U1X1Ag/MzOHMzGH+dGolOnLrhFYlzvopRlxRzYTal/jr67o3 xch5ohiRWvESn7nDT4v37+adKfhAN1oybhGAKFd0psSN96ZIEkcb3hLX14YrcNbatsTD1u4TZkkH 6K1MBmk6TjptmbGacufgtLo48SLi1zWn/ktdO+6RLDFw83G1cd2FNVnMSbG3xDSCXmmQf2DREqHg 0jtURTxBByv+gGoFtdrp2vepbhNd14LyWANUk6W/VfPSEMNjLdAcZ+5tcv8Plj4ftxYJVuLhCCNF WpjRRiiOBnmah+50xhUQtFRbG+qjJ/ViNpp+c0jpZUPUnkeWr2cDmVnISN6khI0zcMeu+6wZxJCD 17FVp9q2qJbCfAqJARzagU5xNuf7bPjJIwqH2WA0GaYwQnrzJaQIECHRWOc/ct2iYJRYQgERkBw3 zgdKv0JCuNJrIWUcvVSoA/B0MhvFDKelYMEb4pzd75bSoiMJ6olfLBA8j2FWHxSLaA0nbHW1PRHy YsPtUgU8qAX4XK2LPL7P0tlquprmvXwwXvXytKp6H9bLvDdeZ5NRNayWyyr7EahledEIxrgK7G5S zfK/k8L10VxEdhfrvQ/JW/TYMCB7+0fScaxhkhdN7DQ7b+1t3KDOGHx9SUH+j3uwH9/74icAAAD/ /wMAUEsDBBQABgAIAAAAIQCGj+Bj3gAAAAgBAAAPAAAAZHJzL2Rvd25yZXYueG1sTI9LT8MwEITv SPwHaytxo04DClUapwIkpPA4QMuBoxNvHiJeR7Gbpv+eLRc47nyj2ZlsO9teTDj6zpGC1TICgVQ5 01Gj4HP/dL0G4YMmo3tHqOCEHrb55UWmU+OO9IHTLjSCQ8inWkEbwpBK6asWrfZLNyAxq91odeBz bKQZ9ZHDbS/jKEqk1R3xh1YP+Nhi9b07WAXJvngrn+9qXzdfq9fTzUMxvbwXSl0t5vsNiIBz+DPD uT5Xh5w7le5AxotewTq55S2BQQzizKMkZqH8FWSeyf8D8h8AAAD//wMAUEsBAi0AFAAGAAgAAAAh ALaDOJL+AAAA4QEAABMAAAAAAAAAAAAAAAAAAAAAAFtDb250ZW50X1R5cGVzXS54bWxQSwECLQAU AAYACAAAACEAOP0h/9YAAACUAQAACwAAAAAAAAAAAAAAAAAvAQAAX3JlbHMvLnJlbHNQSwECLQAU AAYACAAAACEAkcqbSx0CAAA3BAAADgAAAAAAAAAAAAAAAAAuAgAAZHJzL2Uyb0RvYy54bWxQSwEC LQAUAAYACAAAACEAho/gY94AAAAIAQAADwAAAAAAAAAAAAAAAAB3BAAAZHJzL2Rvd25yZXYueG1s UEsFBgAAAAAEAAQA8wAAAIIFAAAAAA== " strokeweight=".85pt"/>
            </w:pict>
          </mc:Fallback>
        </mc:AlternateContent>
      </w:r>
    </w:p>
    <w:p w:rsidR="004032CD" w:rsidRPr="00A17FD8" w:rsidRDefault="00212831"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36736" behindDoc="0" locked="0" layoutInCell="1" allowOverlap="1" wp14:anchorId="79AF0943" wp14:editId="4B03577C">
                <wp:simplePos x="0" y="0"/>
                <wp:positionH relativeFrom="column">
                  <wp:posOffset>3077210</wp:posOffset>
                </wp:positionH>
                <wp:positionV relativeFrom="paragraph">
                  <wp:posOffset>8890</wp:posOffset>
                </wp:positionV>
                <wp:extent cx="1800225" cy="295275"/>
                <wp:effectExtent l="0" t="0" r="28575" b="28575"/>
                <wp:wrapNone/>
                <wp:docPr id="34" name="AutoShape 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95275"/>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sidRPr="00273A7E">
                              <w:rPr>
                                <w:sz w:val="20"/>
                                <w:szCs w:val="20"/>
                              </w:rPr>
                              <w:t>Главен</w:t>
                            </w:r>
                            <w:r>
                              <w:rPr>
                                <w:sz w:val="20"/>
                                <w:szCs w:val="20"/>
                              </w:rPr>
                              <w:t xml:space="preserve"> инспектор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0943" id="AutoShape 2364" o:spid="_x0000_s1034" type="#_x0000_t176" style="position:absolute;margin-left:242.3pt;margin-top:.7pt;width:141.7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xoTtOQIAAGcEAAAOAAAAZHJzL2Uyb0RvYy54bWysVNtu2zAMfR+wfxD0vtpxk16MOkXRrsOA bivQ7QMYWY6FyaJGKXG6rx8lp2267WmYHgTRFA8PDylfXO4GK7aagkHXyNlRKYV2Clvj1o389vX2 3ZkUIYJrwaLTjXzUQV4u3765GH2tK+zRtpoEg7hQj76RfYy+Loqgej1AOEKvHTs7pAEim7QuWoKR 0QdbVGV5UoxIrSdUOgT+ejM55TLjd51W8UvXBR2FbSRzi3mnvK/SXiwvoF4T+N6oPQ34BxYDGMdJ n6FuIILYkPkDajCKMGAXjxQOBXadUTrXwNXMyt+qeejB61wLixP8s0zh/8Gqz9t7EqZt5PFcCgcD 9+hqEzGnFtXxyTxJNPpQ880Hf0+pyODvUH0PwuF1D26tr4hw7DW0TGyW7hevApIROFSsxk/YcgLg BFmtXUdDAmQdxC435fG5KXoXheKPs7OyrKqFFIp91fmiOl3kFFA/RXsK8YPGQaRDIzuLI/OieGWj JgdR30/zkVPC9i7ERBHqp7hcElrT3hprs0Hr1bUlsQWemtu89inD4TXrxNhIZrTIyK984RCizOtv EINhisKaoZFcJq90Ceqk5XvX5nMEY6czU7ZuL27Sc+pL3K12uYFnKTZpvcL2kdUmnKadXycfeqSf Uow86Y0MPzZAWgr70XHHzmfzeXoa2ZgvTis26NCzOvSAUwzVyCjFdLyO03PaeDLrnjPNshoO0xh1 Jmv9wmpPn6c5t2D/8tJzObTzrZf/w/IXAAAA//8DAFBLAwQUAAYACAAAACEAq+kz0NsAAAAIAQAA DwAAAGRycy9kb3ducmV2LnhtbEyPQU+EMBCF7yb+h2ZMvLkFJcAiZbPR6MmLuInXQkcg0imhhUV/ veNJj5Pv5b1vysNmR7Hi7AdHCuJdBAKpdWagTsHp7ekmB+GDJqNHR6jgCz0cqsuLUhfGnekV1zp0 gkvIF1pBH8JUSOnbHq32OzchMftws9WBz7mTZtZnLrejvI2iVFo9EC/0esKHHtvPerEKtpfvZr88 x20d+jzN3u/Wx+NJKnV9tR3vQQTcwl8YfvVZHSp2atxCxotRQZInKUcZJCCYZ2keg2gYZHuQVSn/ P1D9AAAA//8DAFBLAQItABQABgAIAAAAIQC2gziS/gAAAOEBAAATAAAAAAAAAAAAAAAAAAAAAABb Q29udGVudF9UeXBlc10ueG1sUEsBAi0AFAAGAAgAAAAhADj9If/WAAAAlAEAAAsAAAAAAAAAAAAA AAAALwEAAF9yZWxzLy5yZWxzUEsBAi0AFAAGAAgAAAAhAIrGhO05AgAAZwQAAA4AAAAAAAAAAAAA AAAALgIAAGRycy9lMm9Eb2MueG1sUEsBAi0AFAAGAAgAAAAhAKvpM9DbAAAACAEAAA8AAAAAAAAA AAAAAAAAkwQAAGRycy9kb3ducmV2LnhtbFBLBQYAAAAABAAEAPMAAACbBQAAAAA= ">
                <v:textbox>
                  <w:txbxContent>
                    <w:p w14:paraId="54AF8034" w14:textId="77777777" w:rsidR="00D82DF9" w:rsidRPr="00273A7E" w:rsidRDefault="00D82DF9" w:rsidP="004032CD">
                      <w:pPr>
                        <w:spacing w:line="360" w:lineRule="auto"/>
                        <w:rPr>
                          <w:sz w:val="20"/>
                          <w:szCs w:val="20"/>
                        </w:rPr>
                      </w:pPr>
                      <w:r w:rsidRPr="00273A7E">
                        <w:rPr>
                          <w:sz w:val="20"/>
                          <w:szCs w:val="20"/>
                        </w:rPr>
                        <w:t>Главен</w:t>
                      </w:r>
                      <w:r>
                        <w:rPr>
                          <w:sz w:val="20"/>
                          <w:szCs w:val="20"/>
                        </w:rPr>
                        <w:t xml:space="preserve"> инспектор  </w:t>
                      </w:r>
                    </w:p>
                  </w:txbxContent>
                </v:textbox>
              </v:shape>
            </w:pict>
          </mc:Fallback>
        </mc:AlternateContent>
      </w:r>
      <w:r w:rsidR="003A277B" w:rsidRPr="00A17FD8">
        <w:rPr>
          <w:noProof/>
          <w:color w:val="FF0000"/>
          <w:lang w:val="bg-BG" w:eastAsia="bg-BG"/>
        </w:rPr>
        <mc:AlternateContent>
          <mc:Choice Requires="wps">
            <w:drawing>
              <wp:anchor distT="0" distB="0" distL="114300" distR="114300" simplePos="0" relativeHeight="251649024" behindDoc="0" locked="0" layoutInCell="1" allowOverlap="1" wp14:anchorId="5A400B88" wp14:editId="6607584A">
                <wp:simplePos x="0" y="0"/>
                <wp:positionH relativeFrom="column">
                  <wp:posOffset>2981325</wp:posOffset>
                </wp:positionH>
                <wp:positionV relativeFrom="paragraph">
                  <wp:posOffset>24130</wp:posOffset>
                </wp:positionV>
                <wp:extent cx="0" cy="219710"/>
                <wp:effectExtent l="0" t="0" r="0" b="0"/>
                <wp:wrapNone/>
                <wp:docPr id="32" name="Line 2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58A6AE" id="Line 2376" o:spid="_x0000_s1026" style="position:absolute;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9pt" to="234.75pt,19.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d05kMQIAAFwEAAAOAAAAZHJzL2Uyb0RvYy54bWysVNuuGiEUfW/SfyC861y8TxxPGkf7YluT c/oBCIxDygABdDRN/70bxuOp7UvT1AfcwGax9tqLWT5dWonO3DqhVYmzYYoRV1QzoY4l/vqyHcwx cp4oRqRWvMRX7vDT6v27ZWcKnutGS8YtAhDlis6UuPHeFEniaMNb4obacAWbtbYt8TC1x4RZ0gF6 K5M8TadJpy0zVlPuHKxW/SZeRfy65tR/qWvHPZIlBm4+jjaOhzAmqyUpjpaYRtAbDfIPLFoiFFx6 h6qIJ+hkxR9QraBWO137IdVtoutaUB5rgGqy9LdqnhtieKwFxHHmLpP7f7D083lvkWAlHuUYKdJC j3ZCcZSPZtOgTmdcAUlrtbehPnpRz2an6TeHlF43RB15ZPlyNXAyCyeShyNh4gzcceg+aQY55OR1 lOpS2xZZDS3JptBK+MVl0ARdYoOu9wbxi0e0X6SwmmeLWRZ7l5AiwARmxjr/kesWhaDEEoqIeOS8 cz7QeksJ6UpvhZSx/VKhrsSLST6JB5yWgoXNkObs8bCWFp1JMFDPsgd7SLP6pFgEazhhm1vsiZAQ Ix/F8VaAXJLjcFvLGUaSw5sJUY8oVbgRagXCt6j30PdFutjMN/PxYJxPN4NxWlWDD9v1eDDdZrNJ NarW6yr7Echn46IRjHEV+L/6ORv/nV9uL6t34t3Rd6GSR/SoKJB9/Y+kY+9Du3vjHDS77m2oLtgA LByTb88tvJFf5zHr7aOw+gkAAP//AwBQSwMEFAAGAAgAAAAhAN4I7PzeAAAACQEAAA8AAABkcnMv ZG93bnJldi54bWxMj8FOwzAMhu9IvENkJC6IpY3KNHVNJ0CCCwdE6Th7jdcWGqdqsq28PUEcxtH2 p9/fX2xmO4gjTb53rCFdJCCIG2d6bjXU70+3KxA+IBscHJOGb/KwKS8vCsyNO/EbHavQihjCPkcN XQhjLqVvOrLoF24kjre9myyGOE6tNBOeYrgdpEqSpbTYc/zQ4UiPHTVf1cFq2Nbzc/2qPl+qMcMJ b5pt+/CRan19Nd+vQQSawxmGX/2oDmV02rkDGy8GDdmdUhHVoNIURASy1TJ22f0tZFnI/w3KHwAA AP//AwBQSwECLQAUAAYACAAAACEAtoM4kv4AAADhAQAAEwAAAAAAAAAAAAAAAAAAAAAAW0NvbnRl bnRfVHlwZXNdLnhtbFBLAQItABQABgAIAAAAIQA4/SH/1gAAAJQBAAALAAAAAAAAAAAAAAAAAC8B AABfcmVscy8ucmVsc1BLAQItABQABgAIAAAAIQB2d05kMQIAAFwEAAAOAAAAAAAAAAAAAAAAAC4C AABkcnMvZTJvRG9jLnhtbFBLAQItABQABgAIAAAAIQDeCOz83gAAAAkBAAAPAAAAAAAAAAAAAAAA AIsEAABkcnMvZG93bnJldi54bWxQSwUGAAAAAAQABADzAAAAlgUAAAAA ">
                <v:stroke endarrow="block"/>
              </v:line>
            </w:pict>
          </mc:Fallback>
        </mc:AlternateConten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87936" behindDoc="0" locked="0" layoutInCell="1" allowOverlap="1" wp14:anchorId="42D300B3" wp14:editId="33CEA97F">
                <wp:simplePos x="0" y="0"/>
                <wp:positionH relativeFrom="column">
                  <wp:posOffset>2976245</wp:posOffset>
                </wp:positionH>
                <wp:positionV relativeFrom="paragraph">
                  <wp:posOffset>200660</wp:posOffset>
                </wp:positionV>
                <wp:extent cx="0" cy="219710"/>
                <wp:effectExtent l="0" t="0" r="0" b="0"/>
                <wp:wrapNone/>
                <wp:docPr id="60" name="Line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8C7ABB" id="Line 2395" o:spid="_x0000_s1026" style="position:absolute;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15.8pt" to="234.35pt,33.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A3JQMgIAAFwEAAAOAAAAZHJzL2Uyb0RvYy54bWysVF2PGiEUfW/S/0B41/lYdXXiuGlmtC+2 NdntD0BgHFIGCKCjafrfe2Fct7YvTVMf8AKXw7nnHmb5dO4kOnHrhFYlzsYpRlxRzYQ6lPjry2Y0 x8h5ohiRWvESX7jDT6v375a9KXiuWy0ZtwhAlCt6U+LWe1MkiaMt74gba8MVbDbadsTD1B4SZkkP 6J1M8jSdJb22zFhNuXOwWg+beBXxm4ZT/6VpHPdIlhi4+TjaOO7DmKyWpDhYYlpBrzTIP7DoiFBw 6Q2qJp6goxV/QHWCWu1048dUd4luGkF5rAGqydLfqnluieGxFhDHmZtM7v/B0s+nnUWClXgG8ijS QY+2QnGUPyymQZ3euAKSKrWzoT56Vs9mq+k3h5SuWqIOPLJ8uRg4mYUTyd2RMHEG7tj3nzSDHHL0 Okp1bmyHrIaWZDNoJfziMmiCzrFBl1uD+NkjOixSWM2zxWMWe5eQIsAEZsY6/5HrDoWgxBKKiHjk tHU+0HpLCelKb4SUsf1Sob7Ei2k+jQecloKFzZDm7GFfSYtOJBhoYDmA3aVZfVQsgrWcsPU19kRI iJGP4ngrQC7Jcbit4wwjyeHNhGhAlCrcCLUC4Ws0eOj7Il2s5+v5ZDTJZ+vRJK3r0YdNNRnNNtnj tH6oq6rOfgTy2aRoBWNcBf6vfs4mf+eX68sanHhz9E2o5B49KgpkX/8j6dj70O7BOHvNLjsbqgs2 AAvH5OtzC2/k13nMevsorH4CAAD//wMAUEsDBBQABgAIAAAAIQC7z1NN3gAAAAkBAAAPAAAAZHJz L2Rvd25yZXYueG1sTI9BT8MwDIXvSPyHyEhcEEs7lanrmk6ABBcOiNJx9hrTFpqkSrKt/HuMOMDN 9nt6/l65nc0ojuTD4KyCdJGAINs6PdhOQfP6cJ2DCBGtxtFZUvBFAbbV+VmJhXYn+0LHOnaCQ2wo UEEf41RIGdqeDIaFm8iy9u68wcir76T2eOJwM8plkqykwcHyhx4nuu+p/awPRsGumR+b5+XHUz1l 6PGq3XV3b6lSlxfz7QZEpDn+meEHn9GhYqa9O1gdxKggu0kztvKQr0GwIctXXG7/e5BVKf83qL4B AAD//wMAUEsBAi0AFAAGAAgAAAAhALaDOJL+AAAA4QEAABMAAAAAAAAAAAAAAAAAAAAAAFtDb250 ZW50X1R5cGVzXS54bWxQSwECLQAUAAYACAAAACEAOP0h/9YAAACUAQAACwAAAAAAAAAAAAAAAAAv AQAAX3JlbHMvLnJlbHNQSwECLQAUAAYACAAAACEANgNyUDICAABcBAAADgAAAAAAAAAAAAAAAAAu AgAAZHJzL2Uyb0RvYy54bWxQSwECLQAUAAYACAAAACEAu89TTd4AAAAJAQAADwAAAAAAAAAAAAAA AACMBAAAZHJzL2Rvd25yZXYueG1sUEsFBgAAAAAEAAQA8wAAAJcFAAAAAA== ">
                <v:stroke endarrow="block"/>
              </v:line>
            </w:pict>
          </mc:Fallback>
        </mc:AlternateContent>
      </w:r>
      <w:r w:rsidR="00267CBF" w:rsidRPr="00A17FD8">
        <w:rPr>
          <w:noProof/>
          <w:color w:val="FF0000"/>
          <w:lang w:val="bg-BG" w:eastAsia="bg-BG"/>
        </w:rPr>
        <mc:AlternateContent>
          <mc:Choice Requires="wps">
            <w:drawing>
              <wp:anchor distT="0" distB="0" distL="114300" distR="114300" simplePos="0" relativeHeight="251637760" behindDoc="0" locked="0" layoutInCell="1" allowOverlap="1" wp14:anchorId="1A493824" wp14:editId="05FB901A">
                <wp:simplePos x="0" y="0"/>
                <wp:positionH relativeFrom="column">
                  <wp:posOffset>3086735</wp:posOffset>
                </wp:positionH>
                <wp:positionV relativeFrom="paragraph">
                  <wp:posOffset>160655</wp:posOffset>
                </wp:positionV>
                <wp:extent cx="1800225" cy="276225"/>
                <wp:effectExtent l="0" t="0" r="28575" b="28575"/>
                <wp:wrapNone/>
                <wp:docPr id="27" name="AutoShape 2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76225"/>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sidRPr="00273A7E">
                              <w:rPr>
                                <w:sz w:val="20"/>
                                <w:szCs w:val="20"/>
                              </w:rPr>
                              <w:t xml:space="preserve">Главен </w:t>
                            </w:r>
                            <w:r>
                              <w:rPr>
                                <w:sz w:val="20"/>
                                <w:szCs w:val="20"/>
                              </w:rPr>
                              <w:t xml:space="preserve">експерт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93824" id="AutoShape 2365" o:spid="_x0000_s1035" type="#_x0000_t176" style="position:absolute;margin-left:243.05pt;margin-top:12.65pt;width:141.75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YWL9NAIAAGcEAAAOAAAAZHJzL2Uyb0RvYy54bWysVM1u2zAMvg/YOwi6L3a8Jm2MOkXRLsOA rgvQ7QEUWY6FyaJGKbGzpx8lp2n2gx2G6SCQpviR/Ej6+mboDNsr9BpsxaeTnDNlJdTabiv+5fPq zRVnPghbCwNWVfygPL9Zvn513btSFdCCqRUyArG+7F3F2xBcmWVetqoTfgJOWTI2gJ0IpOI2q1H0 hN6ZrMjzedYD1g5BKu/p6/1o5MuE3zRKhk9N41VgpuKUW0g3pnsT72x5LcotCtdqeUxD/EMWndCW gp6g7kUQbIf6N6hOSwQPTZhI6DJoGi1VqoGqmea/VPPUCqdSLUSOdyea/P+DlY/7NTJdV7y45MyK jnp0uwuQQrPi7XwWKeqdL+nlk1tjLNK7B5BfPbNw1wq7VbeI0LdK1JTYNL7PfnKIiidXtuk/Qk0B BAVIbA0NdhGQeGBDasrh1BQ1BCbp4/Qqz4tixpkkW3E5j3IMIcpnb4c+vFfQsShUvDHQU14Ybk1Q aEVQ63E+Ukixf/Bh9H/2SyWB0fVKG5MU3G7uDLK9oKlZpXMM6c+fGcv6ii9mlNDfIfJ0/gTRaUqR Gd1VnMqkEx+JMnL5ztZJDkKbUaaSjT2SG/kc+xKGzZAauIi+kesN1AdiG2GcdtpOElrA75z1NOkV 9992AhVn5oOlji2mFxdxNZJyMbssSMFzy+bcIqwkqIoHzkbxLozrtHOoty1FmiY2LMQxanTi+iWr Y/o0zamFx82L63Kup1cv/4flDwAAAP//AwBQSwMEFAAGAAgAAAAhACGgpF7fAAAACQEAAA8AAABk cnMvZG93bnJldi54bWxMj8FOwzAQRO9I/IO1SNyokxZcN41TVSA4cSFU4uok2zgiXkexkwa+HnOC 42qeZt7mh8X2bMbRd44UpKsEGFLtmo5aBaf35zsJzAdNje4doYIv9HAorq9ynTXuQm84l6FlsYR8 phWYEIaMc18btNqv3IAUs7MbrQ7xHFvejPoSy23P10kiuNUdxQWjB3w0WH+Wk1WwvH5Xu+klrctg pNh+bOan44krdXuzHPfAAi7hD4Zf/agORXSq3ESNZ72CeynSiCpYP2yARWArdgJYpUBICbzI+f8P ih8AAAD//wMAUEsBAi0AFAAGAAgAAAAhALaDOJL+AAAA4QEAABMAAAAAAAAAAAAAAAAAAAAAAFtD b250ZW50X1R5cGVzXS54bWxQSwECLQAUAAYACAAAACEAOP0h/9YAAACUAQAACwAAAAAAAAAAAAAA AAAvAQAAX3JlbHMvLnJlbHNQSwECLQAUAAYACAAAACEA9GFi/TQCAABnBAAADgAAAAAAAAAAAAAA AAAuAgAAZHJzL2Uyb0RvYy54bWxQSwECLQAUAAYACAAAACEAIaCkXt8AAAAJAQAADwAAAAAAAAAA AAAAAACOBAAAZHJzL2Rvd25yZXYueG1sUEsFBgAAAAAEAAQA8wAAAJoFAAAAAA== ">
                <v:textbox>
                  <w:txbxContent>
                    <w:p w14:paraId="12E13960" w14:textId="77777777" w:rsidR="00D82DF9" w:rsidRPr="00273A7E" w:rsidRDefault="00D82DF9" w:rsidP="004032CD">
                      <w:pPr>
                        <w:spacing w:line="360" w:lineRule="auto"/>
                        <w:rPr>
                          <w:sz w:val="20"/>
                          <w:szCs w:val="20"/>
                        </w:rPr>
                      </w:pPr>
                      <w:r w:rsidRPr="00273A7E">
                        <w:rPr>
                          <w:sz w:val="20"/>
                          <w:szCs w:val="20"/>
                        </w:rPr>
                        <w:t xml:space="preserve">Главен </w:t>
                      </w:r>
                      <w:r>
                        <w:rPr>
                          <w:sz w:val="20"/>
                          <w:szCs w:val="20"/>
                        </w:rPr>
                        <w:t xml:space="preserve">експерт </w:t>
                      </w:r>
                    </w:p>
                  </w:txbxContent>
                </v:textbox>
              </v:shape>
            </w:pict>
          </mc:Fallback>
        </mc:AlternateContent>
      </w:r>
      <w:r w:rsidR="00961278" w:rsidRPr="00A17FD8">
        <w:rPr>
          <w:noProof/>
          <w:color w:val="FF0000"/>
          <w:lang w:val="bg-BG" w:eastAsia="bg-BG"/>
        </w:rPr>
        <mc:AlternateContent>
          <mc:Choice Requires="wps">
            <w:drawing>
              <wp:anchor distT="0" distB="0" distL="114300" distR="114300" simplePos="0" relativeHeight="251670528" behindDoc="0" locked="0" layoutInCell="1" allowOverlap="1" wp14:anchorId="1ED3F2D0" wp14:editId="4416E656">
                <wp:simplePos x="0" y="0"/>
                <wp:positionH relativeFrom="column">
                  <wp:posOffset>5133975</wp:posOffset>
                </wp:positionH>
                <wp:positionV relativeFrom="paragraph">
                  <wp:posOffset>159385</wp:posOffset>
                </wp:positionV>
                <wp:extent cx="1371600" cy="414020"/>
                <wp:effectExtent l="0" t="0" r="0" b="0"/>
                <wp:wrapNone/>
                <wp:docPr id="33" name="AutoShape 2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4020"/>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pPr>
                              <w:rPr>
                                <w:sz w:val="20"/>
                                <w:szCs w:val="20"/>
                              </w:rPr>
                            </w:pPr>
                            <w:r w:rsidRPr="000C7DEE">
                              <w:rPr>
                                <w:sz w:val="20"/>
                                <w:szCs w:val="20"/>
                              </w:rPr>
                              <w:t xml:space="preserve">ОСЗ </w:t>
                            </w:r>
                            <w:r>
                              <w:rPr>
                                <w:sz w:val="20"/>
                                <w:szCs w:val="20"/>
                              </w:rPr>
                              <w:t>–</w:t>
                            </w:r>
                            <w:r w:rsidRPr="000C7DEE">
                              <w:rPr>
                                <w:sz w:val="20"/>
                                <w:szCs w:val="20"/>
                              </w:rPr>
                              <w:t xml:space="preserve"> Габрово</w:t>
                            </w:r>
                          </w:p>
                          <w:p w:rsidR="00D82DF9" w:rsidRPr="003077C3" w:rsidRDefault="00D82DF9" w:rsidP="004032CD">
                            <w:pPr>
                              <w:rPr>
                                <w:sz w:val="20"/>
                                <w:szCs w:val="20"/>
                                <w:lang w:val="bg-BG"/>
                              </w:rPr>
                            </w:pPr>
                            <w:r>
                              <w:rPr>
                                <w:sz w:val="20"/>
                                <w:szCs w:val="20"/>
                                <w:lang w:val="bg-BG"/>
                              </w:rPr>
                              <w:t>Численост – 5 бр.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F2D0" id="AutoShape 2398" o:spid="_x0000_s1036" type="#_x0000_t176" style="position:absolute;margin-left:404.25pt;margin-top:12.55pt;width:10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UnvLOgIAAGgEAAAOAAAAZHJzL2Uyb0RvYy54bWysVNtu2zAMfR+wfxD0vtrOpU2MOEWQrsOA bgvQ7QMYWY6FyZJGKXG6rx8lp2m67WmYHwRRlA4PD0kvbo+dZgeJXllT8eIq50waYWtldhX/9vX+ 3YwzH8DUoK2RFX+Snt8u375Z9K6UI9taXUtkBGJ82buKtyG4Msu8aGUH/so6acjZWOwgkIm7rEbo Cb3T2SjPr7PeYu3QCuk9nd4NTr5M+E0jRfjSNF4GpitO3EJaMa3buGbLBZQ7BNcqcaIB/8CiA2Uo 6BnqDgKwPao/oDol0HrbhCthu8w2jRIy5UDZFPlv2Ty24GTKhcTx7iyT/3+w4vNhg0zVFR+POTPQ UY1W+2BTaDYaz2dRot75km4+ug3GJL17sOK7Z8auWzA7uUK0fSuhJmJFvJ+9ehANT0/Ztv9kawoA FCCpdWywi4CkAzumojydiyKPgQk6LMY3xXVOtRPkmxSTfJSqlkH5/NqhDx+k7VjcVLzRtideGFY6 SDQQ5GbojxQSDg8+RIpQPr9LKVmt6nuldTJwt11rZAegrrlPX8qKMr+8pg3rKz6fjqYJ+ZXPX0Lk 6fsbRKeIItOqq/jsfAnKqOV7U6fmDKD0sCfK2pzEjXoOdQnH7TEVsEi6RLG3tn4iudEO7U7jSZvW 4k/Oemr1ivsfe0DJmf5oqGTzYjKJs5GMyfSGBGZ46dleesAIgqp44GzYrsMwT3uHatdSpCLJYWzs o0YlsV9YnfhTO6canEYvzsulnW69/CCWvwAAAP//AwBQSwMEFAAGAAgAAAAhAMFgl0/fAAAACgEA AA8AAABkcnMvZG93bnJldi54bWxMj8FOwzAMhu9IvENkJG4sacdGV5pOEwhOXCiTuKaNaSoap2rS rvD0ZCd2tP3p9/cX+8X2bMbRd44kJCsBDKlxuqNWwvHj5S4D5oMirXpHKOEHPezL66tC5dqd6B3n KrQshpDPlQQTwpBz7huDVvmVG5Di7cuNVoU4ji3XozrFcNvzVIgtt6qj+MGoAZ8MNt/VZCUsb7/1 bnpNmiqYbPvwuZ6fD0cu5e3NcngEFnAJ/zCc9aM6lNGpdhNpz3oJmcg2EZWQbhJgZ0Ck93FTS9iJ NfCy4JcVyj8AAAD//wMAUEsBAi0AFAAGAAgAAAAhALaDOJL+AAAA4QEAABMAAAAAAAAAAAAAAAAA AAAAAFtDb250ZW50X1R5cGVzXS54bWxQSwECLQAUAAYACAAAACEAOP0h/9YAAACUAQAACwAAAAAA AAAAAAAAAAAvAQAAX3JlbHMvLnJlbHNQSwECLQAUAAYACAAAACEAx1J7yzoCAABoBAAADgAAAAAA AAAAAAAAAAAuAgAAZHJzL2Uyb0RvYy54bWxQSwECLQAUAAYACAAAACEAwWCXT98AAAAKAQAADwAA AAAAAAAAAAAAAACUBAAAZHJzL2Rvd25yZXYueG1sUEsFBgAAAAAEAAQA8wAAAKAFAAAAAA== ">
                <v:textbox>
                  <w:txbxContent>
                    <w:p w14:paraId="193A17B7" w14:textId="77777777" w:rsidR="00D82DF9" w:rsidRDefault="00D82DF9" w:rsidP="004032CD">
                      <w:pPr>
                        <w:rPr>
                          <w:sz w:val="20"/>
                          <w:szCs w:val="20"/>
                        </w:rPr>
                      </w:pPr>
                      <w:r w:rsidRPr="000C7DEE">
                        <w:rPr>
                          <w:sz w:val="20"/>
                          <w:szCs w:val="20"/>
                        </w:rPr>
                        <w:t xml:space="preserve">ОСЗ </w:t>
                      </w:r>
                      <w:r>
                        <w:rPr>
                          <w:sz w:val="20"/>
                          <w:szCs w:val="20"/>
                        </w:rPr>
                        <w:t>–</w:t>
                      </w:r>
                      <w:r w:rsidRPr="000C7DEE">
                        <w:rPr>
                          <w:sz w:val="20"/>
                          <w:szCs w:val="20"/>
                        </w:rPr>
                        <w:t xml:space="preserve"> Габрово</w:t>
                      </w:r>
                    </w:p>
                    <w:p w14:paraId="64AC9148" w14:textId="669D1CBB" w:rsidR="00D82DF9" w:rsidRPr="003077C3" w:rsidRDefault="00D82DF9" w:rsidP="004032CD">
                      <w:pPr>
                        <w:rPr>
                          <w:sz w:val="20"/>
                          <w:szCs w:val="20"/>
                          <w:lang w:val="bg-BG"/>
                        </w:rPr>
                      </w:pPr>
                      <w:r>
                        <w:rPr>
                          <w:sz w:val="20"/>
                          <w:szCs w:val="20"/>
                          <w:lang w:val="bg-BG"/>
                        </w:rPr>
                        <w:t>Численост – 5 бр.</w:t>
                      </w:r>
                    </w:p>
                  </w:txbxContent>
                </v:textbox>
              </v:shape>
            </w:pict>
          </mc:Fallback>
        </mc:AlternateContent>
      </w:r>
    </w:p>
    <w:p w:rsidR="004032CD" w:rsidRPr="00A17FD8" w:rsidRDefault="00961278"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71552" behindDoc="0" locked="0" layoutInCell="1" allowOverlap="1" wp14:anchorId="3D8F43BD" wp14:editId="3C2682FA">
                <wp:simplePos x="0" y="0"/>
                <wp:positionH relativeFrom="column">
                  <wp:posOffset>6615430</wp:posOffset>
                </wp:positionH>
                <wp:positionV relativeFrom="paragraph">
                  <wp:posOffset>-10795</wp:posOffset>
                </wp:positionV>
                <wp:extent cx="0" cy="219710"/>
                <wp:effectExtent l="0" t="0" r="0" b="0"/>
                <wp:wrapNone/>
                <wp:docPr id="31" name="Line 2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C77AB0F" id="Line 2399" o:spid="_x0000_s1026" style="position:absolute;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9pt,-.85pt" to="520.9pt,1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Cxn6NAIAAFwEAAAOAAAAZHJzL2Uyb0RvYy54bWysVE2P2jAQvVfqf7B8hyQQWIgIqyqBXrYt 0m5/gLEdYtWxLdsQUNX/3rHDsqW9VFU5GH88P795M5PV47mT6MStE1qVOBunGHFFNRPqUOKvL9vR AiPniWJEasVLfOEOP67fv1v1puAT3WrJuEVAolzRmxK33psiSRxteUfcWBuu4LDRtiMelvaQMEt6 YO9kMknTedJry4zVlDsHu/VwiNeRv2k49V+axnGPZIlBm4+jjeM+jMl6RYqDJaYV9CqD/IOKjggF j96oauIJOlrxB1UnqNVON35MdZfophGUxxggmiz9LZrnlhgeYwFznLnZ5P4fLf182lkkWImnGUaK dJCjJ6E4mkyXy+BOb1wBoErtbIiPntWzedL0m0NKVy1RBx5VvlwM3MzCjeTuSlg4A2/s+0+aAYYc vY5WnRvbIashJdkcUgm/uA2eoHNM0OWWIH72iA6bFHYn2fIhi7lLSBFogjJjnf/IdYfCpMQSgoh8 5PTkfJD1BglwpbdCyph+qVBf4uVsMosXnJaChcMAc/awr6RFJxIKaFA5kN3BrD4qFslaTthGMeSj Id4KsEhyHF7oOMNIcuiTMItoT4QE9MAoVXgRYgXB19lQQ9+X6XKz2CzyUT6Zb0Z5WtejD9sqH823 2cOsntZVVWc/gvgsL1rBGFdB/2s9Z/nf1cu1s4ZKvFX0zajknj06CmJf/6PomPuQ7qFw9ppddjZE F8oASjiCr+0WeuTXdUS9fRTWPwEAAP//AwBQSwMEFAAGAAgAAAAhACKsHabeAAAACwEAAA8AAABk cnMvZG93bnJldi54bWxMj0FPwzAMhe9I/IfISFwQSzbWFUrTCSE4caKbph2zxrQVjVM12db+ezxx gJuf/fT8vXw9uk6ccAitJw3zmQKBVHnbUq1hu3m/fwQRoiFrOk+oYcIA6+L6KjeZ9Wf6xFMZa8Eh FDKjoYmxz6QMVYPOhJnvkfj25QdnIsuhlnYwZw53nVwotZLOtMQfGtPja4PVd3l0GpTy+7u0TPcP HxMut9PubZdulNa3N+PLM4iIY/wzwwWf0aFgpoM/kg2iY60Wy4S9PCUrEBeHSp7mIA6/G1nk8n+H 4gcAAP//AwBQSwECLQAUAAYACAAAACEAtoM4kv4AAADhAQAAEwAAAAAAAAAAAAAAAAAAAAAAW0Nv bnRlbnRfVHlwZXNdLnhtbFBLAQItABQABgAIAAAAIQA4/SH/1gAAAJQBAAALAAAAAAAAAAAAAAAA AC8BAABfcmVscy8ucmVsc1BLAQItABQABgAIAAAAIQAzCxn6NAIAAFwEAAAOAAAAAAAAAAAAAAAA AC4CAABkcnMvZTJvRG9jLnhtbFBLAQItABQABgAIAAAAIQAirB2m3gAAAAsBAAAPAAAAAAAAAAAA AAAAAI4EAABkcnMvZG93bnJldi54bWxQSwUGAAAAAAQABADzAAAAmQUAAAAA ">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66432" behindDoc="0" locked="0" layoutInCell="1" allowOverlap="1" wp14:anchorId="2C7B7814" wp14:editId="17BA6724">
                <wp:simplePos x="0" y="0"/>
                <wp:positionH relativeFrom="column">
                  <wp:posOffset>-116205</wp:posOffset>
                </wp:positionH>
                <wp:positionV relativeFrom="paragraph">
                  <wp:posOffset>99060</wp:posOffset>
                </wp:positionV>
                <wp:extent cx="342900" cy="0"/>
                <wp:effectExtent l="0" t="0" r="0" b="0"/>
                <wp:wrapNone/>
                <wp:docPr id="30" name="Line 2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079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64412" id="Line 239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7.8pt" to="17.85pt,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YwrENAIAAFgEAAAOAAAAZHJzL2Uyb0RvYy54bWysVF1v2yAUfZ+0/4B4T2wnbptYdaopTraH bqvU7gcQwDEaBgQkTjTtv+9ekqbt9jJN8wMG33PPPfcD394dek320gdlTU2LcU6JNNwKZbY1/fa0 Hs0oCZEZwbQ1sqZHGejd4v2728FVcmI7q4X0BEhMqAZX0y5GV2VZ4J3sWRhbJw0YW+t7FuHot5nw bAD2XmeTPL/OBuuF85bLEOBrczLSReJvW8nj17YNMhJdU9AW0+rTusE1W9yyauuZ6xQ/y2D/oKJn ykDQC1XDIiM7r/6g6hX3Ntg2jrntM9u2isuUA2RT5L9l89gxJ1MuUJzgLmUK/4+Wf9k/eKJETadQ HsN66NG9MpJMpvMSqzO4UAFoaR485scP5tHdW/49EGOXHTNbmVQ+HR14FuiRvXHBQ3AQYzN8tgIw bBdtKtWh9T1ptXKf0BHJoRzkkHpzvPRGHiLh8HFaTuY5SOTPpoxVyIB+zof4Udqe4KamGvQnPra/ DxEVvUAQbuxaaZ06rw0ZIHp+M79KHsFqJdCKuOC3m6X2ZM9weNKT8gPLa5i3OyMSWyeZWBlBYipG 9ArKoyXFEL0UlGgJdwR3CR2Z0oA+6dMGI0KyoPi8O83Pj3k+X81Ws3JUTq5XozJvmtGH9bIcXa+L m6tm2iyXTfETxRdl1SkhpEH9z7NclH83K+dbdZrCyzRfKpW9ZU8lBbHP7yQ69R1bfRqajRXHB4/Z 4QjA+Cbw+arh/Xh9TqiXH8LiFwAAAP//AwBQSwMEFAAGAAgAAAAhAA4mPRbdAAAACAEAAA8AAABk cnMvZG93bnJldi54bWxMj0FLw0AQhe+C/2EZwVu7qaU1TbMpoggeRGr10tskO02C2dmwu0nTf++K Bz0+3sebb/LdZDoxkvOtZQWLeQKCuLK65VrB58fzLAXhA7LGzjIpuJCHXXF9lWOm7ZnfaTyEWsQR 9hkqaELoMyl91ZBBP7c9cexO1hkMMbpaaofnOG46eZcka2mw5XihwZ4eG6q+DoNR8PRGZX+87Dcn PKYvr+kwTuRGpW5vpoctiEBT+IPhRz+qQxGdSjuw9qJTMFuky4jGYrUGEYHl6h5E+Ztlkcv/DxTf AAAA//8DAFBLAQItABQABgAIAAAAIQC2gziS/gAAAOEBAAATAAAAAAAAAAAAAAAAAAAAAABbQ29u dGVudF9UeXBlc10ueG1sUEsBAi0AFAAGAAgAAAAhADj9If/WAAAAlAEAAAsAAAAAAAAAAAAAAAAA LwEAAF9yZWxzLy5yZWxzUEsBAi0AFAAGAAgAAAAhABBjCsQ0AgAAWAQAAA4AAAAAAAAAAAAAAAAA LgIAAGRycy9lMm9Eb2MueG1sUEsBAi0AFAAGAAgAAAAhAA4mPRbdAAAACAEAAA8AAAAAAAAAAAAA AAAAjgQAAGRycy9kb3ducmV2LnhtbFBLBQYAAAAABAAEAPMAAACYBQAAAAA= " strokeweight=".85pt">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33664" behindDoc="0" locked="0" layoutInCell="1" allowOverlap="1" wp14:anchorId="65139BAE" wp14:editId="3C48469E">
                <wp:simplePos x="0" y="0"/>
                <wp:positionH relativeFrom="column">
                  <wp:posOffset>226695</wp:posOffset>
                </wp:positionH>
                <wp:positionV relativeFrom="paragraph">
                  <wp:posOffset>20320</wp:posOffset>
                </wp:positionV>
                <wp:extent cx="1800225" cy="342900"/>
                <wp:effectExtent l="0" t="0" r="0" b="0"/>
                <wp:wrapNone/>
                <wp:docPr id="29" name="AutoShape 2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sidRPr="00273A7E">
                              <w:rPr>
                                <w:sz w:val="20"/>
                                <w:szCs w:val="20"/>
                              </w:rPr>
                              <w:t>Главен счетоводител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39BAE" id="AutoShape 2361" o:spid="_x0000_s1037" type="#_x0000_t176" style="position:absolute;margin-left:17.85pt;margin-top:1.6pt;width:141.75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w2dZNgIAAGgEAAAOAAAAZHJzL2Uyb0RvYy54bWysVNuO0zAQfUfiHyy/01y2XbZV01XVpQhp gUoLH+A4TmPheMzYbbJ8PROnLeUiHhB+sDyx58yZMzNZ3vetYUeFXoMteDZJOVNWQqXtvuCfP21f 3XHmg7CVMGBVwZ+V5/erly+WnVuoHBowlUJGINYvOlfwJgS3SBIvG9UKPwGnLF3WgK0IZOI+qVB0 hN6aJE/T26QDrByCVN7T14fxkq8ifl0rGT7WtVeBmYITtxB3jHs57MlqKRZ7FK7R8kRD/AOLVmhL QS9QDyIIdkD9G1SrJYKHOkwktAnUtZYq5kDZZOkv2Tw1wqmYC4nj3UUm//9g5YfjDpmuCp7PObOi pRqtDwFiaJbf3GaDRJ3zC3r55HY4JOndI8gvnlnYNMLu1RoRukaJiojF98lPDoPhyZWV3XuoKICg AFGtvsZ2ACQdWB+L8nwpiuoDk/Qxu0vTPJ9xJunuZprP01i1RCzO3g59eKugZcOh4LWBjnhhWJug 0IqgdmN/xJDi+OgDpUT+Z7+YEhhdbbUx0cB9uTHIjoK6ZhvXoAK5+OtnxrKu4PMZkfs7RBrXnyBa TRSZ0W3BKU1aY0MOWr6xVWzOILQZzxTfWKJx1nOsS+jLPhYwu5SqhOqZ5EYY253Gkw4N4DfOOmr1 gvuvB4GKM/POUsnm2XQ6zEY0prPXORl4fVNe3wgrCarggbPxuAnjPB0c6n1DkbIoh4Whj2odxR4o j6xO/Kmdo6Cn0Rvm5dqOr378IFbfAQAA//8DAFBLAwQUAAYACAAAACEARTOUndwAAAAHAQAADwAA AGRycy9kb3ducmV2LnhtbEyOzU7DMBCE70i8g7VI3KjzozZtiFNVIDhxIVTi6sRLEhGvo9hJA0/P coLT7GhGs19xXO0gFpx870hBvIlAIDXO9NQqOL893e1B+KDJ6MERKvhCD8fy+qrQuXEXesWlCq3g EfK5VtCFMOZS+qZDq/3GjUicfbjJ6sB2aqWZ9IXH7SCTKNpJq3viD50e8aHD5rOarYL15bs+zM9x U4Vuv8ve0+XxdJZK3d6sp3sQAdfwV4ZffEaHkplqN5PxYlCQbjNusiYgOE7jAx+1gm2WgCwL+Z+/ /AEAAP//AwBQSwECLQAUAAYACAAAACEAtoM4kv4AAADhAQAAEwAAAAAAAAAAAAAAAAAAAAAAW0Nv bnRlbnRfVHlwZXNdLnhtbFBLAQItABQABgAIAAAAIQA4/SH/1gAAAJQBAAALAAAAAAAAAAAAAAAA AC8BAABfcmVscy8ucmVsc1BLAQItABQABgAIAAAAIQCyw2dZNgIAAGgEAAAOAAAAAAAAAAAAAAAA AC4CAABkcnMvZTJvRG9jLnhtbFBLAQItABQABgAIAAAAIQBFM5Sd3AAAAAcBAAAPAAAAAAAAAAAA AAAAAJAEAABkcnMvZG93bnJldi54bWxQSwUGAAAAAAQABADzAAAAmQUAAAAA ">
                <v:textbox>
                  <w:txbxContent>
                    <w:p w14:paraId="1BCA3BA8" w14:textId="77777777" w:rsidR="00D82DF9" w:rsidRPr="00273A7E" w:rsidRDefault="00D82DF9" w:rsidP="004032CD">
                      <w:pPr>
                        <w:spacing w:line="360" w:lineRule="auto"/>
                        <w:rPr>
                          <w:sz w:val="20"/>
                          <w:szCs w:val="20"/>
                        </w:rPr>
                      </w:pPr>
                      <w:r w:rsidRPr="00273A7E">
                        <w:rPr>
                          <w:sz w:val="20"/>
                          <w:szCs w:val="20"/>
                        </w:rPr>
                        <w:t>Главен счетоводител</w:t>
                      </w:r>
                    </w:p>
                  </w:txbxContent>
                </v:textbox>
              </v:shape>
            </w:pict>
          </mc:Fallback>
        </mc:AlternateConten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38784" behindDoc="0" locked="0" layoutInCell="1" allowOverlap="1" wp14:anchorId="3BC9DE29" wp14:editId="4A5C9EAA">
                <wp:simplePos x="0" y="0"/>
                <wp:positionH relativeFrom="column">
                  <wp:posOffset>3067685</wp:posOffset>
                </wp:positionH>
                <wp:positionV relativeFrom="paragraph">
                  <wp:posOffset>177800</wp:posOffset>
                </wp:positionV>
                <wp:extent cx="1800225" cy="266700"/>
                <wp:effectExtent l="0" t="0" r="28575" b="19050"/>
                <wp:wrapNone/>
                <wp:docPr id="23" name="AutoShape 2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667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sidRPr="00273A7E">
                              <w:rPr>
                                <w:sz w:val="20"/>
                                <w:szCs w:val="20"/>
                              </w:rPr>
                              <w:t>Главен експерт</w:t>
                            </w:r>
                            <w:r>
                              <w:rPr>
                                <w:sz w:val="20"/>
                                <w:szCs w:val="20"/>
                              </w:rPr>
                              <w:t xml:space="preserve"> </w:t>
                            </w:r>
                          </w:p>
                          <w:p w:rsidR="00D82DF9" w:rsidRDefault="00D82DF9" w:rsidP="00403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DE29" id="AutoShape 2366" o:spid="_x0000_s1038" type="#_x0000_t176" style="position:absolute;margin-left:241.55pt;margin-top:14pt;width:141.7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aAx0NwIAAGgEAAAOAAAAZHJzL2Uyb0RvYy54bWysVNtu2zAMfR+wfxD0vvjSNm2NOEWQLsOA bgvQ7QMYWY6FyZJGKXG6rx8lp2l2wR6G6UEQzdvhIenZ3aHXbC/RK2tqXkxyzqQRtlFmW/Mvn1dv bjjzAUwD2hpZ8yfp+d389avZ4CpZ2s7qRiKjIMZXg6t5F4KrssyLTvbgJ9ZJQ8rWYg+BRNxmDcJA 0XudlXk+zQaLjUMrpPf09X5U8nmK37ZShE9t62VguuaELaQb072JdzafQbVFcJ0SRxjwDyh6UIaS nkLdQwC2Q/VbqF4JtN62YSJsn9m2VUKmGqiaIv+lmscOnEy1EDnenWjy/y+s+LhfI1NNzcsLzgz0 1KPFLtiUmpUX02mkaHC+IstHt8ZYpHcPVnz1zNhlB2YrF4h26CQ0BKyI9tlPDlHw5Mo2wwfbUAKg BImtQ4t9DEg8sENqytOpKfIQmKCPxU2el+UVZ4J05XR6naeuZVA9ezv04Z20PYuPmrfaDoQLw0IH iQaCXI/zkVLC/sGHCBGqZ79UktWqWSmtk4DbzVIj2wNNzSqdVBVVfm6mDRtqfntF4P4eIk/nTyF6 RRCZVn3NqUw60QiqyOVb06R3AKXHN0HW5khu5HPsSzhsDqmBRRmdI9kb2zwR3WjHcaf1pEdn8Ttn A416zf23HaDkTL831LLb4vIy7kYSLq+uSxLwXLM514ARFKrmgbPxuQzjPu0cqm1HmYpEh7FxjlqV yH5BdcRP45x6cFy9uC/ncrJ6+UHMfwAAAP//AwBQSwMEFAAGAAgAAAAhAKznGkreAAAACQEAAA8A AABkcnMvZG93bnJldi54bWxMj8FOhDAQhu8mvkMzJt7cll3TRaRsNho9eRE38VpopUQ6JbSw6NM7 nvQ2k/nyz/eXh9UPbLFT7AMqyDYCmMU2mB47Bae3p5scWEwajR4CWgVfNsKhurwodWHCGV/tUqeO UQjGQitwKY0F57F11uu4CaNFun2EyetE69RxM+kzhfuBb4WQ3Ose6YPTo31wtv2sZ69gfflu7ubn rK2Ty+X+fbc8Hk9cqeur9XgPLNk1/cHwq0/qUJFTE2Y0kQ0KbvNdRqiCbU6dCNhLKYE1NAgBvCr5 /wbVDwAAAP//AwBQSwECLQAUAAYACAAAACEAtoM4kv4AAADhAQAAEwAAAAAAAAAAAAAAAAAAAAAA W0NvbnRlbnRfVHlwZXNdLnhtbFBLAQItABQABgAIAAAAIQA4/SH/1gAAAJQBAAALAAAAAAAAAAAA AAAAAC8BAABfcmVscy8ucmVsc1BLAQItABQABgAIAAAAIQAIaAx0NwIAAGgEAAAOAAAAAAAAAAAA AAAAAC4CAABkcnMvZTJvRG9jLnhtbFBLAQItABQABgAIAAAAIQCs5xpK3gAAAAkBAAAPAAAAAAAA AAAAAAAAAJEEAABkcnMvZG93bnJldi54bWxQSwUGAAAAAAQABADzAAAAnAUAAAAA ">
                <v:textbox>
                  <w:txbxContent>
                    <w:p w14:paraId="3EF7F7AE" w14:textId="77777777" w:rsidR="00D82DF9" w:rsidRPr="00273A7E" w:rsidRDefault="00D82DF9" w:rsidP="004032CD">
                      <w:pPr>
                        <w:spacing w:line="360" w:lineRule="auto"/>
                        <w:rPr>
                          <w:sz w:val="20"/>
                          <w:szCs w:val="20"/>
                        </w:rPr>
                      </w:pPr>
                      <w:r w:rsidRPr="00273A7E">
                        <w:rPr>
                          <w:sz w:val="20"/>
                          <w:szCs w:val="20"/>
                        </w:rPr>
                        <w:t>Главен експерт</w:t>
                      </w:r>
                      <w:r>
                        <w:rPr>
                          <w:sz w:val="20"/>
                          <w:szCs w:val="20"/>
                        </w:rPr>
                        <w:t xml:space="preserve"> </w:t>
                      </w:r>
                    </w:p>
                    <w:p w14:paraId="49E597F1" w14:textId="77777777" w:rsidR="00D82DF9" w:rsidRDefault="00D82DF9" w:rsidP="004032CD"/>
                  </w:txbxContent>
                </v:textbox>
              </v:shape>
            </w:pict>
          </mc:Fallback>
        </mc:AlternateConten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89984" behindDoc="0" locked="0" layoutInCell="1" allowOverlap="1" wp14:anchorId="5E3FBC71" wp14:editId="4E2D2F57">
                <wp:simplePos x="0" y="0"/>
                <wp:positionH relativeFrom="column">
                  <wp:posOffset>2985770</wp:posOffset>
                </wp:positionH>
                <wp:positionV relativeFrom="paragraph">
                  <wp:posOffset>7620</wp:posOffset>
                </wp:positionV>
                <wp:extent cx="0" cy="219710"/>
                <wp:effectExtent l="0" t="0" r="0" b="0"/>
                <wp:wrapNone/>
                <wp:docPr id="61" name="Line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187F39" id="Line 2395" o:spid="_x0000_s1026" style="position:absolute;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pt,.6pt" to="235.1pt,1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POo2MgIAAFwEAAAOAAAAZHJzL2Uyb0RvYy54bWysVF2PGiEUfW/S/0B41/lYdXXiuGlmtC+2 NdntD0BgHFIGCKCjafrfe2Fct7YvTVMf8AKXw7nnHmb5dO4kOnHrhFYlzsYpRlxRzYQ6lPjry2Y0 x8h5ohiRWvESX7jDT6v375a9KXiuWy0ZtwhAlCt6U+LWe1MkiaMt74gba8MVbDbadsTD1B4SZkkP 6J1M8jSdJb22zFhNuXOwWg+beBXxm4ZT/6VpHPdIlhi4+TjaOO7DmKyWpDhYYlpBrzTIP7DoiFBw 6Q2qJp6goxV/QHWCWu1048dUd4luGkF5rAGqydLfqnluieGxFhDHmZtM7v/B0s+nnUWClXiWYaRI Bz3aCsVR/rCYBnV64wpIqtTOhvroWT2brabfHFK6aok68Mjy5WLgZBZOJHdHwsQZuGPff9IMcsjR 6yjVubEdshpaks2glfCLy6AJOscGXW4N4meP6LBIYTXPFo9Z7F1CigATmBnr/EeuOxSCEksoIuKR 09b5QOstJaQrvRFSxvZLhfoSL6b5NB5wWgoWNkOas4d9JS06kWCggeUAdpdm9VGxCNZywtbX2BMh IUY+iuOtALkkx+G2jjOMJIc3E6IBUapwI9QKhK/R4KHvi3Sxnq/nk9Ekn61Hk7SuRx821WQ022SP 0/qhrqo6+xHIZ5OiFYxxFfi/+jmb/J1fri9rcOLN0Tehknv0qCiQff2PpGPvQ7sH4+w1u+xsqC7Y ACwck6/PLbyRX+cx6+2jsPoJAAD//wMAUEsDBBQABgAIAAAAIQDeXnqH3gAAAAkBAAAPAAAAZHJz L2Rvd25yZXYueG1sTI9BT8MwDIXvSPyHyEhcEEtXdVBK0wmQ4MJhonScvca0hSapkmwr/x4jDnCz /Z6ev1euZzOKA/kwOKtguUhAkG2dHmynoHl9vMxBhIhW4+gsKfiiAOvq9KTEQrujfaFDHTvBITYU qKCPcSqkDG1PBsPCTWRZe3feYOTVd1J7PHK4GWWaJFfS4GD5Q48TPfTUftZ7o2DbzE/NJv14rqcM PV602+7+banU+dl8dwsi0hz/zPCDz+hQMdPO7a0OYlSQrdIbtrKQr0CwIcuvedj9HmRVyv8Nqm8A AAD//wMAUEsBAi0AFAAGAAgAAAAhALaDOJL+AAAA4QEAABMAAAAAAAAAAAAAAAAAAAAAAFtDb250 ZW50X1R5cGVzXS54bWxQSwECLQAUAAYACAAAACEAOP0h/9YAAACUAQAACwAAAAAAAAAAAAAAAAAv AQAAX3JlbHMvLnJlbHNQSwECLQAUAAYACAAAACEAczzqNjICAABcBAAADgAAAAAAAAAAAAAAAAAu AgAAZHJzL2Uyb0RvYy54bWxQSwECLQAUAAYACAAAACEA3l56h94AAAAJAQAADwAAAAAAAAAAAAAA AACMBAAAZHJzL2Rvd25yZXYueG1sUEsFBgAAAAAEAAQA8wAAAJcFAAAAAA== ">
                <v:stroke endarrow="block"/>
              </v:line>
            </w:pict>
          </mc:Fallback>
        </mc:AlternateContent>
      </w:r>
      <w:r w:rsidR="00961278" w:rsidRPr="00A17FD8">
        <w:rPr>
          <w:noProof/>
          <w:color w:val="FF0000"/>
          <w:lang w:val="bg-BG" w:eastAsia="bg-BG"/>
        </w:rPr>
        <mc:AlternateContent>
          <mc:Choice Requires="wps">
            <w:drawing>
              <wp:anchor distT="0" distB="0" distL="114300" distR="114300" simplePos="0" relativeHeight="251675648" behindDoc="0" locked="0" layoutInCell="1" allowOverlap="1" wp14:anchorId="367DF2D9" wp14:editId="18DA4B4C">
                <wp:simplePos x="0" y="0"/>
                <wp:positionH relativeFrom="column">
                  <wp:posOffset>5144770</wp:posOffset>
                </wp:positionH>
                <wp:positionV relativeFrom="paragraph">
                  <wp:posOffset>170815</wp:posOffset>
                </wp:positionV>
                <wp:extent cx="1371600" cy="414020"/>
                <wp:effectExtent l="0" t="0" r="0" b="0"/>
                <wp:wrapNone/>
                <wp:docPr id="26" name="AutoShape 2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4020"/>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pPr>
                              <w:rPr>
                                <w:sz w:val="20"/>
                                <w:szCs w:val="20"/>
                                <w:lang w:val="bg-BG"/>
                              </w:rPr>
                            </w:pPr>
                            <w:r w:rsidRPr="000C7DEE">
                              <w:rPr>
                                <w:sz w:val="20"/>
                                <w:szCs w:val="20"/>
                              </w:rPr>
                              <w:t xml:space="preserve">ОСЗ </w:t>
                            </w:r>
                            <w:r>
                              <w:rPr>
                                <w:sz w:val="20"/>
                                <w:szCs w:val="20"/>
                              </w:rPr>
                              <w:t>–</w:t>
                            </w:r>
                            <w:r w:rsidRPr="000C7DEE">
                              <w:rPr>
                                <w:sz w:val="20"/>
                                <w:szCs w:val="20"/>
                              </w:rPr>
                              <w:t xml:space="preserve"> </w:t>
                            </w:r>
                            <w:r>
                              <w:rPr>
                                <w:sz w:val="20"/>
                                <w:szCs w:val="20"/>
                                <w:lang w:val="bg-BG"/>
                              </w:rPr>
                              <w:t>Дряново</w:t>
                            </w:r>
                          </w:p>
                          <w:p w:rsidR="00D82DF9" w:rsidRPr="003077C3" w:rsidRDefault="00D82DF9" w:rsidP="003077C3">
                            <w:pPr>
                              <w:rPr>
                                <w:sz w:val="20"/>
                                <w:szCs w:val="20"/>
                                <w:lang w:val="bg-BG"/>
                              </w:rPr>
                            </w:pPr>
                            <w:r>
                              <w:rPr>
                                <w:sz w:val="20"/>
                                <w:szCs w:val="20"/>
                                <w:lang w:val="bg-BG"/>
                              </w:rPr>
                              <w:t>Численост – 4 бр.</w:t>
                            </w:r>
                          </w:p>
                          <w:p w:rsidR="00D82DF9" w:rsidRPr="00DC6773" w:rsidRDefault="00D82DF9" w:rsidP="004032CD">
                            <w:pPr>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F2D9" id="AutoShape 2403" o:spid="_x0000_s1039" type="#_x0000_t176" style="position:absolute;margin-left:405.1pt;margin-top:13.45pt;width:108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qvpeOQIAAGgEAAAOAAAAZHJzL2Uyb0RvYy54bWysVNtu2zAMfR+wfxD0vtpO05tRpyjadRjQ dQW6fQAjy7EwWdQoJU739aPkNEu3PQ3zgyCK0uHhIenLq+1gxUZTMOgaWR2VUminsDVu1civX+7e nUsRIrgWLDrdyGcd5NXi7ZvL0dd6hj3aVpNgEBfq0Teyj9HXRRFUrwcIR+i1Y2eHNEBkk1ZFSzAy +mCLWVmeFiNS6wmVDoFPbyenXGT8rtMqfu66oKOwjWRuMa+U12Vai8Ul1CsC3xu1owH/wGIA4zjo HuoWIog1mT+gBqMIA3bxSOFQYNcZpXMOnE1V/pbNUw9e51xYnOD3MoX/B6seNo8kTNvI2akUDgau 0fU6Yg4tZvPyOEk0+lDzzSf/SCnJ4O9RfQvC4U0PbqWviXDsNbRMrEr3i1cPkhH4qViOn7DlAMAB slrbjoYEyDqIbS7K874oehuF4sPq+Kw6Lbl2in3zal7OctUKqF9eewrxg8ZBpE0jO4sj86J4baMm B1E/Tv2RQ8LmPsREEeqXdzkltKa9M9Zmg1bLG0tiA9w1d/nLWXHmh9esE2MjL05mJxn5lS8cQpT5 +xvEYJiisGZo5Pn+EtRJy/euzc0Zwdhpz5St24mb9JzqErfLbS5gtS/VEttnlptwanceT970SD+k GLnVGxm+r4G0FPaj45JdVPN5mo1szE/OWGBBh57loQecYqhGRimm7U2c5mntyax6jlRlORymPupM Fju1wMRqx5/bOddgN3ppXg7tfOvXD2LxEwAA//8DAFBLAwQUAAYACAAAACEAAA/KTN0AAAAKAQAA DwAAAGRycy9kb3ducmV2LnhtbEyPwU6EMBCG7ya+QzMm3tyWmiAgw2aj0ZMX2U28FjoCkbaEFhZ9 ersnPc7Ml3++v9xvZmQrzX5wFiHZCWBkW6cH2yGcji93GTAflNVqdJYQvsnDvrq+KlWh3dm+01qH jsUQ6wuF0IcwFZz7tiej/M5NZOPt081GhTjOHdezOsdwM3IpRMqNGmz80KuJnnpqv+rFIGxvP02+ vCZtHfosffi4X58PJ454e7MdHoEF2sIfDBf9qA5VdGrcYrVnI0KWCBlRBJnmwC6AkGncNAi5TIBX Jf9fofoFAAD//wMAUEsBAi0AFAAGAAgAAAAhALaDOJL+AAAA4QEAABMAAAAAAAAAAAAAAAAAAAAA AFtDb250ZW50X1R5cGVzXS54bWxQSwECLQAUAAYACAAAACEAOP0h/9YAAACUAQAACwAAAAAAAAAA AAAAAAAvAQAAX3JlbHMvLnJlbHNQSwECLQAUAAYACAAAACEA06r6XjkCAABoBAAADgAAAAAAAAAA AAAAAAAuAgAAZHJzL2Uyb0RvYy54bWxQSwECLQAUAAYACAAAACEAAA/KTN0AAAAKAQAADwAAAAAA AAAAAAAAAACTBAAAZHJzL2Rvd25yZXYueG1sUEsFBgAAAAAEAAQA8wAAAJ0FAAAAAA== ">
                <v:textbox>
                  <w:txbxContent>
                    <w:p w14:paraId="6DC72996" w14:textId="77777777" w:rsidR="00D82DF9" w:rsidRDefault="00D82DF9" w:rsidP="004032CD">
                      <w:pPr>
                        <w:rPr>
                          <w:sz w:val="20"/>
                          <w:szCs w:val="20"/>
                          <w:lang w:val="bg-BG"/>
                        </w:rPr>
                      </w:pPr>
                      <w:r w:rsidRPr="000C7DEE">
                        <w:rPr>
                          <w:sz w:val="20"/>
                          <w:szCs w:val="20"/>
                        </w:rPr>
                        <w:t xml:space="preserve">ОСЗ </w:t>
                      </w:r>
                      <w:r>
                        <w:rPr>
                          <w:sz w:val="20"/>
                          <w:szCs w:val="20"/>
                        </w:rPr>
                        <w:t>–</w:t>
                      </w:r>
                      <w:r w:rsidRPr="000C7DEE">
                        <w:rPr>
                          <w:sz w:val="20"/>
                          <w:szCs w:val="20"/>
                        </w:rPr>
                        <w:t xml:space="preserve"> </w:t>
                      </w:r>
                      <w:r>
                        <w:rPr>
                          <w:sz w:val="20"/>
                          <w:szCs w:val="20"/>
                          <w:lang w:val="bg-BG"/>
                        </w:rPr>
                        <w:t>Дряново</w:t>
                      </w:r>
                    </w:p>
                    <w:p w14:paraId="0C935043" w14:textId="346425B3" w:rsidR="00D82DF9" w:rsidRPr="003077C3" w:rsidRDefault="00D82DF9" w:rsidP="003077C3">
                      <w:pPr>
                        <w:rPr>
                          <w:sz w:val="20"/>
                          <w:szCs w:val="20"/>
                          <w:lang w:val="bg-BG"/>
                        </w:rPr>
                      </w:pPr>
                      <w:r>
                        <w:rPr>
                          <w:sz w:val="20"/>
                          <w:szCs w:val="20"/>
                          <w:lang w:val="bg-BG"/>
                        </w:rPr>
                        <w:t>Численост – 4 бр.</w:t>
                      </w:r>
                    </w:p>
                    <w:p w14:paraId="0A7ADC0E" w14:textId="77777777" w:rsidR="00D82DF9" w:rsidRPr="00DC6773" w:rsidRDefault="00D82DF9" w:rsidP="004032CD">
                      <w:pPr>
                        <w:rPr>
                          <w:sz w:val="20"/>
                          <w:szCs w:val="20"/>
                          <w:lang w:val="bg-BG"/>
                        </w:rPr>
                      </w:pPr>
                    </w:p>
                  </w:txbxContent>
                </v:textbox>
              </v:shape>
            </w:pict>
          </mc:Fallback>
        </mc:AlternateContent>
      </w:r>
      <w:r w:rsidR="00961278" w:rsidRPr="00A17FD8">
        <w:rPr>
          <w:noProof/>
          <w:color w:val="FF0000"/>
          <w:lang w:val="bg-BG" w:eastAsia="bg-BG"/>
        </w:rPr>
        <mc:AlternateContent>
          <mc:Choice Requires="wps">
            <w:drawing>
              <wp:anchor distT="0" distB="0" distL="114300" distR="114300" simplePos="0" relativeHeight="251634688" behindDoc="0" locked="0" layoutInCell="1" allowOverlap="1" wp14:anchorId="09875BA2" wp14:editId="28D31218">
                <wp:simplePos x="0" y="0"/>
                <wp:positionH relativeFrom="column">
                  <wp:posOffset>226695</wp:posOffset>
                </wp:positionH>
                <wp:positionV relativeFrom="paragraph">
                  <wp:posOffset>117475</wp:posOffset>
                </wp:positionV>
                <wp:extent cx="1800225" cy="342900"/>
                <wp:effectExtent l="0" t="0" r="0" b="0"/>
                <wp:wrapNone/>
                <wp:docPr id="25" name="AutoShape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rPr>
                                <w:sz w:val="20"/>
                                <w:szCs w:val="20"/>
                              </w:rPr>
                            </w:pPr>
                            <w:r>
                              <w:rPr>
                                <w:sz w:val="20"/>
                                <w:szCs w:val="20"/>
                              </w:rPr>
                              <w:t>Старши</w:t>
                            </w:r>
                            <w:r w:rsidRPr="00273A7E">
                              <w:rPr>
                                <w:sz w:val="20"/>
                                <w:szCs w:val="20"/>
                              </w:rPr>
                              <w:t xml:space="preserve"> счетоводител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5BA2" id="AutoShape 2362" o:spid="_x0000_s1040" type="#_x0000_t176" style="position:absolute;margin-left:17.85pt;margin-top:9.25pt;width:141.75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YdHmNQIAAGgEAAAOAAAAZHJzL2Uyb0RvYy54bWysVNtu2zAMfR+wfxD0vvrStGuNOkXRrsOA XQp0+wBGlmNhsqhRSpzu60fJaZtdsIdhehBE83Z4SPricjdasdUUDLpWVkelFNop7Ixbt/LL59tX Z1KECK4Di0638kEHebl8+eJi8o2ucUDbaRIcxIVm8q0cYvRNUQQ16BHCEXrtWNkjjRBZpHXREUwc fbRFXZanxYTUeUKlQ+CvN7NSLnP8vtcqfur7oKOwrWRsMd+U71W6i+UFNGsCPxi1hwH/gGIE4zjp U6gbiCA2ZH4LNRpFGLCPRwrHAvveKJ1r4Gqq8pdq7gfwOtfC5AT/RFP4f2HVx+0dCdO1sj6RwsHI PbraRMypRX18WieKJh8atrz3d5SKDP49qq9BOLwewK31FRFOg4aOgVXJvvjJIQmBXcVq+oAdJwBO kNna9TSmgMyD2OWmPDw1Re+iUPyxOivLOoFTrDte1Odl7loBzaO3pxDfahxFerSytzgxLopXNmpy EPXdPB85JWzfh5ggQvPol0tCa7pbY20WaL26tiS2wFNzm0+uiis/NLNOTK08P2Fwfw9R5vOnEKNh iMKasZVcJp9kBE3i8o3r8juCsfObIVu3JzfxOfcl7la73MBqkZwT2SvsHphuwnnceT35MSB9l2Li UW9l+LYB0lLYd45bdl4tFmk3srA4eV2zQIea1aEGnOJQrYxSzM/rOO/TxpNZD5ypynQ4THPUm0z2 M6o9fh7n3IP96qV9OZSz1fMPYvkDAAD//wMAUEsDBBQABgAIAAAAIQDz2S/G3QAAAAgBAAAPAAAA ZHJzL2Rvd25yZXYueG1sTI9PT4QwEMXvJn6HZky8ueVPWFikbDYaPXkRN/Fa6EiJdEpoYdFPbz3p 8c17ee831XEzI1txdoMlAfEuAobUWTVQL+D89nRXAHNekpKjJRTwhQ6O9fVVJUtlL/SKa+N7FkrI lVKA9n4qOXedRiPdzk5Iwfuws5E+yLnnapaXUG5GnkTRnhs5UFjQcsIHjd1nsxgB28t3e1ie467x utjn7+n6eDpzIW5vttM9MI+b/wvDL35AhzowtXYh5dgoIM3ykAz3IgMW/DQ+JMBaAXmSAa8r/v+B +gcAAP//AwBQSwECLQAUAAYACAAAACEAtoM4kv4AAADhAQAAEwAAAAAAAAAAAAAAAAAAAAAAW0Nv bnRlbnRfVHlwZXNdLnhtbFBLAQItABQABgAIAAAAIQA4/SH/1gAAAJQBAAALAAAAAAAAAAAAAAAA AC8BAABfcmVscy8ucmVsc1BLAQItABQABgAIAAAAIQAPYdHmNQIAAGgEAAAOAAAAAAAAAAAAAAAA AC4CAABkcnMvZTJvRG9jLnhtbFBLAQItABQABgAIAAAAIQDz2S/G3QAAAAgBAAAPAAAAAAAAAAAA AAAAAI8EAABkcnMvZG93bnJldi54bWxQSwUGAAAAAAQABADzAAAAmQUAAAAA ">
                <v:textbox>
                  <w:txbxContent>
                    <w:p w14:paraId="36650A33" w14:textId="77777777" w:rsidR="00D82DF9" w:rsidRPr="00273A7E" w:rsidRDefault="00D82DF9" w:rsidP="004032CD">
                      <w:pPr>
                        <w:rPr>
                          <w:sz w:val="20"/>
                          <w:szCs w:val="20"/>
                        </w:rPr>
                      </w:pPr>
                      <w:r>
                        <w:rPr>
                          <w:sz w:val="20"/>
                          <w:szCs w:val="20"/>
                        </w:rPr>
                        <w:t>Старши</w:t>
                      </w:r>
                      <w:r w:rsidRPr="00273A7E">
                        <w:rPr>
                          <w:sz w:val="20"/>
                          <w:szCs w:val="20"/>
                        </w:rPr>
                        <w:t xml:space="preserve"> счетоводител</w:t>
                      </w:r>
                    </w:p>
                  </w:txbxContent>
                </v:textbox>
              </v:shape>
            </w:pict>
          </mc:Fallback>
        </mc:AlternateConten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58240" behindDoc="0" locked="0" layoutInCell="1" allowOverlap="1" wp14:anchorId="4469FE0E" wp14:editId="31444909">
                <wp:simplePos x="0" y="0"/>
                <wp:positionH relativeFrom="column">
                  <wp:posOffset>3074670</wp:posOffset>
                </wp:positionH>
                <wp:positionV relativeFrom="paragraph">
                  <wp:posOffset>202565</wp:posOffset>
                </wp:positionV>
                <wp:extent cx="1800225" cy="342900"/>
                <wp:effectExtent l="0" t="0" r="0" b="0"/>
                <wp:wrapNone/>
                <wp:docPr id="15" name="AutoShape 2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sidRPr="00273A7E">
                              <w:rPr>
                                <w:sz w:val="20"/>
                                <w:szCs w:val="20"/>
                              </w:rPr>
                              <w:t xml:space="preserve"> Главен експерт</w:t>
                            </w:r>
                            <w:r>
                              <w:rPr>
                                <w:sz w:val="20"/>
                                <w:szCs w:val="20"/>
                              </w:rPr>
                              <w:t xml:space="preserve"> </w:t>
                            </w:r>
                          </w:p>
                          <w:p w:rsidR="00D82DF9" w:rsidRPr="00273A7E" w:rsidRDefault="00D82DF9" w:rsidP="004032CD">
                            <w:pPr>
                              <w:spacing w:line="36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FE0E" id="AutoShape 2386" o:spid="_x0000_s1041" type="#_x0000_t176" style="position:absolute;margin-left:242.1pt;margin-top:15.95pt;width:14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GlTINQIAAGgEAAAOAAAAZHJzL2Uyb0RvYy54bWysVNtu2zAMfR+wfxD0vtpx0y416hRFuw4D uq5Atw9gZDkWJosapcTpvn6UnLbZBXsYpgdBNG+Hh6TPL3aDFVtNwaBr5OyolEI7ha1x60Z++Xzz ZiFFiOBasOh0Ix91kBfL16/OR1/rCnu0rSbBQVyoR9/IPkZfF0VQvR4gHKHXjpUd0gCRRVoXLcHI 0QdbVGV5WoxIrSdUOgT+ej0p5TLH7zqt4qeuCzoK20jGFvNN+V6lu1ieQ70m8L1RexjwDygGMI6T Poe6hghiQ+a3UINRhAG7eKRwKLDrjNK5Bq5mVv5SzUMPXudamJzgn2kK/y+sutvekzAt9+5ECgcD 9+hyEzGnFtXx4jRRNPpQs+WDv6dUZPC3qL4G4fCqB7fWl0Q49hpaBjZL9sVPDkkI7CpW40dsOQFw gszWrqMhBWQexC435fG5KXoXheKPs0VZVhWDU6w7nldnZe5aAfWTt6cQ32scRHo0srM4Mi6KlzZq chD1/TQfOSVsb0NMEKF+8ssloTXtjbE2C7ReXVkSW+CpucknV8WVH5pZJ8ZGnp0wuL+HKPP5U4jB MERhzdBILpNPMoI6cfnOtfkdwdjpzZCt25Ob+Jz6Ener3VMD2SGRvcL2kekmnMad15MfPdJ3KUYe 9UaGbxsgLYX94LhlZ7P5PO1GFuYnbysW6FCzOtSAUxyqkVGK6XkVp33aeDLrnjPNMh0O0xx1JpP9 gmqPn8c592C/emlfDuVs9fKDWP4AAAD//wMAUEsDBBQABgAIAAAAIQDkfIkK3wAAAAkBAAAPAAAA ZHJzL2Rvd25yZXYueG1sTI/LTsMwEEX3SPyDNUjsqJO25EUmVQWCFRtCJbZOPMQRsR3FThr4esyK Lkf36N4z5WHVA1tocr01CPEmAkamtbI3HcLp/fkuA+a8MFIM1hDCNzk4VNdXpSikPZs3WmrfsVBi XCEQlPdjwblrFWnhNnYkE7JPO2nhwzl1XE7iHMr1wLdRlHAtehMWlBjpUVH7Vc8aYX39afL5JW5r r7Ik/dgtT8cTR7y9WY8PwDyt/h+GP/2gDlVwauxspGMDwj7bbwOKsItzYAFIkzQF1iBk9znwquSX H1S/AAAA//8DAFBLAQItABQABgAIAAAAIQC2gziS/gAAAOEBAAATAAAAAAAAAAAAAAAAAAAAAABb Q29udGVudF9UeXBlc10ueG1sUEsBAi0AFAAGAAgAAAAhADj9If/WAAAAlAEAAAsAAAAAAAAAAAAA AAAALwEAAF9yZWxzLy5yZWxzUEsBAi0AFAAGAAgAAAAhABMaVMg1AgAAaAQAAA4AAAAAAAAAAAAA AAAALgIAAGRycy9lMm9Eb2MueG1sUEsBAi0AFAAGAAgAAAAhAOR8iQrfAAAACQEAAA8AAAAAAAAA AAAAAAAAjwQAAGRycy9kb3ducmV2LnhtbFBLBQYAAAAABAAEAPMAAACbBQAAAAA= ">
                <v:textbox>
                  <w:txbxContent>
                    <w:p w14:paraId="3D654570" w14:textId="77777777" w:rsidR="00D82DF9" w:rsidRPr="00273A7E" w:rsidRDefault="00D82DF9" w:rsidP="004032CD">
                      <w:pPr>
                        <w:spacing w:line="360" w:lineRule="auto"/>
                        <w:rPr>
                          <w:sz w:val="20"/>
                          <w:szCs w:val="20"/>
                        </w:rPr>
                      </w:pPr>
                      <w:r w:rsidRPr="00273A7E">
                        <w:rPr>
                          <w:sz w:val="20"/>
                          <w:szCs w:val="20"/>
                        </w:rPr>
                        <w:t xml:space="preserve"> Главен експерт</w:t>
                      </w:r>
                      <w:r>
                        <w:rPr>
                          <w:sz w:val="20"/>
                          <w:szCs w:val="20"/>
                        </w:rPr>
                        <w:t xml:space="preserve"> </w:t>
                      </w:r>
                    </w:p>
                    <w:p w14:paraId="7125A3B7" w14:textId="77777777" w:rsidR="00D82DF9" w:rsidRPr="00273A7E" w:rsidRDefault="00D82DF9" w:rsidP="004032CD">
                      <w:pPr>
                        <w:spacing w:line="360" w:lineRule="auto"/>
                        <w:rPr>
                          <w:sz w:val="20"/>
                          <w:szCs w:val="20"/>
                        </w:rPr>
                      </w:pPr>
                    </w:p>
                  </w:txbxContent>
                </v:textbox>
              </v:shape>
            </w:pict>
          </mc:Fallback>
        </mc:AlternateContent>
      </w:r>
      <w:r w:rsidR="00961278" w:rsidRPr="00A17FD8">
        <w:rPr>
          <w:noProof/>
          <w:color w:val="FF0000"/>
          <w:lang w:val="bg-BG" w:eastAsia="bg-BG"/>
        </w:rPr>
        <mc:AlternateContent>
          <mc:Choice Requires="wps">
            <w:drawing>
              <wp:anchor distT="0" distB="0" distL="114300" distR="114300" simplePos="0" relativeHeight="251672576" behindDoc="0" locked="0" layoutInCell="1" allowOverlap="1" wp14:anchorId="23B2B1F7" wp14:editId="19622673">
                <wp:simplePos x="0" y="0"/>
                <wp:positionH relativeFrom="column">
                  <wp:posOffset>6633845</wp:posOffset>
                </wp:positionH>
                <wp:positionV relativeFrom="paragraph">
                  <wp:posOffset>-7620</wp:posOffset>
                </wp:positionV>
                <wp:extent cx="0" cy="219710"/>
                <wp:effectExtent l="0" t="0" r="0" b="0"/>
                <wp:wrapNone/>
                <wp:docPr id="24" name="Line 2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08BBF7" id="Line 2400" o:spid="_x0000_s1026" style="position:absolute;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35pt,-.6pt" to="522.35pt,1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RAMwIAAFwEAAAOAAAAZHJzL2Uyb0RvYy54bWysVMuO2jAU3VfqP1jeQx4NDESEUUWgG9pB mukHGNshVh3bsg0BVf33XjsMU9pNVZWF8eP4+Nxz783i8dxJdOLWCa0qnI1TjLiimgl1qPDXl81o hpHzRDEiteIVvnCHH5fv3y16U/Jct1oybhGQKFf2psKt96ZMEkdb3hE31oYrOGy07YiHpT0kzJIe 2DuZ5Gk6TXptmbGacudgtx4O8TLyNw2n/qlpHPdIVhi0+TjaOO7DmCwXpDxYYlpBrzLIP6joiFDw 6I2qJp6goxV/UHWCWu1048dUd4luGkF5jAGiydLfonluieExFjDHmZtN7v/R0i+nnUWCVTgvMFKk gxxtheIoL9LoTm9cCaCV2tkQHz2rZ7PV9JtDSq9aog48qny5GLiZBT+Tuyth4Qy8se8/awYYcvQ6 WnVubIeshpRkU0gl/OI2eILOMUGXW4L42SM6bFLYzbP5QxbVJaQMNEGZsc5/4rpDYVJhCUFEPnLa Oh9kvUECXOmNkDKmXyrUV3g+ySfxgtNSsHAYYM4e9itp0YmEAhpUDmR3MKuPikWylhO2Vgz5aIi3 AiySHIcXOs4wkhz6JMwi2hMhAT0wShVehFhB8HU21ND3eTpfz9azYlTk0/WoSOt69HGzKkbTTfYw qT/Uq1Wd/Qjis6JsBWNcBf2v9ZwVf1cv184aKvFW0Tejknv26CiIff2PomPuQ7pDA7pyr9llZ0N0 YQUlHMHXdgs98us6ot4+CsufAAAA//8DAFBLAwQUAAYACAAAACEAABhp3d4AAAALAQAADwAAAGRy cy9kb3ducmV2LnhtbEyPQU/DMAyF70j8h8hIXBBLVqYWlaYTQnDiRDdNO2aNaSsap2qyrf33eOLA bn720/P3ivXkenHCMXSeNCwXCgRS7W1HjYbt5uPxGUSIhqzpPaGGGQOsy9ubwuTWn+kLT1VsBIdQ yI2GNsYhlzLULToTFn5A4tu3H52JLMdG2tGcOdz1MlEqlc50xB9aM+Bbi/VPdXQalPL7h6zK9k+f M6628+59l22U1vd30+sLiIhT/DfDBZ/RoWSmgz+SDaJnrZJsxV6e0iWIi0OlCdc7/G1kWcjrDuUv AAAA//8DAFBLAQItABQABgAIAAAAIQC2gziS/gAAAOEBAAATAAAAAAAAAAAAAAAAAAAAAABbQ29u dGVudF9UeXBlc10ueG1sUEsBAi0AFAAGAAgAAAAhADj9If/WAAAAlAEAAAsAAAAAAAAAAAAAAAAA LwEAAF9yZWxzLy5yZWxzUEsBAi0AFAAGAAgAAAAhACf+tEAzAgAAXAQAAA4AAAAAAAAAAAAAAAAA LgIAAGRycy9lMm9Eb2MueG1sUEsBAi0AFAAGAAgAAAAhAAAYad3eAAAACwEAAA8AAAAAAAAAAAAA AAAAjQQAAGRycy9kb3ducmV2LnhtbFBLBQYAAAAABAAEAPMAAACYBQAAAAA= ">
                <v:stroke startarrow="block"/>
              </v:line>
            </w:pict>
          </mc:Fallback>
        </mc:AlternateContent>
      </w:r>
      <w:r w:rsidR="00961278" w:rsidRPr="00A17FD8">
        <w:rPr>
          <w:noProof/>
          <w:color w:val="FF0000"/>
          <w:lang w:val="bg-BG" w:eastAsia="bg-BG"/>
        </w:rPr>
        <mc:AlternateContent>
          <mc:Choice Requires="wps">
            <w:drawing>
              <wp:anchor distT="0" distB="0" distL="114300" distR="114300" simplePos="0" relativeHeight="251665408" behindDoc="0" locked="0" layoutInCell="1" allowOverlap="1" wp14:anchorId="6569DBD2" wp14:editId="29230386">
                <wp:simplePos x="0" y="0"/>
                <wp:positionH relativeFrom="column">
                  <wp:posOffset>-114300</wp:posOffset>
                </wp:positionH>
                <wp:positionV relativeFrom="paragraph">
                  <wp:posOffset>26035</wp:posOffset>
                </wp:positionV>
                <wp:extent cx="342900" cy="0"/>
                <wp:effectExtent l="0" t="0" r="0" b="0"/>
                <wp:wrapNone/>
                <wp:docPr id="22" name="Line 2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079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88D952" id="Line 239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pt" to="18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Oy1WMwIAAFgEAAAOAAAAZHJzL2Uyb0RvYy54bWysVMuO2jAU3VfqP1jeQx5kGIgIoyqBdkFb pJl+gLEdYtWxLdsQUNV/77VhmJl2U1XNwrFzzz333IezeDj1Eh25dUKrCmfjFCOuqGZC7Sv87Wk9 mmHkPFGMSK14hc/c4Yfl+3eLwZQ8152WjFsEJMqVg6lw570pk8TRjvfEjbXhCoyttj3xcLT7hFky AHsvkzxNp8mgLTNWU+4cfG0uRryM/G3Lqf/ato57JCsM2nxcbVx3YU2WC1LuLTGdoFcZ5B9U9EQo CHqjaogn6GDFH1S9oFY73fox1X2i21ZQHnOAbLL0t2weO2J4zAWK48ytTO7/0dIvx61FglU4zzFS pIcebYTiKJ/MJ6E6g3ElgGq1tSE/elKPZqPpd4eUrjui9jyqfDob8MyCR/LGJRycgRi74bNmgCEH r2OpTq3tUSuF+RQcAzmUA51ib8633vCTRxQ+Top8nkIH6bMpIWVgCH7GOv+R6x6FTYUl6I985Lhx Pih6gQS40mshZey8VGiA6On9/C56OC0FC9aAc3a/q6VFRxKGJz4xP7C8hll9UCyydZywlWLIx2J4 K6A8kuMQoucMI8nhjoRdRHsiJKAv+qQKESFZUHzdXebnxzydr2arWTEq8ulqVKRNM/qwrovRdJ3d 3zWTpq6b7GcQnxVlJxjjKuh/nuWs+LtZud6qyxTepvlWqeQteywpiH1+R9Gx76HVl6HZaXbe2pBd GAEY3wi+XrVwP16fI+rlh7D8BQAA//8DAFBLAwQUAAYACAAAACEAFvEAHdoAAAAGAQAADwAAAGRy cy9kb3ducmV2LnhtbEyPQUvDQBCF74L/YRnBW7uJSokxmyKK4EFEq5feJtlpEszOhuwmTf+9oxc9 frzhvW+K7eJ6NdMYOs8G0nUCirj2tuPGwOfH0yoDFSKyxd4zGThRgG15flZgbv2R32nexUZJCYcc DbQxDrnWoW7JYVj7gViygx8dRsGx0XbEo5S7Xl8lyUY77FgWWhzooaX6azc5A4+vVA3709vtAffZ 80s2zQuNszGXF8v9HahIS/w7hh99UYdSnCo/sQ2qN7BKM/klGrhJQUl+vRGsflGXhf6vX34DAAD/ /wMAUEsBAi0AFAAGAAgAAAAhALaDOJL+AAAA4QEAABMAAAAAAAAAAAAAAAAAAAAAAFtDb250ZW50 X1R5cGVzXS54bWxQSwECLQAUAAYACAAAACEAOP0h/9YAAACUAQAACwAAAAAAAAAAAAAAAAAvAQAA X3JlbHMvLnJlbHNQSwECLQAUAAYACAAAACEAFTstVjMCAABYBAAADgAAAAAAAAAAAAAAAAAuAgAA ZHJzL2Uyb0RvYy54bWxQSwECLQAUAAYACAAAACEAFvEAHdoAAAAGAQAADwAAAAAAAAAAAAAAAACN BAAAZHJzL2Rvd25yZXYueG1sUEsFBgAAAAAEAAQA8wAAAJQFAAAAAA== " strokeweight=".85pt">
                <v:stroke startarrow="block"/>
              </v:line>
            </w:pict>
          </mc:Fallback>
        </mc:AlternateContent>
      </w:r>
    </w:p>
    <w:p w:rsidR="004032CD" w:rsidRPr="00A17FD8" w:rsidRDefault="00E033CF"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67456" behindDoc="0" locked="0" layoutInCell="1" allowOverlap="1" wp14:anchorId="3F4AE54D" wp14:editId="374B8899">
                <wp:simplePos x="0" y="0"/>
                <wp:positionH relativeFrom="column">
                  <wp:posOffset>2971165</wp:posOffset>
                </wp:positionH>
                <wp:positionV relativeFrom="paragraph">
                  <wp:posOffset>41910</wp:posOffset>
                </wp:positionV>
                <wp:extent cx="0" cy="219710"/>
                <wp:effectExtent l="0" t="0" r="0" b="0"/>
                <wp:wrapNone/>
                <wp:docPr id="21" name="Line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FC4BBC" id="Line 2395" o:spid="_x0000_s1026" style="position:absolute;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5pt,3.3pt" to="233.95pt,2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iKotMgIAAFwEAAAOAAAAZHJzL2Uyb0RvYy54bWysVF2PGiEUfW/S/0B41/lYdXXiuGlmtC+2 NdntD0BgHFIGCKCjafrfe2Fct7YvTVMf8AKXw7nnHmb5dO4kOnHrhFYlzsYpRlxRzYQ6lPjry2Y0 x8h5ohiRWvESX7jDT6v375a9KXiuWy0ZtwhAlCt6U+LWe1MkiaMt74gba8MVbDbadsTD1B4SZkkP 6J1M8jSdJb22zFhNuXOwWg+beBXxm4ZT/6VpHPdIlhi4+TjaOO7DmKyWpDhYYlpBrzTIP7DoiFBw 6Q2qJp6goxV/QHWCWu1048dUd4luGkF5rAGqydLfqnluieGxFhDHmZtM7v/B0s+nnUWClTjPMFKk gx5theIof1hMgzq9cQUkVWpnQ330rJ7NVtNvDildtUQdeGT5cjFwMgsnkrsjYeIM3LHvP2kGOeTo dZTq3NgOWQ0tyWbQSvjFZdAEnWODLrcG8bNHdFiksJpni8cs9i4hRYAJzIx1/iPXHQpBiSUUEfHI aet8oPWWEtKV3ggpY/ulQn2JF9N8Gg84LQULmyHN2cO+khadSDDQwHIAu0uz+qhYBGs5Yetr7ImQ ECMfxfFWgFyS43BbxxlGksObCdGAKFW4EWoFwtdo8ND3RbpYz9fzyWiSz9ajSVrXow+bajKabbLH af1QV1Wd/Qjks0nRCsa4Cvxf/ZxN/s4v15c1OPHm6JtQyT16VBTIvv5H0rH3od2DcfaaXXY2VBds ABaOydfnFt7Ir/OY9fZRWP0EAAD//wMAUEsDBBQABgAIAAAAIQD4qgu83gAAAAkBAAAPAAAAZHJz L2Rvd25yZXYueG1sTI/BTsMwDIbvSLxDZCQuiKUr3bSVphMgwYUDonQ7e41pC41TJdlW3p4gDnC0 /en39xebyQziSM73lhXMZwkI4sbqnlsF9dvj9QqED8gaB8uk4Is8bMrzswJzbU/8SscqtCKGsM9R QRfCmEvpm44M+pkdiePt3TqDIY6uldrhKYabQaZJspQGe44fOhzpoaPmszoYBdt6eqpf0o/naszQ 4VWzbe93c6UuL6a7WxCBpvAHw49+VIcyOu3tgbUXg4JskSwjqiC9WYOIQLZapCD2vwtZFvJ/g/Ib AAD//wMAUEsBAi0AFAAGAAgAAAAhALaDOJL+AAAA4QEAABMAAAAAAAAAAAAAAAAAAAAAAFtDb250 ZW50X1R5cGVzXS54bWxQSwECLQAUAAYACAAAACEAOP0h/9YAAACUAQAACwAAAAAAAAAAAAAAAAAv AQAAX3JlbHMvLnJlbHNQSwECLQAUAAYACAAAACEA84iqLTICAABcBAAADgAAAAAAAAAAAAAAAAAu AgAAZHJzL2Uyb0RvYy54bWxQSwECLQAUAAYACAAAACEA+KoLvN4AAAAJAQAADwAAAAAAAAAAAAAA AACMBAAAZHJzL2Rvd25yZXYueG1sUEsFBgAAAAAEAAQA8wAAAJcFAAAAAA== ">
                <v:stroke endarrow="block"/>
              </v:line>
            </w:pict>
          </mc:Fallback>
        </mc:AlternateContent>
      </w:r>
    </w:p>
    <w:p w:rsidR="004032CD" w:rsidRPr="00A17FD8" w:rsidRDefault="00961278"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77696" behindDoc="0" locked="0" layoutInCell="1" allowOverlap="1" wp14:anchorId="67C43650" wp14:editId="6D648801">
                <wp:simplePos x="0" y="0"/>
                <wp:positionH relativeFrom="column">
                  <wp:posOffset>5155108</wp:posOffset>
                </wp:positionH>
                <wp:positionV relativeFrom="paragraph">
                  <wp:posOffset>174625</wp:posOffset>
                </wp:positionV>
                <wp:extent cx="1331366" cy="414020"/>
                <wp:effectExtent l="0" t="0" r="21590" b="24130"/>
                <wp:wrapNone/>
                <wp:docPr id="20" name="AutoShape 2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366" cy="414020"/>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pPr>
                              <w:rPr>
                                <w:sz w:val="20"/>
                                <w:szCs w:val="20"/>
                                <w:lang w:val="bg-BG"/>
                              </w:rPr>
                            </w:pPr>
                            <w:r w:rsidRPr="000C7DEE">
                              <w:rPr>
                                <w:sz w:val="20"/>
                                <w:szCs w:val="20"/>
                              </w:rPr>
                              <w:t xml:space="preserve">ОСЗ </w:t>
                            </w:r>
                            <w:r>
                              <w:rPr>
                                <w:sz w:val="20"/>
                                <w:szCs w:val="20"/>
                              </w:rPr>
                              <w:t>–</w:t>
                            </w:r>
                            <w:r w:rsidRPr="000C7DEE">
                              <w:rPr>
                                <w:sz w:val="20"/>
                                <w:szCs w:val="20"/>
                              </w:rPr>
                              <w:t xml:space="preserve"> </w:t>
                            </w:r>
                            <w:r>
                              <w:rPr>
                                <w:sz w:val="20"/>
                                <w:szCs w:val="20"/>
                                <w:lang w:val="bg-BG"/>
                              </w:rPr>
                              <w:t>Севлиево</w:t>
                            </w:r>
                          </w:p>
                          <w:p w:rsidR="00D82DF9" w:rsidRPr="003077C3" w:rsidRDefault="00D82DF9" w:rsidP="003077C3">
                            <w:pPr>
                              <w:rPr>
                                <w:sz w:val="20"/>
                                <w:szCs w:val="20"/>
                                <w:lang w:val="bg-BG"/>
                              </w:rPr>
                            </w:pPr>
                            <w:r>
                              <w:rPr>
                                <w:sz w:val="20"/>
                                <w:szCs w:val="20"/>
                                <w:lang w:val="bg-BG"/>
                              </w:rPr>
                              <w:t>Численост – 7 бр.</w:t>
                            </w:r>
                          </w:p>
                          <w:p w:rsidR="00D82DF9" w:rsidRPr="00DC6773" w:rsidRDefault="00D82DF9" w:rsidP="004032CD">
                            <w:pPr>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3650" id="AutoShape 2405" o:spid="_x0000_s1042" type="#_x0000_t176" style="position:absolute;margin-left:405.9pt;margin-top:13.75pt;width:104.85pt;height:3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RIzpOAIAAGgEAAAOAAAAZHJzL2Uyb0RvYy54bWysVM1u2zAMvg/YOwi6L7bzt9aoUwTpMgzo ugLdHkCR5ViYLGqUEid7+lFymqbbTsN8EESR/Eh+JH1ze+gM2yv0GmzFi1HOmbISam23Ff/2df3u ijMfhK2FAasqflSe3y7evrnpXanG0IKpFTICsb7sXcXbEFyZZV62qhN+BE5ZUjaAnQgk4jarUfSE 3plsnOfzrAesHYJU3tPr3aDki4TfNEqGL03jVWCm4pRbSCemcxPPbHEjyi0K12p5SkP8Qxad0JaC nqHuRBBsh/oPqE5LBA9NGEnoMmgaLVWqgaop8t+qeWqFU6kWIse7M03+/8HKh/0jMl1XfEz0WNFR j5a7ACk0G0/zWaSod74kyyf3iLFI7+5BfvfMwqoVdquWiNC3StSUWBHts1cOUfDkyjb9Z6gpgKAA ia1Dg10EJB7YITXleG6KOgQm6bGYTIrJfM6ZJN20mOaUaAwhymdvhz58VNCxeKl4Y6CnvDAsTVBo RVCPw3ykkGJ/78Pg/+yXSgKj67U2Jgm43awMsr2gqVmn7xTSX5oZy/qKX8/Gs4T8SucvIfL0/Q2i 05QiM7qr+NXZSJSRyw+2pjRFGYQ2w51KNvZEbuRz6Es4bA6pgcU8Rohkb6A+Et0Iw7jTetKlBfzJ WU+jXnH/YydQcWY+WWrZdTGdxt1IwnT2Pk4CXmo2lxphJUFVPHA2XFdh2KedQ71tKVKR6LAQ56jR ieyXrE750zinHp5WL+7LpZysXn4Qi18AAAD//wMAUEsDBBQABgAIAAAAIQAIK8XH3wAAAAoBAAAP AAAAZHJzL2Rvd25yZXYueG1sTI9BT4QwEIXvJv6HZky8uaUYFxYZNhuNnryIm3gttFIinRJaWPTX 2z25t3mZl/e+V+5XO7BFT753hCA2CTBNrVM9dQjHj5e7HJgPkpQcHGmEH+1hX11flbJQ7kTveqlD x2II+UIimBDGgnPfGm2l37hRU/x9ucnKEOXUcTXJUwy3A0+TZMut7Ck2GDnqJ6Pb73q2COvbb7Ob X0VbB5Nvs8/75flw5Ii3N+vhEVjQa/g3wxk/okMVmRo3k/JsQMiFiOgBIc0egJ0NSSri1SDs0gx4 VfLLCdUfAAAA//8DAFBLAQItABQABgAIAAAAIQC2gziS/gAAAOEBAAATAAAAAAAAAAAAAAAAAAAA AABbQ29udGVudF9UeXBlc10ueG1sUEsBAi0AFAAGAAgAAAAhADj9If/WAAAAlAEAAAsAAAAAAAAA AAAAAAAALwEAAF9yZWxzLy5yZWxzUEsBAi0AFAAGAAgAAAAhAFdEjOk4AgAAaAQAAA4AAAAAAAAA AAAAAAAALgIAAGRycy9lMm9Eb2MueG1sUEsBAi0AFAAGAAgAAAAhAAgrxcffAAAACgEAAA8AAAAA AAAAAAAAAAAAkgQAAGRycy9kb3ducmV2LnhtbFBLBQYAAAAABAAEAPMAAACeBQAAAAA= ">
                <v:textbox>
                  <w:txbxContent>
                    <w:p w14:paraId="32A8E604" w14:textId="77777777" w:rsidR="00D82DF9" w:rsidRDefault="00D82DF9" w:rsidP="004032CD">
                      <w:pPr>
                        <w:rPr>
                          <w:sz w:val="20"/>
                          <w:szCs w:val="20"/>
                          <w:lang w:val="bg-BG"/>
                        </w:rPr>
                      </w:pPr>
                      <w:r w:rsidRPr="000C7DEE">
                        <w:rPr>
                          <w:sz w:val="20"/>
                          <w:szCs w:val="20"/>
                        </w:rPr>
                        <w:t xml:space="preserve">ОСЗ </w:t>
                      </w:r>
                      <w:r>
                        <w:rPr>
                          <w:sz w:val="20"/>
                          <w:szCs w:val="20"/>
                        </w:rPr>
                        <w:t>–</w:t>
                      </w:r>
                      <w:r w:rsidRPr="000C7DEE">
                        <w:rPr>
                          <w:sz w:val="20"/>
                          <w:szCs w:val="20"/>
                        </w:rPr>
                        <w:t xml:space="preserve"> </w:t>
                      </w:r>
                      <w:r>
                        <w:rPr>
                          <w:sz w:val="20"/>
                          <w:szCs w:val="20"/>
                          <w:lang w:val="bg-BG"/>
                        </w:rPr>
                        <w:t>Севлиево</w:t>
                      </w:r>
                    </w:p>
                    <w:p w14:paraId="148CFA54" w14:textId="01070FDC" w:rsidR="00D82DF9" w:rsidRPr="003077C3" w:rsidRDefault="00D82DF9" w:rsidP="003077C3">
                      <w:pPr>
                        <w:rPr>
                          <w:sz w:val="20"/>
                          <w:szCs w:val="20"/>
                          <w:lang w:val="bg-BG"/>
                        </w:rPr>
                      </w:pPr>
                      <w:r>
                        <w:rPr>
                          <w:sz w:val="20"/>
                          <w:szCs w:val="20"/>
                          <w:lang w:val="bg-BG"/>
                        </w:rPr>
                        <w:t>Численост – 7 бр.</w:t>
                      </w:r>
                    </w:p>
                    <w:p w14:paraId="7F6C17F1" w14:textId="77777777" w:rsidR="00D82DF9" w:rsidRPr="00DC6773" w:rsidRDefault="00D82DF9" w:rsidP="004032CD">
                      <w:pPr>
                        <w:rPr>
                          <w:sz w:val="20"/>
                          <w:szCs w:val="20"/>
                          <w:lang w:val="bg-BG"/>
                        </w:rPr>
                      </w:pPr>
                    </w:p>
                  </w:txbxContent>
                </v:textbox>
              </v:shape>
            </w:pict>
          </mc:Fallback>
        </mc:AlternateContent>
      </w:r>
      <w:r w:rsidRPr="00A17FD8">
        <w:rPr>
          <w:noProof/>
          <w:color w:val="FF0000"/>
          <w:lang w:val="bg-BG" w:eastAsia="bg-BG"/>
        </w:rPr>
        <mc:AlternateContent>
          <mc:Choice Requires="wps">
            <w:drawing>
              <wp:anchor distT="0" distB="0" distL="114300" distR="114300" simplePos="0" relativeHeight="251664384" behindDoc="0" locked="0" layoutInCell="1" allowOverlap="1" wp14:anchorId="44C2929D" wp14:editId="777F5B70">
                <wp:simplePos x="0" y="0"/>
                <wp:positionH relativeFrom="column">
                  <wp:posOffset>-114300</wp:posOffset>
                </wp:positionH>
                <wp:positionV relativeFrom="paragraph">
                  <wp:posOffset>131445</wp:posOffset>
                </wp:positionV>
                <wp:extent cx="342900" cy="0"/>
                <wp:effectExtent l="0" t="0" r="0" b="0"/>
                <wp:wrapNone/>
                <wp:docPr id="19" name="Line 2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079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2405D7" id="Line 239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18pt,10.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eDBuMwIAAFgEAAAOAAAAZHJzL2Uyb0RvYy54bWysVMuO2jAU3VfqP1jeQx5kGBIRRhWBdkFb pJl+gLEdYtWxLdsQUNV/77VhmJl2U1XNwrFzzz333Iczfzj1Eh25dUKrGmfjFCOuqGZC7Wv87Wk9 mmHkPFGMSK14jc/c4YfF+3fzwVQ8152WjFsEJMpVg6lx572pksTRjvfEjbXhCoyttj3xcLT7hFky AHsvkzxNp8mgLTNWU+4cfG0uRryI/G3Lqf/ato57JGsM2nxcbVx3YU0Wc1LtLTGdoFcZ5B9U9EQo CHqjaogn6GDFH1S9oFY73fox1X2i21ZQHnOAbLL0t2weO2J4zAWK48ytTO7/0dIvx61FgkHvSowU 6aFHG6E4yidlHqozGFcBaKm2NuRHT+rRbDT97pDSy46oPY8qn84GPLPgkbxxCQdnIMZu+KwZYMjB 61iqU2t71EphPgXHQA7lQKfYm/OtN/zkEYWPkyIvU+ggfTYlpAoMwc9Y5z9y3aOwqbEE/ZGPHDfO B0UvkABXei2kjJ2XCg0QPb0v76KH01KwYA04Z/e7pbToSMLwxCfmB5bXMKsPikW2jhO2Ugz5WAxv BZRHchxC9JxhJDnckbCLaE+EBPRFn1QhIiQLiq+7y/z8KNNyNVvNilGRT1ejIm2a0Yf1shhN19n9 XTNplssm+xnEZ0XVCca4CvqfZzkr/m5WrrfqMoW3ab5VKnnLHksKYp/fUXTse2j1ZWh2mp23NmQX RgDGN4KvVy3cj9fniHr5ISx+AQAA//8DAFBLAwQUAAYACAAAACEArAqrsNwAAAAIAQAADwAAAGRy cy9kb3ducmV2LnhtbEyPQUvDQBCF74L/YRnBW7tphRpjNkUUwYOIVi+9TbLTJJidDdlNmv57RzzY 48c83nwv386uUxMNofVsYLVMQBFX3rZcG/j6fF6koEJEtth5JgMnCrAtLi9yzKw/8gdNu1grKeGQ oYEmxj7TOlQNOQxL3xPL7eAHh1FwqLUd8CjlrtPrJNlohy3LhwZ7emyo+t6NzsDTG5X9/vR+d8B9 +vKajtNMw2TM9dX8cA8q0hz/w/CrL+pQiFPpR7ZBdQYWq1S2RAPr5BaUBG42wuUf6yLX5wOKHwAA AP//AwBQSwECLQAUAAYACAAAACEAtoM4kv4AAADhAQAAEwAAAAAAAAAAAAAAAAAAAAAAW0NvbnRl bnRfVHlwZXNdLnhtbFBLAQItABQABgAIAAAAIQA4/SH/1gAAAJQBAAALAAAAAAAAAAAAAAAAAC8B AABfcmVscy8ucmVsc1BLAQItABQABgAIAAAAIQBoeDBuMwIAAFgEAAAOAAAAAAAAAAAAAAAAAC4C AABkcnMvZTJvRG9jLnhtbFBLAQItABQABgAIAAAAIQCsCquw3AAAAAgBAAAPAAAAAAAAAAAAAAAA AI0EAABkcnMvZG93bnJldi54bWxQSwUGAAAAAAQABADzAAAAlgUAAAAA " strokeweight=".85pt">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35712" behindDoc="0" locked="0" layoutInCell="1" allowOverlap="1" wp14:anchorId="6BE3BFB0" wp14:editId="1B3DA146">
                <wp:simplePos x="0" y="0"/>
                <wp:positionH relativeFrom="column">
                  <wp:posOffset>228600</wp:posOffset>
                </wp:positionH>
                <wp:positionV relativeFrom="paragraph">
                  <wp:posOffset>24765</wp:posOffset>
                </wp:positionV>
                <wp:extent cx="1800225" cy="342900"/>
                <wp:effectExtent l="0" t="0" r="0" b="0"/>
                <wp:wrapNone/>
                <wp:docPr id="18" name="AutoShape 2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rPr>
                                <w:sz w:val="20"/>
                                <w:szCs w:val="20"/>
                              </w:rPr>
                            </w:pPr>
                            <w:r>
                              <w:rPr>
                                <w:sz w:val="20"/>
                                <w:szCs w:val="20"/>
                              </w:rPr>
                              <w:t>Старши</w:t>
                            </w:r>
                            <w:r w:rsidRPr="00273A7E">
                              <w:rPr>
                                <w:sz w:val="20"/>
                                <w:szCs w:val="20"/>
                              </w:rPr>
                              <w:t xml:space="preserve"> юрисконсулт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3BFB0" id="AutoShape 2363" o:spid="_x0000_s1043" type="#_x0000_t176" style="position:absolute;margin-left:18pt;margin-top:1.95pt;width:141.75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4+1ANgIAAGgEAAAOAAAAZHJzL2Uyb0RvYy54bWysVNtu2zAMfR+wfxD0vtpx05tRpyjadRjQ bQW6fQAjy7EwWdQoJU739aPkNM0u2MMwPQiieTs8JH15tR2s2GgKBl0jZ0elFNopbI1bNfLL57s3 51KECK4Fi0438kkHebV4/epy9LWusEfbahIcxIV69I3sY/R1UQTV6wHCEXrtWNkhDRBZpFXREowc fbBFVZanxYjUekKlQ+Cvt5NSLnL8rtMqfuq6oKOwjWRsMd+U72W6i8Ul1CsC3xu1gwH/gGIA4zjp PtQtRBBrMr+FGowiDNjFI4VDgV1nlM41cDWz8pdqHnvwOtfC5AS/pyn8v7Dq4+aBhGm5d9wpBwP3 6HodMacW1fHpcaJo9KFmy0f/QKnI4O9RfQ3C4U0PbqWviXDsNbQMbJbsi58ckhDYVSzHD9hyAuAE ma1tR0MKyDyIbW7K074pehuF4o+z87KsqhMpFOuO59VFmbtWQP3s7SnEdxoHkR6N7CyOjIvitY2a HET9MM1HTgmb+xATRKif/XJJaE17Z6zNAq2WN5bEBnhq7vLJVXHlh2bWibGRFycM7u8hynz+FGIw DFFYMzSSy+STjKBOXL51bX5HMHZ6M2TrduQmPqe+xO1yOzXwLDknspfYPjHdhNO483ryo0f6LsXI o97I8G0NpKWw7x237GI2n6fdyML85KxigQ41y0MNOMWhGhmlmJ43cdqntSez6jnTLNPhMM1RZzLZ L6h2+Hmccw92q5f25VDOVi8/iMUPAAAA//8DAFBLAwQUAAYACAAAACEAOaqEgd0AAAAHAQAADwAA AGRycy9kb3ducmV2LnhtbEyPQU+EMBCF7yb+h2ZMvLkFybILUjYbjZ68iJt4LXQEIp0SWlj01zue 3NPk5b28901xWO0gFpx870hBvIlAIDXO9NQqOL0/3+1B+KDJ6MERKvhGD4fy+qrQuXFnesOlCq3g EvK5VtCFMOZS+qZDq/3GjUjsfbrJ6sByaqWZ9JnL7SDvoyiVVvfEC50e8bHD5quarYL19afO5pe4 qUK3T3cfyfJ0PEmlbm/W4wOIgGv4D8MfPqNDyUy1m8l4MShIUn4l8M1AsJ3E2RZErWC7y0CWhbzk L38BAAD//wMAUEsBAi0AFAAGAAgAAAAhALaDOJL+AAAA4QEAABMAAAAAAAAAAAAAAAAAAAAAAFtD b250ZW50X1R5cGVzXS54bWxQSwECLQAUAAYACAAAACEAOP0h/9YAAACUAQAACwAAAAAAAAAAAAAA AAAvAQAAX3JlbHMvLnJlbHNQSwECLQAUAAYACAAAACEAI+PtQDYCAABoBAAADgAAAAAAAAAAAAAA AAAuAgAAZHJzL2Uyb0RvYy54bWxQSwECLQAUAAYACAAAACEAOaqEgd0AAAAHAQAADwAAAAAAAAAA AAAAAACQBAAAZHJzL2Rvd25yZXYueG1sUEsFBgAAAAAEAAQA8wAAAJoFAAAAAA== ">
                <v:textbox>
                  <w:txbxContent>
                    <w:p w14:paraId="4808B735" w14:textId="77777777" w:rsidR="00D82DF9" w:rsidRPr="00273A7E" w:rsidRDefault="00D82DF9" w:rsidP="004032CD">
                      <w:pPr>
                        <w:rPr>
                          <w:sz w:val="20"/>
                          <w:szCs w:val="20"/>
                        </w:rPr>
                      </w:pPr>
                      <w:r>
                        <w:rPr>
                          <w:sz w:val="20"/>
                          <w:szCs w:val="20"/>
                        </w:rPr>
                        <w:t>Старши</w:t>
                      </w:r>
                      <w:r w:rsidRPr="00273A7E">
                        <w:rPr>
                          <w:sz w:val="20"/>
                          <w:szCs w:val="20"/>
                        </w:rPr>
                        <w:t xml:space="preserve"> юрисконсулт</w:t>
                      </w:r>
                    </w:p>
                  </w:txbxContent>
                </v:textbox>
              </v:shape>
            </w:pict>
          </mc:Fallback>
        </mc:AlternateConten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59264" behindDoc="0" locked="0" layoutInCell="1" allowOverlap="1" wp14:anchorId="2660C848" wp14:editId="69F0416E">
                <wp:simplePos x="0" y="0"/>
                <wp:positionH relativeFrom="column">
                  <wp:posOffset>3076575</wp:posOffset>
                </wp:positionH>
                <wp:positionV relativeFrom="paragraph">
                  <wp:posOffset>88265</wp:posOffset>
                </wp:positionV>
                <wp:extent cx="1800225" cy="342900"/>
                <wp:effectExtent l="0" t="0" r="0" b="0"/>
                <wp:wrapNone/>
                <wp:docPr id="12" name="AutoShape 2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sidRPr="00273A7E">
                              <w:rPr>
                                <w:sz w:val="20"/>
                                <w:szCs w:val="20"/>
                              </w:rPr>
                              <w:t>Главен експерт</w:t>
                            </w:r>
                            <w:r>
                              <w:rPr>
                                <w:sz w:val="20"/>
                                <w:szCs w:val="20"/>
                              </w:rPr>
                              <w:t xml:space="preserve"> </w:t>
                            </w:r>
                          </w:p>
                          <w:p w:rsidR="00D82DF9" w:rsidRPr="00CE757C" w:rsidRDefault="00D82DF9" w:rsidP="004032CD">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C848" id="AutoShape 2387" o:spid="_x0000_s1044" type="#_x0000_t176" style="position:absolute;margin-left:242.25pt;margin-top:6.95pt;width:141.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kFzwNgIAAGgEAAAOAAAAZHJzL2Uyb0RvYy54bWysVNtu2zAMfR+wfxD0vtpx0zU16hRFuw4D uq5Atw9gZDkWJosapcTpvn6UnLbZBXsYpgdBNG+Hh6TPL3aDFVtNwaBr5OyolEI7ha1x60Z++Xzz ZiFFiOBasOh0Ix91kBfL16/OR1/rCnu0rSbBQVyoR9/IPkZfF0VQvR4gHKHXjpUd0gCRRVoXLcHI 0QdbVGX5thiRWk+odAj89XpSymWO33VaxU9dF3QUtpGMLeab8r1Kd7E8h3pN4Huj9jDgH1AMYBwn fQ51DRHEhsxvoQajCAN28UjhUGDXGaVzDVzNrPylmocevM61MDnBP9MU/l9Ydbe9J2Fa7l0lhYOB e3S5iZhTi+p4cZooGn2o2fLB31MqMvhbVF+DcHjVg1vrSyIcew0tA5sl++InhyQEdhWr8SO2nAA4 QWZr19GQAjIPYpeb8vjcFL2LQvHH2aIsq+pECsW643l1VuauFVA/eXsK8b3GQaRHIzuLI+OieGmj JgdR30/zkVPC9jbEBBHqJ79cElrT3hhrs0Dr1ZUlsQWempt8clVc+aGZdWJs5NkJg/t7iDKfP4UY DEMU1gyN5DL5JCOoE5fvXJvfEYyd3gzZuj25ic+pL3G32k0NXCTnRPYK20emm3Aad15PfvRI36UY edQbGb5tgLQU9oPjlp3N5vO0G1mYn5xWLNChZnWoAac4VCOjFNPzKk77tPFk1j1nmmU6HKY56kwm +wXVHj+Pc+7BfvXSvhzK2erlB7H8AQAA//8DAFBLAwQUAAYACAAAACEAMSfSBN4AAAAJAQAADwAA AGRycy9kb3ducmV2LnhtbEyPy07DMBBF90j8gzVI7KhTWvIiTlWBYMWGUImtEw9JRDyOYicNfD3D Cpaje3Tn3OKw2kEsOPnekYLtJgKB1DjTU6vg9PZ0k4LwQZPRgyNU8IUeDuXlRaFz4870iksVWsEl 5HOtoAthzKX0TYdW+40bkTj7cJPVgc+plWbSZy63g7yNolha3RN/6PSIDx02n9VsFawv33U2P2+b KnRpnLzvlsfjSSp1fbUe70EEXMMfDL/6rA4lO9VuJuPFoGCf7u8Y5WCXgWAgiVMeVyuIkwxkWcj/ C8ofAAAA//8DAFBLAQItABQABgAIAAAAIQC2gziS/gAAAOEBAAATAAAAAAAAAAAAAAAAAAAAAABb Q29udGVudF9UeXBlc10ueG1sUEsBAi0AFAAGAAgAAAAhADj9If/WAAAAlAEAAAsAAAAAAAAAAAAA AAAALwEAAF9yZWxzLy5yZWxzUEsBAi0AFAAGAAgAAAAhABqQXPA2AgAAaAQAAA4AAAAAAAAAAAAA AAAALgIAAGRycy9lMm9Eb2MueG1sUEsBAi0AFAAGAAgAAAAhADEn0gTeAAAACQEAAA8AAAAAAAAA AAAAAAAAkAQAAGRycy9kb3ducmV2LnhtbFBLBQYAAAAABAAEAPMAAACbBQAAAAA= ">
                <v:textbox>
                  <w:txbxContent>
                    <w:p w14:paraId="0FAFCD03" w14:textId="77777777" w:rsidR="00D82DF9" w:rsidRPr="00273A7E" w:rsidRDefault="00D82DF9" w:rsidP="004032CD">
                      <w:pPr>
                        <w:spacing w:line="360" w:lineRule="auto"/>
                        <w:rPr>
                          <w:sz w:val="20"/>
                          <w:szCs w:val="20"/>
                        </w:rPr>
                      </w:pPr>
                      <w:r w:rsidRPr="00273A7E">
                        <w:rPr>
                          <w:sz w:val="20"/>
                          <w:szCs w:val="20"/>
                        </w:rPr>
                        <w:t>Главен експерт</w:t>
                      </w:r>
                      <w:r>
                        <w:rPr>
                          <w:sz w:val="20"/>
                          <w:szCs w:val="20"/>
                        </w:rPr>
                        <w:t xml:space="preserve"> </w:t>
                      </w:r>
                    </w:p>
                    <w:p w14:paraId="6658B418" w14:textId="77777777" w:rsidR="00D82DF9" w:rsidRPr="00CE757C" w:rsidRDefault="00D82DF9" w:rsidP="004032CD">
                      <w:pPr>
                        <w:rPr>
                          <w:szCs w:val="20"/>
                        </w:rPr>
                      </w:pPr>
                    </w:p>
                  </w:txbxContent>
                </v:textbox>
              </v:shape>
            </w:pict>
          </mc:Fallback>
        </mc:AlternateContent>
      </w:r>
      <w:r w:rsidR="00961278" w:rsidRPr="00A17FD8">
        <w:rPr>
          <w:noProof/>
          <w:color w:val="FF0000"/>
          <w:lang w:val="bg-BG" w:eastAsia="bg-BG"/>
        </w:rPr>
        <mc:AlternateContent>
          <mc:Choice Requires="wps">
            <w:drawing>
              <wp:anchor distT="0" distB="0" distL="114300" distR="114300" simplePos="0" relativeHeight="251673600" behindDoc="0" locked="0" layoutInCell="1" allowOverlap="1" wp14:anchorId="410AF98B" wp14:editId="5D142881">
                <wp:simplePos x="0" y="0"/>
                <wp:positionH relativeFrom="column">
                  <wp:posOffset>6615430</wp:posOffset>
                </wp:positionH>
                <wp:positionV relativeFrom="paragraph">
                  <wp:posOffset>47625</wp:posOffset>
                </wp:positionV>
                <wp:extent cx="0" cy="219710"/>
                <wp:effectExtent l="0" t="0" r="0" b="0"/>
                <wp:wrapNone/>
                <wp:docPr id="17" name="Line 2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EAC3A7" id="Line 2401" o:spid="_x0000_s1026" style="position:absolute;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9pt,3.75pt" to="520.9pt,2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l3D+MwIAAFwEAAAOAAAAZHJzL2Uyb0RvYy54bWysVMuu2jAQ3VfqP1jeQx4NXIgIVxWBbmiL dG8/wNgOserYlm0IqOq/d+wALe2mqsrC+HF8fGbOTBbP506iE7dOaFXhbJxixBXVTKhDhb+8bkYz jJwnihGpFa/whTv8vHz7ZtGbkue61ZJxi4BEubI3FW69N2WSONryjrixNlzBYaNtRzws7SFhlvTA 3skkT9Np0mvLjNWUOwe79XCIl5G/aTj1n5vGcY9khUGbj6ON4z6MyXJByoMlphX0KoP8g4qOCAWP 3qlq4gk6WvEHVSeo1U43fkx1l+imEZTHGCCaLP0tmpeWGB5jgeQ4c0+T+3+09NNpZ5Fg4N0TRop0 4NFWKI7yIs1CdnrjSgCt1M6G+OhZvZitpl8dUnrVEnXgUeXrxcDNeCN5uBIWzsAb+/6jZoAhR69j qs6N7ZDVYEk2BSvhF7chJ+gcDbrcDeJnj+iwSWE3z+ZPWfQuIWWgCcqMdf4D1x0KkwpLCCLykdPW eQgEoDdIgCu9EVJG+6VCfYXnk3wSLzgtBQuHAebsYb+SFp1IKKBB5UD2ALP6qFgkazlha8WQjwnx VkCKJMfhhY4zjCSHPgmziPZESEAPjFKFFyFWEHydDTX0bZ7O17P1rBgV+XQ9KtK6Hr3frIrRdJM9 Tep39WpVZ9+D+KwoW8EYV0H/rZ6z4u/q5dpZQyXeK/qeqOSRPWYUxN7+o+jofbB7KJy9ZpedDdGF MoASjuBru4Ue+XUdUT8/CssfAAAA//8DAFBLAwQUAAYACAAAACEAtjFuGt8AAAALAQAADwAAAGRy cy9kb3ducmV2LnhtbEyPwU7DMBBE70j8g7VIXBC1G1JCQ5wKIThxalpVPbrJNomI11HstsnfsxUH OM7s0+xMthptJ844+NaRhvlMgUAqXdVSrWG7+Xx8AeGDocp0jlDDhB5W+e1NZtLKXWiN5yLUgkPI p0ZDE0KfSunLBq3xM9cj8e3oBmsCy6GW1WAuHG47GSn1LK1piT80psf3Bsvv4mQ1KOX2D0mR7J++ Joy30+5jl2yU1vd349sriIBj+IPhWp+rQ86dDu5ElRcdaxXFC2Y1RDFvuBJqsZyDOPw6Ms/k/w35 DwAAAP//AwBQSwECLQAUAAYACAAAACEAtoM4kv4AAADhAQAAEwAAAAAAAAAAAAAAAAAAAAAAW0Nv bnRlbnRfVHlwZXNdLnhtbFBLAQItABQABgAIAAAAIQA4/SH/1gAAAJQBAAALAAAAAAAAAAAAAAAA AC8BAABfcmVscy8ucmVsc1BLAQItABQABgAIAAAAIQDXl3D+MwIAAFwEAAAOAAAAAAAAAAAAAAAA AC4CAABkcnMvZTJvRG9jLnhtbFBLAQItABQABgAIAAAAIQC2MW4a3wAAAAsBAAAPAAAAAAAAAAAA AAAAAI0EAABkcnMvZG93bnJldi54bWxQSwUGAAAAAAQABADzAAAAmQUAAAAA ">
                <v:stroke startarrow="block"/>
              </v:line>
            </w:pict>
          </mc:Fallback>
        </mc:AlternateContent>
      </w:r>
      <w:r w:rsidR="00961278" w:rsidRPr="00A17FD8">
        <w:rPr>
          <w:noProof/>
          <w:color w:val="FF0000"/>
          <w:lang w:val="bg-BG" w:eastAsia="bg-BG"/>
        </w:rPr>
        <mc:AlternateContent>
          <mc:Choice Requires="wps">
            <w:drawing>
              <wp:anchor distT="0" distB="0" distL="114300" distR="114300" simplePos="0" relativeHeight="251661312" behindDoc="0" locked="0" layoutInCell="1" allowOverlap="1" wp14:anchorId="6962C2FD" wp14:editId="0CDF53DB">
                <wp:simplePos x="0" y="0"/>
                <wp:positionH relativeFrom="column">
                  <wp:posOffset>2976245</wp:posOffset>
                </wp:positionH>
                <wp:positionV relativeFrom="paragraph">
                  <wp:posOffset>79375</wp:posOffset>
                </wp:positionV>
                <wp:extent cx="0" cy="219710"/>
                <wp:effectExtent l="0" t="0" r="0" b="0"/>
                <wp:wrapNone/>
                <wp:docPr id="16" name="Line 2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31599A" id="Line 2389" o:spid="_x0000_s1026" style="position:absolute;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6.25pt" to="234.35pt,2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kjq/MgIAAFwEAAAOAAAAZHJzL2Uyb0RvYy54bWysVF2PGiEUfW/S/0B41/lYdXXiuGlmtC+2 NdntD0BgHFIGCKCjafrfe2Fct7YvTVMf8AKXw7nnXGb5dO4kOnHrhFYlzsYpRlxRzYQ6lPjry2Y0 x8h5ohiRWvESX7jDT6v375a9KXiuWy0ZtwhAlCt6U+LWe1MkiaMt74gba8MVbDbadsTD1B4SZkkP 6J1M8jSdJb22zFhNuXOwWg+beBXxm4ZT/6VpHPdIlhi4+TjaOO7DmKyWpDhYYlpBrzTIP7DoiFBw 6Q2qJp6goxV/QHWCWu1048dUd4luGkF5rAGqydLfqnluieGxFhDHmZtM7v/B0s+nnUWCgXczjBTp wKOtUBzlD/NFUKc3roCkSu1sqI+e1bPZavrNIaWrlqgDjyxfLgZOZuFEcnckTJyBO/b9J80ghxy9 jlKdG9shq8GSbAZWwi8ugyboHA263AziZ4/osEhhNc8Wj1n0LiFFgAnMjHX+I9cdCkGJJRQR8chp 63yg9ZYS0pXeCCmj/VKhvsSLaT6NB5yWgoXNkObsYV9Ji04kNNDAcgC7S7P6qFgEazlh62vsiZAQ Ix/F8VaAXJLjcFvHGUaSw5sJ0YAoVbgRagXC12jooe+LdLGer+eT0SSfrUeTtK5HHzbVZDTbZI/T +qGuqjr7Echnk6IVjHEV+L/2czb5u365vqyhE28dfRMquUePigLZ1/9IOnof7B4aZ6/ZZWdDdaEN oIVj8vW5hTfy6zxmvX0UVj8BAAD//wMAUEsDBBQABgAIAAAAIQAnsruH3gAAAAkBAAAPAAAAZHJz L2Rvd25yZXYueG1sTI/BTsMwDIbvSLxDZCQuiKWtyrR1TSdAggsHROk4e01oC41TJdlW3h4jDnC0 /en395fb2Y7iaHwYHClIFwkIQ63TA3UKmteH6xWIEJE0jo6Mgi8TYFudn5VYaHeiF3OsYyc4hEKB CvoYp0LK0PbGYli4yRDf3p23GHn0ndQeTxxuR5klyVJaHIg/9DiZ+960n/XBKtg182PznH081VOO Hq/aXXf3lip1eTHfbkBEM8c/GH70WR0qdtq7A+kgRgX5TZozqiBbcwUG8tWSy+1/F7Iq5f8G1TcA AAD//wMAUEsBAi0AFAAGAAgAAAAhALaDOJL+AAAA4QEAABMAAAAAAAAAAAAAAAAAAAAAAFtDb250 ZW50X1R5cGVzXS54bWxQSwECLQAUAAYACAAAACEAOP0h/9YAAACUAQAACwAAAAAAAAAAAAAAAAAv AQAAX3JlbHMvLnJlbHNQSwECLQAUAAYACAAAACEAt5I6vzICAABcBAAADgAAAAAAAAAAAAAAAAAu AgAAZHJzL2Uyb0RvYy54bWxQSwECLQAUAAYACAAAACEAJ7K7h94AAAAJAQAADwAAAAAAAAAAAAAA AACMBAAAZHJzL2Rvd25yZXYueG1sUEsFBgAAAAAEAAQA8wAAAJcFAAAAAA== ">
                <v:stroke endarrow="block"/>
              </v:line>
            </w:pict>
          </mc:Fallback>
        </mc:AlternateContent>
      </w:r>
    </w:p>
    <w:p w:rsidR="004032CD" w:rsidRPr="00A17FD8" w:rsidRDefault="00961278"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80768" behindDoc="0" locked="0" layoutInCell="1" allowOverlap="1" wp14:anchorId="6EA0BA45" wp14:editId="2716CE5F">
                <wp:simplePos x="0" y="0"/>
                <wp:positionH relativeFrom="column">
                  <wp:posOffset>226695</wp:posOffset>
                </wp:positionH>
                <wp:positionV relativeFrom="paragraph">
                  <wp:posOffset>181610</wp:posOffset>
                </wp:positionV>
                <wp:extent cx="1828800" cy="342900"/>
                <wp:effectExtent l="0" t="0" r="0" b="0"/>
                <wp:wrapNone/>
                <wp:docPr id="14" name="AutoShape 2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rPr>
                                <w:sz w:val="20"/>
                                <w:szCs w:val="20"/>
                              </w:rPr>
                            </w:pPr>
                            <w:r>
                              <w:rPr>
                                <w:sz w:val="20"/>
                                <w:szCs w:val="20"/>
                              </w:rPr>
                              <w:t>Старши</w:t>
                            </w:r>
                            <w:r w:rsidRPr="00273A7E">
                              <w:rPr>
                                <w:sz w:val="20"/>
                                <w:szCs w:val="20"/>
                              </w:rPr>
                              <w:t xml:space="preserve"> </w:t>
                            </w:r>
                            <w:r>
                              <w:rPr>
                                <w:sz w:val="20"/>
                                <w:szCs w:val="20"/>
                              </w:rPr>
                              <w:t>експерт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BA45" id="AutoShape 2408" o:spid="_x0000_s1045" type="#_x0000_t176" style="position:absolute;margin-left:17.85pt;margin-top:14.3pt;width:2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TZ2oNgIAAGgEAAAOAAAAZHJzL2Uyb0RvYy54bWysVFGP0zAMfkfiP0R5Z+3KBlu17jTtGEI6 jkkHPyBL0zUijYOTrTt+PU662+2AJ0QeIruOP9uf7S5uTp1hR4Veg634eJRzpqyEWtt9xb993byZ ceaDsLUwYFXFH5XnN8vXrxa9K1UBLZhaISMQ68veVbwNwZVZ5mWrOuFH4JQlYwPYiUAq7rMaRU/o ncmKPH+X9YC1Q5DKe/p6Oxj5MuE3jZLhS9N4FZipOOUW0o3p3sU7Wy5EuUfhWi3PaYh/yKIT2lLQ C9StCIIdUP8B1WmJ4KEJIwldBk2jpUo1UDXj/LdqHlrhVKqFyPHuQpP/f7Dy/rhFpmvq3YQzKzrq 0eoQIIVmxSSfRYp650t6+eC2GIv07g7kd88srFth92qFCH2rRE2JjeP77IVDVDy5sl3/GWoKIChA YuvUYBcBiQd2Sk15vDRFnQKT9HE8K2aznHonyfZ2UsxJjiFE+eTt0IePCjoWhYo3BnrKC8PKBIVW BLUd5iOFFMc7Hwb/J79UEhhdb7QxScH9bm2QHQVNzSadc0h//cxY1ld8Pi2mCfmFzV9D5On8DaLT lCIzuqs41UgnPhJl5PKDrZMchDaDTCUbeyY38jn0JZx2p6GB8+gcyd5B/Uh0IwzjTutJQgv4k7Oe Rr3i/sdBoOLMfLLUsvl4Mom7kZTJ9H1BCl5bdtcWYSVBVTxwNojrMOzTwaHetxRpnOiwEOeo0Yns 56zO+dM4px6eVy/uy7WeXj3/IJa/AAAA//8DAFBLAwQUAAYACAAAACEAV6JlpN0AAAAIAQAADwAA AGRycy9kb3ducmV2LnhtbEyPQU+EMBCF7yb+h2ZMvLllIbLIMmw2Gj15ETfxWugsEGlLaGHRX+94 0uOb9/LeN8VhNYNYaPK9swjbTQSCbON0b1uE0/vzXQbCB2W1GpwlhC/ycCivrwqVa3exb7RUoRVc Yn2uELoQxlxK33RklN+4kSx7ZzcZFVhOrdSTunC5GWQcRak0qre80KmRHjtqPqvZIKyv3/XD/LJt qtBl6e4jWZ6OJ4l4e7Me9yACreEvDL/4jA4lM9VuttqLASG533ESIc5SEOwnccKHGiGLU5BlIf8/ UP4AAAD//wMAUEsBAi0AFAAGAAgAAAAhALaDOJL+AAAA4QEAABMAAAAAAAAAAAAAAAAAAAAAAFtD b250ZW50X1R5cGVzXS54bWxQSwECLQAUAAYACAAAACEAOP0h/9YAAACUAQAACwAAAAAAAAAAAAAA AAAvAQAAX3JlbHMvLnJlbHNQSwECLQAUAAYACAAAACEAFU2dqDYCAABoBAAADgAAAAAAAAAAAAAA AAAuAgAAZHJzL2Uyb0RvYy54bWxQSwECLQAUAAYACAAAACEAV6JlpN0AAAAIAQAADwAAAAAAAAAA AAAAAACQBAAAZHJzL2Rvd25yZXYueG1sUEsFBgAAAAAEAAQA8wAAAJoFAAAAAA== ">
                <v:textbox>
                  <w:txbxContent>
                    <w:p w14:paraId="08C438C4" w14:textId="77777777" w:rsidR="00D82DF9" w:rsidRPr="00273A7E" w:rsidRDefault="00D82DF9" w:rsidP="004032CD">
                      <w:pPr>
                        <w:rPr>
                          <w:sz w:val="20"/>
                          <w:szCs w:val="20"/>
                        </w:rPr>
                      </w:pPr>
                      <w:r>
                        <w:rPr>
                          <w:sz w:val="20"/>
                          <w:szCs w:val="20"/>
                        </w:rPr>
                        <w:t>Старши</w:t>
                      </w:r>
                      <w:r w:rsidRPr="00273A7E">
                        <w:rPr>
                          <w:sz w:val="20"/>
                          <w:szCs w:val="20"/>
                        </w:rPr>
                        <w:t xml:space="preserve"> </w:t>
                      </w:r>
                      <w:r>
                        <w:rPr>
                          <w:sz w:val="20"/>
                          <w:szCs w:val="20"/>
                        </w:rPr>
                        <w:t>експерт</w:t>
                      </w:r>
                    </w:p>
                  </w:txbxContent>
                </v:textbox>
              </v:shape>
            </w:pict>
          </mc:Fallback>
        </mc:AlternateContent>
      </w:r>
    </w:p>
    <w:p w:rsidR="004032CD" w:rsidRPr="00A17FD8" w:rsidRDefault="00212831"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84864" behindDoc="0" locked="0" layoutInCell="1" allowOverlap="1" wp14:anchorId="30F7DC2B" wp14:editId="2FC6264E">
                <wp:simplePos x="0" y="0"/>
                <wp:positionH relativeFrom="column">
                  <wp:posOffset>3084906</wp:posOffset>
                </wp:positionH>
                <wp:positionV relativeFrom="paragraph">
                  <wp:posOffset>165862</wp:posOffset>
                </wp:positionV>
                <wp:extent cx="1800174" cy="285750"/>
                <wp:effectExtent l="0" t="0" r="10160" b="19050"/>
                <wp:wrapNone/>
                <wp:docPr id="7" name="AutoShap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174" cy="28575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sidRPr="00273A7E">
                              <w:rPr>
                                <w:sz w:val="20"/>
                                <w:szCs w:val="20"/>
                              </w:rPr>
                              <w:t>Главен експерт</w:t>
                            </w:r>
                            <w:r>
                              <w:rPr>
                                <w:sz w:val="20"/>
                                <w:szCs w:val="20"/>
                              </w:rPr>
                              <w:t xml:space="preserve"> </w:t>
                            </w:r>
                          </w:p>
                          <w:p w:rsidR="00D82DF9" w:rsidRPr="00CE757C" w:rsidRDefault="00D82DF9" w:rsidP="004032CD">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7DC2B" id="AutoShape 2412" o:spid="_x0000_s1046" type="#_x0000_t176" style="position:absolute;margin-left:242.9pt;margin-top:13.05pt;width:141.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I4ffOQIAAGcEAAAOAAAAZHJzL2Uyb0RvYy54bWysVM1u2zAMvg/YOwi6L/5BsrRGnCJIl2FA txbo9gCKLMfCZFGjlDjZ04+S0zbddhqmgyCa5EfyI+nFzbE37KDQa7A1LyY5Z8pKaLTd1fzb1827 K858ELYRBqyq+Ul5frN8+2YxuEqV0IFpFDICsb4aXM27EFyVZV52qhd+Ak5ZUraAvQgk4i5rUAyE 3puszPP32QDYOASpvKevt6OSLxN+2yoZ7tvWq8BMzSm3kG5M9zbe2XIhqh0K12l5TkP8Qxa90JaC PkPdiiDYHvUfUL2WCB7aMJHQZ9C2WqpUA1VT5L9V89gJp1ItRI53zzT5/wcrvxwekOmm5nPOrOip Rat9gBSZldOijAwNzldk+OgeMNbo3R3I755ZWHfC7tQKEYZOiYbyKqJ99sohCp5c2Xb4DA0FEBQg kXVssY+ARAM7pp6cnnuijoFJ+lhc5Xkxn3ImSVdezeaz1LRMVE/eDn34qKBn8VHz1sBAeWFYmaDQ iqAexvFIIcXhzoeYoqie/FJJYHSz0cYkAXfbtUF2EDQ0m3RSVVT5pZmxbKj59aycJeRXOn8Jkafz N4heU4rM6L7mVCadaCSqyOUH26R3ENqMb0rZ2DO5kc+xL+G4Pab+lck5kr2F5kR0I4zTTttJjw7w J2cDTXrN/Y+9QMWZ+WSpZdfFdBpXIwnT2ZyAGF5qtpcaYSVB1TxwNj7XYVynvUO96yhSkeiwEOeo 1Ynsl6zO+dM0px6cNy+uy6WcrF7+D8tfAAAA//8DAFBLAwQUAAYACAAAACEAPzBu3N8AAAAJAQAA DwAAAGRycy9kb3ducmV2LnhtbEyPwU7DMBBE70j8g7VI3KjjFtI0jVNVIDhxIVTi6sRuHBGvo9hJ A1/PcoLbjnY086Y4LK5nsxlD51GCWCXADDZed9hKOL0/32XAQlSoVe/RSPgyAQ7l9VWhcu0v+Gbm KraMQjDkSoKNccg5D401ToWVHwzS7+xHpyLJseV6VBcKdz1fJ0nKneqQGqwazKM1zWc1OQnL63e9 m15EU0WbpduPzfx0PHEpb2+W4x5YNEv8M8MvPqFDSUy1n1AH1ku4zx4IPUpYpwIYGbbpbgOspkMI 4GXB/y8ofwAAAP//AwBQSwECLQAUAAYACAAAACEAtoM4kv4AAADhAQAAEwAAAAAAAAAAAAAAAAAA AAAAW0NvbnRlbnRfVHlwZXNdLnhtbFBLAQItABQABgAIAAAAIQA4/SH/1gAAAJQBAAALAAAAAAAA AAAAAAAAAC8BAABfcmVscy8ucmVsc1BLAQItABQABgAIAAAAIQAaI4ffOQIAAGcEAAAOAAAAAAAA AAAAAAAAAC4CAABkcnMvZTJvRG9jLnhtbFBLAQItABQABgAIAAAAIQA/MG7c3wAAAAkBAAAPAAAA AAAAAAAAAAAAAJMEAABkcnMvZG93bnJldi54bWxQSwUGAAAAAAQABADzAAAAnwUAAAAA ">
                <v:textbox>
                  <w:txbxContent>
                    <w:p w14:paraId="41AB4E0D" w14:textId="77777777" w:rsidR="00D82DF9" w:rsidRPr="00273A7E" w:rsidRDefault="00D82DF9" w:rsidP="004032CD">
                      <w:pPr>
                        <w:spacing w:line="360" w:lineRule="auto"/>
                        <w:rPr>
                          <w:sz w:val="20"/>
                          <w:szCs w:val="20"/>
                        </w:rPr>
                      </w:pPr>
                      <w:r w:rsidRPr="00273A7E">
                        <w:rPr>
                          <w:sz w:val="20"/>
                          <w:szCs w:val="20"/>
                        </w:rPr>
                        <w:t>Главен експерт</w:t>
                      </w:r>
                      <w:r>
                        <w:rPr>
                          <w:sz w:val="20"/>
                          <w:szCs w:val="20"/>
                        </w:rPr>
                        <w:t xml:space="preserve"> </w:t>
                      </w:r>
                    </w:p>
                    <w:p w14:paraId="63DE307F" w14:textId="77777777" w:rsidR="00D82DF9" w:rsidRPr="00CE757C" w:rsidRDefault="00D82DF9" w:rsidP="004032CD">
                      <w:pPr>
                        <w:rPr>
                          <w:szCs w:val="20"/>
                        </w:rPr>
                      </w:pPr>
                    </w:p>
                  </w:txbxContent>
                </v:textbox>
              </v:shape>
            </w:pict>
          </mc:Fallback>
        </mc:AlternateContent>
      </w:r>
      <w:r w:rsidRPr="00A17FD8">
        <w:rPr>
          <w:noProof/>
          <w:color w:val="FF0000"/>
          <w:lang w:val="bg-BG" w:eastAsia="bg-BG"/>
        </w:rPr>
        <mc:AlternateContent>
          <mc:Choice Requires="wps">
            <w:drawing>
              <wp:anchor distT="0" distB="0" distL="114300" distR="114300" simplePos="0" relativeHeight="251678720" behindDoc="0" locked="0" layoutInCell="1" allowOverlap="1" wp14:anchorId="5FB83927" wp14:editId="39757D90">
                <wp:simplePos x="0" y="0"/>
                <wp:positionH relativeFrom="column">
                  <wp:posOffset>5103900</wp:posOffset>
                </wp:positionH>
                <wp:positionV relativeFrom="paragraph">
                  <wp:posOffset>165862</wp:posOffset>
                </wp:positionV>
                <wp:extent cx="1400861" cy="414020"/>
                <wp:effectExtent l="0" t="0" r="27940" b="24130"/>
                <wp:wrapNone/>
                <wp:docPr id="13" name="AutoShape 2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61" cy="414020"/>
                        </a:xfrm>
                        <a:prstGeom prst="flowChartAlternateProcess">
                          <a:avLst/>
                        </a:prstGeom>
                        <a:solidFill>
                          <a:srgbClr val="FFFFFF"/>
                        </a:solidFill>
                        <a:ln w="9525">
                          <a:solidFill>
                            <a:srgbClr val="000000"/>
                          </a:solidFill>
                          <a:miter lim="800000"/>
                          <a:headEnd/>
                          <a:tailEnd/>
                        </a:ln>
                      </wps:spPr>
                      <wps:txbx>
                        <w:txbxContent>
                          <w:p w:rsidR="00D82DF9" w:rsidRDefault="00D82DF9" w:rsidP="004032CD">
                            <w:pPr>
                              <w:rPr>
                                <w:sz w:val="20"/>
                                <w:szCs w:val="20"/>
                              </w:rPr>
                            </w:pPr>
                            <w:r w:rsidRPr="000C7DEE">
                              <w:rPr>
                                <w:sz w:val="20"/>
                                <w:szCs w:val="20"/>
                              </w:rPr>
                              <w:t xml:space="preserve">ОСЗ </w:t>
                            </w:r>
                            <w:r>
                              <w:rPr>
                                <w:sz w:val="20"/>
                                <w:szCs w:val="20"/>
                              </w:rPr>
                              <w:t>–</w:t>
                            </w:r>
                            <w:r w:rsidRPr="000C7DEE">
                              <w:rPr>
                                <w:sz w:val="20"/>
                                <w:szCs w:val="20"/>
                              </w:rPr>
                              <w:t xml:space="preserve"> </w:t>
                            </w:r>
                            <w:r>
                              <w:rPr>
                                <w:sz w:val="20"/>
                                <w:szCs w:val="20"/>
                              </w:rPr>
                              <w:t>Трявна</w:t>
                            </w:r>
                          </w:p>
                          <w:p w:rsidR="00D82DF9" w:rsidRPr="003077C3" w:rsidRDefault="00D82DF9" w:rsidP="003077C3">
                            <w:pPr>
                              <w:rPr>
                                <w:sz w:val="20"/>
                                <w:szCs w:val="20"/>
                                <w:lang w:val="bg-BG"/>
                              </w:rPr>
                            </w:pPr>
                            <w:r>
                              <w:rPr>
                                <w:sz w:val="20"/>
                                <w:szCs w:val="20"/>
                                <w:lang w:val="bg-BG"/>
                              </w:rPr>
                              <w:t>Численост – 4 бр.</w:t>
                            </w:r>
                          </w:p>
                          <w:p w:rsidR="00D82DF9" w:rsidRPr="000C7DEE" w:rsidRDefault="00D82DF9" w:rsidP="004032C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3927" id="AutoShape 2406" o:spid="_x0000_s1047" type="#_x0000_t176" style="position:absolute;margin-left:401.9pt;margin-top:13.05pt;width:110.3pt;height:3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6R05OAIAAGgEAAAOAAAAZHJzL2Uyb0RvYy54bWysVFFv0zAQfkfiP1h+Z0lKN7po6TRtDCEN mDT4AVfHaSwcnzm7Tcev5+x0XQc8IfJg+Xz2d999d5eLy91gxVZTMOgaWZ2UUminsDVu3chvX2/f LKQIEVwLFp1u5KMO8nL5+tXF6Gs9wx5tq0kwiAv16BvZx+jrogiq1wOEE/TasbNDGiCySeuiJRgZ fbDFrCzPihGp9YRKh8CnN5NTLjN+12kVv3Rd0FHYRjK3mFfK6yqtxfIC6jWB743a04B/YDGAcRz0 AHUDEcSGzB9Qg1GEAbt4onAosOuM0jkHzqYqf8vmoQevcy4sTvAHmcL/g1Wft/ckTMu1eyuFg4Fr dLWJmEOL2bw8SxKNPtR888HfU0oy+DtU34NweN2DW+srIhx7DS0Tq9L94sWDZAR+KlbjJ2w5AHCA rNauoyEBsg5il4vyeCiK3kWh+LCal+XirJJCsW/O1ixXrYD66bWnED9oHETaNLKzODIvilc2anIQ 9f3UHzkkbO9CTBShfnqXU0Jr2ltjbTZovbq2JLbAXXObv5wVZ358zToxNvL8dHaakV/4wjFEmb+/ QQyGKQprhkYuDpegTlq+d21uzgjGTnumbN1e3KTnVJe4W+1yAWdZ+iT2CttHlptwanceT970SD+l GLnVGxl+bIC0FPaj45KdV/N5mo1szE/fscCCjj2rYw84xVCNjFJM2+s4zdPGk1n3HKnKcjhMfdSZ LPYzqz1/budcg/3opXk5tvOt5x/E8hcAAAD//wMAUEsDBBQABgAIAAAAIQAW7tud3wAAAAoBAAAP AAAAZHJzL2Rvd25yZXYueG1sTI9BT4QwFITvJv6H5pl4c1tggyzy2Gw0etqLuInXQisQ6SuhhUV/ /XZPepzMZOabYr+agS16cr0lhGgjgGlqrOqpRTh9vD5kwJyXpORgSSP8aAf78vamkLmyZ3rXS+Vb FkrI5RKh837MOXdNp410GztqCt6XnYz0QU4tV5M8h3Iz8FiIlBvZU1jo5KifO918V7NBWI+/9W5+ i5rKd1n6+JksL4cTR7y/Ww9PwLxe/V8YrvgBHcrAVNuZlGMDQiaSgO4R4jQCdg2IeLsFViPsogR4 WfD/F8oLAAAA//8DAFBLAQItABQABgAIAAAAIQC2gziS/gAAAOEBAAATAAAAAAAAAAAAAAAAAAAA AABbQ29udGVudF9UeXBlc10ueG1sUEsBAi0AFAAGAAgAAAAhADj9If/WAAAAlAEAAAsAAAAAAAAA AAAAAAAALwEAAF9yZWxzLy5yZWxzUEsBAi0AFAAGAAgAAAAhAEHpHTk4AgAAaAQAAA4AAAAAAAAA AAAAAAAALgIAAGRycy9lMm9Eb2MueG1sUEsBAi0AFAAGAAgAAAAhABbu253fAAAACgEAAA8AAAAA AAAAAAAAAAAAkgQAAGRycy9kb3ducmV2LnhtbFBLBQYAAAAABAAEAPMAAACeBQAAAAA= ">
                <v:textbox>
                  <w:txbxContent>
                    <w:p w14:paraId="775AEF99" w14:textId="77777777" w:rsidR="00D82DF9" w:rsidRDefault="00D82DF9" w:rsidP="004032CD">
                      <w:pPr>
                        <w:rPr>
                          <w:sz w:val="20"/>
                          <w:szCs w:val="20"/>
                        </w:rPr>
                      </w:pPr>
                      <w:r w:rsidRPr="000C7DEE">
                        <w:rPr>
                          <w:sz w:val="20"/>
                          <w:szCs w:val="20"/>
                        </w:rPr>
                        <w:t xml:space="preserve">ОСЗ </w:t>
                      </w:r>
                      <w:r>
                        <w:rPr>
                          <w:sz w:val="20"/>
                          <w:szCs w:val="20"/>
                        </w:rPr>
                        <w:t>–</w:t>
                      </w:r>
                      <w:r w:rsidRPr="000C7DEE">
                        <w:rPr>
                          <w:sz w:val="20"/>
                          <w:szCs w:val="20"/>
                        </w:rPr>
                        <w:t xml:space="preserve"> </w:t>
                      </w:r>
                      <w:r>
                        <w:rPr>
                          <w:sz w:val="20"/>
                          <w:szCs w:val="20"/>
                        </w:rPr>
                        <w:t>Трявна</w:t>
                      </w:r>
                    </w:p>
                    <w:p w14:paraId="76A6AE20" w14:textId="77777777" w:rsidR="00D82DF9" w:rsidRPr="003077C3" w:rsidRDefault="00D82DF9" w:rsidP="003077C3">
                      <w:pPr>
                        <w:rPr>
                          <w:sz w:val="20"/>
                          <w:szCs w:val="20"/>
                          <w:lang w:val="bg-BG"/>
                        </w:rPr>
                      </w:pPr>
                      <w:r>
                        <w:rPr>
                          <w:sz w:val="20"/>
                          <w:szCs w:val="20"/>
                          <w:lang w:val="bg-BG"/>
                        </w:rPr>
                        <w:t>Численост – 4 бр.</w:t>
                      </w:r>
                    </w:p>
                    <w:p w14:paraId="7372F10A" w14:textId="77777777" w:rsidR="00D82DF9" w:rsidRPr="000C7DEE" w:rsidRDefault="00D82DF9" w:rsidP="004032CD">
                      <w:pPr>
                        <w:rPr>
                          <w:sz w:val="20"/>
                          <w:szCs w:val="20"/>
                        </w:rPr>
                      </w:pPr>
                    </w:p>
                  </w:txbxContent>
                </v:textbox>
              </v:shape>
            </w:pict>
          </mc:Fallback>
        </mc:AlternateContent>
      </w:r>
      <w:r w:rsidR="00961278" w:rsidRPr="00A17FD8">
        <w:rPr>
          <w:noProof/>
          <w:color w:val="FF0000"/>
          <w:lang w:val="bg-BG" w:eastAsia="bg-BG"/>
        </w:rPr>
        <mc:AlternateContent>
          <mc:Choice Requires="wps">
            <w:drawing>
              <wp:anchor distT="0" distB="0" distL="114300" distR="114300" simplePos="0" relativeHeight="251681792" behindDoc="0" locked="0" layoutInCell="1" allowOverlap="1" wp14:anchorId="6B5EC278" wp14:editId="2D576889">
                <wp:simplePos x="0" y="0"/>
                <wp:positionH relativeFrom="column">
                  <wp:posOffset>-114300</wp:posOffset>
                </wp:positionH>
                <wp:positionV relativeFrom="paragraph">
                  <wp:posOffset>163195</wp:posOffset>
                </wp:positionV>
                <wp:extent cx="342900" cy="0"/>
                <wp:effectExtent l="0" t="0" r="0" b="0"/>
                <wp:wrapNone/>
                <wp:docPr id="11" name="Line 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079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8DEFC1" id="Line 240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5pt" to="18pt,12.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dIx4MwIAAFgEAAAOAAAAZHJzL2Uyb0RvYy54bWysVMtu2zAQvBfoPxC825IcJbEF20Fh2e3B bQ0k/QCapCyiFEmQjGWj6L93l34kaS9FUR0oUjs7O/ugpg+HTpO99EFZM6PFMKdEGm6FMrsZ/fa0 GowpCZEZwbQ1ckaPMtCH+ft3095VcmRbq4X0BEhMqHo3o22MrsqywFvZsTC0ThowNtZ3LMLR7zLh WQ/snc5GeX6X9dYL5y2XIcDX+mSk88TfNJLHr00TZCR6RkFbTKtP6xbXbD5l1c4z1yp+lsH+QUXH lIGgV6qaRUaevfqDqlPc22CbOOS2y2zTKC5TDpBNkf+WzWPLnEy5QHGCu5Yp/D9a/mW/8UQJ6F1B iWEd9GitjCSjMp9gdXoXKgAtzMZjfvxgHt3a8u+BGLtomdnJpPLp6MCzQI/sjQsegoMY2/6zFYBh z9GmUh0a35FGK/cJHZEcykEOqTfHa2/kIRIOH2/K0SSHDvKLKWMVMqCf8yF+lLYjuJlRDfoTH9uv Q0RFLxCEG7tSWqfOa0N6iJ7fT26TR7BaCbQiLvjddqE92TMcnvSk/MDyGubtsxGJrZVMLI0gMRUj egXl0ZJiiE4KSrSEO4K7hI5MaUCf9GmDESFZUHzenebnxySfLMfLcTkoR3fLQZnX9eDDalEO7lbF /W19Uy8WdfETxRdl1SohpEH9l1kuyr+blfOtOk3hdZqvlcresqeSgtjLO4lOfcdWn4Zma8Vx4zE7 HAEY3wQ+XzW8H6/PCfXyQ5j/AgAA//8DAFBLAwQUAAYACAAAACEAsVYBNtwAAAAIAQAADwAAAGRy cy9kb3ducmV2LnhtbEyPQUvDQBCF74L/YRnBW7tpxRpjNkUUwYOIVi+9TbLTJJidDdlNmv57Rzzo 8WMeb76Xb2fXqYmG0Ho2sFomoIgrb1uuDXx+PC1SUCEiW+w8k4ETBdgW52c5ZtYf+Z2mXayVlHDI 0EATY59pHaqGHIal74nldvCDwyg41NoOeJRy1+l1kmy0w5blQ4M9PTRUfe1GZ+Dxlcp+f3q7PeA+ fX5Jx2mmYTLm8mK+vwMVaY5/YfjRF3UoxKn0I9ugOgOLVSpbooH19Q0oCVxthMtf1kWu/w8ovgEA AP//AwBQSwECLQAUAAYACAAAACEAtoM4kv4AAADhAQAAEwAAAAAAAAAAAAAAAAAAAAAAW0NvbnRl bnRfVHlwZXNdLnhtbFBLAQItABQABgAIAAAAIQA4/SH/1gAAAJQBAAALAAAAAAAAAAAAAAAAAC8B AABfcmVscy8ucmVsc1BLAQItABQABgAIAAAAIQDhdIx4MwIAAFgEAAAOAAAAAAAAAAAAAAAAAC4C AABkcnMvZTJvRG9jLnhtbFBLAQItABQABgAIAAAAIQCxVgE23AAAAAgBAAAPAAAAAAAAAAAAAAAA AI0EAABkcnMvZG93bnJldi54bWxQSwUGAAAAAAQABADzAAAAlgUAAAAA " strokeweight=".85pt">
                <v:stroke startarrow="block"/>
              </v:line>
            </w:pict>
          </mc:Fallback>
        </mc:AlternateContent>
      </w:r>
    </w:p>
    <w:p w:rsidR="004032CD" w:rsidRPr="00A17FD8" w:rsidRDefault="00961278"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74624" behindDoc="0" locked="0" layoutInCell="1" allowOverlap="1" wp14:anchorId="0D521BD3" wp14:editId="22022F24">
                <wp:simplePos x="0" y="0"/>
                <wp:positionH relativeFrom="column">
                  <wp:posOffset>6615430</wp:posOffset>
                </wp:positionH>
                <wp:positionV relativeFrom="paragraph">
                  <wp:posOffset>-5715</wp:posOffset>
                </wp:positionV>
                <wp:extent cx="0" cy="219710"/>
                <wp:effectExtent l="0" t="0" r="0" b="0"/>
                <wp:wrapNone/>
                <wp:docPr id="10" name="Line 2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2AF82B" id="Line 2402" o:spid="_x0000_s1026" style="position:absolute;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9pt,-.45pt" to="520.9pt,16.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zO02MwIAAFwEAAAOAAAAZHJzL2Uyb0RvYy54bWysVMuu2jAQ3VfqP1jeQx4NXIgIVxWBbmiL dG8/wNgOserYlm0IqOq/d+wALe2mqsrC+HF85syZcRbP506iE7dOaFXhbJxixBXVTKhDhb+8bkYz jJwnihGpFa/whTv8vHz7ZtGbkue61ZJxi4BEubI3FW69N2WSONryjrixNlzBYaNtRzws7SFhlvTA 3skkT9Np0mvLjNWUOwe79XCIl5G/aTj1n5vGcY9khUGbj6ON4z6MyXJByoMlphX0KoP8g4qOCAVB 71Q18QQdrfiDqhPUaqcbP6a6S3TTCMpjDpBNlv6WzUtLDI+5gDnO3G1y/4+WfjrtLBIMagf2KNJB jbZCcZQXaR7c6Y0rAbRSOxvyo2f1YraafnVI6VVL1IFHla8XAzezcCN5uBIWzkCMff9RM8CQo9fR qnNjO2Q1lCSbQinhF7fBE3SOBbrcC8TPHtFhk8Juns2fQG6IRcpAE5QZ6/wHrjsUJhWWkETkI6et 8wP0BglwpTdCStgnpVSor/B8kk/iBaelYOEwnDl72K+kRScSGmhQOZA9wKw+KhbJWk7YWjHkoyHe CrBIchwidJxhJDm8kzCLaE+EBPTAKFWICLmC4Ots6KFv83S+nq1nxajIp+tRkdb16P1mVYymm+xp Ur+rV6s6+x7EZ0XZCsa4Cvpv/ZwVf9cv15c1dOK9o+9GJY/s0XwQe/uPomPtQ7mHxtlrdtnZkF1o A2jhCL4+t/BGfl1H1M+PwvIHAAAA//8DAFBLAwQUAAYACAAAACEAAc956t4AAAALAQAADwAAAGRy cy9kb3ducmV2LnhtbEyPQU/DMAyF70j8h8hIXBBLNroVStMJIThxopumHbPGtBWNUzXZ1v57PHGA m5/99Py9fD26TpxwCK0nDfOZAoFUedtSrWG7eb9/BBGiIWs6T6hhwgDr4voqN5n1Z/rEUxlrwSEU MqOhibHPpAxVg86Eme+R+PblB2ciy6GWdjBnDnedXCi1ks60xB8a0+Nrg9V3eXQalPL7u7RM9w8f Eybbafe2SzdK69ub8eUZRMQx/pnhgs/oUDDTwR/JBtGxVotkyV6eVgmIi0Mtn+YgDr8bWeTyf4fi BwAA//8DAFBLAQItABQABgAIAAAAIQC2gziS/gAAAOEBAAATAAAAAAAAAAAAAAAAAAAAAABbQ29u dGVudF9UeXBlc10ueG1sUEsBAi0AFAAGAAgAAAAhADj9If/WAAAAlAEAAAsAAAAAAAAAAAAAAAAA LwEAAF9yZWxzLy5yZWxzUEsBAi0AFAAGAAgAAAAhAKzM7TYzAgAAXAQAAA4AAAAAAAAAAAAAAAAA LgIAAGRycy9lMm9Eb2MueG1sUEsBAi0AFAAGAAgAAAAhAAHPeereAAAACwEAAA8AAAAAAAAAAAAA AAAAjQQAAGRycy9kb3ducmV2LnhtbFBLBQYAAAAABAAEAPMAAACYBQAAAAA= ">
                <v:stroke startarrow="block"/>
              </v:line>
            </w:pict>
          </mc:Fallback>
        </mc:AlternateContent>
      </w:r>
      <w:r w:rsidRPr="00A17FD8">
        <w:rPr>
          <w:noProof/>
          <w:color w:val="FF0000"/>
          <w:lang w:val="bg-BG" w:eastAsia="bg-BG"/>
        </w:rPr>
        <mc:AlternateContent>
          <mc:Choice Requires="wps">
            <w:drawing>
              <wp:anchor distT="0" distB="0" distL="114300" distR="114300" simplePos="0" relativeHeight="251668480" behindDoc="0" locked="0" layoutInCell="1" allowOverlap="1" wp14:anchorId="48D7487A" wp14:editId="06044658">
                <wp:simplePos x="0" y="0"/>
                <wp:positionH relativeFrom="column">
                  <wp:posOffset>2945765</wp:posOffset>
                </wp:positionH>
                <wp:positionV relativeFrom="paragraph">
                  <wp:posOffset>-5715</wp:posOffset>
                </wp:positionV>
                <wp:extent cx="0" cy="219710"/>
                <wp:effectExtent l="0" t="0" r="0" b="0"/>
                <wp:wrapNone/>
                <wp:docPr id="9" name="Line 2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93715E" id="Line 2396" o:spid="_x0000_s1026" style="position:absolute;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45pt" to="231.95pt,16.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8xy+MQIAAFsEAAAOAAAAZHJzL2Uyb0RvYy54bWysVF2PGiEUfW/S/0B41/lYdXXiuGlmtC+2 NdntD0BgHFIGCKCjafrfe2Fct7YvTVMf8AKXwzn3XGb5dO4kOnHrhFYlzsYpRlxRzYQ6lPjry2Y0 x8h5ohiRWvESX7jDT6v375a9KXiuWy0ZtwhAlCt6U+LWe1MkiaMt74gba8MVbDbadsTD1B4SZkkP 6J1M8jSdJb22zFhNuXOwWg+beBXxm4ZT/6VpHPdIlhi4+TjaOO7DmKyWpDhYYlpBrzTIP7DoiFBw 6Q2qJp6goxV/QHWCWu1048dUd4luGkF51ABqsvQ3Nc8tMTxqgeI4cyuT+3+w9PNpZ5FgJV5gpEgH Fm2F4ih/WMxCcXrjCsip1M4GefSsns1W028OKV21RB14JPlyMXAyCyeSuyNh4gxcse8/aQY55Oh1 rNS5sR2yGhzJZuAk/OIylASdoz+Xmz/87BEdFims5tniMYvWJaQIMIGZsc5/5LpDISixBBERj5y2 zgdabykhXemNkDK6LxXqQf40n8YDTkvBwmZIc/awr6RFJxL6Z2A5gN2lWX1ULIK1nLD1NfZESIiR j8XxVkC5JMfhto4zjCSHJxOiAVGqcCNoBcLXaGih74t0sZ6v55PRJJ+tR5O0rkcfNtVkNNtkj9P6 oa6qOvsRyGeTohWMcRX4v7ZzNvm7drk+rKERbw19K1Ryjx4rCmRf/yPp6H2we2icvWaXnQ3qQhtA B8fk62sLT+TXecx6+yasfgIAAP//AwBQSwMEFAAGAAgAAAAhAB2G96PdAAAACQEAAA8AAABkcnMv ZG93bnJldi54bWxMj8FOwzAMhu9IvENkJC6Ipa2iauqaToAEFw6I0nH22qwtNE6VZFt5e4w4wNH+ P/3+XG4XO4mT8WF0pCFdJSAMta4bqdfQvD3erkGEiNTh5Mho+DIBttXlRYlF5870ak517AWXUChQ wxDjXEgZ2sFYDCs3G+Ls4LzFyKPvZefxzOV2klmS5NLiSHxhwNk8DKb9rI9Ww65ZnpqX7OO5nhV6 vGl3/f17qvX11XK3ARHNEv9g+NFndajYae+O1AUxaVAqzxnlIFcgGFDrNAOx/13IqpT/P6i+AQAA //8DAFBLAQItABQABgAIAAAAIQC2gziS/gAAAOEBAAATAAAAAAAAAAAAAAAAAAAAAABbQ29udGVu dF9UeXBlc10ueG1sUEsBAi0AFAAGAAgAAAAhADj9If/WAAAAlAEAAAsAAAAAAAAAAAAAAAAALwEA AF9yZWxzLy5yZWxzUEsBAi0AFAAGAAgAAAAhAA7zHL4xAgAAWwQAAA4AAAAAAAAAAAAAAAAALgIA AGRycy9lMm9Eb2MueG1sUEsBAi0AFAAGAAgAAAAhAB2G96PdAAAACQEAAA8AAAAAAAAAAAAAAAAA iwQAAGRycy9kb3ducmV2LnhtbFBLBQYAAAAABAAEAPMAAACVBQAAAAA= ">
                <v:stroke endarrow="block"/>
              </v:line>
            </w:pict>
          </mc:Fallback>
        </mc:AlternateContent>
      </w:r>
    </w:p>
    <w:p w:rsidR="004032CD" w:rsidRPr="00A17FD8" w:rsidRDefault="003A277B"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60288" behindDoc="0" locked="0" layoutInCell="1" allowOverlap="1" wp14:anchorId="6D0B3F29" wp14:editId="6382F3A4">
                <wp:simplePos x="0" y="0"/>
                <wp:positionH relativeFrom="column">
                  <wp:posOffset>3053715</wp:posOffset>
                </wp:positionH>
                <wp:positionV relativeFrom="paragraph">
                  <wp:posOffset>186055</wp:posOffset>
                </wp:positionV>
                <wp:extent cx="1800225" cy="319406"/>
                <wp:effectExtent l="0" t="0" r="28575" b="23495"/>
                <wp:wrapNone/>
                <wp:docPr id="4" name="AutoShape 2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19406"/>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A5A5A5"/>
                              </a:solidFill>
                            </a14:hiddenFill>
                          </a:ext>
                        </a:extLst>
                      </wps:spPr>
                      <wps:txbx>
                        <w:txbxContent>
                          <w:p w:rsidR="00D82DF9" w:rsidRPr="00273A7E" w:rsidRDefault="00D82DF9" w:rsidP="004032CD">
                            <w:pPr>
                              <w:spacing w:line="360" w:lineRule="auto"/>
                              <w:rPr>
                                <w:sz w:val="20"/>
                                <w:szCs w:val="20"/>
                              </w:rPr>
                            </w:pPr>
                            <w:r w:rsidRPr="00273A7E">
                              <w:rPr>
                                <w:sz w:val="20"/>
                                <w:szCs w:val="20"/>
                              </w:rPr>
                              <w:t>Старши експ</w:t>
                            </w:r>
                            <w:r>
                              <w:rPr>
                                <w:sz w:val="20"/>
                                <w:szCs w:val="20"/>
                              </w:rPr>
                              <w:t>ерт</w:t>
                            </w:r>
                          </w:p>
                          <w:p w:rsidR="00D82DF9" w:rsidRPr="003C546D" w:rsidRDefault="00D82DF9" w:rsidP="00403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3F29" id="AutoShape 2388" o:spid="_x0000_s1048" type="#_x0000_t176" style="position:absolute;margin-left:240.45pt;margin-top:14.65pt;width:141.75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NaPUjwIAACYFAAAOAAAAZHJzL2Uyb0RvYy54bWysVG1v2jAQ/j5p/8Hyd5qXBgpRQ4UITJO6 rVK3H2Bsh1hzbM82hG7qf9/ZAUrXL9O0IIW7nH33POfnfHt36CTac+uEVhXOrlKMuKKaCbWt8Lev 69EUI+eJYkRqxSv8xB2+m79/d9ubkue61ZJxiyCJcmVvKtx6b8okcbTlHXFX2nAFwUbbjnhw7TZh lvSQvZNJnqaTpNeWGaspdw6+1kMQz2P+puHUf2kaxz2SFQZsPr5tfG/CO5nfknJriWkFPcIg/4Ci I0JB0XOqmniCdla8SdUJarXTjb+iukt00wjKIwdgk6V/sHlsieGRCzTHmXOb3P9LSz/vHywSrMIF Rop0cESLndexMsqvp9PQod64EhY+mgcbODpzr+l3h5RetkRt+cJa3becMMCVhfXJqw3BcbAVbfpP mkEBAgVisw6N7UJCaAM6xDN5Op8JP3hE4WM2TdM8H2NEIXadzYp0EkuQ8rTbWOc/cN2hYFS4kboH XNYvpOdWEc8fBnnEkmR/73yASMrTvoBA6bWQMopBKtRXeDaGmpGsloKFYHTsdrOUFu1JkFN8jmDc 5bJOQGUkRVdhQA9PWETK0KKVYtH2RMjBBiRShTAwBmxHaxDPr1k6W01X02JU5JPVqEjrerRYL4vR ZJ3djOvrermss+eAMyvKVjDGVYB6EnJW/J1QjiM1SPAs5VeU3CXzxTj83jJPXsOIXQZWp//ILmoj yGGQlT9sDlF+eR7yBa1sNHsCtVg9DCtcLmC02v7EqIdBrbD7sSOWYyQ/KlDcLCuKMNnRKcY3OTj2 MrK5jBBFIVWFPUaDufTDbbAzVmxbqJTFY1c6jEEjolZeUB21DcMYSR0vjjDtl35c9XK9zX8DAAD/ /wMAUEsDBBQABgAIAAAAIQDgtK5s4AAAAAkBAAAPAAAAZHJzL2Rvd25yZXYueG1sTI/BToNAEIbv Jr7DZky82aUtIiBLYwzeNKmtMXpbYAqk7Cxht5S+veNJbzOZL/98f7aZTS8mHF1nScFyEYBAqmzd UaPgY/9yF4NwXlOte0uo4IIONvn1VabT2p7pHaedbwSHkEu1gtb7IZXSVS0a7RZ2QOLbwY5Ge17H RtajPnO46eUqCCJpdEf8odUDPrdYHXcno+BY7L/W5eX1syjj7X1By8PbN01K3d7MT48gPM7+D4Zf fVaHnJ1Ke6LaiV5BGAcJowpWyRoEAw9RGIIoeUgikHkm/zfIfwAAAP//AwBQSwECLQAUAAYACAAA ACEAtoM4kv4AAADhAQAAEwAAAAAAAAAAAAAAAAAAAAAAW0NvbnRlbnRfVHlwZXNdLnhtbFBLAQIt ABQABgAIAAAAIQA4/SH/1gAAAJQBAAALAAAAAAAAAAAAAAAAAC8BAABfcmVscy8ucmVsc1BLAQIt ABQABgAIAAAAIQD4NaPUjwIAACYFAAAOAAAAAAAAAAAAAAAAAC4CAABkcnMvZTJvRG9jLnhtbFBL AQItABQABgAIAAAAIQDgtK5s4AAAAAkBAAAPAAAAAAAAAAAAAAAAAOkEAABkcnMvZG93bnJldi54 bWxQSwUGAAAAAAQABADzAAAA9gUAAAAA " filled="f" fillcolor="#a5a5a5">
                <v:textbox>
                  <w:txbxContent>
                    <w:p w14:paraId="670CB8C3" w14:textId="77777777" w:rsidR="00D82DF9" w:rsidRPr="00273A7E" w:rsidRDefault="00D82DF9" w:rsidP="004032CD">
                      <w:pPr>
                        <w:spacing w:line="360" w:lineRule="auto"/>
                        <w:rPr>
                          <w:sz w:val="20"/>
                          <w:szCs w:val="20"/>
                        </w:rPr>
                      </w:pPr>
                      <w:r w:rsidRPr="00273A7E">
                        <w:rPr>
                          <w:sz w:val="20"/>
                          <w:szCs w:val="20"/>
                        </w:rPr>
                        <w:t>Старши експ</w:t>
                      </w:r>
                      <w:r>
                        <w:rPr>
                          <w:sz w:val="20"/>
                          <w:szCs w:val="20"/>
                        </w:rPr>
                        <w:t>ерт</w:t>
                      </w:r>
                    </w:p>
                    <w:p w14:paraId="6E190114" w14:textId="77777777" w:rsidR="00D82DF9" w:rsidRPr="003C546D" w:rsidRDefault="00D82DF9" w:rsidP="004032CD"/>
                  </w:txbxContent>
                </v:textbox>
              </v:shape>
            </w:pict>
          </mc:Fallback>
        </mc:AlternateContent>
      </w:r>
    </w:p>
    <w:p w:rsidR="004032CD" w:rsidRPr="00A17FD8" w:rsidRDefault="00E033CF"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63360" behindDoc="0" locked="0" layoutInCell="1" allowOverlap="1" wp14:anchorId="31C9BC36" wp14:editId="23463118">
                <wp:simplePos x="0" y="0"/>
                <wp:positionH relativeFrom="column">
                  <wp:posOffset>2955925</wp:posOffset>
                </wp:positionH>
                <wp:positionV relativeFrom="paragraph">
                  <wp:posOffset>44450</wp:posOffset>
                </wp:positionV>
                <wp:extent cx="0" cy="219710"/>
                <wp:effectExtent l="0" t="0" r="0" b="0"/>
                <wp:wrapNone/>
                <wp:docPr id="6" name="Line 2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80F5D9" id="Line 2391" o:spid="_x0000_s1026" style="position:absolute;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3.5pt" to="232.7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I9OMMgIAAFsEAAAOAAAAZHJzL2Uyb0RvYy54bWysVF2PGiEUfW/S/0B41/lYdXXiuGlmtC+2 a7LbH4DAOKQMEEBH0/S/98K4trYvTVMf8AKXwzn3XGb5dO4kOnHrhFYlzsYpRlxRzYQ6lPjL62Y0 x8h5ohiRWvESX7jDT6v375a9KXiuWy0ZtwhAlCt6U+LWe1MkiaMt74gba8MVbDbadsTD1B4SZkkP 6J1M8jSdJb22zFhNuXOwWg+beBXxm4ZT/9w0jnskSwzcfBxtHPdhTFZLUhwsMa2gVxrkH1h0RCi4 9AZVE0/Q0Yo/oDpBrXa68WOqu0Q3jaA8agA1WfqbmpeWGB61QHGcuZXJ/T9Y+vm0s0iwEs8wUqQD i7ZCcZQ/LLJQnN64AnIqtbNBHj2rF7PV9KtDSlctUQceSb5eDJyMJ5K7I2HiDFyx7z9pBjnk6HWs 1LmxHbIaHMlm4CT84jKUBJ2jP5ebP/zsER0WKazm2eIxi9YlpAgwgZmxzn/kukMhKLEEERGPnLbO gxBIfUsJ6UpvhJTRfalQX+LFNJ/GA05LwcJmSHP2sK+kRScS+mdgOYDdpVl9VCyCtZyw9TX2REiI kY/F8VZAuSTH4baOM4wkhycTogFRqnAjaAXC12hooW+LdLGer+eT0SSfrUeTtK5HHzbVZDTbZI/T +qGuqjr7Hshnk6IVjHEV+L+1czb5u3a5PqyhEW8NfStUco8eKwpk3/4j6eh9sHtonL1ml50N6kIb QAfH5OtrC0/k13nM+vlNWP0AAAD//wMAUEsDBBQABgAIAAAAIQBiWERF3AAAAAkBAAAPAAAAZHJz L2Rvd25yZXYueG1sTI/BTsMwEETvSPyDtUhcEHUaIlSFOBUgwYUDIqSct/E2SYnXUey24e9ZxAGO M/s0O1OsZzeoI02h92xguUhAETfe9twaqN+frlegQkS2OHgmA18UYF2enxWYW3/iNzpWsVUSwiFH A12MY651aDpyGBZ+JJbbzk8Oo8ip1XbCk4S7QadJcqsd9iwfOhzpsaPmszo4A5t6fq5f0/1LNWY4 4VWzaR8+lsZcXsz3d6AizfEPhp/6Uh1K6bT1B7ZBDQaybJUKaiDNbkAJIFq2bH8NXRb6/4LyGwAA //8DAFBLAQItABQABgAIAAAAIQC2gziS/gAAAOEBAAATAAAAAAAAAAAAAAAAAAAAAABbQ29udGVu dF9UeXBlc10ueG1sUEsBAi0AFAAGAAgAAAAhADj9If/WAAAAlAEAAAsAAAAAAAAAAAAAAAAALwEA AF9yZWxzLy5yZWxzUEsBAi0AFAAGAAgAAAAhAKMj04wyAgAAWwQAAA4AAAAAAAAAAAAAAAAALgIA AGRycy9lMm9Eb2MueG1sUEsBAi0AFAAGAAgAAAAhAGJYREXcAAAACQEAAA8AAAAAAAAAAAAAAAAA jAQAAGRycy9kb3ducmV2LnhtbFBLBQYAAAAABAAEAPMAAACVBQAAAAA= ">
                <v:stroke endarrow="block"/>
              </v:line>
            </w:pict>
          </mc:Fallback>
        </mc:AlternateContent>
      </w:r>
    </w:p>
    <w:p w:rsidR="004032CD" w:rsidRPr="00A17FD8" w:rsidRDefault="004032CD" w:rsidP="00983BC4">
      <w:pPr>
        <w:spacing w:line="288" w:lineRule="auto"/>
        <w:rPr>
          <w:color w:val="FF0000"/>
        </w:rPr>
      </w:pPr>
    </w:p>
    <w:p w:rsidR="004032CD" w:rsidRPr="00A17FD8" w:rsidRDefault="00212831" w:rsidP="00983BC4">
      <w:pPr>
        <w:spacing w:line="288" w:lineRule="auto"/>
        <w:rPr>
          <w:color w:val="FF0000"/>
        </w:rPr>
      </w:pPr>
      <w:r w:rsidRPr="00A17FD8">
        <w:rPr>
          <w:noProof/>
          <w:color w:val="FF0000"/>
          <w:lang w:val="bg-BG" w:eastAsia="bg-BG"/>
        </w:rPr>
        <mc:AlternateContent>
          <mc:Choice Requires="wps">
            <w:drawing>
              <wp:anchor distT="0" distB="0" distL="114300" distR="114300" simplePos="0" relativeHeight="251682816" behindDoc="0" locked="0" layoutInCell="1" allowOverlap="1" wp14:anchorId="56D63883" wp14:editId="7342EEC6">
                <wp:simplePos x="0" y="0"/>
                <wp:positionH relativeFrom="column">
                  <wp:posOffset>3065780</wp:posOffset>
                </wp:positionH>
                <wp:positionV relativeFrom="paragraph">
                  <wp:posOffset>43815</wp:posOffset>
                </wp:positionV>
                <wp:extent cx="1800225" cy="342900"/>
                <wp:effectExtent l="0" t="0" r="0" b="0"/>
                <wp:wrapNone/>
                <wp:docPr id="3" name="AutoShap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flowChartAlternateProcess">
                          <a:avLst/>
                        </a:prstGeom>
                        <a:solidFill>
                          <a:srgbClr val="FFFFFF"/>
                        </a:solidFill>
                        <a:ln w="9525">
                          <a:solidFill>
                            <a:srgbClr val="000000"/>
                          </a:solidFill>
                          <a:miter lim="800000"/>
                          <a:headEnd/>
                          <a:tailEnd/>
                        </a:ln>
                      </wps:spPr>
                      <wps:txbx>
                        <w:txbxContent>
                          <w:p w:rsidR="00D82DF9" w:rsidRPr="00273A7E" w:rsidRDefault="00D82DF9" w:rsidP="004032CD">
                            <w:pPr>
                              <w:spacing w:line="360" w:lineRule="auto"/>
                              <w:rPr>
                                <w:sz w:val="20"/>
                                <w:szCs w:val="20"/>
                              </w:rPr>
                            </w:pPr>
                            <w:r>
                              <w:rPr>
                                <w:sz w:val="20"/>
                                <w:szCs w:val="20"/>
                              </w:rPr>
                              <w:t xml:space="preserve">Старши експерт </w:t>
                            </w:r>
                          </w:p>
                          <w:p w:rsidR="00D82DF9" w:rsidRDefault="00D82DF9" w:rsidP="00403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3883" id="AutoShape 2410" o:spid="_x0000_s1049" type="#_x0000_t176" style="position:absolute;margin-left:241.4pt;margin-top:3.45pt;width:141.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22RFNwIAAGcEAAAOAAAAZHJzL2Uyb0RvYy54bWysVNuO0zAQfUfiHyy/01zawm7UdFV1KUJa YKWFD3Adp7FwPGbsNl2+nrHT7ZaLeED4wfLYmTNnzsxkcXPsDTso9BpszYtJzpmyEhptdzX/8nnz 6oozH4RthAGrav6oPL9ZvnyxGFylSujANAoZgVhfDa7mXQiuyjIvO9ULPwGnLD22gL0IZOIua1AM hN6brMzz19kA2DgEqbyn29vxkS8TftsqGT61rVeBmZoTt5B2TPs27tlyIaodCtdpeaIh/oFFL7Sl oGeoWxEE26P+DarXEsFDGyYS+gzaVkuVcqBsivyXbB464VTKhcTx7iyT/3+w8uPhHpluaj7lzIqe SrTaB0iRWTkrkkKD8xV9+ODuMebo3R3Ir55ZWHfC7tQKEYZOiYZ4FVHR7CeHaHhyZdvhAzQUQFCA JNaxxT4CkgzsmGryeK6JOgYm6bK4yvOynHMm6W06K6/zRCkT1ZO3Qx/eKehZPNS8NTAQLwwrExRa EdT92B4ppDjc+RApiurJL6UERjcbbUwycLddG2QHQU2zSStlRZlffmYsG2p+PSdyf4fI0/oTRK+J IjO6rzmlSWvsx6jlW9uk3gxCm/FMlI09iRv1jD3uq3DcHlP9yml0jldbaB5JboSx22k66dABfuds oE6vuf+2F6g4M+8tley6mM3iaCRjNn9TkoGXL9vLF2ElQdU8cDYe12Ecp71DvesoUpHksBD7qNVJ 7GdWJ/7UzakGp8mL43Jpp6+e/w/LHwAAAP//AwBQSwMEFAAGAAgAAAAhAJ7W7wndAAAACAEAAA8A AABkcnMvZG93bnJldi54bWxMjzFPwzAUhHck/oP1kNio0xa5SRqnqkAwsRAqsTqxG0fEz1HspIFf z2Oi4+lOd98Vh8X1bDZj6DxKWK8SYAYbrztsJZw+Xh5SYCEq1Kr3aCR8mwCH8vamULn2F3w3cxVb RiUYciXBxjjknIfGGqfCyg8GyTv70alIcmy5HtWFyl3PN0kiuFMd0oJVg3mypvmqJidhefups+l1 3VTRpmL3uZ2fjycu5f3dctwDi2aJ/2H4wyd0KImp9hPqwHoJj+mG0KMEkQEjfyfEFlhNOsmAlwW/ PlD+AgAA//8DAFBLAQItABQABgAIAAAAIQC2gziS/gAAAOEBAAATAAAAAAAAAAAAAAAAAAAAAABb Q29udGVudF9UeXBlc10ueG1sUEsBAi0AFAAGAAgAAAAhADj9If/WAAAAlAEAAAsAAAAAAAAAAAAA AAAALwEAAF9yZWxzLy5yZWxzUEsBAi0AFAAGAAgAAAAhAK/bZEU3AgAAZwQAAA4AAAAAAAAAAAAA AAAALgIAAGRycy9lMm9Eb2MueG1sUEsBAi0AFAAGAAgAAAAhAJ7W7wndAAAACAEAAA8AAAAAAAAA AAAAAAAAkQQAAGRycy9kb3ducmV2LnhtbFBLBQYAAAAABAAEAPMAAACbBQAAAAA= ">
                <v:textbox>
                  <w:txbxContent>
                    <w:p w14:paraId="76B6F2DF" w14:textId="77777777" w:rsidR="00D82DF9" w:rsidRPr="00273A7E" w:rsidRDefault="00D82DF9" w:rsidP="004032CD">
                      <w:pPr>
                        <w:spacing w:line="360" w:lineRule="auto"/>
                        <w:rPr>
                          <w:sz w:val="20"/>
                          <w:szCs w:val="20"/>
                        </w:rPr>
                      </w:pPr>
                      <w:r>
                        <w:rPr>
                          <w:sz w:val="20"/>
                          <w:szCs w:val="20"/>
                        </w:rPr>
                        <w:t xml:space="preserve">Старши експерт </w:t>
                      </w:r>
                    </w:p>
                    <w:p w14:paraId="63904D7F" w14:textId="77777777" w:rsidR="00D82DF9" w:rsidRDefault="00D82DF9" w:rsidP="004032CD"/>
                  </w:txbxContent>
                </v:textbox>
              </v:shape>
            </w:pict>
          </mc:Fallback>
        </mc:AlternateContent>
      </w:r>
      <w:r w:rsidR="00E033CF" w:rsidRPr="00A17FD8">
        <w:rPr>
          <w:noProof/>
          <w:color w:val="FF0000"/>
          <w:lang w:val="bg-BG" w:eastAsia="bg-BG"/>
        </w:rPr>
        <mc:AlternateContent>
          <mc:Choice Requires="wps">
            <w:drawing>
              <wp:anchor distT="0" distB="0" distL="114300" distR="114300" simplePos="0" relativeHeight="251662336" behindDoc="0" locked="0" layoutInCell="1" allowOverlap="1" wp14:anchorId="69CF256D" wp14:editId="4ADBBE68">
                <wp:simplePos x="0" y="0"/>
                <wp:positionH relativeFrom="column">
                  <wp:posOffset>2959735</wp:posOffset>
                </wp:positionH>
                <wp:positionV relativeFrom="paragraph">
                  <wp:posOffset>142240</wp:posOffset>
                </wp:positionV>
                <wp:extent cx="0" cy="219710"/>
                <wp:effectExtent l="0" t="0" r="0" b="0"/>
                <wp:wrapNone/>
                <wp:docPr id="5" name="Line 2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9BBC26" id="Line 2390" o:spid="_x0000_s1026" style="position:absolute;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05pt,11.2pt" to="233.05pt,2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PWc5MgIAAFsEAAAOAAAAZHJzL2Uyb0RvYy54bWysVE2P2jAQvVfqf7B8h3wssBARVlUCvdAW abc/wNgOserYlm0IqOp/79hh2dJeqqoczNgev3nzZibLp3Mn0YlbJ7QqcTZOMeKKaibUocRfXzaj OUbOE8WI1IqX+MIdflq9f7fsTcFz3WrJuEUAolzRmxK33psiSRxteUfcWBuu4LLRtiMetvaQMEt6 QO9kkqfpLOm1ZcZqyp2D03q4xKuI3zSc+i9N47hHssTAzcfVxnUf1mS1JMXBEtMKeqVB/oFFR4SC oDeomniCjlb8AdUJarXTjR9T3SW6aQTlMQfIJkt/y+a5JYbHXEAcZ24yuf8HSz+fdhYJVuIpRop0 UKKtUBzlD4soTm9cAT6V2tmQHj2rZ7PV9JtDSlctUQceSb5cDLzMgpzJ3ZOwcQZC7PtPmoEPOXod lTo3tkNWQ0WyGVQSfvEYJEHnWJ/LrT787BEdDimc5tniMYvsElIEmMDMWOc/ct2hYJRYQhIRj5y2 zgdaby7BXemNkDJWXyrUl3gxzafxgdNSsHAZ3Jw97Ctp0YmE/hlYDmB3blYfFYtgLSdsfbU9ERJs 5KM43gqQS3IconWcYSQ5jEywBkSpQkTIFQhfraGFvi/SxXq+nk9Gk3y2Hk3Suh592FST0WyTPU7r h7qq6uxHIJ9NilYwxlXg/9rO2eTv2uU6WEMj3hr6JlRyjx4VBbKv/5F0rH0od5g/V+w1u+xsyC7s oIOj83Xawoj8uo9eb9+E1U8AAAD//wMAUEsDBBQABgAIAAAAIQBfbGx+3wAAAAkBAAAPAAAAZHJz L2Rvd25yZXYueG1sTI/BTsMwEETvSPyDtUhcUOu0jWgIcSpAgguHipBy3sZLEojXke224e8x4gDH nR3NvCk2kxnEkZzvLStYzBMQxI3VPbcK6tfHWQbCB2SNg2VS8EUeNuX5WYG5tid+oWMVWhFD2Oeo oAthzKX0TUcG/dyOxPH3bp3BEE/XSu3wFMPNIJdJci0N9hwbOhzpoaPmszoYBbt6eqq3y4/nakzR 4VWza+/fFkpdXkx3tyACTeHPDD/4ER3KyLS3B9ZeDArSNIvoQcHqZg0iGtJslYLY/wqyLOT/BeU3 AAAA//8DAFBLAQItABQABgAIAAAAIQC2gziS/gAAAOEBAAATAAAAAAAAAAAAAAAAAAAAAABbQ29u dGVudF9UeXBlc10ueG1sUEsBAi0AFAAGAAgAAAAhADj9If/WAAAAlAEAAAsAAAAAAAAAAAAAAAAA LwEAAF9yZWxzLy5yZWxzUEsBAi0AFAAGAAgAAAAhADM9ZzkyAgAAWwQAAA4AAAAAAAAAAAAAAAAA LgIAAGRycy9lMm9Eb2MueG1sUEsBAi0AFAAGAAgAAAAhAF9sbH7fAAAACQEAAA8AAAAAAAAAAAAA AAAAjAQAAGRycy9kb3ducmV2LnhtbFBLBQYAAAAABAAEAPMAAACYBQAAAAA= ">
                <v:stroke endarrow="block"/>
              </v:line>
            </w:pict>
          </mc:Fallback>
        </mc:AlternateContent>
      </w:r>
    </w:p>
    <w:p w:rsidR="004032CD" w:rsidRPr="00A17FD8" w:rsidRDefault="00860BDF" w:rsidP="00983BC4">
      <w:pPr>
        <w:tabs>
          <w:tab w:val="left" w:pos="6090"/>
        </w:tabs>
        <w:spacing w:line="288" w:lineRule="auto"/>
        <w:rPr>
          <w:color w:val="FF0000"/>
        </w:rPr>
      </w:pPr>
      <w:r>
        <w:rPr>
          <w:color w:val="FF0000"/>
        </w:rPr>
        <w:t xml:space="preserve">   </w:t>
      </w:r>
      <w:r w:rsidR="004032CD" w:rsidRPr="00A17FD8">
        <w:rPr>
          <w:color w:val="FF0000"/>
        </w:rPr>
        <w:tab/>
      </w:r>
    </w:p>
    <w:p w:rsidR="00860BDF" w:rsidRDefault="00860BDF" w:rsidP="003A277B">
      <w:pPr>
        <w:tabs>
          <w:tab w:val="center" w:pos="5040"/>
        </w:tabs>
        <w:rPr>
          <w:color w:val="FF0000"/>
          <w:sz w:val="20"/>
          <w:szCs w:val="20"/>
          <w:lang w:val="bg-BG"/>
        </w:rPr>
        <w:sectPr w:rsidR="00860BDF" w:rsidSect="00860BDF">
          <w:pgSz w:w="11907" w:h="16840" w:code="9"/>
          <w:pgMar w:top="680" w:right="284" w:bottom="567" w:left="902" w:header="624" w:footer="0" w:gutter="0"/>
          <w:cols w:space="708"/>
          <w:docGrid w:linePitch="360"/>
        </w:sectPr>
      </w:pPr>
    </w:p>
    <w:p w:rsidR="00F12438" w:rsidRPr="00E31A0A" w:rsidRDefault="00F12438" w:rsidP="00F12438">
      <w:pPr>
        <w:tabs>
          <w:tab w:val="left" w:pos="2004"/>
          <w:tab w:val="left" w:pos="3888"/>
          <w:tab w:val="left" w:pos="5400"/>
          <w:tab w:val="left" w:pos="7740"/>
          <w:tab w:val="left" w:pos="8640"/>
          <w:tab w:val="left" w:pos="11907"/>
          <w:tab w:val="left" w:pos="13263"/>
        </w:tabs>
        <w:ind w:left="-432"/>
        <w:rPr>
          <w:rFonts w:ascii="Arial Narrow" w:hAnsi="Arial Narrow"/>
          <w:b/>
          <w:caps/>
          <w:sz w:val="22"/>
          <w:szCs w:val="22"/>
        </w:rPr>
      </w:pPr>
      <w:r w:rsidRPr="00A17FD8">
        <w:rPr>
          <w:rFonts w:ascii="Arial Narrow" w:hAnsi="Arial Narrow"/>
          <w:b/>
          <w:caps/>
          <w:color w:val="FF0000"/>
        </w:rPr>
        <w:lastRenderedPageBreak/>
        <w:t xml:space="preserve">     </w:t>
      </w:r>
      <w:r w:rsidRPr="00E31A0A">
        <w:rPr>
          <w:rFonts w:ascii="Arial Narrow" w:hAnsi="Arial Narrow"/>
          <w:b/>
          <w:caps/>
          <w:sz w:val="22"/>
          <w:szCs w:val="22"/>
        </w:rPr>
        <w:t>ОТЧЕТ ЗА ИЗПЪЛНЕНИЕ НА ЦелиТЕ за 20</w:t>
      </w:r>
      <w:r w:rsidRPr="00E31A0A">
        <w:rPr>
          <w:rFonts w:ascii="Arial Narrow" w:hAnsi="Arial Narrow"/>
          <w:b/>
          <w:caps/>
          <w:sz w:val="22"/>
          <w:szCs w:val="22"/>
          <w:lang w:val="bg-BG"/>
        </w:rPr>
        <w:t>2</w:t>
      </w:r>
      <w:r w:rsidR="008908EF">
        <w:rPr>
          <w:rFonts w:ascii="Arial Narrow" w:hAnsi="Arial Narrow"/>
          <w:b/>
          <w:caps/>
          <w:sz w:val="22"/>
          <w:szCs w:val="22"/>
          <w:lang w:val="en-US"/>
        </w:rPr>
        <w:t>4</w:t>
      </w:r>
      <w:r w:rsidRPr="00E31A0A">
        <w:rPr>
          <w:rFonts w:ascii="Arial Narrow" w:hAnsi="Arial Narrow"/>
          <w:b/>
          <w:caps/>
          <w:sz w:val="22"/>
          <w:szCs w:val="22"/>
        </w:rPr>
        <w:t xml:space="preserve"> </w:t>
      </w:r>
      <w:r w:rsidRPr="00E31A0A">
        <w:rPr>
          <w:rFonts w:ascii="Arial Narrow" w:hAnsi="Arial Narrow"/>
          <w:b/>
          <w:sz w:val="22"/>
          <w:szCs w:val="22"/>
        </w:rPr>
        <w:t>г</w:t>
      </w:r>
      <w:r w:rsidRPr="00E31A0A">
        <w:rPr>
          <w:rFonts w:ascii="Arial Narrow" w:hAnsi="Arial Narrow"/>
          <w:b/>
          <w:caps/>
          <w:sz w:val="22"/>
          <w:szCs w:val="22"/>
        </w:rPr>
        <w:t>.</w:t>
      </w:r>
    </w:p>
    <w:p w:rsidR="00F12438" w:rsidRDefault="00F12438" w:rsidP="00F12438">
      <w:pPr>
        <w:tabs>
          <w:tab w:val="left" w:pos="-142"/>
          <w:tab w:val="left" w:pos="5400"/>
          <w:tab w:val="left" w:pos="7740"/>
          <w:tab w:val="left" w:pos="8640"/>
          <w:tab w:val="left" w:pos="10544"/>
          <w:tab w:val="left" w:pos="13263"/>
        </w:tabs>
        <w:spacing w:line="360" w:lineRule="auto"/>
        <w:ind w:left="-540"/>
        <w:rPr>
          <w:rFonts w:ascii="Arial Narrow" w:hAnsi="Arial Narrow"/>
          <w:b/>
          <w:caps/>
          <w:sz w:val="28"/>
          <w:szCs w:val="28"/>
          <w:u w:val="single"/>
        </w:rPr>
      </w:pPr>
      <w:r w:rsidRPr="00E31A0A">
        <w:rPr>
          <w:rFonts w:ascii="Arial Narrow" w:hAnsi="Arial Narrow"/>
          <w:b/>
          <w:caps/>
          <w:sz w:val="28"/>
          <w:szCs w:val="28"/>
        </w:rPr>
        <w:tab/>
      </w:r>
      <w:r w:rsidRPr="00E31A0A">
        <w:rPr>
          <w:rFonts w:ascii="Arial Narrow" w:hAnsi="Arial Narrow"/>
          <w:b/>
          <w:caps/>
          <w:sz w:val="28"/>
          <w:szCs w:val="28"/>
          <w:u w:val="single"/>
        </w:rPr>
        <w:t>ОБЛАСТНА ДИРЕКЦИЯ „ЗЕМЕДЕЛИЕ” – ГАБРОВО</w:t>
      </w:r>
    </w:p>
    <w:p w:rsidR="005E64E4" w:rsidRDefault="008908EF" w:rsidP="005424D4">
      <w:pPr>
        <w:tabs>
          <w:tab w:val="left" w:pos="13263"/>
        </w:tabs>
        <w:rPr>
          <w:sz w:val="20"/>
          <w:szCs w:val="20"/>
          <w:lang w:val="bg-BG" w:eastAsia="bg-BG"/>
        </w:rPr>
      </w:pPr>
      <w:r>
        <w:rPr>
          <w:lang w:val="bg-BG"/>
        </w:rPr>
        <w:fldChar w:fldCharType="begin"/>
      </w:r>
      <w:r>
        <w:rPr>
          <w:lang w:val="bg-BG"/>
        </w:rPr>
        <w:instrText xml:space="preserve"> LINK </w:instrText>
      </w:r>
      <w:r w:rsidR="005E64E4">
        <w:rPr>
          <w:lang w:val="bg-BG"/>
        </w:rPr>
        <w:instrText xml:space="preserve">Excel.Sheet.12 "E:\\Доклад 2024\\Otchet Celi 2024 g na ODZ Gabrovo SP.xlsx" "Приложение №2 - Отчет 2024!R7C1:R52C14" </w:instrText>
      </w:r>
      <w:r>
        <w:rPr>
          <w:lang w:val="bg-BG"/>
        </w:rPr>
        <w:instrText xml:space="preserve">\a \f 4 \h  \* MERGEFORMAT </w:instrText>
      </w:r>
      <w:r>
        <w:rPr>
          <w:lang w:val="bg-BG"/>
        </w:rPr>
        <w:fldChar w:fldCharType="separate"/>
      </w:r>
      <w:r w:rsidR="005424D4">
        <w:rPr>
          <w:lang w:val="bg-BG"/>
        </w:rPr>
        <w:tab/>
      </w:r>
    </w:p>
    <w:p w:rsidR="00897584" w:rsidRDefault="008908EF" w:rsidP="005E2305">
      <w:pPr>
        <w:rPr>
          <w:lang w:val="bg-BG"/>
        </w:rPr>
      </w:pPr>
      <w:r>
        <w:rPr>
          <w:lang w:val="bg-BG"/>
        </w:rPr>
        <w:fldChar w:fldCharType="end"/>
      </w:r>
    </w:p>
    <w:tbl>
      <w:tblPr>
        <w:tblW w:w="15588" w:type="dxa"/>
        <w:tblLayout w:type="fixed"/>
        <w:tblCellMar>
          <w:left w:w="70" w:type="dxa"/>
          <w:right w:w="70" w:type="dxa"/>
        </w:tblCellMar>
        <w:tblLook w:val="04A0" w:firstRow="1" w:lastRow="0" w:firstColumn="1" w:lastColumn="0" w:noHBand="0" w:noVBand="1"/>
      </w:tblPr>
      <w:tblGrid>
        <w:gridCol w:w="426"/>
        <w:gridCol w:w="1037"/>
        <w:gridCol w:w="991"/>
        <w:gridCol w:w="1374"/>
        <w:gridCol w:w="1417"/>
        <w:gridCol w:w="1276"/>
        <w:gridCol w:w="1134"/>
        <w:gridCol w:w="1276"/>
        <w:gridCol w:w="708"/>
        <w:gridCol w:w="851"/>
        <w:gridCol w:w="1604"/>
        <w:gridCol w:w="1173"/>
        <w:gridCol w:w="973"/>
        <w:gridCol w:w="1348"/>
      </w:tblGrid>
      <w:tr w:rsidR="00897584" w:rsidTr="00AE3726">
        <w:trPr>
          <w:trHeight w:val="525"/>
        </w:trPr>
        <w:tc>
          <w:tcPr>
            <w:tcW w:w="426" w:type="dxa"/>
            <w:tcBorders>
              <w:top w:val="nil"/>
              <w:left w:val="nil"/>
              <w:bottom w:val="nil"/>
              <w:right w:val="nil"/>
            </w:tcBorders>
            <w:shd w:val="clear" w:color="auto" w:fill="auto"/>
            <w:vAlign w:val="center"/>
            <w:hideMark/>
          </w:tcPr>
          <w:p w:rsidR="00897584" w:rsidRDefault="00897584">
            <w:pPr>
              <w:rPr>
                <w:sz w:val="20"/>
                <w:szCs w:val="20"/>
                <w:lang w:val="bg-BG" w:eastAsia="bg-BG"/>
              </w:rPr>
            </w:pPr>
          </w:p>
        </w:tc>
        <w:tc>
          <w:tcPr>
            <w:tcW w:w="1037" w:type="dxa"/>
            <w:tcBorders>
              <w:top w:val="single" w:sz="8" w:space="0" w:color="auto"/>
              <w:left w:val="single" w:sz="4" w:space="0" w:color="auto"/>
              <w:bottom w:val="nil"/>
              <w:right w:val="nil"/>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1.</w:t>
            </w:r>
          </w:p>
        </w:tc>
        <w:tc>
          <w:tcPr>
            <w:tcW w:w="99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2.</w:t>
            </w:r>
          </w:p>
        </w:tc>
        <w:tc>
          <w:tcPr>
            <w:tcW w:w="1374"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3.</w:t>
            </w:r>
          </w:p>
        </w:tc>
        <w:tc>
          <w:tcPr>
            <w:tcW w:w="1417"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4.</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5.</w:t>
            </w:r>
          </w:p>
        </w:tc>
        <w:tc>
          <w:tcPr>
            <w:tcW w:w="1134"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6.</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7.</w:t>
            </w:r>
          </w:p>
        </w:tc>
        <w:tc>
          <w:tcPr>
            <w:tcW w:w="708"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8.</w:t>
            </w:r>
          </w:p>
        </w:tc>
        <w:tc>
          <w:tcPr>
            <w:tcW w:w="851"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9.</w:t>
            </w:r>
          </w:p>
        </w:tc>
        <w:tc>
          <w:tcPr>
            <w:tcW w:w="1604"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10.</w:t>
            </w:r>
          </w:p>
        </w:tc>
        <w:tc>
          <w:tcPr>
            <w:tcW w:w="1173"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11.</w:t>
            </w:r>
          </w:p>
        </w:tc>
        <w:tc>
          <w:tcPr>
            <w:tcW w:w="973" w:type="dxa"/>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12.</w:t>
            </w:r>
          </w:p>
        </w:tc>
        <w:tc>
          <w:tcPr>
            <w:tcW w:w="1348" w:type="dxa"/>
            <w:tcBorders>
              <w:top w:val="single" w:sz="4" w:space="0" w:color="auto"/>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16"/>
                <w:szCs w:val="16"/>
              </w:rPr>
            </w:pPr>
            <w:r>
              <w:rPr>
                <w:rFonts w:ascii="Arial" w:hAnsi="Arial" w:cs="Arial"/>
                <w:b/>
                <w:bCs/>
                <w:color w:val="002060"/>
                <w:sz w:val="16"/>
                <w:szCs w:val="16"/>
              </w:rPr>
              <w:t>13.</w:t>
            </w:r>
          </w:p>
        </w:tc>
      </w:tr>
      <w:tr w:rsidR="00897584" w:rsidTr="00F75EDA">
        <w:trPr>
          <w:trHeight w:val="555"/>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rsidR="00897584" w:rsidRDefault="00897584">
            <w:pPr>
              <w:jc w:val="center"/>
              <w:rPr>
                <w:rFonts w:ascii="Arial Narrow" w:hAnsi="Arial Narrow" w:cs="Calibri"/>
                <w:b/>
                <w:bCs/>
                <w:sz w:val="22"/>
                <w:szCs w:val="22"/>
              </w:rPr>
            </w:pPr>
            <w:r>
              <w:rPr>
                <w:rFonts w:ascii="Arial Narrow" w:hAnsi="Arial Narrow" w:cs="Calibri"/>
                <w:b/>
                <w:bCs/>
                <w:sz w:val="22"/>
                <w:szCs w:val="22"/>
              </w:rPr>
              <w:t>Ред №</w:t>
            </w:r>
          </w:p>
        </w:tc>
        <w:tc>
          <w:tcPr>
            <w:tcW w:w="1037" w:type="dxa"/>
            <w:vMerge w:val="restart"/>
            <w:tcBorders>
              <w:top w:val="single" w:sz="4" w:space="0" w:color="auto"/>
              <w:left w:val="single" w:sz="4" w:space="0" w:color="auto"/>
              <w:bottom w:val="single" w:sz="4" w:space="0" w:color="000000"/>
              <w:right w:val="nil"/>
            </w:tcBorders>
            <w:shd w:val="clear" w:color="000000" w:fill="DDEBF7"/>
            <w:vAlign w:val="center"/>
            <w:hideMark/>
          </w:tcPr>
          <w:p w:rsidR="00897584" w:rsidRDefault="00897584">
            <w:pPr>
              <w:jc w:val="center"/>
              <w:rPr>
                <w:rFonts w:ascii="Arial Narrow" w:hAnsi="Arial Narrow" w:cs="Calibri"/>
                <w:b/>
                <w:bCs/>
                <w:sz w:val="22"/>
                <w:szCs w:val="22"/>
              </w:rPr>
            </w:pPr>
            <w:r>
              <w:rPr>
                <w:rFonts w:ascii="Arial Narrow" w:hAnsi="Arial Narrow" w:cs="Calibri"/>
                <w:b/>
                <w:bCs/>
                <w:sz w:val="22"/>
                <w:szCs w:val="22"/>
              </w:rPr>
              <w:t>Ежегодна цел (за 2024 г.)</w:t>
            </w:r>
          </w:p>
        </w:tc>
        <w:tc>
          <w:tcPr>
            <w:tcW w:w="3782"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rsidR="00897584" w:rsidRDefault="00897584">
            <w:pPr>
              <w:jc w:val="center"/>
              <w:rPr>
                <w:rFonts w:ascii="Arial Narrow" w:hAnsi="Arial Narrow" w:cs="Calibri"/>
                <w:b/>
                <w:bCs/>
                <w:color w:val="002060"/>
                <w:sz w:val="22"/>
                <w:szCs w:val="22"/>
              </w:rPr>
            </w:pPr>
            <w:r>
              <w:rPr>
                <w:rFonts w:ascii="Arial Narrow" w:hAnsi="Arial Narrow" w:cs="Calibri"/>
                <w:b/>
                <w:bCs/>
                <w:color w:val="002060"/>
                <w:sz w:val="22"/>
                <w:szCs w:val="22"/>
              </w:rPr>
              <w:t>Връзка на ежегодната цел със стратегически цели и документи</w:t>
            </w:r>
          </w:p>
        </w:tc>
        <w:tc>
          <w:tcPr>
            <w:tcW w:w="1276" w:type="dxa"/>
            <w:vMerge w:val="restart"/>
            <w:tcBorders>
              <w:top w:val="nil"/>
              <w:left w:val="single" w:sz="4" w:space="0" w:color="auto"/>
              <w:bottom w:val="single" w:sz="4" w:space="0" w:color="auto"/>
              <w:right w:val="single" w:sz="4" w:space="0" w:color="auto"/>
            </w:tcBorders>
            <w:shd w:val="clear" w:color="000000" w:fill="DDEBF7"/>
            <w:vAlign w:val="center"/>
            <w:hideMark/>
          </w:tcPr>
          <w:p w:rsidR="00897584" w:rsidRDefault="00897584">
            <w:pPr>
              <w:jc w:val="center"/>
              <w:rPr>
                <w:rFonts w:ascii="Arial Narrow" w:hAnsi="Arial Narrow" w:cs="Calibri"/>
                <w:b/>
                <w:bCs/>
                <w:color w:val="002060"/>
                <w:sz w:val="22"/>
                <w:szCs w:val="22"/>
              </w:rPr>
            </w:pPr>
            <w:r>
              <w:rPr>
                <w:rFonts w:ascii="Arial Narrow" w:hAnsi="Arial Narrow" w:cs="Calibri"/>
                <w:b/>
                <w:bCs/>
                <w:color w:val="002060"/>
                <w:sz w:val="22"/>
                <w:szCs w:val="22"/>
              </w:rPr>
              <w:t>Наименование на показателя за изпълнение на ежегодната цел</w:t>
            </w:r>
          </w:p>
        </w:tc>
        <w:tc>
          <w:tcPr>
            <w:tcW w:w="2410" w:type="dxa"/>
            <w:gridSpan w:val="2"/>
            <w:tcBorders>
              <w:top w:val="single" w:sz="4" w:space="0" w:color="auto"/>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Стойности на показателя за изпълнение на ежегодната цел</w:t>
            </w:r>
          </w:p>
        </w:tc>
        <w:tc>
          <w:tcPr>
            <w:tcW w:w="155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Необходимо финансиране</w:t>
            </w:r>
          </w:p>
        </w:tc>
        <w:tc>
          <w:tcPr>
            <w:tcW w:w="1604" w:type="dxa"/>
            <w:vMerge w:val="restart"/>
            <w:tcBorders>
              <w:top w:val="nil"/>
              <w:left w:val="single" w:sz="4" w:space="0" w:color="auto"/>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Планирани дейности за постигане на ежегодната цел</w:t>
            </w:r>
          </w:p>
        </w:tc>
        <w:tc>
          <w:tcPr>
            <w:tcW w:w="1173" w:type="dxa"/>
            <w:vMerge w:val="restart"/>
            <w:tcBorders>
              <w:top w:val="nil"/>
              <w:left w:val="single" w:sz="4" w:space="0" w:color="auto"/>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Отговорно звено</w:t>
            </w:r>
          </w:p>
        </w:tc>
        <w:tc>
          <w:tcPr>
            <w:tcW w:w="973" w:type="dxa"/>
            <w:vMerge w:val="restart"/>
            <w:tcBorders>
              <w:top w:val="nil"/>
              <w:left w:val="single" w:sz="4" w:space="0" w:color="auto"/>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Статус на изпълнението</w:t>
            </w:r>
          </w:p>
        </w:tc>
        <w:tc>
          <w:tcPr>
            <w:tcW w:w="1348" w:type="dxa"/>
            <w:vMerge w:val="restart"/>
            <w:tcBorders>
              <w:top w:val="nil"/>
              <w:left w:val="single" w:sz="4" w:space="0" w:color="auto"/>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Кратка информация за хода на изпълнение на ежегодната цел за 2024 г.</w:t>
            </w:r>
          </w:p>
        </w:tc>
      </w:tr>
      <w:tr w:rsidR="00897584" w:rsidTr="00AE3726">
        <w:trPr>
          <w:trHeight w:val="105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897584" w:rsidRDefault="00897584">
            <w:pPr>
              <w:rPr>
                <w:rFonts w:ascii="Arial Narrow" w:hAnsi="Arial Narrow" w:cs="Calibri"/>
                <w:b/>
                <w:bCs/>
                <w:sz w:val="22"/>
                <w:szCs w:val="22"/>
              </w:rPr>
            </w:pPr>
          </w:p>
        </w:tc>
        <w:tc>
          <w:tcPr>
            <w:tcW w:w="1037" w:type="dxa"/>
            <w:vMerge/>
            <w:tcBorders>
              <w:top w:val="single" w:sz="4" w:space="0" w:color="auto"/>
              <w:left w:val="single" w:sz="4" w:space="0" w:color="auto"/>
              <w:bottom w:val="single" w:sz="4" w:space="0" w:color="000000"/>
              <w:right w:val="nil"/>
            </w:tcBorders>
            <w:vAlign w:val="center"/>
            <w:hideMark/>
          </w:tcPr>
          <w:p w:rsidR="00897584" w:rsidRDefault="00897584">
            <w:pPr>
              <w:rPr>
                <w:rFonts w:ascii="Arial Narrow" w:hAnsi="Arial Narrow" w:cs="Calibri"/>
                <w:b/>
                <w:bCs/>
                <w:sz w:val="22"/>
                <w:szCs w:val="22"/>
              </w:rPr>
            </w:pPr>
          </w:p>
        </w:tc>
        <w:tc>
          <w:tcPr>
            <w:tcW w:w="991" w:type="dxa"/>
            <w:tcBorders>
              <w:top w:val="nil"/>
              <w:left w:val="single" w:sz="4" w:space="0" w:color="auto"/>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Стратегически документ/и</w:t>
            </w:r>
          </w:p>
        </w:tc>
        <w:tc>
          <w:tcPr>
            <w:tcW w:w="1374" w:type="dxa"/>
            <w:tcBorders>
              <w:top w:val="nil"/>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Стратегическа цел</w:t>
            </w:r>
          </w:p>
        </w:tc>
        <w:tc>
          <w:tcPr>
            <w:tcW w:w="1417" w:type="dxa"/>
            <w:tcBorders>
              <w:top w:val="nil"/>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color w:val="002060"/>
                <w:sz w:val="20"/>
                <w:szCs w:val="20"/>
              </w:rPr>
            </w:pPr>
            <w:r>
              <w:rPr>
                <w:rFonts w:ascii="Arial" w:hAnsi="Arial" w:cs="Arial"/>
                <w:b/>
                <w:bCs/>
                <w:color w:val="002060"/>
                <w:sz w:val="20"/>
                <w:szCs w:val="20"/>
              </w:rPr>
              <w:t>Показател от стратегическия документ</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b/>
                <w:bCs/>
                <w:color w:val="002060"/>
                <w:sz w:val="22"/>
                <w:szCs w:val="22"/>
              </w:rPr>
            </w:pPr>
          </w:p>
        </w:tc>
        <w:tc>
          <w:tcPr>
            <w:tcW w:w="1134" w:type="dxa"/>
            <w:tcBorders>
              <w:top w:val="nil"/>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i/>
                <w:iCs/>
                <w:color w:val="002060"/>
                <w:sz w:val="20"/>
                <w:szCs w:val="20"/>
              </w:rPr>
            </w:pPr>
            <w:r>
              <w:rPr>
                <w:rFonts w:ascii="Arial" w:hAnsi="Arial" w:cs="Arial"/>
                <w:b/>
                <w:bCs/>
                <w:i/>
                <w:iCs/>
                <w:color w:val="002060"/>
                <w:sz w:val="20"/>
                <w:szCs w:val="20"/>
              </w:rPr>
              <w:t>Текуща стойност (в началото на 2024 г.)</w:t>
            </w:r>
          </w:p>
        </w:tc>
        <w:tc>
          <w:tcPr>
            <w:tcW w:w="1276" w:type="dxa"/>
            <w:tcBorders>
              <w:top w:val="nil"/>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i/>
                <w:iCs/>
                <w:color w:val="002060"/>
                <w:sz w:val="20"/>
                <w:szCs w:val="20"/>
              </w:rPr>
            </w:pPr>
            <w:r>
              <w:rPr>
                <w:rFonts w:ascii="Arial" w:hAnsi="Arial" w:cs="Arial"/>
                <w:b/>
                <w:bCs/>
                <w:i/>
                <w:iCs/>
                <w:color w:val="002060"/>
                <w:sz w:val="20"/>
                <w:szCs w:val="20"/>
              </w:rPr>
              <w:t>Целева стойност (в края на 2024 г.)</w:t>
            </w:r>
          </w:p>
        </w:tc>
        <w:tc>
          <w:tcPr>
            <w:tcW w:w="708" w:type="dxa"/>
            <w:tcBorders>
              <w:top w:val="nil"/>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i/>
                <w:iCs/>
                <w:color w:val="002060"/>
                <w:sz w:val="20"/>
                <w:szCs w:val="20"/>
              </w:rPr>
            </w:pPr>
            <w:r>
              <w:rPr>
                <w:rFonts w:ascii="Arial" w:hAnsi="Arial" w:cs="Arial"/>
                <w:b/>
                <w:bCs/>
                <w:i/>
                <w:iCs/>
                <w:color w:val="002060"/>
                <w:sz w:val="20"/>
                <w:szCs w:val="20"/>
              </w:rPr>
              <w:t>Индикативен размер, лв.</w:t>
            </w:r>
          </w:p>
        </w:tc>
        <w:tc>
          <w:tcPr>
            <w:tcW w:w="851" w:type="dxa"/>
            <w:tcBorders>
              <w:top w:val="nil"/>
              <w:left w:val="nil"/>
              <w:bottom w:val="single" w:sz="4" w:space="0" w:color="auto"/>
              <w:right w:val="single" w:sz="4" w:space="0" w:color="auto"/>
            </w:tcBorders>
            <w:shd w:val="clear" w:color="000000" w:fill="DDEBF7"/>
            <w:vAlign w:val="center"/>
            <w:hideMark/>
          </w:tcPr>
          <w:p w:rsidR="00897584" w:rsidRDefault="00897584">
            <w:pPr>
              <w:jc w:val="center"/>
              <w:rPr>
                <w:rFonts w:ascii="Arial" w:hAnsi="Arial" w:cs="Arial"/>
                <w:b/>
                <w:bCs/>
                <w:i/>
                <w:iCs/>
                <w:color w:val="002060"/>
                <w:sz w:val="20"/>
                <w:szCs w:val="20"/>
              </w:rPr>
            </w:pPr>
            <w:r>
              <w:rPr>
                <w:rFonts w:ascii="Arial" w:hAnsi="Arial" w:cs="Arial"/>
                <w:b/>
                <w:bCs/>
                <w:i/>
                <w:iCs/>
                <w:color w:val="002060"/>
                <w:sz w:val="20"/>
                <w:szCs w:val="20"/>
              </w:rPr>
              <w:t>Източник на финансиране</w:t>
            </w: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b/>
                <w:bCs/>
                <w:color w:val="00206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b/>
                <w:bCs/>
                <w:color w:val="002060"/>
                <w:sz w:val="20"/>
                <w:szCs w:val="20"/>
              </w:rPr>
            </w:pPr>
          </w:p>
        </w:tc>
        <w:tc>
          <w:tcPr>
            <w:tcW w:w="973"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b/>
                <w:bCs/>
                <w:color w:val="002060"/>
                <w:sz w:val="20"/>
                <w:szCs w:val="20"/>
              </w:rPr>
            </w:pPr>
          </w:p>
        </w:tc>
        <w:tc>
          <w:tcPr>
            <w:tcW w:w="134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b/>
                <w:bCs/>
                <w:color w:val="002060"/>
                <w:sz w:val="20"/>
                <w:szCs w:val="20"/>
              </w:rPr>
            </w:pPr>
          </w:p>
        </w:tc>
      </w:tr>
      <w:tr w:rsidR="00897584" w:rsidTr="00AE3726">
        <w:trPr>
          <w:trHeight w:val="30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2"/>
                <w:szCs w:val="22"/>
              </w:rPr>
            </w:pPr>
            <w:r>
              <w:rPr>
                <w:sz w:val="22"/>
                <w:szCs w:val="22"/>
              </w:rPr>
              <w:t>1.</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color w:val="000000"/>
                <w:sz w:val="20"/>
                <w:szCs w:val="20"/>
              </w:rPr>
            </w:pPr>
            <w:r>
              <w:rPr>
                <w:color w:val="000000"/>
                <w:sz w:val="20"/>
                <w:szCs w:val="20"/>
              </w:rPr>
              <w:br/>
              <w:t xml:space="preserve">Осигуряване на качествени услуги на земеделските стопани, чрез ефективна координация за успешно изпълнение на Стратегическия план за развитие на земеделието и селските райони </w:t>
            </w:r>
            <w:r>
              <w:rPr>
                <w:color w:val="000000"/>
                <w:sz w:val="20"/>
                <w:szCs w:val="20"/>
              </w:rPr>
              <w:lastRenderedPageBreak/>
              <w:t xml:space="preserve">2023-2027 г. и прилагане на предвидените в него за Кампания `2024 интервенции за подкрепа на земеделските стопани с директни плащания за стабилизиране на доходите на земеделските стопани и гарантиране на равнопоставеност на пазара. </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spacing w:after="240"/>
              <w:rPr>
                <w:color w:val="000000"/>
                <w:sz w:val="20"/>
                <w:szCs w:val="20"/>
              </w:rPr>
            </w:pPr>
            <w:r>
              <w:rPr>
                <w:color w:val="000000"/>
                <w:sz w:val="20"/>
                <w:szCs w:val="20"/>
              </w:rPr>
              <w:lastRenderedPageBreak/>
              <w:br/>
            </w:r>
            <w:r>
              <w:rPr>
                <w:color w:val="000000"/>
                <w:sz w:val="20"/>
                <w:szCs w:val="20"/>
              </w:rPr>
              <w:br/>
            </w:r>
            <w:r>
              <w:rPr>
                <w:color w:val="000000"/>
                <w:sz w:val="20"/>
                <w:szCs w:val="20"/>
              </w:rPr>
              <w:br/>
              <w:t>Национална програма за развитие: България 2030, Приоритет № 6 Устойчиво селско стопанство.</w:t>
            </w:r>
            <w:r>
              <w:rPr>
                <w:color w:val="000000"/>
                <w:sz w:val="20"/>
                <w:szCs w:val="20"/>
              </w:rPr>
              <w:br/>
            </w:r>
            <w:r>
              <w:rPr>
                <w:color w:val="000000"/>
                <w:sz w:val="20"/>
                <w:szCs w:val="20"/>
              </w:rPr>
              <w:br/>
              <w:t xml:space="preserve">Стратегически план за развитие на земеделието и селските </w:t>
            </w:r>
            <w:r>
              <w:rPr>
                <w:color w:val="000000"/>
                <w:sz w:val="20"/>
                <w:szCs w:val="20"/>
              </w:rPr>
              <w:lastRenderedPageBreak/>
              <w:t>райони 2023-2027 г. (СПРЗСР)</w:t>
            </w:r>
            <w:r>
              <w:rPr>
                <w:color w:val="000000"/>
                <w:sz w:val="20"/>
                <w:szCs w:val="20"/>
              </w:rPr>
              <w:br/>
              <w:t xml:space="preserve">и Методика за прилагане на предварителните условия за подпомагане по него. </w:t>
            </w:r>
            <w:r>
              <w:rPr>
                <w:color w:val="000000"/>
                <w:sz w:val="20"/>
                <w:szCs w:val="20"/>
              </w:rPr>
              <w:br/>
            </w:r>
            <w:r>
              <w:rPr>
                <w:color w:val="000000"/>
                <w:sz w:val="20"/>
                <w:szCs w:val="20"/>
              </w:rPr>
              <w:br/>
              <w:t>Бюджетна прогноза за периода 2023-2025 г. в програмен формат на Министерство на земеделието.</w:t>
            </w:r>
            <w:r>
              <w:rPr>
                <w:color w:val="000000"/>
                <w:sz w:val="20"/>
                <w:szCs w:val="20"/>
              </w:rPr>
              <w:br/>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Прилагане на многопластовата структура на директните плащания за подпомагане на площ с надеждни и коректни данни за правни основания за ползване на земеделски площи в законовите срокове.</w:t>
            </w: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1.1.Индивидуални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чрез прилагане на интервенциите по СПРЗСР 2023-2027 г. Проведени  информационни кампании -  директни плащания 2024 г., Национални </w:t>
            </w:r>
            <w:r>
              <w:rPr>
                <w:color w:val="000000"/>
                <w:sz w:val="20"/>
                <w:szCs w:val="20"/>
              </w:rPr>
              <w:lastRenderedPageBreak/>
              <w:t>схеми и Пазарна подкрепа.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 xml:space="preserve">Проведени обучения на служителите от Областна дирекция "Земеделие" Габрово  във връзка с прилагането на интервенциите по Стратегическия план за развитие на земеделието и селските райони 2023-2027 г. Проведени информационни кампании относно новостите в </w:t>
            </w:r>
            <w:r>
              <w:rPr>
                <w:color w:val="000000"/>
                <w:sz w:val="20"/>
                <w:szCs w:val="20"/>
              </w:rPr>
              <w:lastRenderedPageBreak/>
              <w:t xml:space="preserve">националното законодателство в областта на земеделието. Регистрирани заявления и площи за подпомагане чрез схеми за обвързана подкрепа в растениевъдството и животновъдството. Подадени заявления за подпомагане, въведени в ИСАК. Пре/регистрация на ЗП.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br/>
              <w:t>Информационни срещи и семинари със ЗС от областта  - 0 бр.</w:t>
            </w:r>
            <w:r>
              <w:rPr>
                <w:color w:val="000000"/>
                <w:sz w:val="20"/>
                <w:szCs w:val="20"/>
              </w:rPr>
              <w:br/>
              <w:t>Проведени информационни кампании - 0 бр.</w:t>
            </w:r>
            <w:r>
              <w:rPr>
                <w:color w:val="000000"/>
                <w:sz w:val="20"/>
                <w:szCs w:val="20"/>
              </w:rPr>
              <w:br/>
              <w:t>Брой подадени заявления за кампани</w:t>
            </w:r>
            <w:r>
              <w:rPr>
                <w:sz w:val="20"/>
                <w:szCs w:val="20"/>
              </w:rPr>
              <w:t>я ДП  - 0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spacing w:after="240"/>
              <w:rPr>
                <w:color w:val="000000"/>
                <w:sz w:val="20"/>
                <w:szCs w:val="20"/>
              </w:rPr>
            </w:pPr>
            <w:r>
              <w:rPr>
                <w:color w:val="000000"/>
                <w:sz w:val="20"/>
                <w:szCs w:val="20"/>
              </w:rPr>
              <w:br/>
              <w:t>Проведени информационни срещи и семинари със ЗС от областта - 4 бр.</w:t>
            </w:r>
            <w:r>
              <w:rPr>
                <w:color w:val="000000"/>
                <w:sz w:val="20"/>
                <w:szCs w:val="20"/>
              </w:rPr>
              <w:br/>
              <w:t>Проведени информационни кампании - 2 бр.</w:t>
            </w:r>
            <w:r>
              <w:rPr>
                <w:color w:val="000000"/>
                <w:sz w:val="20"/>
                <w:szCs w:val="20"/>
              </w:rPr>
              <w:br/>
              <w:t>Брой подадени заявления за кампани</w:t>
            </w:r>
            <w:r>
              <w:rPr>
                <w:sz w:val="20"/>
                <w:szCs w:val="20"/>
              </w:rPr>
              <w:t>я ДП  - 6</w:t>
            </w:r>
            <w:r>
              <w:rPr>
                <w:b/>
                <w:bCs/>
                <w:sz w:val="20"/>
                <w:szCs w:val="20"/>
              </w:rPr>
              <w:t>7</w:t>
            </w:r>
            <w:r>
              <w:rPr>
                <w:sz w:val="20"/>
                <w:szCs w:val="20"/>
              </w:rPr>
              <w:t>1 бр.</w:t>
            </w:r>
            <w:r>
              <w:rPr>
                <w:color w:val="000000"/>
                <w:sz w:val="20"/>
                <w:szCs w:val="20"/>
              </w:rPr>
              <w:br/>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i/>
                <w:iCs/>
                <w:color w:val="002060"/>
                <w:sz w:val="22"/>
                <w:szCs w:val="22"/>
              </w:rPr>
            </w:pPr>
            <w:r>
              <w:rPr>
                <w:rFonts w:ascii="Arial Narrow" w:hAnsi="Arial Narrow" w:cs="Calibri"/>
                <w:i/>
                <w:iCs/>
                <w:color w:val="00206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Бюджет на ОД "Земеделие"-Габрово /ОДЗ - 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 Провеждане на обучения за повишаване на информираността и познанията на служителите в ОДЗ - Габрово във връзка с прилагането на интервенциите по Стратегическия план за развитие на земеделието и селските райони 2023-2027 г..Кампания "Директни плащания 2024"  и Методика за прилагане на предварителните условия за подпомагане по него.</w:t>
            </w:r>
            <w:r>
              <w:rPr>
                <w:color w:val="000000"/>
                <w:sz w:val="20"/>
                <w:szCs w:val="20"/>
              </w:rPr>
              <w:br/>
            </w:r>
            <w:r>
              <w:rPr>
                <w:color w:val="000000"/>
                <w:sz w:val="20"/>
                <w:szCs w:val="20"/>
              </w:rPr>
              <w:lastRenderedPageBreak/>
              <w:t>2. Организиране на информационни кампании във връзка с новостите в националното законодателство в областта на земеделието</w:t>
            </w:r>
            <w:r>
              <w:rPr>
                <w:color w:val="000000"/>
                <w:sz w:val="20"/>
                <w:szCs w:val="20"/>
              </w:rPr>
              <w:br/>
              <w:t>3. Осъществяване на координация, контрол и подпомагане от страна на Министерство на земеделието и храните в хода на кампанията за прием на заявления за подпомагане на земеделските стопани.</w:t>
            </w:r>
            <w:r>
              <w:rPr>
                <w:color w:val="000000"/>
                <w:sz w:val="20"/>
                <w:szCs w:val="20"/>
              </w:rPr>
              <w:br/>
              <w:t xml:space="preserve">4. Пре/регистрация на земеделските стопани. </w:t>
            </w:r>
            <w:r>
              <w:rPr>
                <w:color w:val="000000"/>
                <w:sz w:val="20"/>
                <w:szCs w:val="20"/>
              </w:rPr>
              <w:br/>
              <w:t xml:space="preserve">5. Регистрация на заявления за подпомагане - съгласно изготвени графици. </w:t>
            </w:r>
            <w:r>
              <w:rPr>
                <w:color w:val="000000"/>
                <w:sz w:val="20"/>
                <w:szCs w:val="20"/>
              </w:rPr>
              <w:br/>
              <w:t xml:space="preserve">6. Прием на декларации на обекти за съхранение на зърно и извършване на проверки за достоверност на </w:t>
            </w:r>
            <w:r>
              <w:rPr>
                <w:color w:val="000000"/>
                <w:sz w:val="20"/>
                <w:szCs w:val="20"/>
              </w:rPr>
              <w:lastRenderedPageBreak/>
              <w:t>вписаните в тях данни</w:t>
            </w:r>
            <w:r>
              <w:rPr>
                <w:color w:val="000000"/>
                <w:sz w:val="20"/>
                <w:szCs w:val="20"/>
              </w:rPr>
              <w:br/>
              <w:t>7. Вземане на проби за окачествяване на ечемик, пшеница, слънчоглед и царевица</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lastRenderedPageBreak/>
              <w:t>Главна дирекция"Аграрно развитие"</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Проведени информационни срещи и семинари със ЗС от областта - 11 бр.</w:t>
            </w:r>
            <w:r>
              <w:rPr>
                <w:rFonts w:ascii="Arial" w:hAnsi="Arial" w:cs="Arial"/>
                <w:color w:val="002060"/>
                <w:sz w:val="20"/>
                <w:szCs w:val="20"/>
              </w:rPr>
              <w:br/>
              <w:t>Проведени информационни кампании - 2 бр.</w:t>
            </w:r>
            <w:r>
              <w:rPr>
                <w:rFonts w:ascii="Arial" w:hAnsi="Arial" w:cs="Arial"/>
                <w:color w:val="002060"/>
                <w:sz w:val="20"/>
                <w:szCs w:val="20"/>
              </w:rPr>
              <w:br/>
              <w:t>Брой подадени заявления за кампания ДП  - 683 бр.</w:t>
            </w:r>
          </w:p>
        </w:tc>
      </w:tr>
      <w:tr w:rsidR="00897584" w:rsidTr="00AE3726">
        <w:trPr>
          <w:trHeight w:val="231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1.2.Подпомагане на бенефициентите при попълване на заявленията, идентифициране на ползваните площи  и заявяване на животни за подпомагане в ОСЗ – Кампания директни плащания 2024 г. чрез прилагане на интервенции по СПРЗСР 2023-2027 г.</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r>
            <w:r>
              <w:rPr>
                <w:sz w:val="20"/>
                <w:szCs w:val="20"/>
              </w:rPr>
              <w:t xml:space="preserve">Заявени за подпомагане-0 ха </w:t>
            </w:r>
            <w:r>
              <w:rPr>
                <w:sz w:val="20"/>
                <w:szCs w:val="20"/>
              </w:rPr>
              <w:br/>
              <w:t xml:space="preserve">Подадени заявления за подпомагане-0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i/>
                <w:iCs/>
                <w:color w:val="002060"/>
                <w:sz w:val="20"/>
                <w:szCs w:val="20"/>
              </w:rPr>
            </w:pPr>
            <w:r>
              <w:rPr>
                <w:i/>
                <w:iCs/>
                <w:color w:val="002060"/>
                <w:sz w:val="20"/>
                <w:szCs w:val="20"/>
              </w:rPr>
              <w:br/>
            </w:r>
            <w:r>
              <w:rPr>
                <w:color w:val="000000"/>
                <w:sz w:val="20"/>
                <w:szCs w:val="20"/>
              </w:rPr>
              <w:t>Заявени за подпомагане – 24185 ха;</w:t>
            </w:r>
            <w:r>
              <w:rPr>
                <w:color w:val="000000"/>
                <w:sz w:val="20"/>
                <w:szCs w:val="20"/>
              </w:rPr>
              <w:br/>
              <w:t xml:space="preserve">Подадени заявления за подпомагане -  общо 671 бр. </w:t>
            </w:r>
            <w:r>
              <w:rPr>
                <w:i/>
                <w:iCs/>
                <w:color w:val="FF0000"/>
                <w:sz w:val="20"/>
                <w:szCs w:val="20"/>
              </w:rPr>
              <w:br/>
            </w:r>
            <w:r>
              <w:rPr>
                <w:i/>
                <w:iCs/>
                <w:color w:val="FF0000"/>
                <w:sz w:val="20"/>
                <w:szCs w:val="20"/>
              </w:rPr>
              <w:b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Заявени за подпомагане - 26160.4 ха;</w:t>
            </w:r>
            <w:r>
              <w:rPr>
                <w:rFonts w:ascii="Arial" w:hAnsi="Arial" w:cs="Arial"/>
                <w:color w:val="002060"/>
                <w:sz w:val="20"/>
                <w:szCs w:val="20"/>
              </w:rPr>
              <w:br/>
              <w:t xml:space="preserve">Подадени заявления за подпомагане -  общо 683 бр. </w:t>
            </w:r>
          </w:p>
        </w:tc>
      </w:tr>
      <w:tr w:rsidR="00897584" w:rsidTr="00AE3726">
        <w:trPr>
          <w:trHeight w:val="106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1.3. Приемане на заявления от земеделските стопани за кандидатстване за държавна помощ </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br/>
              <w:t xml:space="preserve"> Подадени заявления - 0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br/>
              <w:t>Подадени заявления - 739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Подадени заявления - 483 бр.;</w:t>
            </w:r>
          </w:p>
        </w:tc>
      </w:tr>
      <w:tr w:rsidR="00897584" w:rsidTr="00AE3726">
        <w:trPr>
          <w:trHeight w:val="156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1.4. Уведомяване на земеделските стопани за условията и сроковете за пре/регистрация по Нарeдба № 3/1999 г., вкл. за   обществено осигуряване и данъчно облагане.</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t xml:space="preserve">Пререгистрирани -0 бр.; </w:t>
            </w:r>
            <w:r>
              <w:rPr>
                <w:color w:val="000000"/>
                <w:sz w:val="20"/>
                <w:szCs w:val="20"/>
              </w:rPr>
              <w:br/>
              <w:t xml:space="preserve">Новорегистрирани -0 бр.;  </w:t>
            </w:r>
            <w:r>
              <w:rPr>
                <w:color w:val="000000"/>
                <w:sz w:val="20"/>
                <w:szCs w:val="20"/>
              </w:rPr>
              <w:br/>
              <w:t xml:space="preserve">Промяна в обстоятелствата -0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t xml:space="preserve">Пререгистрирани -745 бр.; </w:t>
            </w:r>
            <w:r>
              <w:rPr>
                <w:color w:val="000000"/>
                <w:sz w:val="20"/>
                <w:szCs w:val="20"/>
              </w:rPr>
              <w:br/>
              <w:t xml:space="preserve">Новорегистрирани - 68 бр.; </w:t>
            </w:r>
            <w:r>
              <w:rPr>
                <w:color w:val="000000"/>
                <w:sz w:val="20"/>
                <w:szCs w:val="20"/>
              </w:rPr>
              <w:br/>
              <w:t>Промяна в обстоятелствата-69бр.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Пререгистрирани - 756 бр.; </w:t>
            </w:r>
            <w:r>
              <w:rPr>
                <w:rFonts w:ascii="Arial" w:hAnsi="Arial" w:cs="Arial"/>
                <w:color w:val="002060"/>
                <w:sz w:val="20"/>
                <w:szCs w:val="20"/>
              </w:rPr>
              <w:br/>
              <w:t xml:space="preserve">Новорегистрирани - 62 бр.; </w:t>
            </w:r>
            <w:r>
              <w:rPr>
                <w:rFonts w:ascii="Arial" w:hAnsi="Arial" w:cs="Arial"/>
                <w:color w:val="002060"/>
                <w:sz w:val="20"/>
                <w:szCs w:val="20"/>
              </w:rPr>
              <w:br/>
              <w:t>Промяна в обстоятелствата - 66 бр.</w:t>
            </w:r>
          </w:p>
        </w:tc>
      </w:tr>
      <w:tr w:rsidR="00897584" w:rsidTr="00AE3726">
        <w:trPr>
          <w:trHeight w:val="193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1.5. Дейности по  поддържането на данните в Системата за идентификация на земеделските парцели /СИЗП/ в актуално състояние, включително чрез проверки и измерване на място.</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Извършени проверки на терен-0 бр.  </w:t>
            </w:r>
            <w:r>
              <w:rPr>
                <w:sz w:val="20"/>
                <w:szCs w:val="20"/>
              </w:rPr>
              <w:br/>
              <w:t xml:space="preserve">Изготвени протоколи - 0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Извършени проверки на терен - 150 бр.  </w:t>
            </w:r>
            <w:r>
              <w:rPr>
                <w:sz w:val="20"/>
                <w:szCs w:val="20"/>
              </w:rPr>
              <w:br/>
              <w:t xml:space="preserve">Изготвени протоколи -150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Извършени проверки на терен - 279 бр.  </w:t>
            </w:r>
            <w:r>
              <w:rPr>
                <w:rFonts w:ascii="Arial" w:hAnsi="Arial" w:cs="Arial"/>
                <w:color w:val="002060"/>
                <w:sz w:val="20"/>
                <w:szCs w:val="20"/>
              </w:rPr>
              <w:br/>
              <w:t>Изготвени протоколи - 279 бр.</w:t>
            </w:r>
          </w:p>
        </w:tc>
      </w:tr>
      <w:tr w:rsidR="00897584" w:rsidTr="00AE3726">
        <w:trPr>
          <w:trHeight w:val="270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1.6. Подпомагане на дейността на ГД „ЗРП“ в МЗХ по прилагане на глава пета, раздел VI от Закона за прилагане на общата организация </w:t>
            </w:r>
            <w:r>
              <w:rPr>
                <w:color w:val="000000"/>
                <w:sz w:val="20"/>
                <w:szCs w:val="20"/>
              </w:rPr>
              <w:lastRenderedPageBreak/>
              <w:t>на пазарите на земеделските продукти на ЕС (ЗПООПЗПЕС) и подзаконовите нормативни актове по прилагането му.</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70C0"/>
                <w:sz w:val="20"/>
                <w:szCs w:val="20"/>
              </w:rPr>
            </w:pPr>
            <w:r>
              <w:rPr>
                <w:color w:val="000000"/>
                <w:sz w:val="20"/>
                <w:szCs w:val="20"/>
              </w:rPr>
              <w:t xml:space="preserve">Постъпили декларации от собственик/ползвател - 0 бр.   </w:t>
            </w:r>
            <w:r>
              <w:rPr>
                <w:color w:val="000000"/>
                <w:sz w:val="20"/>
                <w:szCs w:val="20"/>
              </w:rPr>
              <w:br/>
              <w:t xml:space="preserve">Брой декларации по чл. 58о  от ЗПООПЗПЕС - 0 бр.;   </w:t>
            </w:r>
            <w:r>
              <w:rPr>
                <w:color w:val="000000"/>
                <w:sz w:val="20"/>
                <w:szCs w:val="20"/>
              </w:rPr>
              <w:br/>
            </w:r>
            <w:r>
              <w:rPr>
                <w:color w:val="000000"/>
                <w:sz w:val="20"/>
                <w:szCs w:val="20"/>
              </w:rPr>
              <w:lastRenderedPageBreak/>
              <w:t>Взети проби - 0 бр.;</w:t>
            </w:r>
            <w:r>
              <w:rPr>
                <w:color w:val="000000"/>
                <w:sz w:val="20"/>
                <w:szCs w:val="20"/>
              </w:rPr>
              <w:br/>
              <w:t>Извършени проверки по чл. 58п</w:t>
            </w:r>
            <w:r>
              <w:rPr>
                <w:sz w:val="20"/>
                <w:szCs w:val="20"/>
              </w:rPr>
              <w:t xml:space="preserve"> от ЗПООПЗПЕС  - 0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 xml:space="preserve">Постъпили декларации от собственик/ползвател - 1 бр.   </w:t>
            </w:r>
            <w:r>
              <w:rPr>
                <w:color w:val="000000"/>
                <w:sz w:val="20"/>
                <w:szCs w:val="20"/>
              </w:rPr>
              <w:br/>
              <w:t xml:space="preserve">Брой декларации по чл. 58о  от ЗПООПЗПЕС - 272 бр.;   </w:t>
            </w:r>
            <w:r>
              <w:rPr>
                <w:color w:val="000000"/>
                <w:sz w:val="20"/>
                <w:szCs w:val="20"/>
              </w:rPr>
              <w:br/>
            </w:r>
            <w:r>
              <w:rPr>
                <w:color w:val="000000"/>
                <w:sz w:val="20"/>
                <w:szCs w:val="20"/>
              </w:rPr>
              <w:lastRenderedPageBreak/>
              <w:t>Взети проби - 20 бр.</w:t>
            </w:r>
            <w:r>
              <w:rPr>
                <w:color w:val="000000"/>
                <w:sz w:val="20"/>
                <w:szCs w:val="20"/>
              </w:rPr>
              <w:br/>
              <w:t xml:space="preserve">Извършени проверки по чл. 58п от ЗПООПЗПЕС  - 24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Постъпили декларации от собственик/ползвател - 0 бр.;   </w:t>
            </w:r>
            <w:r>
              <w:rPr>
                <w:rFonts w:ascii="Arial" w:hAnsi="Arial" w:cs="Arial"/>
                <w:color w:val="002060"/>
                <w:sz w:val="20"/>
                <w:szCs w:val="20"/>
              </w:rPr>
              <w:br/>
              <w:t xml:space="preserve">Брой декларации по чл. 58о  от ЗПООПЗПЕС - 216 бр.;   </w:t>
            </w:r>
            <w:r>
              <w:rPr>
                <w:rFonts w:ascii="Arial" w:hAnsi="Arial" w:cs="Arial"/>
                <w:color w:val="002060"/>
                <w:sz w:val="20"/>
                <w:szCs w:val="20"/>
              </w:rPr>
              <w:br/>
            </w:r>
            <w:r>
              <w:rPr>
                <w:rFonts w:ascii="Arial" w:hAnsi="Arial" w:cs="Arial"/>
                <w:color w:val="002060"/>
                <w:sz w:val="20"/>
                <w:szCs w:val="20"/>
              </w:rPr>
              <w:lastRenderedPageBreak/>
              <w:t>Взети проби - 20 бр.;</w:t>
            </w:r>
            <w:r>
              <w:rPr>
                <w:rFonts w:ascii="Arial" w:hAnsi="Arial" w:cs="Arial"/>
                <w:color w:val="002060"/>
                <w:sz w:val="20"/>
                <w:szCs w:val="20"/>
              </w:rPr>
              <w:br/>
              <w:t xml:space="preserve">Извършени проверки по чл. 58п от ЗПООПЗПЕС  - 12 бр. </w:t>
            </w:r>
          </w:p>
        </w:tc>
      </w:tr>
      <w:tr w:rsidR="00897584" w:rsidTr="00AE3726">
        <w:trPr>
          <w:trHeight w:val="202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2"/>
                <w:szCs w:val="22"/>
              </w:rPr>
            </w:pPr>
            <w:r>
              <w:rPr>
                <w:sz w:val="22"/>
                <w:szCs w:val="22"/>
              </w:rPr>
              <w:lastRenderedPageBreak/>
              <w:t xml:space="preserve">2. </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color w:val="000000"/>
                <w:sz w:val="20"/>
                <w:szCs w:val="20"/>
              </w:rPr>
            </w:pPr>
            <w:r>
              <w:rPr>
                <w:color w:val="000000"/>
                <w:sz w:val="20"/>
                <w:szCs w:val="20"/>
              </w:rPr>
              <w:t>Ефективно и отговорно изпълнение  на задълженията като орган на поземлена собственост, произтичащи от нормативната  уредба.</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Национална програма за развитие: България 2030, Приоритет № 6 Устойчиво селско стопанство.</w:t>
            </w:r>
            <w:r>
              <w:rPr>
                <w:color w:val="000000"/>
                <w:sz w:val="20"/>
                <w:szCs w:val="20"/>
              </w:rPr>
              <w:br/>
            </w:r>
            <w:r>
              <w:rPr>
                <w:color w:val="000000"/>
                <w:sz w:val="20"/>
                <w:szCs w:val="20"/>
              </w:rPr>
              <w:br/>
              <w:t xml:space="preserve">Стратегически план за развитие на земеделието и селските райони </w:t>
            </w:r>
            <w:r>
              <w:rPr>
                <w:color w:val="000000"/>
                <w:sz w:val="20"/>
                <w:szCs w:val="20"/>
              </w:rPr>
              <w:lastRenderedPageBreak/>
              <w:t>2023-2027 г. (СПРЗСР)</w:t>
            </w:r>
            <w:r>
              <w:rPr>
                <w:color w:val="000000"/>
                <w:sz w:val="20"/>
                <w:szCs w:val="20"/>
              </w:rPr>
              <w:br/>
            </w:r>
            <w:r>
              <w:rPr>
                <w:color w:val="000000"/>
                <w:sz w:val="20"/>
                <w:szCs w:val="20"/>
              </w:rPr>
              <w:br/>
              <w:t xml:space="preserve">Програма за управление на Република България (юни 2023 г. - декември 2024 г.)   </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Подпомагане дейността на земеделските стопани и гарантиране на собствеността на собствениците и наследниците на земеделски земи чрез предоставяне на качествени административни услуги.</w:t>
            </w:r>
            <w:r>
              <w:rPr>
                <w:color w:val="000000"/>
                <w:sz w:val="20"/>
                <w:szCs w:val="20"/>
              </w:rPr>
              <w:br/>
            </w:r>
            <w:r>
              <w:rPr>
                <w:color w:val="000000"/>
                <w:sz w:val="20"/>
                <w:szCs w:val="20"/>
              </w:rPr>
              <w:br/>
              <w:t xml:space="preserve">Поземлени отношения, гарантиращи устойчивост в селското </w:t>
            </w:r>
            <w:r>
              <w:rPr>
                <w:color w:val="000000"/>
                <w:sz w:val="20"/>
                <w:szCs w:val="20"/>
              </w:rPr>
              <w:lastRenderedPageBreak/>
              <w:t>стопанство, чрез прилагане на природощадящи практики</w:t>
            </w:r>
          </w:p>
        </w:tc>
        <w:tc>
          <w:tcPr>
            <w:tcW w:w="1417" w:type="dxa"/>
            <w:tcBorders>
              <w:top w:val="nil"/>
              <w:left w:val="nil"/>
              <w:bottom w:val="single" w:sz="4" w:space="0" w:color="auto"/>
              <w:right w:val="single" w:sz="4" w:space="0" w:color="auto"/>
            </w:tcBorders>
            <w:shd w:val="clear" w:color="auto" w:fill="auto"/>
            <w:vAlign w:val="center"/>
            <w:hideMark/>
          </w:tcPr>
          <w:p w:rsidR="00AE3726" w:rsidRDefault="00897584">
            <w:pPr>
              <w:rPr>
                <w:color w:val="000000"/>
                <w:sz w:val="20"/>
                <w:szCs w:val="20"/>
              </w:rPr>
            </w:pPr>
            <w:r>
              <w:rPr>
                <w:color w:val="000000"/>
                <w:sz w:val="20"/>
                <w:szCs w:val="20"/>
              </w:rPr>
              <w:lastRenderedPageBreak/>
              <w:t xml:space="preserve">2.1. Подпомагане на Служба по геодезия, картография и кадастър при административно обслужване на  потребителите на кадастрална информация за земеделски и горски територии с одобрени кадастрална карта и кадастрални регистри. </w:t>
            </w:r>
          </w:p>
          <w:p w:rsidR="00AE3726" w:rsidRDefault="00AE3726">
            <w:pPr>
              <w:rPr>
                <w:color w:val="000000"/>
                <w:sz w:val="20"/>
                <w:szCs w:val="20"/>
              </w:rPr>
            </w:pPr>
          </w:p>
          <w:p w:rsidR="00AE3726" w:rsidRDefault="00AE3726">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t>Брой изготвени  скици на имоти и удостоверения за характеристики на имоти.</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t xml:space="preserve">Изготвени на скици на имоти - 0 броя;  </w:t>
            </w:r>
            <w:r>
              <w:rPr>
                <w:color w:val="000000"/>
                <w:sz w:val="20"/>
                <w:szCs w:val="20"/>
              </w:rPr>
              <w:br/>
              <w:t>Удостоверения за характеристики на имоти - 0 броя.</w:t>
            </w:r>
          </w:p>
        </w:tc>
        <w:tc>
          <w:tcPr>
            <w:tcW w:w="1276" w:type="dxa"/>
            <w:tcBorders>
              <w:top w:val="nil"/>
              <w:left w:val="nil"/>
              <w:bottom w:val="single" w:sz="4" w:space="0" w:color="auto"/>
              <w:right w:val="single" w:sz="4" w:space="0" w:color="auto"/>
            </w:tcBorders>
            <w:shd w:val="clear" w:color="auto" w:fill="auto"/>
            <w:vAlign w:val="center"/>
            <w:hideMark/>
          </w:tcPr>
          <w:p w:rsidR="00AE3726" w:rsidRDefault="00897584">
            <w:pPr>
              <w:rPr>
                <w:color w:val="000000"/>
                <w:sz w:val="20"/>
                <w:szCs w:val="20"/>
              </w:rPr>
            </w:pPr>
            <w:r>
              <w:rPr>
                <w:color w:val="000000"/>
                <w:sz w:val="20"/>
                <w:szCs w:val="20"/>
              </w:rPr>
              <w:br/>
              <w:t>Изготвени 2140 бр. скици на имоти и 830 бр. удостоверения за характеристики на имоти.</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i/>
                <w:iCs/>
                <w:color w:val="002060"/>
                <w:sz w:val="22"/>
                <w:szCs w:val="22"/>
              </w:rPr>
            </w:pPr>
            <w:r>
              <w:rPr>
                <w:rFonts w:ascii="Arial Narrow" w:hAnsi="Arial Narrow" w:cs="Calibri"/>
                <w:i/>
                <w:iCs/>
                <w:color w:val="00206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Бюджет на ОД "Земеделие"-Габрово /ОДЗ- 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AE3726" w:rsidRDefault="00897584">
            <w:pPr>
              <w:rPr>
                <w:color w:val="000000"/>
                <w:sz w:val="20"/>
                <w:szCs w:val="20"/>
              </w:rPr>
            </w:pPr>
            <w:r>
              <w:rPr>
                <w:color w:val="000000"/>
                <w:sz w:val="20"/>
                <w:szCs w:val="20"/>
              </w:rPr>
              <w:t xml:space="preserve">Постановяване на решения за възстановяване правото на собственостпо реда на ЗСПЗЗ и ЗВСГЗГФ предвид изготвен от Министерство на земеделието проект на ЗИД на ЗСПЗЗ, целящ уреждане на отношенията, свързани с приключване на поземлената реституция, и изпълнение на новъведените </w:t>
            </w:r>
          </w:p>
          <w:p w:rsidR="00897584" w:rsidRDefault="00897584">
            <w:pPr>
              <w:rPr>
                <w:color w:val="000000"/>
                <w:sz w:val="20"/>
                <w:szCs w:val="20"/>
              </w:rPr>
            </w:pPr>
            <w:r>
              <w:rPr>
                <w:color w:val="000000"/>
                <w:sz w:val="20"/>
                <w:szCs w:val="20"/>
              </w:rPr>
              <w:t>законовите разпоредби.</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Главна дирекция"Аграрно развитие"</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Изготвени 889 скици на имоти и 359 удостоверения за характеристики на имоти</w:t>
            </w:r>
          </w:p>
        </w:tc>
      </w:tr>
      <w:tr w:rsidR="00897584" w:rsidTr="00AE3726">
        <w:trPr>
          <w:trHeight w:val="420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2.2.Възстановяване на собствеността върху зем. земи на собствениците на основание  § 27 от ПЗР на ЗИД на ЗСПЗЗ и собствениците на земи и гори от горския фонд</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Брой проведени заседания комисиите по чл. 33, ал. 6 от ЗСПЗЗ. </w:t>
            </w:r>
            <w:r>
              <w:rPr>
                <w:color w:val="000000"/>
                <w:sz w:val="20"/>
                <w:szCs w:val="20"/>
              </w:rPr>
              <w:br/>
              <w:t xml:space="preserve">Брой разгледани  преписки, постановени и връчени на собствениците решения по ЗСПЗЗ и по ЗВСГЗГФ за възстановяване на собственост. </w:t>
            </w:r>
            <w:r>
              <w:rPr>
                <w:color w:val="000000"/>
                <w:sz w:val="20"/>
                <w:szCs w:val="20"/>
              </w:rPr>
              <w:br/>
              <w:t>Завършени процедури  по § 27 от ПЗР на ЗИД на ЗСПЗЗ и по ЗВЗСГЗГФ.</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Проведени заседания на комисиите по чл. 33, ал. 6 от ЗСПЗЗ - 0 бр. ;</w:t>
            </w:r>
            <w:r>
              <w:rPr>
                <w:color w:val="000000"/>
                <w:sz w:val="20"/>
                <w:szCs w:val="20"/>
              </w:rPr>
              <w:br/>
              <w:t xml:space="preserve">Разгледани  - 0 бр. преписки. </w:t>
            </w:r>
            <w:r>
              <w:rPr>
                <w:color w:val="000000"/>
                <w:sz w:val="20"/>
                <w:szCs w:val="20"/>
              </w:rPr>
              <w:br/>
              <w:t xml:space="preserve">Постановени и връчени на собствениците решения по ЗСПЗЗ и по ЗВСГЗГФ за възстановяване на собственост-0 бр. </w:t>
            </w:r>
            <w:r>
              <w:rPr>
                <w:color w:val="000000"/>
                <w:sz w:val="20"/>
                <w:szCs w:val="20"/>
              </w:rPr>
              <w:br/>
              <w:t>Завършени процедури  по § 27 от ПЗР на ЗИД на ЗСПЗЗ  и по ЗВЗСГЗГФ - 0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Проведени заседания комисиите по чл. 33, ал. 6 от ЗСПЗЗ - 5 бр.</w:t>
            </w:r>
            <w:r>
              <w:rPr>
                <w:color w:val="000000"/>
                <w:sz w:val="20"/>
                <w:szCs w:val="20"/>
              </w:rPr>
              <w:br/>
              <w:t xml:space="preserve">Разгледани преписки - 18 бр.. </w:t>
            </w:r>
            <w:r>
              <w:rPr>
                <w:color w:val="000000"/>
                <w:sz w:val="20"/>
                <w:szCs w:val="20"/>
              </w:rPr>
              <w:br/>
              <w:t xml:space="preserve">Постановени и връчени решения по ЗСПЗЗ и по ЗВСГЗГФ за възстановяване на собственост - 17 бр . </w:t>
            </w:r>
            <w:r>
              <w:rPr>
                <w:color w:val="000000"/>
                <w:sz w:val="20"/>
                <w:szCs w:val="20"/>
              </w:rPr>
              <w:br/>
              <w:t>Завършени процедури  по § 27 от ПЗР на ЗИД на ЗСПЗЗ и по ЗВЗСГЗГФ - 12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Проведени заседания комисиите по чл. 33, ал. 6 от ЗСПЗЗ - 7  бр.</w:t>
            </w:r>
            <w:r>
              <w:rPr>
                <w:rFonts w:ascii="Arial" w:hAnsi="Arial" w:cs="Arial"/>
                <w:color w:val="002060"/>
                <w:sz w:val="20"/>
                <w:szCs w:val="20"/>
              </w:rPr>
              <w:br/>
              <w:t>Разгледани  преписки - 74 бр.,                             Постановени и връчени на собствениците решения по ЗСПЗЗ и по ЗВСГЗГФ за възстановяване на собственост - 74 бр.;</w:t>
            </w:r>
            <w:r>
              <w:rPr>
                <w:rFonts w:ascii="Arial" w:hAnsi="Arial" w:cs="Arial"/>
                <w:color w:val="002060"/>
                <w:sz w:val="20"/>
                <w:szCs w:val="20"/>
              </w:rPr>
              <w:br/>
              <w:t>Завършени процедури  по § 27 от ПЗР на ЗИД на ЗСПЗЗ и по ЗВЗСГЗГФ - 74 бр.</w:t>
            </w:r>
          </w:p>
        </w:tc>
      </w:tr>
      <w:tr w:rsidR="00897584" w:rsidTr="00AE3726">
        <w:trPr>
          <w:trHeight w:val="174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2.3.Дейности по чл. 53б от ЗКИР за обезщетяване на засегнатите лица по реда на чл. 10б, ал. 1 от Закона за собствеността </w:t>
            </w:r>
            <w:r>
              <w:rPr>
                <w:sz w:val="20"/>
                <w:szCs w:val="20"/>
              </w:rPr>
              <w:lastRenderedPageBreak/>
              <w:t>и ползването на земеделските земи или чл. 6 и § 8 от ПЗР на ЗВСГЗГФ.</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2060"/>
                <w:sz w:val="20"/>
                <w:szCs w:val="20"/>
              </w:rPr>
            </w:pPr>
            <w:r>
              <w:rPr>
                <w:sz w:val="20"/>
                <w:szCs w:val="20"/>
              </w:rPr>
              <w:lastRenderedPageBreak/>
              <w:t>Брой издадени  становища по ЯФГ за обезщетение на засегнати лица</w:t>
            </w:r>
            <w:r>
              <w:rPr>
                <w:color w:val="00206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2060"/>
                <w:sz w:val="20"/>
                <w:szCs w:val="20"/>
              </w:rPr>
            </w:pPr>
            <w:r>
              <w:rPr>
                <w:sz w:val="20"/>
                <w:szCs w:val="20"/>
              </w:rPr>
              <w:t>Издадени становища по ЯФГ във връзка с обезщетение на засегнати лица - 0 бр</w:t>
            </w:r>
            <w:r>
              <w:rPr>
                <w:color w:val="00206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2060"/>
                <w:sz w:val="20"/>
                <w:szCs w:val="20"/>
              </w:rPr>
            </w:pPr>
            <w:r>
              <w:rPr>
                <w:sz w:val="20"/>
                <w:szCs w:val="20"/>
              </w:rPr>
              <w:t>Издадени становища по ЯФГ във връзка с обезщетение на засегнати лица - 66 бр</w:t>
            </w:r>
            <w:r>
              <w:rPr>
                <w:color w:val="002060"/>
                <w:sz w:val="20"/>
                <w:szCs w:val="20"/>
              </w:rPr>
              <w:t>.</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Издадени становища по ЯФГ във връзка с обезщетение на засегнати лица - 24 бр.</w:t>
            </w:r>
          </w:p>
        </w:tc>
      </w:tr>
      <w:tr w:rsidR="00897584" w:rsidTr="00AE3726">
        <w:trPr>
          <w:trHeight w:val="327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2.4.Дейности съгласно Наредба № 3 от 16. 10. 2000 г.  за условията и реда за проучване, проектиране, утвърждаване и експлоатация на санитарно - 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Брой издавани становища по реда на чл. 39 от Наредба № 3 от 16. 10. 2000 г.</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spacing w:after="240"/>
              <w:rPr>
                <w:color w:val="000000"/>
                <w:sz w:val="20"/>
                <w:szCs w:val="20"/>
              </w:rPr>
            </w:pPr>
            <w:r>
              <w:rPr>
                <w:color w:val="000000"/>
                <w:sz w:val="20"/>
                <w:szCs w:val="20"/>
              </w:rPr>
              <w:t>Издадени становища по реда на чл. 39 от Наредба № 3 от 16. 10. 2000 г. - 0 бр.</w:t>
            </w:r>
            <w:r>
              <w:rPr>
                <w:color w:val="000000"/>
                <w:sz w:val="20"/>
                <w:szCs w:val="20"/>
              </w:rPr>
              <w:br/>
              <w:t>Проведени заседания на комисия чл. 43 от Наредба № 3 от 16. 10. 2000 г. - 0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spacing w:after="240"/>
              <w:rPr>
                <w:sz w:val="20"/>
                <w:szCs w:val="20"/>
              </w:rPr>
            </w:pPr>
            <w:r>
              <w:rPr>
                <w:sz w:val="20"/>
                <w:szCs w:val="20"/>
              </w:rPr>
              <w:t>Становища по реда на чл. 39 от Наредба № 3 от 16. 10. 2000 г. - 2 бр.</w:t>
            </w:r>
            <w:r>
              <w:rPr>
                <w:sz w:val="20"/>
                <w:szCs w:val="20"/>
              </w:rPr>
              <w:br/>
              <w:t>Заседания на комисия чл. 43 от Наредба № 3 от 16. 10. 2000 г. - 2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Становища по реда на чл. 39 от Наредба № 3 от 16. 10. 2000 г. - 0 бр.</w:t>
            </w:r>
            <w:r>
              <w:rPr>
                <w:rFonts w:ascii="Arial" w:hAnsi="Arial" w:cs="Arial"/>
                <w:color w:val="002060"/>
                <w:sz w:val="20"/>
                <w:szCs w:val="20"/>
              </w:rPr>
              <w:br/>
              <w:t>Заседания на комисия чл. 43 от Наредба № 3 от 16. 10. 2000 г. - 0 бр.</w:t>
            </w:r>
          </w:p>
        </w:tc>
      </w:tr>
      <w:tr w:rsidR="00897584" w:rsidTr="00AE3726">
        <w:trPr>
          <w:trHeight w:val="286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2.5.Промяна НТП на имоти по искане на собствениците или наследниците на земеделски земи – назначаване на комисия за установяване на действителния НТП на терен.</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Брой  имоти с променнено НТП. </w:t>
            </w:r>
            <w:r>
              <w:rPr>
                <w:sz w:val="20"/>
                <w:szCs w:val="20"/>
              </w:rPr>
              <w:br/>
              <w:t>Брой връчени протоколи заявителите за отразяване на промените по КККР.</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Подадени заявления за установяване на действителния НТП  - 0 бр. </w:t>
            </w:r>
            <w:r>
              <w:rPr>
                <w:color w:val="000000"/>
                <w:sz w:val="20"/>
                <w:szCs w:val="20"/>
              </w:rPr>
              <w:br/>
              <w:t>Имоти с променен НТП - 0 бр.</w:t>
            </w:r>
            <w:r>
              <w:rPr>
                <w:color w:val="000000"/>
                <w:sz w:val="20"/>
                <w:szCs w:val="20"/>
              </w:rPr>
              <w:br/>
              <w:t>Връчени констативни протоколи на заявителите за отразяване на промените по КККР - 0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Подадени заявления за установяване на действителния НТП  - 44 бр. </w:t>
            </w:r>
            <w:r>
              <w:rPr>
                <w:color w:val="000000"/>
                <w:sz w:val="20"/>
                <w:szCs w:val="20"/>
              </w:rPr>
              <w:br/>
              <w:t>Имоти с променен НТП - 178 бр.</w:t>
            </w:r>
            <w:r>
              <w:rPr>
                <w:color w:val="000000"/>
                <w:sz w:val="20"/>
                <w:szCs w:val="20"/>
              </w:rPr>
              <w:br/>
              <w:t>Връчени констативни протоколи на заявителите за отразяване на промените по КККР - 57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Подадени заявления за установяване на действителния НТП - 44 бр.; </w:t>
            </w:r>
            <w:r>
              <w:rPr>
                <w:rFonts w:ascii="Arial" w:hAnsi="Arial" w:cs="Arial"/>
                <w:color w:val="002060"/>
                <w:sz w:val="20"/>
                <w:szCs w:val="20"/>
              </w:rPr>
              <w:br/>
              <w:t>Имоти с променен НТП - 126 бр.;</w:t>
            </w:r>
            <w:r>
              <w:rPr>
                <w:rFonts w:ascii="Arial" w:hAnsi="Arial" w:cs="Arial"/>
                <w:color w:val="002060"/>
                <w:sz w:val="20"/>
                <w:szCs w:val="20"/>
              </w:rPr>
              <w:br/>
              <w:t>Връчени констативни протоколи на заявителите за отразяване на промените по КККР - 58 бр.</w:t>
            </w:r>
          </w:p>
        </w:tc>
      </w:tr>
      <w:tr w:rsidR="00897584" w:rsidTr="00AE3726">
        <w:trPr>
          <w:trHeight w:val="7936"/>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0"/>
                <w:szCs w:val="20"/>
              </w:rPr>
            </w:pPr>
            <w:r>
              <w:rPr>
                <w:sz w:val="20"/>
                <w:szCs w:val="20"/>
              </w:rPr>
              <w:lastRenderedPageBreak/>
              <w:t>3.</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sz w:val="20"/>
                <w:szCs w:val="20"/>
              </w:rPr>
            </w:pPr>
            <w:r>
              <w:rPr>
                <w:sz w:val="20"/>
                <w:szCs w:val="20"/>
              </w:rPr>
              <w:t>Ефективно управление на имотите от ДПФ по реда на ЗСПЗЗ и ЗОЗЗ и имотите - държавна собственост.</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Национална програма за развитие: България 2030, </w:t>
            </w:r>
            <w:r>
              <w:rPr>
                <w:sz w:val="20"/>
                <w:szCs w:val="20"/>
              </w:rPr>
              <w:br/>
            </w:r>
            <w:r>
              <w:rPr>
                <w:sz w:val="20"/>
                <w:szCs w:val="20"/>
              </w:rPr>
              <w:br/>
              <w:t>Бюджетна прогноза за</w:t>
            </w:r>
            <w:r>
              <w:rPr>
                <w:sz w:val="20"/>
                <w:szCs w:val="20"/>
              </w:rPr>
              <w:br/>
              <w:t>периода 2023-2025г.в</w:t>
            </w:r>
            <w:r>
              <w:rPr>
                <w:sz w:val="20"/>
                <w:szCs w:val="20"/>
              </w:rPr>
              <w:br/>
              <w:t>програмен формат на</w:t>
            </w:r>
            <w:r>
              <w:rPr>
                <w:sz w:val="20"/>
                <w:szCs w:val="20"/>
              </w:rPr>
              <w:br/>
              <w:t>Министерството на</w:t>
            </w:r>
            <w:r>
              <w:rPr>
                <w:sz w:val="20"/>
                <w:szCs w:val="20"/>
              </w:rPr>
              <w:br/>
              <w:t>земеделието.</w:t>
            </w:r>
            <w:r>
              <w:rPr>
                <w:sz w:val="20"/>
                <w:szCs w:val="20"/>
              </w:rPr>
              <w:br/>
              <w:t xml:space="preserve"> </w:t>
            </w:r>
            <w:r>
              <w:rPr>
                <w:sz w:val="20"/>
                <w:szCs w:val="20"/>
              </w:rPr>
              <w:br/>
              <w:t xml:space="preserve">Програма за управление на Република България (юни 2023 г. - декември 2024 г.)   </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Оптимизиране на поземлените отношения като гаранция за ефективно земеползване и увеличаване на доходите от земеделска дейност.</w:t>
            </w:r>
            <w:r>
              <w:rPr>
                <w:sz w:val="20"/>
                <w:szCs w:val="20"/>
              </w:rPr>
              <w:br/>
              <w:t>Добро управление на</w:t>
            </w:r>
            <w:r>
              <w:rPr>
                <w:sz w:val="20"/>
                <w:szCs w:val="20"/>
              </w:rPr>
              <w:br/>
              <w:t>публичния сектор.</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color w:val="000000"/>
                <w:sz w:val="20"/>
                <w:szCs w:val="20"/>
              </w:rPr>
            </w:pPr>
            <w:r>
              <w:rPr>
                <w:color w:val="000000"/>
                <w:sz w:val="20"/>
                <w:szCs w:val="20"/>
              </w:rPr>
              <w:t xml:space="preserve">3.1. Провеждане на тръжни процедури и сключване на договори за отдаване под наем и аренда на земи от ДПФ за отглеждане на едногодишни полски култури </w:t>
            </w:r>
            <w:r>
              <w:rPr>
                <w:color w:val="000000"/>
                <w:sz w:val="20"/>
                <w:szCs w:val="20"/>
              </w:rPr>
              <w:br/>
              <w:t>3.2. Провеждане на процедури за предоставяне под наем и аренда на пасища, мери и ливади от ДПФ на собственици и ползватели на животновъдни обекти за по-справедливо и прозрачно разпределение на пасища, мери и ливади от Общински поземлен фонд и Държавен поземлен фонд</w:t>
            </w:r>
            <w:r>
              <w:rPr>
                <w:color w:val="000000"/>
                <w:sz w:val="20"/>
                <w:szCs w:val="20"/>
              </w:rPr>
              <w:br/>
              <w:t xml:space="preserve">3.3. Извършване на проверки за </w:t>
            </w:r>
            <w:r>
              <w:rPr>
                <w:color w:val="000000"/>
                <w:sz w:val="20"/>
                <w:szCs w:val="20"/>
              </w:rPr>
              <w:lastRenderedPageBreak/>
              <w:t>състоянието и ползването на  земите от ДПФ на територията на област Габрово.</w:t>
            </w:r>
            <w:r>
              <w:rPr>
                <w:color w:val="000000"/>
                <w:sz w:val="20"/>
                <w:szCs w:val="20"/>
              </w:rPr>
              <w:br/>
              <w:t>3.4. Извършване на проверки за спазване на условията по чл. 37 и, ал. 4 от ЗСПЗЗ по сключени договори за наем или аренда на ПМЛ от ДПФ.</w:t>
            </w:r>
            <w:r>
              <w:rPr>
                <w:color w:val="000000"/>
                <w:sz w:val="20"/>
                <w:szCs w:val="20"/>
              </w:rPr>
              <w:br/>
              <w:t>3.5. Дейности по реда на чл. 27, ал. 6 от ЗСПЗЗ и чл. 45, ал. 10 от ППЗСЗЗ. Управленска ефективност</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spacing w:after="240"/>
              <w:rPr>
                <w:sz w:val="20"/>
                <w:szCs w:val="20"/>
              </w:rPr>
            </w:pPr>
            <w:r>
              <w:rPr>
                <w:sz w:val="20"/>
                <w:szCs w:val="20"/>
              </w:rPr>
              <w:lastRenderedPageBreak/>
              <w:t>Дка земя от ДПФ включени в тръжни процедури по реда на ЗСПЗЗ и ППЗСПЗЗ за отдаване под аренда за отглеждане на едногодишни полски култури и трайни насаждения / ръст 2% на целева спрямо текуща стойност/</w:t>
            </w:r>
            <w:r>
              <w:rPr>
                <w:sz w:val="20"/>
                <w:szCs w:val="20"/>
              </w:rPr>
              <w:br/>
            </w:r>
          </w:p>
        </w:tc>
        <w:tc>
          <w:tcPr>
            <w:tcW w:w="1134" w:type="dxa"/>
            <w:tcBorders>
              <w:top w:val="nil"/>
              <w:left w:val="nil"/>
              <w:bottom w:val="single" w:sz="4" w:space="0" w:color="auto"/>
              <w:right w:val="single" w:sz="4" w:space="0" w:color="auto"/>
            </w:tcBorders>
            <w:shd w:val="clear" w:color="auto" w:fill="auto"/>
            <w:vAlign w:val="bottom"/>
            <w:hideMark/>
          </w:tcPr>
          <w:p w:rsidR="00897584" w:rsidRDefault="00897584">
            <w:pPr>
              <w:spacing w:after="240"/>
              <w:rPr>
                <w:sz w:val="20"/>
                <w:szCs w:val="20"/>
              </w:rPr>
            </w:pPr>
            <w:r>
              <w:rPr>
                <w:sz w:val="20"/>
                <w:szCs w:val="20"/>
              </w:rPr>
              <w:t>384,557 дка.</w:t>
            </w:r>
            <w:r>
              <w:rPr>
                <w:sz w:val="20"/>
                <w:szCs w:val="20"/>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392,248 дка.</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i/>
                <w:iCs/>
                <w:color w:val="002060"/>
                <w:sz w:val="22"/>
                <w:szCs w:val="22"/>
              </w:rPr>
            </w:pPr>
            <w:r>
              <w:rPr>
                <w:rFonts w:ascii="Arial Narrow" w:hAnsi="Arial Narrow" w:cs="Calibri"/>
                <w:i/>
                <w:iCs/>
                <w:color w:val="00206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Бюджет на ОД "Земеделие"-Габрово /ОДЗ - 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1.Дейности по предоставяне на информация, организиране,участие в комисии, провеждане на тръжни процедури и обявяване на резултатите по реда на ЗСПЗЗ и ППЗСПЗЗ.</w:t>
            </w:r>
            <w:r>
              <w:rPr>
                <w:color w:val="000000"/>
                <w:sz w:val="20"/>
                <w:szCs w:val="20"/>
              </w:rPr>
              <w:br/>
              <w:t>2. Провеждане на процедури за разпределение на ПМЛ от ДПФ, предвид изготвен от Министерство на земеделието анализ във връзка с промяна на действащата нормативна уредба, регламентираща реда за разпределение на ПМЛ от ОПФ и ДПФ, базиран на събиране и обобщаване на данни за броя на животновъдните стопанства и отглежданите втях животни, и заявените за подпомагане площи - ПМЛ.</w:t>
            </w:r>
            <w:r>
              <w:rPr>
                <w:color w:val="000000"/>
                <w:sz w:val="20"/>
                <w:szCs w:val="20"/>
              </w:rPr>
              <w:br/>
              <w:t xml:space="preserve">3.Дейности по </w:t>
            </w:r>
            <w:r>
              <w:rPr>
                <w:color w:val="000000"/>
                <w:sz w:val="20"/>
                <w:szCs w:val="20"/>
              </w:rPr>
              <w:lastRenderedPageBreak/>
              <w:t xml:space="preserve">предоставяне на информация за уведомяване на земеделските производители за сключвани договори. </w:t>
            </w:r>
            <w:r>
              <w:rPr>
                <w:color w:val="000000"/>
                <w:sz w:val="20"/>
                <w:szCs w:val="20"/>
              </w:rPr>
              <w:br/>
              <w:t xml:space="preserve">4.Изготвяне на констативни протоколи и справки за състоянието на земите от ДПФ съгласно Методика, утвърдена със Заповед №РД 46-13/31.01.2023 г. на Министъра на земеделието. </w:t>
            </w:r>
            <w:r>
              <w:rPr>
                <w:color w:val="000000"/>
                <w:sz w:val="20"/>
                <w:szCs w:val="20"/>
              </w:rPr>
              <w:br/>
              <w:t xml:space="preserve">5. Дейности по актуализиране на актовете за  държавна собственост на имоти - държавна собственост. </w:t>
            </w:r>
            <w:r>
              <w:rPr>
                <w:color w:val="000000"/>
                <w:sz w:val="20"/>
                <w:szCs w:val="20"/>
              </w:rPr>
              <w:br/>
              <w:t>6.Планиране, изготвяне на графици, извършване на проверки и отразяване на резултатите в констаивни протоколи, предприемане на законоустановени мерки за отстраняване на нарушения.</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 xml:space="preserve">Главна дирекция"Аграрно развитие"; </w:t>
            </w:r>
            <w:r>
              <w:rPr>
                <w:color w:val="000000"/>
                <w:sz w:val="20"/>
                <w:szCs w:val="20"/>
              </w:rPr>
              <w:br/>
              <w:t xml:space="preserve">Дирекция „Административно-правна, финансово-стопанска дейност и човешки ресурси” </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1094,786 дка.</w:t>
            </w:r>
          </w:p>
        </w:tc>
      </w:tr>
      <w:tr w:rsidR="00897584" w:rsidTr="00AE3726">
        <w:trPr>
          <w:trHeight w:val="151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Дка земя от ДПФ включени в  процедури по реда на чл.37и от ЗСПЗЗ за отдаване под </w:t>
            </w:r>
            <w:r>
              <w:rPr>
                <w:color w:val="000000"/>
                <w:sz w:val="20"/>
                <w:szCs w:val="20"/>
              </w:rPr>
              <w:lastRenderedPageBreak/>
              <w:t>наем на мери, пасища и ливади и чрез разпределение / ръст 2% на целева спрямо текуща стойност/</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spacing w:after="240"/>
              <w:rPr>
                <w:color w:val="000000"/>
                <w:sz w:val="20"/>
                <w:szCs w:val="20"/>
              </w:rPr>
            </w:pPr>
            <w:r>
              <w:rPr>
                <w:color w:val="000000"/>
                <w:sz w:val="20"/>
                <w:szCs w:val="20"/>
              </w:rPr>
              <w:lastRenderedPageBreak/>
              <w:t>46,580 дка.</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spacing w:after="240"/>
              <w:rPr>
                <w:color w:val="000000"/>
                <w:sz w:val="20"/>
                <w:szCs w:val="20"/>
              </w:rPr>
            </w:pPr>
            <w:r>
              <w:rPr>
                <w:color w:val="000000"/>
                <w:sz w:val="20"/>
                <w:szCs w:val="20"/>
              </w:rPr>
              <w:t>47,51 дка.</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0,00 дка.</w:t>
            </w:r>
          </w:p>
        </w:tc>
      </w:tr>
      <w:tr w:rsidR="00897584" w:rsidTr="00AE3726">
        <w:trPr>
          <w:trHeight w:val="64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Брой проверени имоти от ДПФ по чл. 47, ал. 8 от ППЗСПЗЗ за установяване състоянието и ползването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1636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818 бр. </w:t>
            </w:r>
          </w:p>
        </w:tc>
      </w:tr>
      <w:tr w:rsidR="00897584" w:rsidTr="00AE3726">
        <w:trPr>
          <w:trHeight w:val="120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Брой извършени проверки за спазване на условията по чл. 37 и, ал. 4 от ЗСПЗЗ по сключени договори за наем или аренда на ПМЛ от ДПФ.</w:t>
            </w: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t xml:space="preserve"> 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 5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5 бр. </w:t>
            </w:r>
          </w:p>
        </w:tc>
      </w:tr>
      <w:tr w:rsidR="00897584" w:rsidTr="00AE3726">
        <w:trPr>
          <w:trHeight w:val="819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Брой изпратени в МЗХ  преписки по реда на чл. 27, ал. 6, т. 1 от ЗСПЗЗ.</w:t>
            </w:r>
            <w:r>
              <w:rPr>
                <w:color w:val="000000"/>
                <w:sz w:val="20"/>
                <w:szCs w:val="20"/>
              </w:rPr>
              <w:br/>
              <w:t>Брой сключени договори по реда на чл. 27, ал. 6, от ЗСПЗЗ.</w:t>
            </w:r>
            <w:r>
              <w:rPr>
                <w:color w:val="000000"/>
                <w:sz w:val="20"/>
                <w:szCs w:val="20"/>
              </w:rPr>
              <w:br/>
              <w:t>Брой издадени АДС.</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Изпратени в МЗХ преписки по реда на чл. 27, ал. 6, т. 1 от ЗСПЗЗ - 0 броя. </w:t>
            </w:r>
            <w:r>
              <w:rPr>
                <w:color w:val="000000"/>
                <w:sz w:val="20"/>
                <w:szCs w:val="20"/>
              </w:rPr>
              <w:br/>
              <w:t xml:space="preserve">В процес на комплектоване и обработка  - 5  преписки. </w:t>
            </w:r>
            <w:r>
              <w:rPr>
                <w:color w:val="000000"/>
                <w:sz w:val="20"/>
                <w:szCs w:val="20"/>
              </w:rPr>
              <w:br/>
              <w:t xml:space="preserve">Сключени договори по реда на чл. 27, ал. 6 от ЗСПЗЗ  - 2 бр. </w:t>
            </w:r>
            <w:r>
              <w:rPr>
                <w:color w:val="000000"/>
                <w:sz w:val="20"/>
                <w:szCs w:val="20"/>
              </w:rPr>
              <w:br/>
              <w:t>Издадени АДС - 0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Изпратени в МЗХ  преписки по реда на чл. 27, ал. 6, т. 1 от ЗСПЗЗ - 5 броя. </w:t>
            </w:r>
            <w:r>
              <w:rPr>
                <w:color w:val="000000"/>
                <w:sz w:val="20"/>
                <w:szCs w:val="20"/>
              </w:rPr>
              <w:br/>
              <w:t>Преписки - 7 броя.</w:t>
            </w:r>
            <w:r>
              <w:rPr>
                <w:color w:val="000000"/>
                <w:sz w:val="20"/>
                <w:szCs w:val="20"/>
              </w:rPr>
              <w:br/>
              <w:t xml:space="preserve">Сключени договори по реда на чл. 27, ал. 6, от ЗСПЗЗ. - 4 бр. </w:t>
            </w:r>
            <w:r>
              <w:rPr>
                <w:color w:val="000000"/>
                <w:sz w:val="20"/>
                <w:szCs w:val="20"/>
              </w:rPr>
              <w:br/>
              <w:t>Издадени АДС - 273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Изпратени в МЗХ  преписки по реда на чл. 27, ал. 6, т. 1 от ЗСПЗЗ - 4 броя. </w:t>
            </w:r>
            <w:r>
              <w:rPr>
                <w:rFonts w:ascii="Arial" w:hAnsi="Arial" w:cs="Arial"/>
                <w:color w:val="002060"/>
                <w:sz w:val="20"/>
                <w:szCs w:val="20"/>
              </w:rPr>
              <w:br/>
              <w:t>Преписки - 3 броя.</w:t>
            </w:r>
            <w:r>
              <w:rPr>
                <w:rFonts w:ascii="Arial" w:hAnsi="Arial" w:cs="Arial"/>
                <w:color w:val="002060"/>
                <w:sz w:val="20"/>
                <w:szCs w:val="20"/>
              </w:rPr>
              <w:br/>
              <w:t xml:space="preserve">Сключени договори по реда на чл. 27, ал. 6, от ЗСПЗЗ. - 5 бр. </w:t>
            </w:r>
            <w:r>
              <w:rPr>
                <w:rFonts w:ascii="Arial" w:hAnsi="Arial" w:cs="Arial"/>
                <w:color w:val="002060"/>
                <w:sz w:val="20"/>
                <w:szCs w:val="20"/>
              </w:rPr>
              <w:br/>
              <w:t>Издадени АДС - 78 бр.</w:t>
            </w:r>
          </w:p>
        </w:tc>
      </w:tr>
      <w:tr w:rsidR="00897584" w:rsidTr="00AE3726">
        <w:trPr>
          <w:trHeight w:val="7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2"/>
                <w:szCs w:val="22"/>
              </w:rPr>
            </w:pPr>
            <w:r>
              <w:rPr>
                <w:sz w:val="22"/>
                <w:szCs w:val="22"/>
              </w:rPr>
              <w:lastRenderedPageBreak/>
              <w:t>4.</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color w:val="000000"/>
                <w:sz w:val="20"/>
                <w:szCs w:val="20"/>
              </w:rPr>
            </w:pPr>
            <w:r>
              <w:rPr>
                <w:color w:val="000000"/>
                <w:sz w:val="20"/>
                <w:szCs w:val="20"/>
              </w:rPr>
              <w:t>Оптимизиране на поземлените отношения за гарантира</w:t>
            </w:r>
            <w:r>
              <w:rPr>
                <w:color w:val="000000"/>
                <w:sz w:val="20"/>
                <w:szCs w:val="20"/>
              </w:rPr>
              <w:lastRenderedPageBreak/>
              <w:t xml:space="preserve">не </w:t>
            </w:r>
            <w:r>
              <w:rPr>
                <w:color w:val="000000"/>
                <w:sz w:val="20"/>
                <w:szCs w:val="20"/>
              </w:rPr>
              <w:br/>
              <w:t>ефективността на земеползването и увеличаване на доходите от земеделска дейност.</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 xml:space="preserve">Национална програма за развитие: България 2030, </w:t>
            </w:r>
            <w:r>
              <w:rPr>
                <w:sz w:val="20"/>
                <w:szCs w:val="20"/>
              </w:rPr>
              <w:lastRenderedPageBreak/>
              <w:t>Приоритет № 6 Устойчиво селско стопанство.</w:t>
            </w:r>
            <w:r>
              <w:rPr>
                <w:sz w:val="20"/>
                <w:szCs w:val="20"/>
              </w:rPr>
              <w:br/>
            </w:r>
            <w:r>
              <w:rPr>
                <w:sz w:val="20"/>
                <w:szCs w:val="20"/>
              </w:rPr>
              <w:br/>
              <w:t xml:space="preserve">Програма за управление на Република България (юни 2023 г. - декември 2024 г.)   </w:t>
            </w:r>
            <w:r>
              <w:rPr>
                <w:sz w:val="20"/>
                <w:szCs w:val="20"/>
              </w:rPr>
              <w:br/>
            </w:r>
            <w:r>
              <w:rPr>
                <w:sz w:val="20"/>
                <w:szCs w:val="20"/>
              </w:rPr>
              <w:br/>
              <w:t>Стратегически план за развитие на земеделието и селските райони 2023-2027 г. (СПРЗСР)</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Ефективно управление на Държавния поземлен фонд.</w:t>
            </w:r>
            <w:r>
              <w:rPr>
                <w:sz w:val="20"/>
                <w:szCs w:val="20"/>
              </w:rPr>
              <w:br/>
              <w:t xml:space="preserve">Насърчаване на </w:t>
            </w:r>
            <w:r>
              <w:rPr>
                <w:sz w:val="20"/>
                <w:szCs w:val="20"/>
              </w:rPr>
              <w:lastRenderedPageBreak/>
              <w:t>земеделските стопани за отглеждане на овощни насаждения.</w:t>
            </w:r>
            <w:r>
              <w:rPr>
                <w:sz w:val="20"/>
                <w:szCs w:val="20"/>
              </w:rPr>
              <w:br/>
              <w:t>Постигане на устойчиво селско стопанство чрез повишаване конкурентноспособността на земеделските стопанства.</w:t>
            </w: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 xml:space="preserve">4.1. Провеждане процедури по чл.37в и 37ж от ЗСППЗ за създаване масиви за </w:t>
            </w:r>
            <w:r>
              <w:rPr>
                <w:sz w:val="20"/>
                <w:szCs w:val="20"/>
              </w:rPr>
              <w:lastRenderedPageBreak/>
              <w:t xml:space="preserve">ползване на земеделски земи.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Доброволни споразумения % от общо доброволни споразумения и служебни разпределен</w:t>
            </w:r>
            <w:r>
              <w:rPr>
                <w:color w:val="000000"/>
                <w:sz w:val="20"/>
                <w:szCs w:val="20"/>
              </w:rPr>
              <w:lastRenderedPageBreak/>
              <w:t>ия. Обработени заявления за изплащане на суми % от общо заявените.</w:t>
            </w:r>
            <w:r>
              <w:rPr>
                <w:color w:val="000000"/>
                <w:sz w:val="20"/>
                <w:szCs w:val="20"/>
              </w:rPr>
              <w:br/>
              <w:t>Дейности по реда на чл. 26б от ППЗСПЗЗ.</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lastRenderedPageBreak/>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100%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i/>
                <w:iCs/>
                <w:color w:val="002060"/>
                <w:sz w:val="22"/>
                <w:szCs w:val="22"/>
              </w:rPr>
            </w:pPr>
            <w:r>
              <w:rPr>
                <w:rFonts w:ascii="Arial Narrow" w:hAnsi="Arial Narrow" w:cs="Calibri"/>
                <w:i/>
                <w:iCs/>
                <w:color w:val="00206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Бюджет на ОД "Земеделие"-Габрово /ОДЗ - </w:t>
            </w:r>
            <w:r>
              <w:rPr>
                <w:color w:val="000000"/>
                <w:sz w:val="20"/>
                <w:szCs w:val="20"/>
              </w:rPr>
              <w:lastRenderedPageBreak/>
              <w:t>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 xml:space="preserve">1.Предоставяне на информация относно процедурите по сключване на споразумения за ползване на </w:t>
            </w:r>
            <w:r>
              <w:rPr>
                <w:color w:val="000000"/>
                <w:sz w:val="20"/>
                <w:szCs w:val="20"/>
              </w:rPr>
              <w:lastRenderedPageBreak/>
              <w:t>земеделските земи.</w:t>
            </w:r>
            <w:r>
              <w:rPr>
                <w:color w:val="000000"/>
                <w:sz w:val="20"/>
                <w:szCs w:val="20"/>
              </w:rPr>
              <w:br/>
              <w:t xml:space="preserve">2. Участие в комисии по чл.37в, ал.1 от ЗСПЗЗ и на основание §2е, ал.1 и ал. 2 от ДР на ЗСПЗЗ. </w:t>
            </w:r>
            <w:r>
              <w:rPr>
                <w:color w:val="000000"/>
                <w:sz w:val="20"/>
                <w:szCs w:val="20"/>
              </w:rPr>
              <w:br/>
              <w:t>3.Предоставяне на методическа помощ при провеждане на процедури по чл. 37в от ЗСПЗЗ.</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Главна дирекция "Аграрно развитие" Дирекция „Административно-</w:t>
            </w:r>
            <w:r>
              <w:rPr>
                <w:color w:val="000000"/>
                <w:sz w:val="20"/>
                <w:szCs w:val="20"/>
              </w:rPr>
              <w:lastRenderedPageBreak/>
              <w:t xml:space="preserve">правна, финансово-стопанска дейност и човешки ресурси” </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lastRenderedPageBreak/>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100%</w:t>
            </w:r>
          </w:p>
        </w:tc>
      </w:tr>
      <w:tr w:rsidR="00897584" w:rsidTr="00AE3726">
        <w:trPr>
          <w:trHeight w:val="102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4.2. Определяне размера на Средното годишно рентно плащане по § 2е от ДР на ЗСПЗЗ за всички землища в област Габрово за предходната година</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2"/>
                <w:szCs w:val="22"/>
              </w:rPr>
            </w:pPr>
            <w:r>
              <w:rPr>
                <w:sz w:val="22"/>
                <w:szCs w:val="22"/>
              </w:rPr>
              <w:t>4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4 бр.</w:t>
            </w:r>
          </w:p>
        </w:tc>
      </w:tr>
      <w:tr w:rsidR="00897584" w:rsidTr="00AE3726">
        <w:trPr>
          <w:trHeight w:val="192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4.3. Дейности по реда на чл. 26б от ППЗСПЗЗ за бракуване на трайни насаждения.</w:t>
            </w: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Постъпили искания за бракуване на ТН с изтекъл амортизационен срок - 0 бр.</w:t>
            </w:r>
            <w:r>
              <w:rPr>
                <w:sz w:val="20"/>
                <w:szCs w:val="20"/>
              </w:rPr>
              <w:br/>
              <w:t xml:space="preserve">Проверени имоти - 0 бр. Изготвени констативни протокола с предписания за бракуване - 0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Постъпили искания за бракуване на ТН с изтекъл амортизационен срок - 4 бр.</w:t>
            </w:r>
            <w:r>
              <w:rPr>
                <w:sz w:val="20"/>
                <w:szCs w:val="20"/>
              </w:rPr>
              <w:br/>
              <w:t xml:space="preserve">Проверени имоти - 6 бр. Изготвени констативни протокола с предписания за бракуване - 5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i/>
                <w:iCs/>
                <w:color w:val="00206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Постъпили искания за бракуване на ТН с изтекъл амортизационен срок - 2 бр.</w:t>
            </w:r>
            <w:r>
              <w:rPr>
                <w:rFonts w:ascii="Arial" w:hAnsi="Arial" w:cs="Arial"/>
                <w:color w:val="002060"/>
                <w:sz w:val="20"/>
                <w:szCs w:val="20"/>
              </w:rPr>
              <w:br/>
              <w:t xml:space="preserve">Проверени имоти - 2 бр. Изготвени констативни протокола с предписания за бракуване - 2 бр. </w:t>
            </w:r>
          </w:p>
        </w:tc>
      </w:tr>
      <w:tr w:rsidR="00897584" w:rsidTr="00AE3726">
        <w:trPr>
          <w:trHeight w:val="357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2"/>
                <w:szCs w:val="22"/>
              </w:rPr>
            </w:pPr>
            <w:r>
              <w:rPr>
                <w:sz w:val="22"/>
                <w:szCs w:val="22"/>
              </w:rPr>
              <w:lastRenderedPageBreak/>
              <w:t>5.</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sz w:val="22"/>
                <w:szCs w:val="22"/>
              </w:rPr>
            </w:pPr>
            <w:r>
              <w:rPr>
                <w:sz w:val="22"/>
                <w:szCs w:val="22"/>
              </w:rPr>
              <w:t xml:space="preserve">Опазване на земеделските земи от увреждане. </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Национална програма за развитие: България 2030, Приоритет № 6 Устойчиво селско стопанство.</w:t>
            </w:r>
            <w:r>
              <w:rPr>
                <w:sz w:val="20"/>
                <w:szCs w:val="20"/>
              </w:rPr>
              <w:br/>
            </w:r>
            <w:r>
              <w:rPr>
                <w:sz w:val="20"/>
                <w:szCs w:val="20"/>
              </w:rPr>
              <w:br/>
              <w:t xml:space="preserve">Програма за управление на Република България (юни 2023 г. - декември 2024 г.)   </w:t>
            </w:r>
            <w:r>
              <w:rPr>
                <w:sz w:val="20"/>
                <w:szCs w:val="20"/>
              </w:rPr>
              <w:br/>
            </w:r>
            <w:r>
              <w:rPr>
                <w:sz w:val="20"/>
                <w:szCs w:val="20"/>
              </w:rPr>
              <w:br/>
              <w:t>Стратегически план за развитие на земеделието и селските райони 2023-2027 г. (СПРЗСР)</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Опазване на земеделските земи от увреждане. Възстановяване и подобряване на плодородието на земите. Оптимизиране на поземлените отношения като гаранция за ефективно земеползване и увеличаване на доходите от земеделска дейност.</w:t>
            </w: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5.1.Провеждане на процедури за промяна предназначението на </w:t>
            </w:r>
            <w:r>
              <w:rPr>
                <w:color w:val="000000"/>
                <w:sz w:val="20"/>
                <w:szCs w:val="20"/>
              </w:rPr>
              <w:br/>
              <w:t>земеделските земи за неземеделски нужди съгласно нормативната уредба и рекултивация на нарушени терени, проектиране и изграждане на мелиоративни и противоерозионни обекти, подобряване продуктивните качества на земята, устройство и изграждане на инфраструктурата на земеделските територии.</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 - Брой проведени процедури за промяна предназначението; </w:t>
            </w:r>
            <w:r>
              <w:rPr>
                <w:color w:val="000000"/>
                <w:sz w:val="20"/>
                <w:szCs w:val="20"/>
              </w:rPr>
              <w:br/>
              <w:t xml:space="preserve"> - Брой постановени решения; </w:t>
            </w:r>
            <w:r>
              <w:rPr>
                <w:color w:val="000000"/>
                <w:sz w:val="20"/>
                <w:szCs w:val="20"/>
              </w:rPr>
              <w:br/>
              <w:t xml:space="preserve"> - Брой издадени актове за категоризация на земеделските земи при промяна на тяхното предназначение.  </w:t>
            </w:r>
            <w:r>
              <w:rPr>
                <w:color w:val="000000"/>
                <w:sz w:val="20"/>
                <w:szCs w:val="20"/>
              </w:rPr>
              <w:br/>
              <w:t>- Брой становища за рекултивация на нарушени терени, проектиране и изграждане на мелиоративни и противоерозионни обекти, подобряване продуктивните качества на земята, устройство и изграждане на инфраструкт</w:t>
            </w:r>
            <w:r>
              <w:rPr>
                <w:color w:val="000000"/>
                <w:sz w:val="20"/>
                <w:szCs w:val="20"/>
              </w:rPr>
              <w:lastRenderedPageBreak/>
              <w:t>урата на земеделските територии.</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sz w:val="20"/>
                <w:szCs w:val="20"/>
              </w:rPr>
              <w:lastRenderedPageBreak/>
              <w:t>Проведени заседания на комисията по чл. 17, ал. 1, т.1 от ЗОЗЗ - 0 бр.</w:t>
            </w:r>
            <w:r>
              <w:rPr>
                <w:sz w:val="20"/>
                <w:szCs w:val="20"/>
              </w:rPr>
              <w:br/>
              <w:t xml:space="preserve">Постановени решения за промяна предназначението на земеделските земи - 0 бр. </w:t>
            </w:r>
            <w:r>
              <w:rPr>
                <w:sz w:val="20"/>
                <w:szCs w:val="20"/>
              </w:rPr>
              <w:br/>
              <w:t>Акт за категоризация на зем. земи при промяна на  предназначението - 0 бр.</w:t>
            </w:r>
            <w:r>
              <w:rPr>
                <w:sz w:val="20"/>
                <w:szCs w:val="20"/>
              </w:rPr>
              <w:br/>
              <w:t>Акт</w:t>
            </w:r>
            <w:r>
              <w:rPr>
                <w:color w:val="000000"/>
                <w:sz w:val="20"/>
                <w:szCs w:val="20"/>
              </w:rPr>
              <w:t xml:space="preserve"> за административни нарушения, съгласно ЗОЗЗ - 0бр.  Брой становища за рекултивация - 0 бр.</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Проведени заседания на комисията по чл. 17, ал. 1, т. 1 от ЗОЗЗ - 7 бр.</w:t>
            </w:r>
            <w:r>
              <w:rPr>
                <w:color w:val="000000"/>
                <w:sz w:val="20"/>
                <w:szCs w:val="20"/>
              </w:rPr>
              <w:br/>
              <w:t xml:space="preserve">Постановени решения за промяна предназначението на земеделските земи - 21 бр. </w:t>
            </w:r>
            <w:r>
              <w:rPr>
                <w:color w:val="000000"/>
                <w:sz w:val="20"/>
                <w:szCs w:val="20"/>
              </w:rPr>
              <w:br/>
              <w:t>Акт за категоризация на зем. земи при промяна на  предназначението - 64 бр.</w:t>
            </w:r>
            <w:r>
              <w:rPr>
                <w:color w:val="000000"/>
                <w:sz w:val="20"/>
                <w:szCs w:val="20"/>
              </w:rPr>
              <w:br/>
              <w:t xml:space="preserve">Акт за административни нарушения, съгласно ЗОЗЗ - 15 бр.  </w:t>
            </w:r>
            <w:r>
              <w:rPr>
                <w:color w:val="000000"/>
                <w:sz w:val="20"/>
                <w:szCs w:val="20"/>
              </w:rPr>
              <w:br/>
              <w:t xml:space="preserve">Брой становища за рекултивация -1 бр.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Бюджет на ОД "Земеделие"-Габрово /ОДЗ - Габрово/ </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Проведени процедури за промяна предназначението на </w:t>
            </w:r>
            <w:r>
              <w:rPr>
                <w:color w:val="000000"/>
                <w:sz w:val="20"/>
                <w:szCs w:val="20"/>
              </w:rPr>
              <w:br/>
              <w:t>земеделските земи за неземеделски нужди съгласно нормативната уредба и дейности по изготвяне на становища и контрол за рекултивация на нарушени терени, проектиране и изграждане на мелиоративни и противоерозионни обекти, подобряване продуктивните качества на земята, устройство и изграждане на инфраструктурата на земеделските територии.</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0"/>
                <w:szCs w:val="20"/>
              </w:rPr>
            </w:pPr>
            <w:r>
              <w:rPr>
                <w:color w:val="000000"/>
                <w:sz w:val="20"/>
                <w:szCs w:val="20"/>
              </w:rPr>
              <w:t xml:space="preserve">Главна дирекция "Аграрно развитие" </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Проведени заседания на комисията по чл. 17, ал. 1, т. 1 от ЗОЗЗ - 6 бр.</w:t>
            </w:r>
            <w:r>
              <w:rPr>
                <w:rFonts w:ascii="Arial" w:hAnsi="Arial" w:cs="Arial"/>
                <w:color w:val="002060"/>
                <w:sz w:val="20"/>
                <w:szCs w:val="20"/>
              </w:rPr>
              <w:br/>
              <w:t xml:space="preserve">Постановени решения за промяна предназначението на земеделските земи - 31 бр. </w:t>
            </w:r>
            <w:r>
              <w:rPr>
                <w:rFonts w:ascii="Arial" w:hAnsi="Arial" w:cs="Arial"/>
                <w:color w:val="002060"/>
                <w:sz w:val="20"/>
                <w:szCs w:val="20"/>
              </w:rPr>
              <w:br/>
              <w:t>Акт за категоризация на зем. земи при промяна на  предназначението - 49 бр.</w:t>
            </w:r>
            <w:r>
              <w:rPr>
                <w:rFonts w:ascii="Arial" w:hAnsi="Arial" w:cs="Arial"/>
                <w:color w:val="002060"/>
                <w:sz w:val="20"/>
                <w:szCs w:val="20"/>
              </w:rPr>
              <w:br/>
              <w:t xml:space="preserve">Акт за административни нарушения, съгласно ЗОЗЗ - 15 бр.  </w:t>
            </w:r>
            <w:r>
              <w:rPr>
                <w:rFonts w:ascii="Arial" w:hAnsi="Arial" w:cs="Arial"/>
                <w:color w:val="002060"/>
                <w:sz w:val="20"/>
                <w:szCs w:val="20"/>
              </w:rPr>
              <w:br/>
              <w:t xml:space="preserve">Брой становища за рекултивация - 0 бр. </w:t>
            </w:r>
          </w:p>
        </w:tc>
      </w:tr>
      <w:tr w:rsidR="00897584" w:rsidTr="00AE3726">
        <w:trPr>
          <w:trHeight w:val="178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2"/>
                <w:szCs w:val="22"/>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5.2.Дейности по Наредба 19 от 25 октомври 2012 г. за строителство в земеделските земи без промяна на предназначението им, касаещи дейността на ОДЗ</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 - Брой извършени проверки; </w:t>
            </w:r>
            <w:r>
              <w:rPr>
                <w:sz w:val="20"/>
                <w:szCs w:val="20"/>
              </w:rPr>
              <w:br/>
              <w:t xml:space="preserve"> - Брой издадени становища.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spacing w:after="240"/>
              <w:rPr>
                <w:sz w:val="20"/>
                <w:szCs w:val="20"/>
              </w:rPr>
            </w:pPr>
            <w:r>
              <w:rPr>
                <w:sz w:val="20"/>
                <w:szCs w:val="20"/>
              </w:rPr>
              <w:t>Извършени проверки - 0 бр.</w:t>
            </w:r>
            <w:r>
              <w:rPr>
                <w:sz w:val="20"/>
                <w:szCs w:val="20"/>
              </w:rPr>
              <w:br/>
              <w:t xml:space="preserve">Издадени становища - 0 бр.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Извършени проверки - 3 бр. имоти; </w:t>
            </w:r>
            <w:r>
              <w:rPr>
                <w:color w:val="000000"/>
                <w:sz w:val="20"/>
                <w:szCs w:val="20"/>
              </w:rPr>
              <w:br/>
              <w:t xml:space="preserve">Издадени положителни становища за строителство в земеделски земи без промяна предназначението на земята. - 1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Извършени проверки - 3 бр. имоти; </w:t>
            </w:r>
            <w:r>
              <w:rPr>
                <w:rFonts w:ascii="Arial" w:hAnsi="Arial" w:cs="Arial"/>
                <w:color w:val="002060"/>
                <w:sz w:val="20"/>
                <w:szCs w:val="20"/>
              </w:rPr>
              <w:br/>
              <w:t xml:space="preserve">Издадени положителни становища за строителство в земеделски земи без промяна предназначението на земята  - 3 бр. </w:t>
            </w:r>
          </w:p>
        </w:tc>
      </w:tr>
      <w:tr w:rsidR="00897584" w:rsidTr="00AE3726">
        <w:trPr>
          <w:trHeight w:val="184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2"/>
                <w:szCs w:val="22"/>
              </w:rPr>
            </w:pPr>
            <w:r>
              <w:rPr>
                <w:sz w:val="22"/>
                <w:szCs w:val="22"/>
              </w:rPr>
              <w:t>6.</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sz w:val="20"/>
                <w:szCs w:val="20"/>
              </w:rPr>
            </w:pPr>
            <w:r>
              <w:rPr>
                <w:sz w:val="20"/>
                <w:szCs w:val="20"/>
              </w:rPr>
              <w:br/>
              <w:t xml:space="preserve">Осигурено ползване на безопасна земеделска и горска техника при </w:t>
            </w:r>
            <w:r>
              <w:rPr>
                <w:sz w:val="20"/>
                <w:szCs w:val="20"/>
              </w:rPr>
              <w:lastRenderedPageBreak/>
              <w:t>работа и при движение по пътищата.</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Закон за регистрация и контрол на земеделска и горска техника; Регламен</w:t>
            </w:r>
            <w:r>
              <w:rPr>
                <w:sz w:val="20"/>
                <w:szCs w:val="20"/>
              </w:rPr>
              <w:lastRenderedPageBreak/>
              <w:t xml:space="preserve">т (ЕС) № 167/2013 на Европейския парламент и на Съвета от 05.02.2013 г. относно одобряването и надзора на пазара на земеделски и горски превозни средства; Регламент (ЕС) 2016/1628 на Европейския парламент и на Съвета от 14.09.2016 г. относно изискванията за граничните стойности на емисиите на </w:t>
            </w:r>
            <w:r>
              <w:rPr>
                <w:sz w:val="20"/>
                <w:szCs w:val="20"/>
              </w:rPr>
              <w:lastRenderedPageBreak/>
              <w:t>газообразни и прахови замърсители и за одобряването на типа на двигателите с вътрешно горене за извънпътна подвижна техника, за изменение на регламенти (ЕС) № 1024/2012 г. и (ЕС)№ 167/2013 г. и за изменение и отмяна на Директива 97/68/ЕО.</w:t>
            </w:r>
            <w:r>
              <w:rPr>
                <w:sz w:val="20"/>
                <w:szCs w:val="20"/>
              </w:rPr>
              <w:br/>
              <w:t xml:space="preserve">Бюджетна прогноза за периода 2024-2026 г. в програмен формат на </w:t>
            </w:r>
            <w:r>
              <w:rPr>
                <w:sz w:val="20"/>
                <w:szCs w:val="20"/>
              </w:rPr>
              <w:lastRenderedPageBreak/>
              <w:t>Министерството на земеделието и храните.</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br/>
              <w:t xml:space="preserve">Осъществяване на ефективен контрол на техническото състояние и безопасността на техниката по време на </w:t>
            </w:r>
            <w:r>
              <w:rPr>
                <w:sz w:val="20"/>
                <w:szCs w:val="20"/>
              </w:rPr>
              <w:lastRenderedPageBreak/>
              <w:t>работа с нея и при  движение по пътищата.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spacing w:after="240"/>
              <w:rPr>
                <w:sz w:val="20"/>
                <w:szCs w:val="20"/>
              </w:rPr>
            </w:pPr>
            <w:r>
              <w:rPr>
                <w:sz w:val="20"/>
                <w:szCs w:val="20"/>
              </w:rPr>
              <w:lastRenderedPageBreak/>
              <w:t xml:space="preserve">Дейности по Закона за регистрация и контрол на земеделската и горската техника, свързани с: </w:t>
            </w:r>
            <w:r>
              <w:rPr>
                <w:sz w:val="20"/>
                <w:szCs w:val="20"/>
              </w:rPr>
              <w:br/>
              <w:t>1. Осъществяван</w:t>
            </w:r>
            <w:r>
              <w:rPr>
                <w:sz w:val="20"/>
                <w:szCs w:val="20"/>
              </w:rPr>
              <w:lastRenderedPageBreak/>
              <w:t xml:space="preserve">е на ефективен контрол на техническото състояние и безопасността на техниката по време на работа с нея и при  движение по пътищата;                            </w:t>
            </w:r>
            <w:r>
              <w:rPr>
                <w:sz w:val="20"/>
                <w:szCs w:val="20"/>
              </w:rPr>
              <w:br/>
              <w:t>2. Осигуряване безопасността на земеделската техника преди пускането й на пазара, чрез изпитване, изследване, одобряване на типа и сертифициране;                                                   3. Ефективно административно обслужване на населението по отношение на регистрацията на техниката и правоспособността за работа с нея.</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 xml:space="preserve">Извършена регистрация, промяна,  прекратяване и отчисляване на земеделска и горска техника. </w:t>
            </w:r>
          </w:p>
        </w:tc>
        <w:tc>
          <w:tcPr>
            <w:tcW w:w="1134" w:type="dxa"/>
            <w:tcBorders>
              <w:top w:val="nil"/>
              <w:left w:val="nil"/>
              <w:bottom w:val="single" w:sz="4" w:space="0" w:color="auto"/>
              <w:right w:val="single" w:sz="4" w:space="0" w:color="auto"/>
            </w:tcBorders>
            <w:shd w:val="clear" w:color="auto" w:fill="auto"/>
            <w:hideMark/>
          </w:tcPr>
          <w:p w:rsidR="00897584" w:rsidRDefault="00897584">
            <w:pP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520 бр.</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 xml:space="preserve">Бюджет на ОД "Земеделие"- Габрово /ОДЗ - </w:t>
            </w:r>
            <w:r>
              <w:rPr>
                <w:color w:val="000000"/>
                <w:sz w:val="22"/>
                <w:szCs w:val="22"/>
              </w:rPr>
              <w:lastRenderedPageBreak/>
              <w:t>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 xml:space="preserve">1. Регистрация и контрол на земеделската и горската техника, свързани с пускането на пазара, регистрирането, пускането в </w:t>
            </w:r>
            <w:r>
              <w:rPr>
                <w:sz w:val="20"/>
                <w:szCs w:val="20"/>
              </w:rPr>
              <w:lastRenderedPageBreak/>
              <w:t xml:space="preserve">употреба, спирането от работа, контрол по техническото състояние и безопасност на ЗГТ, включително на превозните средства и машините за земни работи. </w:t>
            </w:r>
            <w:r>
              <w:rPr>
                <w:sz w:val="20"/>
                <w:szCs w:val="20"/>
              </w:rPr>
              <w:br/>
              <w:t>2. Дейности във връзка с осъществяване на контрол върху техническото състояние и безопасността на техниката при работа и при движение по пътищата.</w:t>
            </w:r>
            <w:r>
              <w:rPr>
                <w:sz w:val="20"/>
                <w:szCs w:val="20"/>
              </w:rPr>
              <w:br/>
              <w:t>3. Дейности във връзка със спазване на нормативните изисквания при обучение за придобиване на правоспособност за работа с техника - издаване на свидетелства за правоспособност.</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2"/>
                <w:szCs w:val="22"/>
              </w:rPr>
            </w:pPr>
            <w:r>
              <w:rPr>
                <w:color w:val="000000"/>
                <w:sz w:val="22"/>
                <w:szCs w:val="22"/>
              </w:rPr>
              <w:lastRenderedPageBreak/>
              <w:t xml:space="preserve">Главна дирекция "Аграрно развитие" </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450 бр.</w:t>
            </w:r>
          </w:p>
        </w:tc>
      </w:tr>
      <w:tr w:rsidR="00897584" w:rsidTr="00AE3726">
        <w:trPr>
          <w:trHeight w:val="72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Бракувана земеделска и горска техника и машини за земни работи. </w:t>
            </w:r>
          </w:p>
          <w:p w:rsidR="00AE3726" w:rsidRDefault="00AE3726">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97584" w:rsidRDefault="00897584">
            <w:pP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 7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8 бр.</w:t>
            </w:r>
          </w:p>
        </w:tc>
      </w:tr>
      <w:tr w:rsidR="00897584" w:rsidTr="00AE3726">
        <w:trPr>
          <w:trHeight w:val="1778"/>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Общ брой издадени и подменени свидетелства за регистрация.</w:t>
            </w:r>
          </w:p>
        </w:tc>
        <w:tc>
          <w:tcPr>
            <w:tcW w:w="1134" w:type="dxa"/>
            <w:tcBorders>
              <w:top w:val="nil"/>
              <w:left w:val="nil"/>
              <w:bottom w:val="single" w:sz="4" w:space="0" w:color="auto"/>
              <w:right w:val="single" w:sz="4" w:space="0" w:color="auto"/>
            </w:tcBorders>
            <w:shd w:val="clear" w:color="auto" w:fill="auto"/>
            <w:hideMark/>
          </w:tcPr>
          <w:p w:rsidR="00897584" w:rsidRDefault="00897584">
            <w:pP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365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344 бр.</w:t>
            </w:r>
          </w:p>
        </w:tc>
      </w:tr>
      <w:tr w:rsidR="00897584" w:rsidTr="00AE3726">
        <w:trPr>
          <w:trHeight w:val="1546"/>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Извършени годишни и сезонни технически прегледи.</w:t>
            </w:r>
          </w:p>
        </w:tc>
        <w:tc>
          <w:tcPr>
            <w:tcW w:w="1134" w:type="dxa"/>
            <w:tcBorders>
              <w:top w:val="nil"/>
              <w:left w:val="nil"/>
              <w:bottom w:val="single" w:sz="4" w:space="0" w:color="auto"/>
              <w:right w:val="single" w:sz="4" w:space="0" w:color="auto"/>
            </w:tcBorders>
            <w:shd w:val="clear" w:color="auto" w:fill="auto"/>
            <w:hideMark/>
          </w:tcPr>
          <w:p w:rsidR="00897584" w:rsidRDefault="00897584">
            <w:pP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1932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2054 бр.</w:t>
            </w:r>
          </w:p>
        </w:tc>
      </w:tr>
      <w:tr w:rsidR="00897584" w:rsidTr="00AE3726">
        <w:trPr>
          <w:trHeight w:val="2262"/>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Издадени свидетелства за правоспособност на лицата, работещи с техниката.</w:t>
            </w:r>
          </w:p>
        </w:tc>
        <w:tc>
          <w:tcPr>
            <w:tcW w:w="1134" w:type="dxa"/>
            <w:tcBorders>
              <w:top w:val="nil"/>
              <w:left w:val="nil"/>
              <w:bottom w:val="single" w:sz="4" w:space="0" w:color="auto"/>
              <w:right w:val="single" w:sz="4" w:space="0" w:color="auto"/>
            </w:tcBorders>
            <w:shd w:val="clear" w:color="auto" w:fill="auto"/>
            <w:hideMark/>
          </w:tcPr>
          <w:p w:rsidR="00897584" w:rsidRDefault="00897584">
            <w:pP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77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120 бр.</w:t>
            </w:r>
          </w:p>
        </w:tc>
      </w:tr>
      <w:tr w:rsidR="00897584" w:rsidTr="00AE3726">
        <w:trPr>
          <w:trHeight w:val="63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Спиране от работа на техника </w:t>
            </w: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p w:rsidR="00AE3726" w:rsidRDefault="00AE3726">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97584" w:rsidRDefault="00897584">
            <w:pP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3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4 бр.</w:t>
            </w:r>
          </w:p>
        </w:tc>
      </w:tr>
      <w:tr w:rsidR="00897584" w:rsidTr="00AE3726">
        <w:trPr>
          <w:trHeight w:val="322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Общ брой проверени машини за наличие на сертификат за одобрение на типа и съответствието.</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 120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100 бр.</w:t>
            </w:r>
          </w:p>
        </w:tc>
      </w:tr>
      <w:tr w:rsidR="00897584" w:rsidTr="00AE3726">
        <w:trPr>
          <w:trHeight w:val="148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2"/>
                <w:szCs w:val="22"/>
              </w:rPr>
            </w:pPr>
            <w:r>
              <w:rPr>
                <w:sz w:val="22"/>
                <w:szCs w:val="22"/>
              </w:rPr>
              <w:lastRenderedPageBreak/>
              <w:t>7.</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sz w:val="20"/>
                <w:szCs w:val="20"/>
              </w:rPr>
            </w:pPr>
            <w:r>
              <w:rPr>
                <w:sz w:val="20"/>
                <w:szCs w:val="20"/>
              </w:rPr>
              <w:t xml:space="preserve">Развитие на ефективно поливно земеделие и превенция на риска от наводнения, бедствия и аварии. Подобрено техническо и експлоатационно състояние на комплексни и значими  язовири - публична държавна собственост с </w:t>
            </w:r>
            <w:r>
              <w:rPr>
                <w:sz w:val="20"/>
                <w:szCs w:val="20"/>
              </w:rPr>
              <w:lastRenderedPageBreak/>
              <w:t>предоставени права за управление на МЗХ.</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Национална програма за развитие: България 2030, Приоритет № 6 Устойчиво селско стопанство.</w:t>
            </w:r>
            <w:r>
              <w:rPr>
                <w:sz w:val="20"/>
                <w:szCs w:val="20"/>
              </w:rPr>
              <w:br/>
            </w:r>
            <w:r>
              <w:rPr>
                <w:sz w:val="20"/>
                <w:szCs w:val="20"/>
              </w:rPr>
              <w:br/>
              <w:t>Бюджетна прогноза за периода 2024-2026 г. в програмен формат на Министерство на земеделието и храните</w:t>
            </w:r>
          </w:p>
        </w:tc>
        <w:tc>
          <w:tcPr>
            <w:tcW w:w="1374"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Реализиране на дейности за реконструкция и изграждане на   необходимата инфраструктура за поливно земеделие.</w:t>
            </w: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7.1.Поддържане на хидромелиоративната инфраструктура на СН на територията на областта съгласно нормативните изисквания.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 xml:space="preserve">Подпомага дейността на дирекция „Хидромелиорации“ в МЗХ. Извършва проверки на хидромелиоративната структура и обслужваща техника на СН.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2 бр.</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Бюджет на ОД "Земеделие"-Габрово /ОДЗ - 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Участие в комисии за извършване на проверки за обследване на техническото и експлоатационно състояние на язовирните стени и речните легла, инициирани от компетентните органи по чл. 138а, а.3, чл. 190а и чл. 191 от Закона за водите.</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0"/>
                <w:szCs w:val="20"/>
              </w:rPr>
            </w:pPr>
            <w:r>
              <w:rPr>
                <w:color w:val="000000"/>
                <w:sz w:val="20"/>
                <w:szCs w:val="20"/>
              </w:rPr>
              <w:t xml:space="preserve">Главна дирекция "Аграрно развитие" </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2 бр.</w:t>
            </w:r>
          </w:p>
        </w:tc>
      </w:tr>
      <w:tr w:rsidR="00897584" w:rsidTr="00AE3726">
        <w:trPr>
          <w:trHeight w:val="207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Реализиране на дейности за предпазване при природни бедствия от наводняване. </w:t>
            </w: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7.2.Участие в комисия, назначена със Заповед на областния управител за обследване на язовирните стени и съоръженията към тях, които </w:t>
            </w:r>
            <w:r>
              <w:rPr>
                <w:color w:val="000000"/>
                <w:sz w:val="20"/>
                <w:szCs w:val="20"/>
              </w:rPr>
              <w:lastRenderedPageBreak/>
              <w:t xml:space="preserve">се ползват от сдруженията за напояване. </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 xml:space="preserve">Участие в комисия по чл. 138а, ал. 3, чл. 191а и чл. 191 от Закона за водите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 бр.</w:t>
            </w:r>
          </w:p>
        </w:tc>
      </w:tr>
      <w:tr w:rsidR="00897584" w:rsidTr="00AE3726">
        <w:trPr>
          <w:trHeight w:val="168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rFonts w:ascii="Calibri" w:hAnsi="Calibri" w:cs="Calibri"/>
                <w:sz w:val="22"/>
                <w:szCs w:val="22"/>
              </w:rPr>
            </w:pPr>
            <w:r>
              <w:rPr>
                <w:rFonts w:ascii="Calibri" w:hAnsi="Calibri" w:cs="Calibri"/>
                <w:sz w:val="22"/>
                <w:szCs w:val="22"/>
              </w:rPr>
              <w:lastRenderedPageBreak/>
              <w:t>8.</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color w:val="000000"/>
                <w:sz w:val="20"/>
                <w:szCs w:val="20"/>
              </w:rPr>
            </w:pPr>
            <w:r>
              <w:rPr>
                <w:color w:val="000000"/>
                <w:sz w:val="20"/>
                <w:szCs w:val="20"/>
              </w:rPr>
              <w:t>Ефективно управление на рискове и нововъзникнали кризи в аграрния отрасъл.</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Национална програма за развитие България 2030</w:t>
            </w:r>
            <w:r>
              <w:rPr>
                <w:color w:val="000000"/>
                <w:sz w:val="20"/>
                <w:szCs w:val="20"/>
              </w:rPr>
              <w:br/>
            </w:r>
            <w:r>
              <w:rPr>
                <w:color w:val="000000"/>
                <w:sz w:val="20"/>
                <w:szCs w:val="20"/>
              </w:rPr>
              <w:br/>
              <w:t>Програма за управление на рисковете и кризите в сектор "Земеделие"</w:t>
            </w:r>
            <w:r>
              <w:rPr>
                <w:color w:val="000000"/>
                <w:sz w:val="20"/>
                <w:szCs w:val="20"/>
              </w:rPr>
              <w:br/>
            </w:r>
            <w:r>
              <w:rPr>
                <w:color w:val="000000"/>
                <w:sz w:val="20"/>
                <w:szCs w:val="20"/>
              </w:rPr>
              <w:br/>
              <w:t xml:space="preserve">Бюджетна прогноза за периода 2024-2026 г. в програмен формат на </w:t>
            </w:r>
            <w:r>
              <w:rPr>
                <w:color w:val="000000"/>
                <w:sz w:val="20"/>
                <w:szCs w:val="20"/>
              </w:rPr>
              <w:lastRenderedPageBreak/>
              <w:t>Министерство на земеделието и храните</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lastRenderedPageBreak/>
              <w:t xml:space="preserve">Мониторинг върху рисковете в земеделието. </w:t>
            </w:r>
            <w:r>
              <w:rPr>
                <w:sz w:val="20"/>
                <w:szCs w:val="20"/>
              </w:rPr>
              <w:br/>
              <w:t>Използване на възможностите на държавните помощи за управление на риска в земеделието.</w:t>
            </w: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8.1.Набиране на достоверна информация за развитието на растениевъдството и животновъдството в област Габрово и своевременното й изпращане в МЗХ.</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Брой извършени обследвания за състоянието на площите, засети с пшеница и ечемик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4 бр.</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Бюджет на ОД "Земеделие"-Габрово /ОДЗ - 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Участие в заседанията на Областната епизотична комисия. </w:t>
            </w:r>
            <w:r>
              <w:rPr>
                <w:color w:val="000000"/>
                <w:sz w:val="20"/>
                <w:szCs w:val="20"/>
              </w:rPr>
              <w:br/>
              <w:t>Действия по извършени обследвания за състоянието на площите, засети с пшеница и ечемик.</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0"/>
                <w:szCs w:val="20"/>
              </w:rPr>
            </w:pPr>
            <w:r>
              <w:rPr>
                <w:color w:val="000000"/>
                <w:sz w:val="20"/>
                <w:szCs w:val="20"/>
              </w:rPr>
              <w:t xml:space="preserve">Главна дирекция "Аграрно развитие" </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4 бр.</w:t>
            </w:r>
          </w:p>
        </w:tc>
      </w:tr>
      <w:tr w:rsidR="00897584" w:rsidTr="00AE3726">
        <w:trPr>
          <w:trHeight w:val="189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rFonts w:ascii="Calibri" w:hAnsi="Calibri" w:cs="Calibri"/>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8.2.Прилагане на мерки по ограничаване на разпространението на болести по животните и растенията на територията на цялата област съгласно приетите  Планове за действие.</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Участие в заседанията на Областната епизотична комисия.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1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 бр.</w:t>
            </w:r>
          </w:p>
        </w:tc>
      </w:tr>
      <w:tr w:rsidR="00897584" w:rsidTr="00AE3726">
        <w:trPr>
          <w:trHeight w:val="168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rFonts w:ascii="Calibri" w:hAnsi="Calibri" w:cs="Calibri"/>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8.3. Предоставена възможност на ЗС да кандидатстват по държавната помощ за компенсиране на загуби от земеделските култури вследствие на неблагоприятни климатични условия</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t>Брой подадени заявления и Брой изготвени констативни протоколи</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0</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Брой подадени заявления - 12 бр.                                   Брой изготвени протоколи Обикновени - 5 бр.                 Котстативни - 7 бр.</w:t>
            </w:r>
          </w:p>
        </w:tc>
      </w:tr>
      <w:tr w:rsidR="00897584" w:rsidTr="00AE3726">
        <w:trPr>
          <w:trHeight w:val="1875"/>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rFonts w:ascii="Calibri" w:hAnsi="Calibri" w:cs="Calibri"/>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8.4. Предоставена възможност на ЗС да кандидатстват по държавната помощ за компенсиране на загуби по загинали селскостопански животни вследствие на неблагоприятни климатични условия.</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br/>
              <w:t>Брой подадени заявления и Брой изготвени констативни протоколи</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0 бр.</w:t>
            </w:r>
          </w:p>
        </w:tc>
      </w:tr>
      <w:tr w:rsidR="00897584" w:rsidTr="00AE3726">
        <w:trPr>
          <w:trHeight w:val="133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2"/>
                <w:szCs w:val="22"/>
              </w:rPr>
            </w:pPr>
            <w:r>
              <w:rPr>
                <w:sz w:val="22"/>
                <w:szCs w:val="22"/>
              </w:rPr>
              <w:t>9.</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sz w:val="20"/>
                <w:szCs w:val="20"/>
              </w:rPr>
            </w:pPr>
            <w:r>
              <w:rPr>
                <w:sz w:val="20"/>
                <w:szCs w:val="20"/>
              </w:rPr>
              <w:br/>
              <w:t xml:space="preserve">Осигуряване на устойчиво функциониране и надеждна агростатистическа </w:t>
            </w:r>
            <w:r>
              <w:rPr>
                <w:sz w:val="20"/>
                <w:szCs w:val="20"/>
              </w:rPr>
              <w:lastRenderedPageBreak/>
              <w:t xml:space="preserve">информация в областта на земеделието и система за земеделска счетоводна информация (СИУЗС) </w:t>
            </w:r>
          </w:p>
        </w:tc>
        <w:tc>
          <w:tcPr>
            <w:tcW w:w="991" w:type="dxa"/>
            <w:vMerge w:val="restart"/>
            <w:tcBorders>
              <w:top w:val="nil"/>
              <w:left w:val="single" w:sz="4" w:space="0" w:color="auto"/>
              <w:bottom w:val="single" w:sz="4" w:space="0" w:color="auto"/>
              <w:right w:val="single" w:sz="4" w:space="0" w:color="auto"/>
            </w:tcBorders>
            <w:shd w:val="clear" w:color="000000" w:fill="FFFFFF"/>
            <w:vAlign w:val="center"/>
            <w:hideMark/>
          </w:tcPr>
          <w:p w:rsidR="00897584" w:rsidRDefault="00897584">
            <w:pPr>
              <w:rPr>
                <w:color w:val="000000"/>
                <w:sz w:val="20"/>
                <w:szCs w:val="20"/>
              </w:rPr>
            </w:pPr>
            <w:r>
              <w:rPr>
                <w:color w:val="000000"/>
                <w:sz w:val="20"/>
                <w:szCs w:val="20"/>
              </w:rPr>
              <w:lastRenderedPageBreak/>
              <w:t xml:space="preserve">Стратегия за развитите на Националната статистическа система </w:t>
            </w:r>
            <w:r>
              <w:rPr>
                <w:color w:val="000000"/>
                <w:sz w:val="20"/>
                <w:szCs w:val="20"/>
              </w:rPr>
              <w:lastRenderedPageBreak/>
              <w:t>на Република България.</w:t>
            </w:r>
            <w:r>
              <w:rPr>
                <w:color w:val="000000"/>
                <w:sz w:val="20"/>
                <w:szCs w:val="20"/>
              </w:rPr>
              <w:br/>
              <w:t>Програма за управление на рисковете и кризите в отрасъл „Земеделие“</w:t>
            </w:r>
            <w:r>
              <w:rPr>
                <w:color w:val="000000"/>
                <w:sz w:val="20"/>
                <w:szCs w:val="20"/>
              </w:rPr>
              <w:br/>
            </w:r>
            <w:r>
              <w:rPr>
                <w:color w:val="000000"/>
                <w:sz w:val="20"/>
                <w:szCs w:val="20"/>
              </w:rPr>
              <w:br/>
              <w:t>Национална статистическа програма за 2023 г.</w:t>
            </w:r>
            <w:r>
              <w:rPr>
                <w:color w:val="000000"/>
                <w:sz w:val="20"/>
                <w:szCs w:val="20"/>
              </w:rPr>
              <w:br/>
            </w:r>
            <w:r>
              <w:rPr>
                <w:color w:val="000000"/>
                <w:sz w:val="20"/>
                <w:szCs w:val="20"/>
              </w:rPr>
              <w:br/>
              <w:t>Бюджетна прогноза за периода 2024-2026 г. в програмен формат на Министерството на земеделието и храните</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rsidR="00897584" w:rsidRDefault="00897584">
            <w:pPr>
              <w:rPr>
                <w:sz w:val="20"/>
                <w:szCs w:val="20"/>
              </w:rPr>
            </w:pPr>
            <w:r>
              <w:rPr>
                <w:sz w:val="20"/>
                <w:szCs w:val="20"/>
              </w:rPr>
              <w:lastRenderedPageBreak/>
              <w:br/>
            </w:r>
            <w:r>
              <w:rPr>
                <w:sz w:val="20"/>
                <w:szCs w:val="20"/>
              </w:rPr>
              <w:br/>
              <w:t xml:space="preserve">Наличие на лесна за ползване и достъпна статистическа информация, основаваща се </w:t>
            </w:r>
            <w:r>
              <w:rPr>
                <w:sz w:val="20"/>
                <w:szCs w:val="20"/>
              </w:rPr>
              <w:lastRenderedPageBreak/>
              <w:t>на единни стандарти и общи принципи.</w:t>
            </w:r>
            <w:r>
              <w:rPr>
                <w:sz w:val="20"/>
                <w:szCs w:val="20"/>
              </w:rPr>
              <w:br/>
              <w:t>Изготвяне на хармонизирана, съпоставима, надеждна, лесна за ползване и достъпна статистическа информация, основаваща се на единни стандарти и общи принципи.</w:t>
            </w:r>
            <w:r>
              <w:rPr>
                <w:sz w:val="20"/>
                <w:szCs w:val="20"/>
              </w:rPr>
              <w:br/>
              <w:t>Функциониране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r>
              <w:rPr>
                <w:sz w:val="20"/>
                <w:szCs w:val="20"/>
              </w:rPr>
              <w:br/>
              <w:t xml:space="preserve">Произведената агростатистическа информация </w:t>
            </w:r>
            <w:r>
              <w:rPr>
                <w:sz w:val="20"/>
                <w:szCs w:val="20"/>
              </w:rPr>
              <w:lastRenderedPageBreak/>
              <w:t>да е надеждна, да отговаря на националните нужди, да подпомага вземането на адекватни политически решения и да позволява оценка на ефектите от тях.</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spacing w:after="240"/>
              <w:rPr>
                <w:sz w:val="20"/>
                <w:szCs w:val="20"/>
              </w:rPr>
            </w:pPr>
            <w:r>
              <w:rPr>
                <w:sz w:val="20"/>
                <w:szCs w:val="20"/>
              </w:rPr>
              <w:lastRenderedPageBreak/>
              <w:t xml:space="preserve">9.1. Провеждане на статистически изследвания, включени в Националната програма за статистически </w:t>
            </w:r>
            <w:r>
              <w:rPr>
                <w:sz w:val="20"/>
                <w:szCs w:val="20"/>
              </w:rPr>
              <w:lastRenderedPageBreak/>
              <w:t>изследвания - заетост и използване на земята, производство на основни земеделски култури и зеленчуци, лозя, овощни насаждения, животновъдство и животински продукти - структура на земеделските стопанства,  за осигуряване на статистически данни, необходими за сектор "Земеделие".</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 xml:space="preserve">Брой статистически наблюдения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11 бр.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Бюджет на ОД "Земеделие"-Габрово /ОДЗ - Габрово/;</w:t>
            </w:r>
            <w:r>
              <w:rPr>
                <w:color w:val="000000"/>
                <w:sz w:val="20"/>
                <w:szCs w:val="20"/>
              </w:rPr>
              <w:br/>
              <w:t xml:space="preserve">Бюджет </w:t>
            </w:r>
            <w:r>
              <w:rPr>
                <w:color w:val="000000"/>
                <w:sz w:val="20"/>
                <w:szCs w:val="20"/>
              </w:rPr>
              <w:lastRenderedPageBreak/>
              <w:t xml:space="preserve">на Министерство на земеделието и храните </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 xml:space="preserve">1. Провеждане на статистически изследвания, включени в Националната програма за статистически изследвания - </w:t>
            </w:r>
            <w:r>
              <w:rPr>
                <w:color w:val="000000"/>
                <w:sz w:val="20"/>
                <w:szCs w:val="20"/>
              </w:rPr>
              <w:lastRenderedPageBreak/>
              <w:t xml:space="preserve">заетост и използване на земята, производство на основни земеделски култури и зеленчуци, лозя, овощни насаждения, животновъдство и животински продукти - структура на земеделските стопанства и др. </w:t>
            </w:r>
            <w:r>
              <w:rPr>
                <w:color w:val="000000"/>
                <w:sz w:val="20"/>
                <w:szCs w:val="20"/>
              </w:rPr>
              <w:br/>
              <w:t xml:space="preserve">2. Поддържане на СИУЗС, осигуряваща информацията необходима за определяне на доходите на земеделските стопанства с икономически размер над 4000 евро, както и за нузнес анализ на сектора. </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0"/>
                <w:szCs w:val="20"/>
              </w:rPr>
            </w:pPr>
            <w:r>
              <w:rPr>
                <w:color w:val="000000"/>
                <w:sz w:val="20"/>
                <w:szCs w:val="20"/>
              </w:rPr>
              <w:lastRenderedPageBreak/>
              <w:t xml:space="preserve">Главна дирекция "Аграрно развитие" </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19 бр.</w:t>
            </w:r>
          </w:p>
        </w:tc>
      </w:tr>
      <w:tr w:rsidR="00897584" w:rsidTr="00AE3726">
        <w:trPr>
          <w:trHeight w:val="57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Брой наблюдавани земеделски стопанства </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539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966 бр.</w:t>
            </w:r>
          </w:p>
        </w:tc>
      </w:tr>
      <w:tr w:rsidR="00897584" w:rsidTr="00AE3726">
        <w:trPr>
          <w:trHeight w:val="201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Изследвани земеделски стопанства по проект: "Интегрирана статистика на земеделските стопанства през 2023г.(IFS 2023)"  /% от заложените за изследване стопанства по проекта/</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 xml:space="preserve">549 бр. </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549 бр.</w:t>
            </w:r>
          </w:p>
        </w:tc>
      </w:tr>
      <w:tr w:rsidR="00897584" w:rsidTr="00AE3726">
        <w:trPr>
          <w:trHeight w:val="155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2"/>
                <w:szCs w:val="22"/>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 xml:space="preserve">9.2. Събиране, обработване, приключване и изготвяне на анализ на данните. Предоставяне и разясняване на индивидуалните резултати на земеделските стопани. Поддържане на СИУЗС, осигуряваща </w:t>
            </w:r>
            <w:r>
              <w:rPr>
                <w:sz w:val="20"/>
                <w:szCs w:val="20"/>
              </w:rPr>
              <w:lastRenderedPageBreak/>
              <w:t>данни за доходите от земеделска дейност.Изготвени таблици с данни за Статистическия годишник,Справочник и Електронен преглед.</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lastRenderedPageBreak/>
              <w:t>Брой проведени статистически проучвания - анкети на земеделски стопани и въведени данни в СИУЗС</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31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31 бр.</w:t>
            </w:r>
          </w:p>
        </w:tc>
      </w:tr>
      <w:tr w:rsidR="00897584" w:rsidTr="00AE3726">
        <w:trPr>
          <w:trHeight w:val="972"/>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jc w:val="center"/>
              <w:rPr>
                <w:sz w:val="20"/>
                <w:szCs w:val="20"/>
              </w:rPr>
            </w:pPr>
            <w:r>
              <w:rPr>
                <w:sz w:val="20"/>
                <w:szCs w:val="20"/>
              </w:rPr>
              <w:lastRenderedPageBreak/>
              <w:t>10.</w:t>
            </w:r>
          </w:p>
        </w:tc>
        <w:tc>
          <w:tcPr>
            <w:tcW w:w="1037" w:type="dxa"/>
            <w:vMerge w:val="restart"/>
            <w:tcBorders>
              <w:top w:val="nil"/>
              <w:left w:val="single" w:sz="4" w:space="0" w:color="auto"/>
              <w:bottom w:val="single" w:sz="4" w:space="0" w:color="auto"/>
              <w:right w:val="nil"/>
            </w:tcBorders>
            <w:shd w:val="clear" w:color="auto" w:fill="auto"/>
            <w:vAlign w:val="center"/>
            <w:hideMark/>
          </w:tcPr>
          <w:p w:rsidR="00897584" w:rsidRDefault="00897584">
            <w:pPr>
              <w:rPr>
                <w:sz w:val="20"/>
                <w:szCs w:val="20"/>
              </w:rPr>
            </w:pPr>
            <w:r>
              <w:rPr>
                <w:sz w:val="20"/>
                <w:szCs w:val="20"/>
              </w:rPr>
              <w:t>Развитие на електронно управление и подобряване на административното обслужване в ОД "Земеделие"- Габрово</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Актуализирана стратегия за развитие на електронното управление в Република България 2019 - 2025 г.;                                Национална програма за развитие на България 2030</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 достъпно, обективно и ефективно 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10.1. Предоставяне на електронни услуги на гражданите и бизнеса</w:t>
            </w:r>
          </w:p>
        </w:tc>
        <w:tc>
          <w:tcPr>
            <w:tcW w:w="1276" w:type="dxa"/>
            <w:tcBorders>
              <w:top w:val="nil"/>
              <w:left w:val="nil"/>
              <w:bottom w:val="single" w:sz="4" w:space="0" w:color="auto"/>
              <w:right w:val="single" w:sz="4" w:space="0" w:color="auto"/>
            </w:tcBorders>
            <w:shd w:val="clear" w:color="auto" w:fill="auto"/>
            <w:vAlign w:val="center"/>
            <w:hideMark/>
          </w:tcPr>
          <w:p w:rsidR="00897584" w:rsidRDefault="00897584">
            <w:pPr>
              <w:rPr>
                <w:sz w:val="20"/>
                <w:szCs w:val="20"/>
              </w:rPr>
            </w:pPr>
            <w:r>
              <w:rPr>
                <w:sz w:val="20"/>
                <w:szCs w:val="20"/>
              </w:rPr>
              <w:t>Брой предоставени административни услуги по електронен път</w:t>
            </w:r>
          </w:p>
        </w:tc>
        <w:tc>
          <w:tcPr>
            <w:tcW w:w="1134" w:type="dxa"/>
            <w:tcBorders>
              <w:top w:val="nil"/>
              <w:left w:val="nil"/>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hideMark/>
          </w:tcPr>
          <w:p w:rsidR="00897584" w:rsidRDefault="00897584">
            <w:pPr>
              <w:rPr>
                <w:color w:val="000000"/>
                <w:sz w:val="20"/>
                <w:szCs w:val="20"/>
              </w:rPr>
            </w:pPr>
            <w:r>
              <w:rPr>
                <w:color w:val="000000"/>
                <w:sz w:val="20"/>
                <w:szCs w:val="20"/>
              </w:rPr>
              <w:t>19 бр.</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rFonts w:ascii="Arial Narrow" w:hAnsi="Arial Narrow" w:cs="Calibri"/>
                <w:color w:val="000000"/>
                <w:sz w:val="22"/>
                <w:szCs w:val="22"/>
              </w:rPr>
            </w:pPr>
            <w:r>
              <w:rPr>
                <w:rFonts w:ascii="Arial Narrow" w:hAnsi="Arial Narrow" w:cs="Calibri"/>
                <w:color w:val="000000"/>
                <w:sz w:val="22"/>
                <w:szCs w:val="22"/>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Бюджет на ОД "Земеделие"-Габрово /ОДЗ - Габрово/</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Подобряване прозрачността на организацията и нивото на обслужване, което ОДЗ предоставя; намаляване на административната тежест на услугите; достъпни за свободно ползване данни, създадени в процеса на работа на ОДЗ и ОСЗ; повишаване удовлетвореността на потребителите на административни услуги от административното обслужване.</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0"/>
                <w:szCs w:val="20"/>
              </w:rPr>
            </w:pPr>
            <w:r>
              <w:rPr>
                <w:color w:val="000000"/>
                <w:sz w:val="20"/>
                <w:szCs w:val="20"/>
              </w:rPr>
              <w:t xml:space="preserve">Главен секретар; Главна дирекция"Аграрно развитие"; </w:t>
            </w:r>
            <w:r>
              <w:rPr>
                <w:color w:val="000000"/>
                <w:sz w:val="20"/>
                <w:szCs w:val="20"/>
              </w:rPr>
              <w:br/>
              <w:t>Дирекция „Административно-правна, финансово-стопанска дейност и човешки ресурси”</w:t>
            </w:r>
          </w:p>
        </w:tc>
        <w:tc>
          <w:tcPr>
            <w:tcW w:w="973" w:type="dxa"/>
            <w:tcBorders>
              <w:top w:val="nil"/>
              <w:left w:val="nil"/>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tcBorders>
              <w:top w:val="nil"/>
              <w:left w:val="nil"/>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11 бр.</w:t>
            </w:r>
          </w:p>
        </w:tc>
      </w:tr>
      <w:tr w:rsidR="00897584" w:rsidTr="00AE3726">
        <w:trPr>
          <w:trHeight w:val="792"/>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0"/>
                <w:szCs w:val="20"/>
              </w:rPr>
            </w:pPr>
            <w:r>
              <w:rPr>
                <w:color w:val="000000"/>
                <w:sz w:val="20"/>
                <w:szCs w:val="20"/>
              </w:rPr>
              <w:t>10.2. Публикуване на информация и набори данни на Портала на отворени данни.</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97584" w:rsidRDefault="00897584">
            <w:pPr>
              <w:rPr>
                <w:color w:val="000000"/>
                <w:sz w:val="20"/>
                <w:szCs w:val="20"/>
              </w:rPr>
            </w:pPr>
            <w:r>
              <w:rPr>
                <w:color w:val="000000"/>
                <w:sz w:val="20"/>
                <w:szCs w:val="20"/>
              </w:rPr>
              <w:t>Брой актуализации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2"/>
                <w:szCs w:val="22"/>
              </w:rPr>
            </w:pPr>
            <w:r>
              <w:rPr>
                <w:color w:val="000000"/>
                <w:sz w:val="22"/>
                <w:szCs w:val="22"/>
              </w:rPr>
              <w:t>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97584" w:rsidRDefault="00897584">
            <w:pPr>
              <w:rPr>
                <w:color w:val="000000"/>
                <w:sz w:val="20"/>
                <w:szCs w:val="20"/>
              </w:rPr>
            </w:pPr>
            <w:r>
              <w:rPr>
                <w:color w:val="000000"/>
                <w:sz w:val="20"/>
                <w:szCs w:val="20"/>
              </w:rPr>
              <w:t>16 бр.</w:t>
            </w: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vMerge w:val="restart"/>
            <w:tcBorders>
              <w:top w:val="nil"/>
              <w:left w:val="single" w:sz="4" w:space="0" w:color="auto"/>
              <w:bottom w:val="single" w:sz="4" w:space="0" w:color="auto"/>
              <w:right w:val="single" w:sz="4" w:space="0" w:color="auto"/>
            </w:tcBorders>
            <w:shd w:val="clear" w:color="000000" w:fill="DDEBF7"/>
            <w:noWrap/>
            <w:hideMark/>
          </w:tcPr>
          <w:p w:rsidR="00897584" w:rsidRDefault="00897584">
            <w:pPr>
              <w:jc w:val="center"/>
              <w:rPr>
                <w:rFonts w:ascii="Arial" w:hAnsi="Arial" w:cs="Arial"/>
                <w:color w:val="002060"/>
                <w:sz w:val="20"/>
                <w:szCs w:val="20"/>
              </w:rPr>
            </w:pPr>
            <w:r>
              <w:rPr>
                <w:rFonts w:ascii="Arial" w:hAnsi="Arial" w:cs="Arial"/>
                <w:color w:val="002060"/>
                <w:sz w:val="20"/>
                <w:szCs w:val="20"/>
              </w:rPr>
              <w:t>Изпълнена</w:t>
            </w:r>
          </w:p>
        </w:tc>
        <w:tc>
          <w:tcPr>
            <w:tcW w:w="1348" w:type="dxa"/>
            <w:vMerge w:val="restart"/>
            <w:tcBorders>
              <w:top w:val="nil"/>
              <w:left w:val="single" w:sz="4" w:space="0" w:color="auto"/>
              <w:bottom w:val="single" w:sz="4" w:space="0" w:color="auto"/>
              <w:right w:val="single" w:sz="4" w:space="0" w:color="auto"/>
            </w:tcBorders>
            <w:shd w:val="clear" w:color="000000" w:fill="DDEBF7"/>
            <w:hideMark/>
          </w:tcPr>
          <w:p w:rsidR="00897584" w:rsidRDefault="00897584">
            <w:pPr>
              <w:jc w:val="center"/>
              <w:rPr>
                <w:rFonts w:ascii="Arial" w:hAnsi="Arial" w:cs="Arial"/>
                <w:color w:val="002060"/>
                <w:sz w:val="20"/>
                <w:szCs w:val="20"/>
              </w:rPr>
            </w:pPr>
            <w:r>
              <w:rPr>
                <w:rFonts w:ascii="Arial" w:hAnsi="Arial" w:cs="Arial"/>
                <w:color w:val="002060"/>
                <w:sz w:val="20"/>
                <w:szCs w:val="20"/>
              </w:rPr>
              <w:t xml:space="preserve">5 бр. </w:t>
            </w:r>
          </w:p>
        </w:tc>
      </w:tr>
      <w:tr w:rsidR="00897584" w:rsidTr="00AE3726">
        <w:trPr>
          <w:trHeight w:val="289"/>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color w:val="002060"/>
                <w:sz w:val="20"/>
                <w:szCs w:val="20"/>
              </w:rPr>
            </w:pPr>
          </w:p>
        </w:tc>
        <w:tc>
          <w:tcPr>
            <w:tcW w:w="134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color w:val="002060"/>
                <w:sz w:val="20"/>
                <w:szCs w:val="20"/>
              </w:rPr>
            </w:pPr>
          </w:p>
        </w:tc>
      </w:tr>
      <w:tr w:rsidR="00897584" w:rsidTr="00AE3726">
        <w:trPr>
          <w:trHeight w:val="289"/>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color w:val="002060"/>
                <w:sz w:val="20"/>
                <w:szCs w:val="20"/>
              </w:rPr>
            </w:pPr>
          </w:p>
        </w:tc>
        <w:tc>
          <w:tcPr>
            <w:tcW w:w="134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color w:val="002060"/>
                <w:sz w:val="20"/>
                <w:szCs w:val="20"/>
              </w:rPr>
            </w:pPr>
          </w:p>
        </w:tc>
      </w:tr>
      <w:tr w:rsidR="00897584" w:rsidTr="00AE3726">
        <w:trPr>
          <w:trHeight w:val="1740"/>
        </w:trPr>
        <w:tc>
          <w:tcPr>
            <w:tcW w:w="426"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037" w:type="dxa"/>
            <w:vMerge/>
            <w:tcBorders>
              <w:top w:val="nil"/>
              <w:left w:val="single" w:sz="4" w:space="0" w:color="auto"/>
              <w:bottom w:val="single" w:sz="4" w:space="0" w:color="auto"/>
              <w:right w:val="nil"/>
            </w:tcBorders>
            <w:vAlign w:val="center"/>
            <w:hideMark/>
          </w:tcPr>
          <w:p w:rsidR="00897584" w:rsidRDefault="00897584">
            <w:pPr>
              <w:rPr>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374" w:type="dxa"/>
            <w:vMerge/>
            <w:tcBorders>
              <w:top w:val="nil"/>
              <w:left w:val="single" w:sz="4" w:space="0" w:color="auto"/>
              <w:bottom w:val="single" w:sz="4" w:space="0" w:color="auto"/>
              <w:right w:val="single" w:sz="4" w:space="0" w:color="auto"/>
            </w:tcBorders>
            <w:vAlign w:val="center"/>
            <w:hideMark/>
          </w:tcPr>
          <w:p w:rsidR="00897584" w:rsidRDefault="00897584">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Narrow" w:hAnsi="Arial Narrow"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604"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rsidR="00897584" w:rsidRDefault="00897584">
            <w:pPr>
              <w:rPr>
                <w:color w:val="000000"/>
                <w:sz w:val="20"/>
                <w:szCs w:val="20"/>
              </w:rPr>
            </w:pPr>
          </w:p>
        </w:tc>
        <w:tc>
          <w:tcPr>
            <w:tcW w:w="973"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color w:val="002060"/>
                <w:sz w:val="20"/>
                <w:szCs w:val="20"/>
              </w:rPr>
            </w:pPr>
          </w:p>
        </w:tc>
        <w:tc>
          <w:tcPr>
            <w:tcW w:w="1348" w:type="dxa"/>
            <w:vMerge/>
            <w:tcBorders>
              <w:top w:val="nil"/>
              <w:left w:val="single" w:sz="4" w:space="0" w:color="auto"/>
              <w:bottom w:val="single" w:sz="4" w:space="0" w:color="auto"/>
              <w:right w:val="single" w:sz="4" w:space="0" w:color="auto"/>
            </w:tcBorders>
            <w:vAlign w:val="center"/>
            <w:hideMark/>
          </w:tcPr>
          <w:p w:rsidR="00897584" w:rsidRDefault="00897584">
            <w:pPr>
              <w:rPr>
                <w:rFonts w:ascii="Arial" w:hAnsi="Arial" w:cs="Arial"/>
                <w:color w:val="002060"/>
                <w:sz w:val="20"/>
                <w:szCs w:val="20"/>
              </w:rPr>
            </w:pPr>
          </w:p>
        </w:tc>
      </w:tr>
    </w:tbl>
    <w:p w:rsidR="005E64E4" w:rsidRDefault="008908EF" w:rsidP="005E2305">
      <w:pPr>
        <w:rPr>
          <w:sz w:val="20"/>
          <w:szCs w:val="20"/>
          <w:lang w:val="bg-BG" w:eastAsia="bg-BG"/>
        </w:rPr>
      </w:pPr>
      <w:r>
        <w:rPr>
          <w:lang w:val="bg-BG"/>
        </w:rPr>
        <w:fldChar w:fldCharType="begin"/>
      </w:r>
      <w:r>
        <w:rPr>
          <w:lang w:val="bg-BG"/>
        </w:rPr>
        <w:instrText xml:space="preserve"> LINK </w:instrText>
      </w:r>
      <w:r w:rsidR="005E64E4">
        <w:rPr>
          <w:lang w:val="bg-BG"/>
        </w:rPr>
        <w:instrText xml:space="preserve">Excel.Sheet.12 "E:\\Доклад 2024\\Celi na ODZ Gabrovo 2025 g SP.xlsx" "Приложение №1 - цели 2025!R8C1:R53C12" </w:instrText>
      </w:r>
      <w:r>
        <w:rPr>
          <w:lang w:val="bg-BG"/>
        </w:rPr>
        <w:instrText xml:space="preserve">\a \f 4 \h </w:instrText>
      </w:r>
      <w:r>
        <w:rPr>
          <w:lang w:val="bg-BG"/>
        </w:rPr>
        <w:fldChar w:fldCharType="separate"/>
      </w:r>
    </w:p>
    <w:p w:rsidR="000A12DE" w:rsidRPr="00A17FD8" w:rsidRDefault="008908EF" w:rsidP="005E2305">
      <w:pPr>
        <w:rPr>
          <w:b/>
          <w:caps/>
          <w:color w:val="FF0000"/>
          <w:u w:val="single"/>
          <w:lang w:val="bg-BG"/>
        </w:rPr>
        <w:sectPr w:rsidR="000A12DE" w:rsidRPr="00A17FD8" w:rsidSect="008908EF">
          <w:pgSz w:w="16840" w:h="11907" w:orient="landscape" w:code="9"/>
          <w:pgMar w:top="902" w:right="680" w:bottom="284" w:left="567" w:header="624" w:footer="0" w:gutter="0"/>
          <w:cols w:space="708"/>
          <w:docGrid w:linePitch="360"/>
        </w:sectPr>
      </w:pPr>
      <w:r>
        <w:rPr>
          <w:b/>
          <w:caps/>
          <w:color w:val="FF0000"/>
          <w:u w:val="single"/>
          <w:lang w:val="bg-BG"/>
        </w:rPr>
        <w:fldChar w:fldCharType="end"/>
      </w:r>
    </w:p>
    <w:p w:rsidR="00DC7F8F" w:rsidRDefault="00090D27" w:rsidP="0063707A">
      <w:pPr>
        <w:tabs>
          <w:tab w:val="left" w:pos="-840"/>
        </w:tabs>
        <w:spacing w:line="288" w:lineRule="auto"/>
        <w:jc w:val="both"/>
        <w:rPr>
          <w:b/>
          <w:lang w:val="ru-RU"/>
        </w:rPr>
      </w:pPr>
      <w:r>
        <w:rPr>
          <w:b/>
          <w:lang w:val="en-US"/>
        </w:rPr>
        <w:lastRenderedPageBreak/>
        <w:tab/>
      </w:r>
      <w:r w:rsidR="00DC7F8F" w:rsidRPr="00FE522D">
        <w:rPr>
          <w:b/>
          <w:lang w:val="en-US"/>
        </w:rPr>
        <w:t>V</w:t>
      </w:r>
      <w:r w:rsidR="00865198">
        <w:rPr>
          <w:b/>
          <w:lang w:val="ru-RU"/>
        </w:rPr>
        <w:t xml:space="preserve">. ДЕЙНОСТИ НА ОД </w:t>
      </w:r>
      <w:r w:rsidR="00865198">
        <w:rPr>
          <w:b/>
          <w:lang w:val="bg-BG"/>
        </w:rPr>
        <w:t>„</w:t>
      </w:r>
      <w:r w:rsidR="00DC7F8F" w:rsidRPr="00FE522D">
        <w:rPr>
          <w:b/>
          <w:lang w:val="ru-RU"/>
        </w:rPr>
        <w:t>ЗЕМЕДЕЛИЕ</w:t>
      </w:r>
      <w:r w:rsidR="00865198" w:rsidRPr="00DC37DB">
        <w:rPr>
          <w:lang w:val="bg-BG"/>
        </w:rPr>
        <w:t>“</w:t>
      </w:r>
      <w:r w:rsidR="00865198">
        <w:rPr>
          <w:b/>
          <w:lang w:val="ru-RU"/>
        </w:rPr>
        <w:t xml:space="preserve"> </w:t>
      </w:r>
      <w:r w:rsidR="00DC7F8F" w:rsidRPr="00FE522D">
        <w:rPr>
          <w:b/>
          <w:lang w:val="ru-RU"/>
        </w:rPr>
        <w:t>- ГАБРОВО ПО ИЗПЪЛНЕНИЕ НА ЦЕЛИТЕ:</w:t>
      </w:r>
      <w:r w:rsidR="00865198" w:rsidRPr="00865198">
        <w:rPr>
          <w:lang w:val="bg-BG"/>
        </w:rPr>
        <w:t xml:space="preserve"> </w:t>
      </w:r>
    </w:p>
    <w:p w:rsidR="00090D27" w:rsidRPr="00FE522D" w:rsidRDefault="00090D27" w:rsidP="0063707A">
      <w:pPr>
        <w:tabs>
          <w:tab w:val="left" w:pos="-840"/>
        </w:tabs>
        <w:spacing w:line="288" w:lineRule="auto"/>
        <w:jc w:val="both"/>
        <w:rPr>
          <w:b/>
          <w:lang w:val="ru-RU"/>
        </w:rPr>
      </w:pPr>
    </w:p>
    <w:p w:rsidR="002C5EF4" w:rsidRPr="002C5EF4" w:rsidRDefault="002C5EF4" w:rsidP="0063707A">
      <w:pPr>
        <w:spacing w:line="288" w:lineRule="auto"/>
        <w:ind w:firstLine="720"/>
        <w:jc w:val="both"/>
        <w:rPr>
          <w:b/>
        </w:rPr>
      </w:pPr>
      <w:r>
        <w:rPr>
          <w:b/>
          <w:u w:val="single"/>
          <w:lang w:val="bg-BG"/>
        </w:rPr>
        <w:t xml:space="preserve">1. </w:t>
      </w:r>
      <w:r w:rsidR="00DC7F8F" w:rsidRPr="002C5EF4">
        <w:rPr>
          <w:b/>
          <w:u w:val="single"/>
        </w:rPr>
        <w:t>Дейности по изпълнение на Цел 1</w:t>
      </w:r>
      <w:r w:rsidR="00DC7F8F" w:rsidRPr="002C5EF4">
        <w:rPr>
          <w:b/>
        </w:rPr>
        <w:t xml:space="preserve"> - </w:t>
      </w:r>
      <w:r w:rsidRPr="002C5EF4">
        <w:rPr>
          <w:b/>
        </w:rPr>
        <w:t xml:space="preserve">Осигуряване на качествени услуги на земеделските стопани, чрез ефективна координация за успешно изпълнение на Стратегическия план за развитие на земеделието и селските райони 2023-2027 г. и прилагане на предвидените в него за Кампания `2024 интервенции за подкрепа на земеделските стопани с директни плащания за стабилизиране на доходите на земеделските стопани и гарантиране на равнопоставеност на пазара. </w:t>
      </w:r>
    </w:p>
    <w:p w:rsidR="0042465D" w:rsidRDefault="0042465D" w:rsidP="00EB2A3D">
      <w:pPr>
        <w:spacing w:line="288" w:lineRule="auto"/>
        <w:ind w:firstLine="720"/>
        <w:jc w:val="both"/>
      </w:pPr>
      <w:r w:rsidRPr="00B3073D">
        <w:rPr>
          <w:bCs/>
          <w:lang w:val="bg-BG"/>
        </w:rPr>
        <w:t>Чрез прилагане изискванията на</w:t>
      </w:r>
      <w:r w:rsidRPr="0042465D">
        <w:rPr>
          <w:bCs/>
          <w:lang w:val="bg-BG"/>
        </w:rPr>
        <w:t xml:space="preserve"> </w:t>
      </w:r>
      <w:r w:rsidRPr="00B3073D">
        <w:rPr>
          <w:bCs/>
          <w:lang w:val="bg-BG"/>
        </w:rPr>
        <w:t xml:space="preserve">Чрез прилагане изискванията на </w:t>
      </w:r>
      <w:r w:rsidRPr="00C16392">
        <w:t xml:space="preserve">Национална програма за </w:t>
      </w:r>
    </w:p>
    <w:p w:rsidR="0042465D" w:rsidRDefault="0042465D" w:rsidP="0063707A">
      <w:pPr>
        <w:spacing w:line="288" w:lineRule="auto"/>
        <w:jc w:val="both"/>
      </w:pPr>
      <w:r w:rsidRPr="00C16392">
        <w:t xml:space="preserve">развитие: България 2030, </w:t>
      </w:r>
      <w:r w:rsidRPr="00F266B5">
        <w:t>Бюджетна прогноза за</w:t>
      </w:r>
      <w:r>
        <w:rPr>
          <w:lang w:val="bg-BG"/>
        </w:rPr>
        <w:t xml:space="preserve"> </w:t>
      </w:r>
      <w:r w:rsidRPr="00F266B5">
        <w:t>периода 2023-2025</w:t>
      </w:r>
      <w:r w:rsidR="00937271">
        <w:rPr>
          <w:lang w:val="bg-BG"/>
        </w:rPr>
        <w:t xml:space="preserve"> </w:t>
      </w:r>
      <w:r w:rsidRPr="00F266B5">
        <w:t>г.</w:t>
      </w:r>
      <w:r w:rsidR="00937271">
        <w:rPr>
          <w:lang w:val="bg-BG"/>
        </w:rPr>
        <w:t xml:space="preserve"> </w:t>
      </w:r>
      <w:r w:rsidRPr="00F266B5">
        <w:t>в</w:t>
      </w:r>
      <w:r>
        <w:rPr>
          <w:lang w:val="bg-BG"/>
        </w:rPr>
        <w:t xml:space="preserve"> </w:t>
      </w:r>
      <w:r w:rsidRPr="00F266B5">
        <w:t>програмен формат на</w:t>
      </w:r>
      <w:r>
        <w:rPr>
          <w:lang w:val="bg-BG"/>
        </w:rPr>
        <w:t xml:space="preserve"> </w:t>
      </w:r>
      <w:r w:rsidRPr="00F266B5">
        <w:t>Министерството на</w:t>
      </w:r>
      <w:r>
        <w:rPr>
          <w:lang w:val="bg-BG"/>
        </w:rPr>
        <w:t xml:space="preserve"> </w:t>
      </w:r>
      <w:r>
        <w:t>земеделиет</w:t>
      </w:r>
      <w:r>
        <w:rPr>
          <w:lang w:val="bg-BG"/>
        </w:rPr>
        <w:t xml:space="preserve">о; </w:t>
      </w:r>
      <w:r w:rsidRPr="00F266B5">
        <w:t>Програма за управление на Република България (юни 2023 г.</w:t>
      </w:r>
      <w:r>
        <w:t xml:space="preserve"> - декември 2024 г.)</w:t>
      </w:r>
      <w:r>
        <w:rPr>
          <w:lang w:val="bg-BG"/>
        </w:rPr>
        <w:t>.</w:t>
      </w:r>
      <w:r w:rsidRPr="00F266B5">
        <w:t xml:space="preserve">  </w:t>
      </w:r>
    </w:p>
    <w:p w:rsidR="00313FEF" w:rsidRDefault="00313FEF" w:rsidP="0063707A">
      <w:pPr>
        <w:spacing w:line="288" w:lineRule="auto"/>
        <w:jc w:val="both"/>
      </w:pPr>
      <w:r>
        <w:tab/>
      </w:r>
    </w:p>
    <w:p w:rsidR="00313FEF" w:rsidRPr="00313FEF" w:rsidRDefault="00313FEF" w:rsidP="0063707A">
      <w:pPr>
        <w:spacing w:line="288" w:lineRule="auto"/>
        <w:ind w:firstLine="720"/>
        <w:jc w:val="both"/>
        <w:rPr>
          <w:b/>
          <w:i/>
          <w:lang w:val="bg-BG"/>
        </w:rPr>
      </w:pPr>
      <w:r w:rsidRPr="00313FEF">
        <w:rPr>
          <w:b/>
          <w:i/>
        </w:rPr>
        <w:t>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чрез прилагане на интервенциите по СПРЗСР 2023-2027 г. Проведени  информационни кампании -  директни плащания 2024 г., Национални схеми и Пазарна подкрепа.</w:t>
      </w:r>
      <w:r>
        <w:rPr>
          <w:b/>
          <w:i/>
          <w:lang w:val="bg-BG"/>
        </w:rPr>
        <w:t xml:space="preserve"> </w:t>
      </w:r>
      <w:r w:rsidRPr="00313FEF">
        <w:rPr>
          <w:b/>
          <w:i/>
          <w:lang w:val="bg-BG"/>
        </w:rPr>
        <w:t>Индивидуални и групови срещи</w:t>
      </w:r>
    </w:p>
    <w:p w:rsidR="0042465D" w:rsidRDefault="0042465D" w:rsidP="0063707A">
      <w:pPr>
        <w:tabs>
          <w:tab w:val="left" w:pos="-840"/>
        </w:tabs>
        <w:spacing w:line="288" w:lineRule="auto"/>
        <w:jc w:val="both"/>
        <w:rPr>
          <w:lang w:val="bg-BG"/>
        </w:rPr>
      </w:pPr>
      <w:r>
        <w:tab/>
      </w:r>
      <w:r w:rsidRPr="00030B08">
        <w:t xml:space="preserve">Формите, които ОДЗ и ОСЗ използват за </w:t>
      </w:r>
      <w:r w:rsidRPr="00030B08">
        <w:rPr>
          <w:bCs/>
          <w:lang w:val="bg-BG"/>
        </w:rPr>
        <w:t xml:space="preserve">оптимизиране на поземлените отношения за гарантиране на ефективността на земеползването и увеличаване на доходите от земеделска дейност са: </w:t>
      </w:r>
      <w:r w:rsidRPr="00030B08">
        <w:rPr>
          <w:lang w:val="bg-BG"/>
        </w:rPr>
        <w:t>провеждане</w:t>
      </w:r>
      <w:r w:rsidRPr="00030B08">
        <w:t xml:space="preserve"> индивидуални и групови срещи със земеделските стопани и общински власти за предоставяне на навременна информация</w:t>
      </w:r>
      <w:r w:rsidRPr="00030B08">
        <w:rPr>
          <w:lang w:val="bg-BG"/>
        </w:rPr>
        <w:t>;</w:t>
      </w:r>
      <w:r w:rsidRPr="00030B08">
        <w:t xml:space="preserve"> </w:t>
      </w:r>
      <w:r w:rsidRPr="00030B08">
        <w:rPr>
          <w:lang w:val="bg-BG"/>
        </w:rPr>
        <w:t xml:space="preserve">запознаване с </w:t>
      </w:r>
      <w:r w:rsidRPr="00030B08">
        <w:t>условията и сроковете за кандидатстване чрез прилагане на интервенциите по СПРЗСР 2023-2027 г.</w:t>
      </w:r>
      <w:r w:rsidRPr="00030B08">
        <w:rPr>
          <w:lang w:val="bg-BG"/>
        </w:rPr>
        <w:t xml:space="preserve"> </w:t>
      </w:r>
      <w:r w:rsidRPr="00030B08">
        <w:t>Директни плащания 202</w:t>
      </w:r>
      <w:r>
        <w:rPr>
          <w:lang w:val="bg-BG"/>
        </w:rPr>
        <w:t>4</w:t>
      </w:r>
      <w:r w:rsidRPr="00030B08">
        <w:t xml:space="preserve"> г., Национални схеми и Пазарна подкрепа</w:t>
      </w:r>
      <w:r w:rsidRPr="00030B08">
        <w:rPr>
          <w:lang w:val="bg-BG"/>
        </w:rPr>
        <w:t>;</w:t>
      </w:r>
      <w:r w:rsidRPr="00030B08">
        <w:t xml:space="preserve"> сключване на договори за аренда и наем</w:t>
      </w:r>
      <w:r w:rsidRPr="00030B08">
        <w:rPr>
          <w:lang w:val="bg-BG"/>
        </w:rPr>
        <w:t>,</w:t>
      </w:r>
      <w:r w:rsidRPr="00030B08">
        <w:t xml:space="preserve"> извършване на теренни проверки</w:t>
      </w:r>
      <w:r w:rsidRPr="00030B08">
        <w:rPr>
          <w:lang w:val="bg-BG"/>
        </w:rPr>
        <w:t xml:space="preserve"> и др.</w:t>
      </w:r>
    </w:p>
    <w:p w:rsidR="0008050A" w:rsidRDefault="0016558C" w:rsidP="0063707A">
      <w:pPr>
        <w:tabs>
          <w:tab w:val="left" w:pos="-840"/>
        </w:tabs>
        <w:spacing w:line="288" w:lineRule="auto"/>
        <w:jc w:val="both"/>
        <w:rPr>
          <w:lang w:val="bg-BG"/>
        </w:rPr>
      </w:pPr>
      <w:r>
        <w:rPr>
          <w:lang w:val="bg-BG"/>
        </w:rPr>
        <w:tab/>
      </w:r>
      <w:r w:rsidR="00BA17D7" w:rsidRPr="008D5C11">
        <w:rPr>
          <w:lang w:val="bg-BG"/>
        </w:rPr>
        <w:t xml:space="preserve">В началото на годината работата на </w:t>
      </w:r>
      <w:r w:rsidR="000758C5">
        <w:rPr>
          <w:lang w:val="bg-BG"/>
        </w:rPr>
        <w:t xml:space="preserve">ОДЗ и </w:t>
      </w:r>
      <w:r w:rsidR="00BA17D7" w:rsidRPr="008D5C11">
        <w:rPr>
          <w:lang w:val="bg-BG"/>
        </w:rPr>
        <w:t xml:space="preserve">ОСЗ </w:t>
      </w:r>
      <w:r w:rsidR="00BA17D7">
        <w:rPr>
          <w:lang w:val="bg-BG"/>
        </w:rPr>
        <w:t xml:space="preserve">в областта </w:t>
      </w:r>
      <w:r w:rsidR="00BA17D7" w:rsidRPr="008D5C11">
        <w:rPr>
          <w:lang w:val="bg-BG"/>
        </w:rPr>
        <w:t xml:space="preserve">бе насочена към уведомяване на земеделските стопани относно необходимостта от  заверка на регистрационната карта по Наредба №3/1999 г., тъй като от началото на кампанията </w:t>
      </w:r>
      <w:r w:rsidR="00BA17D7">
        <w:rPr>
          <w:lang w:val="bg-BG"/>
        </w:rPr>
        <w:t>-</w:t>
      </w:r>
      <w:r w:rsidR="00BA17D7" w:rsidRPr="008D5C11">
        <w:rPr>
          <w:lang w:val="bg-BG"/>
        </w:rPr>
        <w:t xml:space="preserve"> първи  октомври  2023 г. </w:t>
      </w:r>
      <w:r w:rsidR="00BA17D7">
        <w:rPr>
          <w:lang w:val="bg-BG"/>
        </w:rPr>
        <w:t>малък брой</w:t>
      </w:r>
      <w:r w:rsidR="00BA17D7" w:rsidRPr="008D5C11">
        <w:rPr>
          <w:lang w:val="bg-BG"/>
        </w:rPr>
        <w:t xml:space="preserve"> земеделски стопани  бяха направили своята пререгистрация.  Подпомогнати са заинтересованите лица при попълване на анкетните формуляри, предоставяна е информация във връзка с пререгистрацията. Обърнато е  внимание на животновъдите за изискването да актуализират животните в БАБХ, както и че не се изисква заверка на анкетния формуляр  от БАБХ за животни с ушни марки, поради достъп на служители до Регистър на животните и животновъдните обекти на БАБХ в средата на междурегистровия обмен </w:t>
      </w:r>
      <w:r w:rsidR="00BA17D7" w:rsidRPr="008D5C11">
        <w:t>RegiX</w:t>
      </w:r>
      <w:r w:rsidR="00BA17D7" w:rsidRPr="008D5C11">
        <w:rPr>
          <w:lang w:val="bg-BG"/>
        </w:rPr>
        <w:t>.</w:t>
      </w:r>
      <w:r w:rsidR="0008050A">
        <w:rPr>
          <w:lang w:val="bg-BG"/>
        </w:rPr>
        <w:t xml:space="preserve"> </w:t>
      </w:r>
    </w:p>
    <w:p w:rsidR="002B5B59" w:rsidRPr="00BA03AA" w:rsidRDefault="0008050A" w:rsidP="0063707A">
      <w:pPr>
        <w:tabs>
          <w:tab w:val="left" w:pos="-840"/>
        </w:tabs>
        <w:spacing w:line="288" w:lineRule="auto"/>
        <w:jc w:val="both"/>
        <w:rPr>
          <w:lang w:val="bg-BG"/>
        </w:rPr>
      </w:pPr>
      <w:r>
        <w:rPr>
          <w:lang w:val="bg-BG"/>
        </w:rPr>
        <w:tab/>
      </w:r>
      <w:r w:rsidR="00BA17D7" w:rsidRPr="008D5C11">
        <w:rPr>
          <w:lang w:val="bg-BG"/>
        </w:rPr>
        <w:t>Уведомяват се собствениците и ползвателите на масиви за ползване по чл. 37в, ал.</w:t>
      </w:r>
      <w:r>
        <w:rPr>
          <w:lang w:val="bg-BG"/>
        </w:rPr>
        <w:t xml:space="preserve"> </w:t>
      </w:r>
      <w:r w:rsidR="00BA17D7" w:rsidRPr="008D5C11">
        <w:rPr>
          <w:lang w:val="bg-BG"/>
        </w:rPr>
        <w:t>2 и чл. 37ж, ал. 6 от ЗСПЗЗ за ОЗ, ТН и ПМЛ, дължащи суми по чл. 37в, ал. 3, т.</w:t>
      </w:r>
      <w:r>
        <w:rPr>
          <w:lang w:val="bg-BG"/>
        </w:rPr>
        <w:t xml:space="preserve"> </w:t>
      </w:r>
      <w:r w:rsidR="00BA17D7" w:rsidRPr="008D5C11">
        <w:rPr>
          <w:lang w:val="bg-BG"/>
        </w:rPr>
        <w:t xml:space="preserve">2  и 37ж, ал. 5 за т. нар.  </w:t>
      </w:r>
      <w:r w:rsidR="00BA17D7" w:rsidRPr="008D5C11">
        <w:rPr>
          <w:i/>
          <w:lang w:val="bg-BG"/>
        </w:rPr>
        <w:t>бели петна</w:t>
      </w:r>
      <w:r w:rsidR="00BA17D7" w:rsidRPr="008D5C11">
        <w:rPr>
          <w:lang w:val="bg-BG"/>
        </w:rPr>
        <w:t>, да го направят в необходимите срокове</w:t>
      </w:r>
      <w:r w:rsidR="00E766B3">
        <w:rPr>
          <w:lang w:val="bg-BG"/>
        </w:rPr>
        <w:t xml:space="preserve">, </w:t>
      </w:r>
      <w:r w:rsidR="00E766B3" w:rsidRPr="008D5C11">
        <w:rPr>
          <w:lang w:val="bg-BG"/>
        </w:rPr>
        <w:t>за да може да  се заверят анкетните им формуляри и да се направи пререгистрацията по Наредба 3/1999 г.</w:t>
      </w:r>
      <w:r w:rsidR="00E766B3">
        <w:rPr>
          <w:lang w:val="bg-BG"/>
        </w:rPr>
        <w:t xml:space="preserve"> </w:t>
      </w:r>
      <w:r w:rsidR="00E766B3" w:rsidRPr="00BA03AA">
        <w:rPr>
          <w:lang w:val="bg-BG"/>
        </w:rPr>
        <w:t xml:space="preserve"> </w:t>
      </w:r>
      <w:r w:rsidR="002B5B59" w:rsidRPr="00BA03AA">
        <w:rPr>
          <w:lang w:val="bg-BG"/>
        </w:rPr>
        <w:t>При невнасяне</w:t>
      </w:r>
      <w:r w:rsidR="00E766B3">
        <w:rPr>
          <w:lang w:val="bg-BG"/>
        </w:rPr>
        <w:t xml:space="preserve"> на  дължимите суми</w:t>
      </w:r>
      <w:r w:rsidR="002B5B59" w:rsidRPr="00BA03AA">
        <w:rPr>
          <w:lang w:val="bg-BG"/>
        </w:rPr>
        <w:t xml:space="preserve"> съгласно чл.  37в, ал. 7 от ЗСПЗЗ, </w:t>
      </w:r>
      <w:r w:rsidR="00E766B3">
        <w:rPr>
          <w:lang w:val="bg-BG"/>
        </w:rPr>
        <w:t>д</w:t>
      </w:r>
      <w:r w:rsidR="002B5B59" w:rsidRPr="00BA03AA">
        <w:rPr>
          <w:lang w:val="bg-BG"/>
        </w:rPr>
        <w:t xml:space="preserve">иректорът на ОДЗ издава заповед за заплащане в трикратен размер на средното годишно рентно плащане за землището. </w:t>
      </w:r>
    </w:p>
    <w:p w:rsidR="00692BE6" w:rsidRPr="00BA03AA" w:rsidRDefault="0008050A" w:rsidP="0063707A">
      <w:pPr>
        <w:tabs>
          <w:tab w:val="left" w:pos="-840"/>
        </w:tabs>
        <w:spacing w:line="288" w:lineRule="auto"/>
        <w:jc w:val="both"/>
        <w:rPr>
          <w:lang w:val="bg-BG"/>
        </w:rPr>
      </w:pPr>
      <w:r>
        <w:rPr>
          <w:lang w:val="bg-BG"/>
        </w:rPr>
        <w:tab/>
      </w:r>
      <w:r w:rsidR="00BA17D7" w:rsidRPr="008D5C11">
        <w:rPr>
          <w:lang w:val="bg-BG"/>
        </w:rPr>
        <w:t xml:space="preserve">Напомня се на  </w:t>
      </w:r>
      <w:r w:rsidR="00BA17D7">
        <w:rPr>
          <w:lang w:val="bg-BG"/>
        </w:rPr>
        <w:t>бенефициентите по интервенциите</w:t>
      </w:r>
      <w:r w:rsidR="00BA17D7" w:rsidRPr="008D5C11">
        <w:rPr>
          <w:lang w:val="bg-BG"/>
        </w:rPr>
        <w:t xml:space="preserve"> за Директни плащания на площ 2024 г. да проверят и регистрират правните основания за ползваните от тях парцели. Всички </w:t>
      </w:r>
      <w:r w:rsidR="00BA17D7" w:rsidRPr="008D5C11">
        <w:rPr>
          <w:lang w:val="bg-BG"/>
        </w:rPr>
        <w:lastRenderedPageBreak/>
        <w:t xml:space="preserve">новопостъпили договори </w:t>
      </w:r>
      <w:r w:rsidR="00692BE6" w:rsidRPr="00BA03AA">
        <w:rPr>
          <w:lang w:val="bg-BG"/>
        </w:rPr>
        <w:t xml:space="preserve">в четирите общински служби по земеделие на територията на </w:t>
      </w:r>
      <w:r w:rsidR="00984D79">
        <w:rPr>
          <w:lang w:val="bg-BG"/>
        </w:rPr>
        <w:t>о</w:t>
      </w:r>
      <w:r w:rsidR="00692BE6" w:rsidRPr="00BA03AA">
        <w:rPr>
          <w:lang w:val="bg-BG"/>
        </w:rPr>
        <w:t xml:space="preserve">бласт Габрово </w:t>
      </w:r>
      <w:r w:rsidR="00BA17D7" w:rsidRPr="008D5C11">
        <w:rPr>
          <w:lang w:val="bg-BG"/>
        </w:rPr>
        <w:t>се регистрират в информационната система за предаване в ИСАК.</w:t>
      </w:r>
      <w:r w:rsidR="00692BE6">
        <w:rPr>
          <w:lang w:val="bg-BG"/>
        </w:rPr>
        <w:t xml:space="preserve"> </w:t>
      </w:r>
      <w:r w:rsidR="00692BE6" w:rsidRPr="00BA03AA">
        <w:rPr>
          <w:lang w:val="bg-BG"/>
        </w:rPr>
        <w:t>Обърнато е внимание на земеделските стопани, че по приема на завленията за Директни плащания 202</w:t>
      </w:r>
      <w:r w:rsidR="00692BE6">
        <w:rPr>
          <w:lang w:val="bg-BG"/>
        </w:rPr>
        <w:t>4</w:t>
      </w:r>
      <w:r w:rsidR="00692BE6" w:rsidRPr="00BA03AA">
        <w:rPr>
          <w:lang w:val="bg-BG"/>
        </w:rPr>
        <w:t xml:space="preserve"> г. задължително се изискват индивидуални профили в СЕУ. Общинските служби по земеделие на територията на </w:t>
      </w:r>
      <w:r w:rsidR="00984D79">
        <w:rPr>
          <w:lang w:val="bg-BG"/>
        </w:rPr>
        <w:t>о</w:t>
      </w:r>
      <w:r w:rsidR="00692BE6" w:rsidRPr="00BA03AA">
        <w:rPr>
          <w:lang w:val="bg-BG"/>
        </w:rPr>
        <w:t xml:space="preserve">бласт Габрово оказват съдействие на </w:t>
      </w:r>
      <w:r w:rsidR="00692BE6">
        <w:rPr>
          <w:lang w:val="bg-BG"/>
        </w:rPr>
        <w:t>всички</w:t>
      </w:r>
      <w:r w:rsidR="00692BE6" w:rsidRPr="00BA03AA">
        <w:rPr>
          <w:lang w:val="bg-BG"/>
        </w:rPr>
        <w:t xml:space="preserve">.  </w:t>
      </w:r>
    </w:p>
    <w:p w:rsidR="0008050A" w:rsidRDefault="0008050A" w:rsidP="0063707A">
      <w:pPr>
        <w:tabs>
          <w:tab w:val="left" w:pos="-840"/>
        </w:tabs>
        <w:spacing w:line="288" w:lineRule="auto"/>
        <w:jc w:val="both"/>
        <w:rPr>
          <w:lang w:val="bg-BG"/>
        </w:rPr>
      </w:pPr>
      <w:r>
        <w:rPr>
          <w:lang w:val="bg-BG"/>
        </w:rPr>
        <w:tab/>
      </w:r>
      <w:r w:rsidR="00BA17D7" w:rsidRPr="008D5C11">
        <w:rPr>
          <w:lang w:val="bg-BG"/>
        </w:rPr>
        <w:t>Отразя</w:t>
      </w:r>
      <w:r w:rsidR="00984D79">
        <w:rPr>
          <w:lang w:val="bg-BG"/>
        </w:rPr>
        <w:t>ват се сключени договори между О</w:t>
      </w:r>
      <w:r w:rsidR="00BA17D7" w:rsidRPr="008D5C11">
        <w:rPr>
          <w:lang w:val="bg-BG"/>
        </w:rPr>
        <w:t>бщина Габрово</w:t>
      </w:r>
      <w:r>
        <w:rPr>
          <w:lang w:val="bg-BG"/>
        </w:rPr>
        <w:t>, Община Дряново, Община Севлиево и Община Тря</w:t>
      </w:r>
      <w:r w:rsidR="00C57071">
        <w:rPr>
          <w:lang w:val="bg-BG"/>
        </w:rPr>
        <w:t>вна</w:t>
      </w:r>
      <w:r w:rsidR="00BA17D7" w:rsidRPr="008D5C11">
        <w:rPr>
          <w:lang w:val="bg-BG"/>
        </w:rPr>
        <w:t xml:space="preserve"> и ползвателите на масивите за ползване по чл. 37в, ал. 10 и чл. 37 в, ал. 16 от ЗСПЗЗ за ПП и ОПФ.</w:t>
      </w:r>
    </w:p>
    <w:p w:rsidR="0008050A" w:rsidRDefault="0008050A" w:rsidP="0063707A">
      <w:pPr>
        <w:tabs>
          <w:tab w:val="left" w:pos="-840"/>
        </w:tabs>
        <w:spacing w:line="288" w:lineRule="auto"/>
        <w:jc w:val="both"/>
      </w:pPr>
      <w:r>
        <w:rPr>
          <w:lang w:val="bg-BG"/>
        </w:rPr>
        <w:tab/>
      </w:r>
      <w:r w:rsidR="00BA17D7" w:rsidRPr="008D5C11">
        <w:rPr>
          <w:lang w:val="bg-BG"/>
        </w:rPr>
        <w:t>Бенефициентите са уведомени  за възможността о</w:t>
      </w:r>
      <w:r w:rsidR="00BA17D7" w:rsidRPr="008D5C11">
        <w:t xml:space="preserve">т 5 </w:t>
      </w:r>
      <w:r w:rsidR="00BA17D7" w:rsidRPr="008D5C11">
        <w:rPr>
          <w:lang w:val="bg-BG"/>
        </w:rPr>
        <w:t xml:space="preserve"> до 16 </w:t>
      </w:r>
      <w:r w:rsidR="00BA17D7" w:rsidRPr="008D5C11">
        <w:t>февруари 2024 г да се запознаят с обхвата на проекта на слой „Физически блокове”, включително и площите по чл. 8, ал. 1, т. 2, буква "з" (ПЗП-косене) от Наредба № 105 от 2006 г. за условията и реда за създаване, поддържане, достъп и ползване на Интегрираната система за администриране и контрол за кампания 2023 г</w:t>
      </w:r>
      <w:r w:rsidR="00BA17D7" w:rsidRPr="008D5C11">
        <w:rPr>
          <w:lang w:val="bg-BG"/>
        </w:rPr>
        <w:t>. и да подадат чрез</w:t>
      </w:r>
      <w:r w:rsidR="00BA17D7" w:rsidRPr="008D5C11">
        <w:t xml:space="preserve"> Система за електронни услуги (СЕУ) на Държавен фонд „Земеделие“ </w:t>
      </w:r>
      <w:r w:rsidR="00984D79">
        <w:rPr>
          <w:lang w:val="bg-BG"/>
        </w:rPr>
        <w:t>-</w:t>
      </w:r>
      <w:r w:rsidR="00BA17D7" w:rsidRPr="008D5C11">
        <w:t xml:space="preserve"> Разплащателна агенция (https://seu.dfz.bg/). </w:t>
      </w:r>
    </w:p>
    <w:p w:rsidR="0008050A" w:rsidRDefault="0008050A" w:rsidP="0063707A">
      <w:pPr>
        <w:tabs>
          <w:tab w:val="left" w:pos="-840"/>
        </w:tabs>
        <w:spacing w:line="288" w:lineRule="auto"/>
        <w:jc w:val="both"/>
        <w:rPr>
          <w:lang w:val="bg-BG"/>
        </w:rPr>
      </w:pPr>
      <w:r>
        <w:tab/>
      </w:r>
      <w:r w:rsidR="00BA17D7" w:rsidRPr="008D5C11">
        <w:rPr>
          <w:lang w:val="bg-BG"/>
        </w:rPr>
        <w:t>Земеделските стопани, отговарящи на определените и</w:t>
      </w:r>
      <w:r w:rsidR="00BA17D7">
        <w:rPr>
          <w:lang w:val="bg-BG"/>
        </w:rPr>
        <w:t xml:space="preserve">зисквания, бяха запознати с </w:t>
      </w:r>
      <w:r w:rsidR="00BA17D7" w:rsidRPr="008D5C11">
        <w:rPr>
          <w:lang w:val="bg-BG"/>
        </w:rPr>
        <w:t>възможността от</w:t>
      </w:r>
      <w:r w:rsidR="00BA17D7">
        <w:rPr>
          <w:bCs/>
        </w:rPr>
        <w:t xml:space="preserve"> 20</w:t>
      </w:r>
      <w:r w:rsidR="00BA17D7">
        <w:rPr>
          <w:bCs/>
          <w:lang w:val="bg-BG"/>
        </w:rPr>
        <w:t xml:space="preserve">.03 </w:t>
      </w:r>
      <w:r w:rsidR="00BA17D7">
        <w:rPr>
          <w:bCs/>
        </w:rPr>
        <w:t>до 9</w:t>
      </w:r>
      <w:r w:rsidR="00BA17D7">
        <w:rPr>
          <w:bCs/>
          <w:lang w:val="bg-BG"/>
        </w:rPr>
        <w:t>.04.</w:t>
      </w:r>
      <w:r w:rsidR="00BA17D7" w:rsidRPr="008D5C11">
        <w:rPr>
          <w:bCs/>
        </w:rPr>
        <w:t>2024 г. да кандидатстват</w:t>
      </w:r>
      <w:r w:rsidR="00BA17D7" w:rsidRPr="008D5C11">
        <w:t> по схемите за държавни помощи „</w:t>
      </w:r>
      <w:r w:rsidR="00BA17D7" w:rsidRPr="008D5C11">
        <w:rPr>
          <w:i/>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00BA17D7" w:rsidRPr="008D5C11">
        <w:t xml:space="preserve"> и „</w:t>
      </w:r>
      <w:r w:rsidR="00BA17D7" w:rsidRPr="008D5C11">
        <w:rPr>
          <w:i/>
        </w:rPr>
        <w:t>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w:t>
      </w:r>
      <w:r w:rsidR="00BA17D7" w:rsidRPr="008D5C11">
        <w:t>“.</w:t>
      </w:r>
      <w:r w:rsidR="00BA17D7" w:rsidRPr="008D5C11">
        <w:rPr>
          <w:lang w:val="bg-BG"/>
        </w:rPr>
        <w:t xml:space="preserve"> </w:t>
      </w:r>
      <w:r w:rsidR="00BA17D7">
        <w:rPr>
          <w:lang w:val="bg-BG"/>
        </w:rPr>
        <w:t>В</w:t>
      </w:r>
      <w:r w:rsidR="00BA17D7" w:rsidRPr="008D5C11">
        <w:rPr>
          <w:lang w:val="bg-BG"/>
        </w:rPr>
        <w:t xml:space="preserve"> срока  се възползваха максимален брой стопани.</w:t>
      </w:r>
    </w:p>
    <w:p w:rsidR="00BA17D7" w:rsidRDefault="0008050A" w:rsidP="0063707A">
      <w:pPr>
        <w:tabs>
          <w:tab w:val="left" w:pos="-840"/>
        </w:tabs>
        <w:spacing w:line="288" w:lineRule="auto"/>
        <w:jc w:val="both"/>
        <w:rPr>
          <w:lang w:val="bg-BG"/>
        </w:rPr>
      </w:pPr>
      <w:r>
        <w:rPr>
          <w:lang w:val="bg-BG"/>
        </w:rPr>
        <w:tab/>
      </w:r>
      <w:r w:rsidR="00BA17D7" w:rsidRPr="008D5C11">
        <w:rPr>
          <w:lang w:val="bg-BG"/>
        </w:rPr>
        <w:t>Обърна се внимание на фермерите с пасищни животни за възможността до 10 март 2024 г. да кандидатстват за разпределение на общински пасища и мери, съгласно чл. 37и от ЗСПЗЗ.</w:t>
      </w:r>
      <w:r>
        <w:rPr>
          <w:lang w:val="bg-BG"/>
        </w:rPr>
        <w:tab/>
      </w:r>
      <w:r w:rsidR="00BA17D7" w:rsidRPr="008D5C11">
        <w:rPr>
          <w:lang w:val="bg-BG"/>
        </w:rPr>
        <w:t xml:space="preserve">Обсъждани са възникнали проблеми, свързани с уточняване ползването според регистрираните правни основания. </w:t>
      </w:r>
    </w:p>
    <w:p w:rsidR="003828F4" w:rsidRDefault="00CA020B" w:rsidP="0063707A">
      <w:pPr>
        <w:spacing w:line="288" w:lineRule="auto"/>
        <w:ind w:firstLine="720"/>
        <w:jc w:val="both"/>
        <w:rPr>
          <w:lang w:val="bg-BG"/>
        </w:rPr>
      </w:pPr>
      <w:bookmarkStart w:id="1" w:name="_Hlk187782211"/>
      <w:r>
        <w:rPr>
          <w:lang w:val="bg-BG"/>
        </w:rPr>
        <w:t>През месец април п</w:t>
      </w:r>
      <w:r w:rsidR="005B5BDD">
        <w:rPr>
          <w:lang w:val="bg-BG"/>
        </w:rPr>
        <w:t xml:space="preserve">редставители на ОСЗ  и земеделски стопани в областта взеха участие в информационно </w:t>
      </w:r>
      <w:r>
        <w:rPr>
          <w:lang w:val="bg-BG"/>
        </w:rPr>
        <w:t>-</w:t>
      </w:r>
      <w:r w:rsidR="005B5BDD">
        <w:rPr>
          <w:lang w:val="bg-BG"/>
        </w:rPr>
        <w:t xml:space="preserve"> обучителни</w:t>
      </w:r>
      <w:r>
        <w:rPr>
          <w:lang w:val="bg-BG"/>
        </w:rPr>
        <w:t xml:space="preserve"> </w:t>
      </w:r>
      <w:r w:rsidR="005B5BDD">
        <w:rPr>
          <w:lang w:val="bg-BG"/>
        </w:rPr>
        <w:t>семинар</w:t>
      </w:r>
      <w:r>
        <w:rPr>
          <w:lang w:val="bg-BG"/>
        </w:rPr>
        <w:t>и</w:t>
      </w:r>
      <w:r w:rsidR="005B5BDD">
        <w:rPr>
          <w:lang w:val="bg-BG"/>
        </w:rPr>
        <w:t xml:space="preserve"> </w:t>
      </w:r>
      <w:r>
        <w:rPr>
          <w:lang w:val="bg-BG"/>
        </w:rPr>
        <w:t xml:space="preserve">организиран от Териториалния областен офис на НССЗ - Габрово </w:t>
      </w:r>
      <w:r w:rsidR="005B5BDD">
        <w:rPr>
          <w:lang w:val="bg-BG"/>
        </w:rPr>
        <w:t>с демонстрация на тем</w:t>
      </w:r>
      <w:r>
        <w:rPr>
          <w:lang w:val="bg-BG"/>
        </w:rPr>
        <w:t>и</w:t>
      </w:r>
      <w:r w:rsidR="005B5BDD">
        <w:rPr>
          <w:lang w:val="bg-BG"/>
        </w:rPr>
        <w:t xml:space="preserve">: </w:t>
      </w:r>
    </w:p>
    <w:p w:rsidR="005B5BDD" w:rsidRDefault="003828F4" w:rsidP="0063707A">
      <w:pPr>
        <w:spacing w:line="288" w:lineRule="auto"/>
        <w:ind w:firstLine="720"/>
        <w:jc w:val="both"/>
        <w:rPr>
          <w:lang w:val="bg-BG"/>
        </w:rPr>
      </w:pPr>
      <w:r>
        <w:rPr>
          <w:lang w:val="bg-BG"/>
        </w:rPr>
        <w:t xml:space="preserve">- </w:t>
      </w:r>
      <w:r w:rsidR="005B5BDD">
        <w:rPr>
          <w:lang w:val="bg-BG"/>
        </w:rPr>
        <w:t xml:space="preserve">„Новости и добри практики при растителната защита при сливата, резитбени операции“. </w:t>
      </w:r>
      <w:r w:rsidR="00CA020B">
        <w:rPr>
          <w:lang w:val="bg-BG"/>
        </w:rPr>
        <w:t>П</w:t>
      </w:r>
      <w:r w:rsidR="005B5BDD">
        <w:rPr>
          <w:lang w:val="bg-BG"/>
        </w:rPr>
        <w:t>роведе</w:t>
      </w:r>
      <w:r w:rsidR="00CA020B">
        <w:rPr>
          <w:lang w:val="bg-BG"/>
        </w:rPr>
        <w:t>н</w:t>
      </w:r>
      <w:r w:rsidR="005B5BDD">
        <w:rPr>
          <w:lang w:val="bg-BG"/>
        </w:rPr>
        <w:t xml:space="preserve"> в базата на ИПЖЗ - Троян, филиал Опитна станция по сливата - Дряново на 02.04.2024 г.</w:t>
      </w:r>
      <w:r>
        <w:rPr>
          <w:lang w:val="bg-BG"/>
        </w:rPr>
        <w:t>;</w:t>
      </w:r>
    </w:p>
    <w:bookmarkEnd w:id="1"/>
    <w:p w:rsidR="000758C5" w:rsidRDefault="00CA020B" w:rsidP="0063707A">
      <w:pPr>
        <w:spacing w:line="288" w:lineRule="auto"/>
        <w:ind w:firstLine="720"/>
        <w:jc w:val="both"/>
        <w:rPr>
          <w:lang w:val="bg-BG"/>
        </w:rPr>
      </w:pPr>
      <w:r>
        <w:rPr>
          <w:lang w:val="bg-BG"/>
        </w:rPr>
        <w:t>- „Основни фактори за роене при пчелните семейства. Добри практики за предотвратяване на нежелано роене“. Проведен в с. Ангелов, общ. Габрово и демонстрация в пчелина на земеделски стопанин Лъчезар Йоновски на 18.04.2024 г.</w:t>
      </w:r>
    </w:p>
    <w:p w:rsidR="0008050A" w:rsidRDefault="0008050A" w:rsidP="0063707A">
      <w:pPr>
        <w:tabs>
          <w:tab w:val="left" w:pos="-840"/>
        </w:tabs>
        <w:spacing w:line="288" w:lineRule="auto"/>
        <w:jc w:val="both"/>
        <w:rPr>
          <w:lang w:val="bg-BG"/>
        </w:rPr>
      </w:pPr>
      <w:r>
        <w:rPr>
          <w:lang w:val="bg-BG"/>
        </w:rPr>
        <w:tab/>
      </w:r>
      <w:r w:rsidRPr="009D46EF">
        <w:rPr>
          <w:lang w:val="bg-BG"/>
        </w:rPr>
        <w:t>На 14 май 2024 г. от 10.00 ч. в Ритуална зала на Община Велико Търново, гр. Велико Търново, площад "Майка България" № 2 (вход през Лоби бар), се проведе информационна среща със земеделски стопани от област Габрово и област Велико Търново, относно Директни плащания - Кампания 2024 г.</w:t>
      </w:r>
      <w:r>
        <w:rPr>
          <w:lang w:val="en-US"/>
        </w:rPr>
        <w:t xml:space="preserve"> </w:t>
      </w:r>
      <w:r w:rsidRPr="009D46EF">
        <w:rPr>
          <w:lang w:val="bg-BG"/>
        </w:rPr>
        <w:t xml:space="preserve">Информационната кампания </w:t>
      </w:r>
      <w:r>
        <w:rPr>
          <w:lang w:val="bg-BG"/>
        </w:rPr>
        <w:t>с</w:t>
      </w:r>
      <w:r>
        <w:rPr>
          <w:lang w:val="en-US"/>
        </w:rPr>
        <w:t>e</w:t>
      </w:r>
      <w:r w:rsidRPr="009D46EF">
        <w:rPr>
          <w:lang w:val="bg-BG"/>
        </w:rPr>
        <w:t xml:space="preserve"> реализира от Министерство на земеделието и храните.</w:t>
      </w:r>
      <w:r>
        <w:rPr>
          <w:lang w:val="bg-BG"/>
        </w:rPr>
        <w:t xml:space="preserve"> </w:t>
      </w:r>
      <w:r w:rsidR="00BA17D7" w:rsidRPr="008D5C11">
        <w:rPr>
          <w:lang w:val="bg-BG"/>
        </w:rPr>
        <w:t>Предварително уведомените за срещата  земеделски стопани  бяха запознати от представителите на МЗХ  с  новите интервенции и мерки за подпомагане.</w:t>
      </w:r>
    </w:p>
    <w:p w:rsidR="0008050A" w:rsidRDefault="0008050A" w:rsidP="0063707A">
      <w:pPr>
        <w:tabs>
          <w:tab w:val="left" w:pos="-840"/>
        </w:tabs>
        <w:spacing w:line="288" w:lineRule="auto"/>
        <w:jc w:val="both"/>
        <w:rPr>
          <w:bCs/>
          <w:i/>
          <w:lang w:val="bg-BG" w:eastAsia="bg-BG"/>
        </w:rPr>
      </w:pPr>
      <w:r>
        <w:rPr>
          <w:lang w:val="bg-BG"/>
        </w:rPr>
        <w:tab/>
      </w:r>
      <w:r w:rsidR="00BA17D7" w:rsidRPr="008D5C11">
        <w:rPr>
          <w:lang w:val="bg-BG"/>
        </w:rPr>
        <w:t xml:space="preserve">Приемът започна през май, направен бе график, за да могат всички стопани да отворят заявленията си, да очертаят площите, да се проверят възможните комбинации по интервенциите и да се определят  подходящите животни за подпомагане. Стопаните са уведомени за срока 24 </w:t>
      </w:r>
      <w:r w:rsidR="00BA17D7" w:rsidRPr="008D5C11">
        <w:rPr>
          <w:lang w:val="bg-BG"/>
        </w:rPr>
        <w:lastRenderedPageBreak/>
        <w:t xml:space="preserve">юни 2024 г. по обнародваните нормативни документи, свързани с Директните плащания на площ 2024 г. като </w:t>
      </w:r>
      <w:r w:rsidR="00BA17D7" w:rsidRPr="008D5C11">
        <w:rPr>
          <w:bCs/>
          <w:i/>
          <w:lang w:val="bg-BG"/>
        </w:rPr>
        <w:t>Наредба</w:t>
      </w:r>
      <w:r w:rsidR="00BA17D7">
        <w:rPr>
          <w:bCs/>
          <w:i/>
        </w:rPr>
        <w:t xml:space="preserve"> №3</w:t>
      </w:r>
      <w:r w:rsidR="00BA17D7">
        <w:rPr>
          <w:bCs/>
          <w:i/>
          <w:lang w:val="bg-BG"/>
        </w:rPr>
        <w:t>/</w:t>
      </w:r>
      <w:r w:rsidR="00BA17D7">
        <w:rPr>
          <w:bCs/>
          <w:i/>
        </w:rPr>
        <w:t>10</w:t>
      </w:r>
      <w:r w:rsidR="00BA17D7">
        <w:rPr>
          <w:bCs/>
          <w:i/>
          <w:lang w:val="bg-BG"/>
        </w:rPr>
        <w:t>.03.</w:t>
      </w:r>
      <w:r w:rsidR="00BA17D7" w:rsidRPr="008D5C11">
        <w:rPr>
          <w:bCs/>
          <w:i/>
        </w:rPr>
        <w:t xml:space="preserve">2023 </w:t>
      </w:r>
      <w:r w:rsidR="00BA17D7" w:rsidRPr="008D5C11">
        <w:rPr>
          <w:bCs/>
          <w:i/>
          <w:lang w:val="bg-BG"/>
        </w:rPr>
        <w:t>г</w:t>
      </w:r>
      <w:r w:rsidR="00BA17D7" w:rsidRPr="008D5C11">
        <w:rPr>
          <w:bCs/>
          <w:i/>
        </w:rPr>
        <w:t xml:space="preserve">. </w:t>
      </w:r>
      <w:r w:rsidR="00BA17D7" w:rsidRPr="008D5C11">
        <w:rPr>
          <w:bCs/>
          <w:i/>
          <w:lang w:val="bg-BG"/>
        </w:rPr>
        <w:t>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w:t>
      </w:r>
      <w:r w:rsidR="00BA17D7" w:rsidRPr="008D5C11">
        <w:rPr>
          <w:bCs/>
          <w:lang w:val="bg-BG"/>
        </w:rPr>
        <w:t xml:space="preserve">и и </w:t>
      </w:r>
      <w:r w:rsidR="00BA17D7" w:rsidRPr="008D5C11">
        <w:rPr>
          <w:bCs/>
          <w:i/>
          <w:lang w:val="en" w:eastAsia="bg-BG"/>
        </w:rPr>
        <w:t>Н</w:t>
      </w:r>
      <w:r w:rsidR="00BA17D7" w:rsidRPr="008D5C11">
        <w:rPr>
          <w:bCs/>
          <w:i/>
          <w:lang w:val="bg-BG" w:eastAsia="bg-BG"/>
        </w:rPr>
        <w:t>аредба</w:t>
      </w:r>
      <w:r w:rsidR="00BA17D7">
        <w:rPr>
          <w:bCs/>
          <w:i/>
          <w:lang w:val="en" w:eastAsia="bg-BG"/>
        </w:rPr>
        <w:t xml:space="preserve"> №4</w:t>
      </w:r>
      <w:r w:rsidR="00BA17D7">
        <w:rPr>
          <w:bCs/>
          <w:i/>
          <w:lang w:val="bg-BG" w:eastAsia="bg-BG"/>
        </w:rPr>
        <w:t>/</w:t>
      </w:r>
      <w:r w:rsidR="00BA17D7">
        <w:rPr>
          <w:bCs/>
          <w:i/>
          <w:lang w:val="en" w:eastAsia="bg-BG"/>
        </w:rPr>
        <w:t>30</w:t>
      </w:r>
      <w:r w:rsidR="00BA17D7">
        <w:rPr>
          <w:bCs/>
          <w:i/>
          <w:lang w:val="bg-BG" w:eastAsia="bg-BG"/>
        </w:rPr>
        <w:t>.03.</w:t>
      </w:r>
      <w:r w:rsidR="00BA17D7" w:rsidRPr="008D5C11">
        <w:rPr>
          <w:bCs/>
          <w:i/>
          <w:lang w:val="en" w:eastAsia="bg-BG"/>
        </w:rPr>
        <w:t xml:space="preserve">2023 </w:t>
      </w:r>
      <w:r w:rsidR="00BA17D7" w:rsidRPr="008D5C11">
        <w:rPr>
          <w:bCs/>
          <w:i/>
          <w:lang w:val="bg-BG" w:eastAsia="bg-BG"/>
        </w:rPr>
        <w:t>г</w:t>
      </w:r>
      <w:r w:rsidR="00BA17D7" w:rsidRPr="008D5C11">
        <w:rPr>
          <w:bCs/>
          <w:i/>
          <w:lang w:val="en" w:eastAsia="bg-BG"/>
        </w:rPr>
        <w:t xml:space="preserve">. </w:t>
      </w:r>
      <w:r w:rsidR="00BA17D7" w:rsidRPr="008D5C11">
        <w:rPr>
          <w:bCs/>
          <w:i/>
          <w:lang w:val="bg-BG" w:eastAsia="bg-BG"/>
        </w:rPr>
        <w:t>за условията и реда за подаване на заявления за подпомагане по интервенции за подпомагане на площ и за животни.</w:t>
      </w:r>
    </w:p>
    <w:p w:rsidR="00CC68ED" w:rsidRDefault="0008050A" w:rsidP="0063707A">
      <w:pPr>
        <w:tabs>
          <w:tab w:val="left" w:pos="-840"/>
        </w:tabs>
        <w:spacing w:line="288" w:lineRule="auto"/>
        <w:jc w:val="both"/>
        <w:rPr>
          <w:bCs/>
          <w:lang w:val="bg-BG" w:eastAsia="bg-BG"/>
        </w:rPr>
      </w:pPr>
      <w:r>
        <w:rPr>
          <w:bCs/>
          <w:i/>
          <w:lang w:val="bg-BG" w:eastAsia="bg-BG"/>
        </w:rPr>
        <w:tab/>
      </w:r>
      <w:r w:rsidR="00BA17D7" w:rsidRPr="008D5C11">
        <w:rPr>
          <w:bCs/>
          <w:lang w:val="bg-BG" w:eastAsia="bg-BG"/>
        </w:rPr>
        <w:t>През месец юни започна и приключването на заявленията за подпомагане Директни плащания 2024 г.  Отново бе направен график, като бенефициентите се уведомяват по телефона за деня  и часа на явяване. Натоварването бе голямо, но  след удължаването на срока до 8 юли 2024 г., кампанията приключи успешно.</w:t>
      </w:r>
    </w:p>
    <w:p w:rsidR="00CC68ED" w:rsidRDefault="00CC68ED" w:rsidP="0063707A">
      <w:pPr>
        <w:tabs>
          <w:tab w:val="left" w:pos="-840"/>
        </w:tabs>
        <w:spacing w:line="288" w:lineRule="auto"/>
        <w:jc w:val="both"/>
        <w:rPr>
          <w:bCs/>
          <w:lang w:eastAsia="bg-BG"/>
        </w:rPr>
      </w:pPr>
      <w:r>
        <w:rPr>
          <w:bCs/>
          <w:lang w:val="bg-BG" w:eastAsia="bg-BG"/>
        </w:rPr>
        <w:tab/>
      </w:r>
      <w:r w:rsidR="00BA17D7" w:rsidRPr="008D5C11">
        <w:rPr>
          <w:bCs/>
          <w:lang w:val="bg-BG" w:eastAsia="bg-BG"/>
        </w:rPr>
        <w:t xml:space="preserve">Бенефициентите бяха уведомени, че за да се изпълнят критериите за допустимост е необходимо да се следят изискванията, публикуваните електронни образци на документи и сроковете по различните интервенции за представянето им, което се извършва единствено  чрез индивидуалните профили в Системата за електронни услуги </w:t>
      </w:r>
      <w:r w:rsidR="00BA17D7" w:rsidRPr="008D5C11">
        <w:rPr>
          <w:bCs/>
          <w:lang w:eastAsia="bg-BG"/>
        </w:rPr>
        <w:t>(</w:t>
      </w:r>
      <w:r w:rsidR="00BA17D7" w:rsidRPr="008D5C11">
        <w:rPr>
          <w:bCs/>
          <w:lang w:val="bg-BG" w:eastAsia="bg-BG"/>
        </w:rPr>
        <w:t>СЕУ</w:t>
      </w:r>
      <w:r w:rsidR="00BA17D7" w:rsidRPr="008D5C11">
        <w:rPr>
          <w:bCs/>
          <w:lang w:eastAsia="bg-BG"/>
        </w:rPr>
        <w:t>)</w:t>
      </w:r>
      <w:r w:rsidR="00BA17D7" w:rsidRPr="008D5C11">
        <w:rPr>
          <w:bCs/>
          <w:lang w:val="bg-BG" w:eastAsia="bg-BG"/>
        </w:rPr>
        <w:t xml:space="preserve"> на ДФЗ.</w:t>
      </w:r>
      <w:r w:rsidR="00BA17D7" w:rsidRPr="008D5C11">
        <w:rPr>
          <w:bCs/>
          <w:lang w:eastAsia="bg-BG"/>
        </w:rPr>
        <w:t xml:space="preserve"> </w:t>
      </w:r>
    </w:p>
    <w:p w:rsidR="00457AF5" w:rsidRPr="00CC68ED" w:rsidRDefault="00457AF5" w:rsidP="0063707A">
      <w:pPr>
        <w:tabs>
          <w:tab w:val="left" w:pos="720"/>
          <w:tab w:val="left" w:pos="1440"/>
          <w:tab w:val="left" w:pos="2160"/>
          <w:tab w:val="left" w:pos="2880"/>
          <w:tab w:val="left" w:pos="3600"/>
          <w:tab w:val="left" w:pos="4320"/>
          <w:tab w:val="left" w:pos="5040"/>
          <w:tab w:val="left" w:pos="5760"/>
          <w:tab w:val="left" w:pos="6480"/>
          <w:tab w:val="left" w:pos="7215"/>
        </w:tabs>
        <w:spacing w:line="288" w:lineRule="auto"/>
        <w:jc w:val="both"/>
        <w:rPr>
          <w:bCs/>
          <w:color w:val="E36C0A"/>
          <w:lang w:eastAsia="bg-BG"/>
        </w:rPr>
      </w:pPr>
      <w:r w:rsidRPr="000758C5">
        <w:rPr>
          <w:color w:val="FF0000"/>
          <w:lang w:val="bg-BG"/>
        </w:rPr>
        <w:t xml:space="preserve">      </w:t>
      </w:r>
      <w:r>
        <w:rPr>
          <w:color w:val="FF0000"/>
          <w:lang w:val="bg-BG"/>
        </w:rPr>
        <w:t xml:space="preserve">      </w:t>
      </w:r>
      <w:r w:rsidR="00BA17D7" w:rsidRPr="008D5C11">
        <w:rPr>
          <w:bCs/>
          <w:lang w:val="bg-BG" w:eastAsia="bg-BG"/>
        </w:rPr>
        <w:t xml:space="preserve">После усилията се насочиха към уведомяване на собственици и наематели на земеделски земи за сроковете, свързани с чл. 37б от ЗСПЗЗ. Акцентира се върху своевременно подаване  на  заявленията по чл. 70  и на декларациите  по чл. 69 от ППЗСПЗЗ във връзка с кампанията по споразуменията, както и върху изискванията за вписване на договорите и отразяването им в информационната програмата във връзка с навременното изпълнение на различните срокове. </w:t>
      </w:r>
    </w:p>
    <w:p w:rsidR="00603B81" w:rsidRDefault="00F71386" w:rsidP="0063707A">
      <w:pPr>
        <w:spacing w:line="288" w:lineRule="auto"/>
        <w:ind w:firstLine="720"/>
        <w:jc w:val="both"/>
        <w:rPr>
          <w:lang w:val="bg-BG"/>
        </w:rPr>
      </w:pPr>
      <w:r w:rsidRPr="007575CE">
        <w:rPr>
          <w:lang w:val="bg-BG"/>
        </w:rPr>
        <w:t>З</w:t>
      </w:r>
      <w:r w:rsidRPr="007575CE">
        <w:t>емеделските стопани</w:t>
      </w:r>
      <w:r w:rsidRPr="007575CE">
        <w:rPr>
          <w:lang w:val="bg-BG"/>
        </w:rPr>
        <w:t xml:space="preserve"> са з</w:t>
      </w:r>
      <w:r w:rsidRPr="007575CE">
        <w:t>апозна</w:t>
      </w:r>
      <w:r w:rsidRPr="007575CE">
        <w:rPr>
          <w:lang w:val="bg-BG"/>
        </w:rPr>
        <w:t xml:space="preserve">ти по телефон, електронна поща, информациони табла и на място в Общинските служби по земеделие на територията на </w:t>
      </w:r>
      <w:r w:rsidR="00C2276D">
        <w:rPr>
          <w:lang w:val="bg-BG"/>
        </w:rPr>
        <w:t>о</w:t>
      </w:r>
      <w:r w:rsidRPr="007575CE">
        <w:rPr>
          <w:lang w:val="bg-BG"/>
        </w:rPr>
        <w:t>бласт Габрово с издадената Заповед № РД-04-</w:t>
      </w:r>
      <w:r w:rsidR="00984D79">
        <w:rPr>
          <w:lang w:val="bg-BG"/>
        </w:rPr>
        <w:t>110</w:t>
      </w:r>
      <w:r w:rsidRPr="007575CE">
        <w:rPr>
          <w:lang w:val="bg-BG"/>
        </w:rPr>
        <w:t>/</w:t>
      </w:r>
      <w:r w:rsidR="00984D79">
        <w:rPr>
          <w:lang w:val="bg-BG"/>
        </w:rPr>
        <w:t>12</w:t>
      </w:r>
      <w:r w:rsidRPr="007575CE">
        <w:rPr>
          <w:lang w:val="bg-BG"/>
        </w:rPr>
        <w:t>.06.202</w:t>
      </w:r>
      <w:r w:rsidR="00603B81">
        <w:rPr>
          <w:lang w:val="bg-BG"/>
        </w:rPr>
        <w:t>4</w:t>
      </w:r>
      <w:r w:rsidRPr="007575CE">
        <w:rPr>
          <w:lang w:val="bg-BG"/>
        </w:rPr>
        <w:t xml:space="preserve"> г. на Директора на ОДЗ - Габрово, </w:t>
      </w:r>
      <w:r w:rsidRPr="007575CE">
        <w:t xml:space="preserve">с която се </w:t>
      </w:r>
      <w:r w:rsidRPr="007575CE">
        <w:rPr>
          <w:lang w:val="bg-BG"/>
        </w:rPr>
        <w:t>определя пожароопасен период в земеделските земи от 1</w:t>
      </w:r>
      <w:r w:rsidR="007575CE" w:rsidRPr="007575CE">
        <w:rPr>
          <w:lang w:val="bg-BG"/>
        </w:rPr>
        <w:t>3</w:t>
      </w:r>
      <w:r w:rsidRPr="007575CE">
        <w:rPr>
          <w:lang w:val="bg-BG"/>
        </w:rPr>
        <w:t>.06.202</w:t>
      </w:r>
      <w:r w:rsidR="007575CE" w:rsidRPr="007575CE">
        <w:rPr>
          <w:lang w:val="bg-BG"/>
        </w:rPr>
        <w:t>4</w:t>
      </w:r>
      <w:r w:rsidRPr="007575CE">
        <w:rPr>
          <w:lang w:val="bg-BG"/>
        </w:rPr>
        <w:t xml:space="preserve"> г. до 01.11.202</w:t>
      </w:r>
      <w:r w:rsidR="007575CE" w:rsidRPr="007575CE">
        <w:rPr>
          <w:lang w:val="bg-BG"/>
        </w:rPr>
        <w:t>4</w:t>
      </w:r>
      <w:r w:rsidRPr="007575CE">
        <w:rPr>
          <w:lang w:val="bg-BG"/>
        </w:rPr>
        <w:t xml:space="preserve"> г. със забраните и задълженията на земеделските стопани, произтичащи от нея. </w:t>
      </w:r>
      <w:r w:rsidR="00603B81">
        <w:rPr>
          <w:lang w:val="bg-BG"/>
        </w:rPr>
        <w:t xml:space="preserve">Периодът след 13.06.2024 г. беше определен за настъпване на етап „Восъчна зрялост“ на посевите от житни култури, определяйки ги за пожароопасни до приключване на жътвената кампания на територията на областта. </w:t>
      </w:r>
      <w:r w:rsidR="007575CE">
        <w:rPr>
          <w:lang w:val="bg-BG"/>
        </w:rPr>
        <w:t>Същата е публикувана и на електронната страница на ОДЗ.</w:t>
      </w:r>
      <w:r w:rsidR="00984D79">
        <w:rPr>
          <w:lang w:val="bg-BG"/>
        </w:rPr>
        <w:t xml:space="preserve"> Предприетите мерки и добрата координация с кметовете на общините в областта, както и с районните служби „Пожарна безопастност и защита на нселението</w:t>
      </w:r>
      <w:r w:rsidR="00603B81">
        <w:rPr>
          <w:lang w:val="bg-BG"/>
        </w:rPr>
        <w:t>„ /РСПБЗН/ са предпоставка за изпълнение на чл</w:t>
      </w:r>
      <w:r w:rsidR="00C57071">
        <w:rPr>
          <w:lang w:val="bg-BG"/>
        </w:rPr>
        <w:t>.</w:t>
      </w:r>
      <w:r w:rsidR="00603B81">
        <w:rPr>
          <w:lang w:val="bg-BG"/>
        </w:rPr>
        <w:t xml:space="preserve"> 4 от Наредба № 8121з-968/10.12.2014 г. за правилата и нормите</w:t>
      </w:r>
      <w:r w:rsidR="00C57071">
        <w:rPr>
          <w:lang w:val="bg-BG"/>
        </w:rPr>
        <w:t>,</w:t>
      </w:r>
      <w:r w:rsidR="00603B81">
        <w:rPr>
          <w:lang w:val="bg-BG"/>
        </w:rPr>
        <w:t xml:space="preserve"> за пожарна безопастност при извършване на дейности в земеделските земи. В резултат на това жътвената кампания в област Габрово приключи без сериозни поражения от пожари, което се явява основен дял от опастността за нанасяне на щети на земеделската продукция.</w:t>
      </w:r>
    </w:p>
    <w:p w:rsidR="00F71386" w:rsidRPr="007575CE" w:rsidRDefault="00603B81" w:rsidP="0063707A">
      <w:pPr>
        <w:spacing w:line="288" w:lineRule="auto"/>
        <w:ind w:firstLine="720"/>
        <w:jc w:val="both"/>
        <w:rPr>
          <w:lang w:val="bg-BG"/>
        </w:rPr>
      </w:pPr>
      <w:r>
        <w:rPr>
          <w:lang w:val="bg-BG"/>
        </w:rPr>
        <w:t>През изминалата 2024 г. на територията на област Габрово няма възникнали пожари и няма нанесени щети на селскостопански инвентар, земеделски земи, селскостопанска продукция и сгради при извършване на дейности в земеделските земи на територията на областта.</w:t>
      </w:r>
      <w:r w:rsidR="00984D79">
        <w:rPr>
          <w:lang w:val="bg-BG"/>
        </w:rPr>
        <w:t xml:space="preserve"> </w:t>
      </w:r>
    </w:p>
    <w:p w:rsidR="00F71386" w:rsidRDefault="00BA17D7" w:rsidP="0063707A">
      <w:pPr>
        <w:spacing w:line="288" w:lineRule="auto"/>
        <w:ind w:firstLine="720"/>
        <w:jc w:val="both"/>
        <w:rPr>
          <w:color w:val="FF0000"/>
          <w:lang w:val="bg-BG"/>
        </w:rPr>
      </w:pPr>
      <w:r w:rsidRPr="008D5C11">
        <w:rPr>
          <w:bCs/>
          <w:lang w:val="bg-BG" w:eastAsia="bg-BG"/>
        </w:rPr>
        <w:t>Разпратена бе до фермери и ползватели на ПМЛ заповедта на Министъра на земеделието № РД09-793-17.07.2024 г. за забрана на косене в периода от 18.07 - 18.08.2024 г. поради високите температури и възможността за възникване на  пожари.</w:t>
      </w:r>
      <w:r w:rsidR="00F71386" w:rsidRPr="00F71386">
        <w:rPr>
          <w:color w:val="FF0000"/>
          <w:lang w:val="bg-BG"/>
        </w:rPr>
        <w:t xml:space="preserve"> </w:t>
      </w:r>
    </w:p>
    <w:p w:rsidR="00F71386" w:rsidRPr="001867E3" w:rsidRDefault="00F71386" w:rsidP="0063707A">
      <w:pPr>
        <w:tabs>
          <w:tab w:val="left" w:pos="1134"/>
        </w:tabs>
        <w:spacing w:line="288" w:lineRule="auto"/>
        <w:jc w:val="both"/>
        <w:rPr>
          <w:lang w:val="bg-BG"/>
        </w:rPr>
      </w:pPr>
      <w:r w:rsidRPr="001867E3">
        <w:rPr>
          <w:lang w:val="ru-RU"/>
        </w:rPr>
        <w:t xml:space="preserve">             </w:t>
      </w:r>
      <w:r w:rsidRPr="001867E3">
        <w:rPr>
          <w:lang w:val="bg-BG"/>
        </w:rPr>
        <w:t>В края на месец юли усилията са насочени в приемането на коректно попълнени заявления от ползвателите и декларации от собствениците на земеделски земи. За целта на всеки е обърнато внимание, като документите се приемат след съответна проверка.</w:t>
      </w:r>
    </w:p>
    <w:p w:rsidR="002B5B59" w:rsidRPr="0041097C" w:rsidRDefault="00F71386" w:rsidP="0063707A">
      <w:pPr>
        <w:tabs>
          <w:tab w:val="left" w:pos="1134"/>
        </w:tabs>
        <w:spacing w:line="288" w:lineRule="auto"/>
        <w:jc w:val="both"/>
        <w:rPr>
          <w:bCs/>
          <w:lang w:val="bg-BG"/>
        </w:rPr>
      </w:pPr>
      <w:r w:rsidRPr="001867E3">
        <w:rPr>
          <w:lang w:val="bg-BG"/>
        </w:rPr>
        <w:lastRenderedPageBreak/>
        <w:t xml:space="preserve">            </w:t>
      </w:r>
      <w:r w:rsidR="00BA17D7" w:rsidRPr="008D5C11">
        <w:rPr>
          <w:bCs/>
          <w:lang w:val="bg-BG" w:eastAsia="bg-BG"/>
        </w:rPr>
        <w:t xml:space="preserve">През месец август ОСЗ </w:t>
      </w:r>
      <w:r w:rsidR="00CC68ED">
        <w:rPr>
          <w:bCs/>
          <w:lang w:val="bg-BG" w:eastAsia="bg-BG"/>
        </w:rPr>
        <w:t>-</w:t>
      </w:r>
      <w:r w:rsidR="00BA17D7" w:rsidRPr="008D5C11">
        <w:rPr>
          <w:bCs/>
          <w:lang w:val="bg-BG" w:eastAsia="bg-BG"/>
        </w:rPr>
        <w:t xml:space="preserve"> Габрово</w:t>
      </w:r>
      <w:r w:rsidR="00CC68ED">
        <w:rPr>
          <w:bCs/>
          <w:lang w:val="bg-BG" w:eastAsia="bg-BG"/>
        </w:rPr>
        <w:t>, ОСЗ - Дряново, ОСЗ - Дряново и ОСЗ - Трявна</w:t>
      </w:r>
      <w:r w:rsidR="00BA17D7" w:rsidRPr="008D5C11">
        <w:rPr>
          <w:bCs/>
          <w:lang w:val="bg-BG" w:eastAsia="bg-BG"/>
        </w:rPr>
        <w:t xml:space="preserve"> активно работи</w:t>
      </w:r>
      <w:r w:rsidR="00CC68ED">
        <w:rPr>
          <w:bCs/>
          <w:lang w:val="bg-BG" w:eastAsia="bg-BG"/>
        </w:rPr>
        <w:t>ха</w:t>
      </w:r>
      <w:r w:rsidR="00BA17D7" w:rsidRPr="008D5C11">
        <w:rPr>
          <w:bCs/>
          <w:lang w:val="bg-BG" w:eastAsia="bg-BG"/>
        </w:rPr>
        <w:t xml:space="preserve"> със земеделските стопани, кметове и кметски наместници от общин</w:t>
      </w:r>
      <w:r w:rsidR="00CC68ED">
        <w:rPr>
          <w:bCs/>
          <w:lang w:val="bg-BG" w:eastAsia="bg-BG"/>
        </w:rPr>
        <w:t>ите</w:t>
      </w:r>
      <w:r w:rsidR="00BA17D7" w:rsidRPr="008D5C11">
        <w:rPr>
          <w:bCs/>
          <w:lang w:val="bg-BG" w:eastAsia="bg-BG"/>
        </w:rPr>
        <w:t xml:space="preserve"> по повод процедурите по чл. 37в от ЗСПЗЗ. Обявени бяха предварителните регистрите по чл. 72 от ППЗСПЗЗ, уведомени са всички ползватели, които имат застъпвания по отношение на декларираните имоти. Проведоха се </w:t>
      </w:r>
      <w:r w:rsidR="002B5B59">
        <w:rPr>
          <w:bCs/>
          <w:lang w:val="bg-BG" w:eastAsia="bg-BG"/>
        </w:rPr>
        <w:t>заседания на</w:t>
      </w:r>
      <w:r w:rsidR="00BA17D7" w:rsidRPr="008D5C11">
        <w:rPr>
          <w:bCs/>
          <w:lang w:val="bg-BG" w:eastAsia="bg-BG"/>
        </w:rPr>
        <w:t xml:space="preserve"> комисиите по чл. 37в, ал. 1 от ЗСПЗЗ за всяко землище</w:t>
      </w:r>
      <w:r w:rsidR="002B5B59">
        <w:rPr>
          <w:bCs/>
          <w:lang w:val="bg-BG" w:eastAsia="bg-BG"/>
        </w:rPr>
        <w:t xml:space="preserve"> </w:t>
      </w:r>
      <w:r w:rsidR="002B5B59" w:rsidRPr="001867E3">
        <w:rPr>
          <w:bCs/>
          <w:lang w:val="bg-BG" w:eastAsia="bg-BG"/>
        </w:rPr>
        <w:t>в</w:t>
      </w:r>
      <w:r w:rsidR="002B5B59" w:rsidRPr="001867E3">
        <w:rPr>
          <w:lang w:val="ru-RU"/>
        </w:rPr>
        <w:t xml:space="preserve"> присъствието на съответните кметове на населените места и кметски наместници по землища в съответните общини, с които са дискутирани  и  въпроси, свързани с ползвателите, полските пътища за достъп до имотите, както и други касаещи дейностите на Общинските служби по земеделие. </w:t>
      </w:r>
      <w:r w:rsidR="002B5B59" w:rsidRPr="0041097C">
        <w:rPr>
          <w:bCs/>
          <w:lang w:val="bg-BG"/>
        </w:rPr>
        <w:t>Общ брой и</w:t>
      </w:r>
      <w:r w:rsidR="002B5B59" w:rsidRPr="0041097C">
        <w:rPr>
          <w:bCs/>
        </w:rPr>
        <w:t>здадени заповеди за споразумения/разпределения на масиви за ползване на земеделска земя - 1</w:t>
      </w:r>
      <w:r w:rsidR="002B5B59" w:rsidRPr="0041097C">
        <w:rPr>
          <w:bCs/>
          <w:lang w:val="bg-BG"/>
        </w:rPr>
        <w:t>14</w:t>
      </w:r>
      <w:r w:rsidR="002B5B59" w:rsidRPr="0041097C">
        <w:rPr>
          <w:bCs/>
        </w:rPr>
        <w:t xml:space="preserve"> бр. </w:t>
      </w:r>
      <w:r w:rsidR="002B5B59" w:rsidRPr="0041097C">
        <w:rPr>
          <w:bCs/>
          <w:lang w:val="bg-BG" w:eastAsia="bg-BG"/>
        </w:rPr>
        <w:t xml:space="preserve">Приети са и споразуменията, като за територията на </w:t>
      </w:r>
      <w:r w:rsidR="00C2276D">
        <w:rPr>
          <w:bCs/>
          <w:lang w:val="bg-BG" w:eastAsia="bg-BG"/>
        </w:rPr>
        <w:t>о</w:t>
      </w:r>
      <w:r w:rsidR="002B5B59" w:rsidRPr="0041097C">
        <w:rPr>
          <w:bCs/>
          <w:lang w:val="bg-BG" w:eastAsia="bg-BG"/>
        </w:rPr>
        <w:t>бласт Габрово са изготвени 11 броя</w:t>
      </w:r>
      <w:r w:rsidR="002B5B59" w:rsidRPr="0041097C">
        <w:rPr>
          <w:bCs/>
          <w:lang w:val="bg-BG"/>
        </w:rPr>
        <w:t xml:space="preserve"> служебни разпределения между собствениците и ползвателите на земеделски земи, в т.ч. за </w:t>
      </w:r>
      <w:r w:rsidR="00C2276D">
        <w:rPr>
          <w:bCs/>
          <w:lang w:val="bg-BG"/>
        </w:rPr>
        <w:t>о</w:t>
      </w:r>
      <w:r w:rsidR="002B5B59" w:rsidRPr="0041097C">
        <w:rPr>
          <w:bCs/>
          <w:lang w:val="bg-BG"/>
        </w:rPr>
        <w:t xml:space="preserve">бщина Дряново - 3 броя, за </w:t>
      </w:r>
      <w:r w:rsidR="00C2276D">
        <w:rPr>
          <w:bCs/>
          <w:lang w:val="bg-BG"/>
        </w:rPr>
        <w:t>о</w:t>
      </w:r>
      <w:r w:rsidR="002B5B59" w:rsidRPr="0041097C">
        <w:rPr>
          <w:bCs/>
          <w:lang w:val="bg-BG"/>
        </w:rPr>
        <w:t xml:space="preserve">бщина Севлиево - 3 броя и за </w:t>
      </w:r>
      <w:r w:rsidR="00C2276D">
        <w:rPr>
          <w:bCs/>
          <w:lang w:val="bg-BG"/>
        </w:rPr>
        <w:t>о</w:t>
      </w:r>
      <w:r w:rsidR="002B5B59" w:rsidRPr="0041097C">
        <w:rPr>
          <w:bCs/>
          <w:lang w:val="bg-BG"/>
        </w:rPr>
        <w:t xml:space="preserve">бщина Трявна 5 броя. </w:t>
      </w:r>
    </w:p>
    <w:p w:rsidR="00CC68ED" w:rsidRDefault="00BA17D7" w:rsidP="0063707A">
      <w:pPr>
        <w:spacing w:line="288" w:lineRule="auto"/>
        <w:ind w:firstLine="709"/>
        <w:jc w:val="both"/>
        <w:textAlignment w:val="center"/>
        <w:rPr>
          <w:lang w:val="bg-BG"/>
        </w:rPr>
      </w:pPr>
      <w:r w:rsidRPr="008D5C11">
        <w:rPr>
          <w:bCs/>
          <w:lang w:val="bg-BG" w:eastAsia="bg-BG"/>
        </w:rPr>
        <w:t xml:space="preserve">През септември вниманието бе насочено към земеделските стопани, които са кандидатствали или са изразили желание да се включат в </w:t>
      </w:r>
      <w:r w:rsidRPr="008D5C11">
        <w:t>схема за държавна помощ „</w:t>
      </w:r>
      <w:r w:rsidRPr="008D5C11">
        <w:rPr>
          <w:i/>
        </w:rPr>
        <w:t>Помощ под формата на отстъпка от стойността на акциза върху газьола, използван в първичното селскостопанско производство</w:t>
      </w:r>
      <w:r w:rsidRPr="008D5C11">
        <w:t>”</w:t>
      </w:r>
      <w:r w:rsidRPr="008D5C11">
        <w:rPr>
          <w:lang w:val="bg-BG"/>
        </w:rPr>
        <w:t xml:space="preserve">, която бе отворена от </w:t>
      </w:r>
      <w:r w:rsidRPr="008D5C11">
        <w:t xml:space="preserve">2 </w:t>
      </w:r>
      <w:r w:rsidRPr="008D5C11">
        <w:rPr>
          <w:lang w:val="bg-BG"/>
        </w:rPr>
        <w:t>септември</w:t>
      </w:r>
      <w:r w:rsidRPr="008D5C11">
        <w:t xml:space="preserve"> 202</w:t>
      </w:r>
      <w:r w:rsidRPr="008D5C11">
        <w:rPr>
          <w:lang w:val="bg-BG"/>
        </w:rPr>
        <w:t xml:space="preserve">4 </w:t>
      </w:r>
      <w:r w:rsidRPr="008D5C11">
        <w:t>г. до 2</w:t>
      </w:r>
      <w:r w:rsidRPr="008D5C11">
        <w:rPr>
          <w:lang w:val="bg-BG"/>
        </w:rPr>
        <w:t xml:space="preserve">6 септември </w:t>
      </w:r>
      <w:r w:rsidRPr="008D5C11">
        <w:t>202</w:t>
      </w:r>
      <w:r w:rsidRPr="008D5C11">
        <w:rPr>
          <w:lang w:val="bg-BG"/>
        </w:rPr>
        <w:t xml:space="preserve">4 г. Уведомени са заинтересованите лица за предстоящия прием, документите, които трябва да подготвят,  а също така да покрият задълженията си, ако имат такива. </w:t>
      </w:r>
    </w:p>
    <w:p w:rsidR="00BA17D7" w:rsidRDefault="00BA17D7" w:rsidP="0063707A">
      <w:pPr>
        <w:spacing w:line="288" w:lineRule="auto"/>
        <w:ind w:firstLine="709"/>
        <w:jc w:val="both"/>
        <w:textAlignment w:val="center"/>
        <w:rPr>
          <w:lang w:val="bg-BG"/>
        </w:rPr>
      </w:pPr>
      <w:r w:rsidRPr="008D5C11">
        <w:rPr>
          <w:lang w:val="bg-BG"/>
        </w:rPr>
        <w:t>През септември стартираха и теренните проверки по изготвен график, за което  бенефициентите бяха информирани своевременно.</w:t>
      </w:r>
      <w:r w:rsidR="008D030C">
        <w:rPr>
          <w:lang w:val="bg-BG"/>
        </w:rPr>
        <w:t xml:space="preserve"> Същите приключиха успешно в срок. </w:t>
      </w:r>
    </w:p>
    <w:p w:rsidR="00B50848" w:rsidRPr="00CC68ED" w:rsidRDefault="00B50848" w:rsidP="0063707A">
      <w:pPr>
        <w:spacing w:line="288" w:lineRule="auto"/>
        <w:ind w:firstLine="720"/>
        <w:jc w:val="both"/>
        <w:rPr>
          <w:bCs/>
          <w:lang w:val="bg-BG" w:eastAsia="bg-BG"/>
        </w:rPr>
      </w:pPr>
      <w:r>
        <w:rPr>
          <w:lang w:val="bg-BG"/>
        </w:rPr>
        <w:t>На 18 септември земеделски стопани в областта бяха уведомени и взеха уча</w:t>
      </w:r>
      <w:r w:rsidR="00C57071">
        <w:rPr>
          <w:lang w:val="bg-BG"/>
        </w:rPr>
        <w:t>стие в информационно - обучителен</w:t>
      </w:r>
      <w:r>
        <w:rPr>
          <w:lang w:val="bg-BG"/>
        </w:rPr>
        <w:t xml:space="preserve"> семинар организиран от Териториалния областен офис на НССЗ - Габрово с демонстрация на тема: „Прилагане на фотоволтаичните системи в селското стопанство“. Проведен в залата на ОДБХ Габрово в  г</w:t>
      </w:r>
      <w:r w:rsidR="00C57071">
        <w:rPr>
          <w:lang w:val="bg-BG"/>
        </w:rPr>
        <w:t>р</w:t>
      </w:r>
      <w:r>
        <w:rPr>
          <w:lang w:val="bg-BG"/>
        </w:rPr>
        <w:t>. Габрово.</w:t>
      </w:r>
    </w:p>
    <w:p w:rsidR="00CC68ED" w:rsidRDefault="00BA17D7" w:rsidP="0063707A">
      <w:pPr>
        <w:spacing w:line="288" w:lineRule="auto"/>
        <w:ind w:firstLine="709"/>
        <w:jc w:val="both"/>
        <w:textAlignment w:val="center"/>
        <w:rPr>
          <w:bCs/>
          <w:lang w:val="bg-BG" w:eastAsia="bg-BG"/>
        </w:rPr>
      </w:pPr>
      <w:r w:rsidRPr="008D5C11">
        <w:rPr>
          <w:bCs/>
        </w:rPr>
        <w:t>Министерство на земеделието и храните инициира обучение на земеделски производители за изискванията и проверките по интервенциите, свързани с плащане на площ и животни от Стратегическия план за развитие на земеделието и селските райони за периода 2023-2027 г</w:t>
      </w:r>
      <w:r w:rsidRPr="008D5C11">
        <w:rPr>
          <w:bCs/>
          <w:lang w:val="bg-BG"/>
        </w:rPr>
        <w:t>. Поканата за събитието, което за гр. Габрово бе определено да се проведе</w:t>
      </w:r>
      <w:r w:rsidRPr="008D5C11">
        <w:rPr>
          <w:b/>
          <w:bCs/>
          <w:lang w:eastAsia="bg-BG"/>
        </w:rPr>
        <w:t xml:space="preserve"> </w:t>
      </w:r>
      <w:r w:rsidRPr="008D5C11">
        <w:rPr>
          <w:bCs/>
          <w:lang w:eastAsia="bg-BG"/>
        </w:rPr>
        <w:t>на 26.09.2024 г. в град Велико Търново</w:t>
      </w:r>
      <w:r w:rsidR="00AD67AB">
        <w:rPr>
          <w:bCs/>
          <w:lang w:val="bg-BG" w:eastAsia="bg-BG"/>
        </w:rPr>
        <w:t>, и</w:t>
      </w:r>
      <w:r w:rsidR="00CC68ED">
        <w:rPr>
          <w:bCs/>
          <w:lang w:val="bg-BG" w:eastAsia="bg-BG"/>
        </w:rPr>
        <w:t xml:space="preserve">нформация </w:t>
      </w:r>
      <w:r w:rsidRPr="008D5C11">
        <w:rPr>
          <w:bCs/>
          <w:lang w:val="bg-BG" w:eastAsia="bg-BG"/>
        </w:rPr>
        <w:t>бе разпратена по електронните пощи на земеделски стопани, а някои бяха уведомени по телефона.</w:t>
      </w:r>
    </w:p>
    <w:p w:rsidR="00AD67AB" w:rsidRDefault="00BA17D7" w:rsidP="0063707A">
      <w:pPr>
        <w:spacing w:line="288" w:lineRule="auto"/>
        <w:ind w:firstLine="709"/>
        <w:jc w:val="both"/>
        <w:textAlignment w:val="center"/>
        <w:rPr>
          <w:bCs/>
          <w:lang w:val="bg-BG" w:eastAsia="bg-BG"/>
        </w:rPr>
      </w:pPr>
      <w:r w:rsidRPr="008D5C11">
        <w:rPr>
          <w:bCs/>
          <w:lang w:val="bg-BG" w:eastAsia="bg-BG"/>
        </w:rPr>
        <w:t xml:space="preserve">През октомври </w:t>
      </w:r>
      <w:r w:rsidRPr="008D5C11">
        <w:rPr>
          <w:lang w:val="bg-BG"/>
        </w:rPr>
        <w:t>месец стартира новата кампания по Наредба № 3</w:t>
      </w:r>
      <w:r w:rsidR="002D0771">
        <w:rPr>
          <w:lang w:val="bg-BG"/>
        </w:rPr>
        <w:t xml:space="preserve"> </w:t>
      </w:r>
      <w:r w:rsidRPr="008D5C11">
        <w:rPr>
          <w:lang w:val="bg-BG"/>
        </w:rPr>
        <w:t xml:space="preserve">от 1999 г. за създаване  и поддържане на регистъра на земеделски производители. Активна бе работата със </w:t>
      </w:r>
      <w:r w:rsidRPr="008D5C11">
        <w:rPr>
          <w:bCs/>
          <w:lang w:val="bg-BG" w:eastAsia="bg-BG"/>
        </w:rPr>
        <w:t>земеделските стопани</w:t>
      </w:r>
      <w:r w:rsidRPr="008D5C11">
        <w:rPr>
          <w:lang w:val="bg-BG"/>
        </w:rPr>
        <w:t xml:space="preserve"> животновъди, които желаят да им се разпределят масиви от ПМЛ. Разясняваха се изискванията по чл. 37ж от ЗСПЗЗ. Раздадени бяха образци на заявленията и се оказа съдействие при попълването им. Стопаните бяха уведомени за изискването, че разпределението и изчислението за необходимите площи по чл. 37и, ал. 4 от ЗСПЗЗ е въз основа на предоставена от БАБХ официална справка на регистрираните към 20.10.2024 г. животновъдни обекти и животни.</w:t>
      </w:r>
      <w:r w:rsidRPr="008D5C11">
        <w:rPr>
          <w:bCs/>
          <w:lang w:val="bg-BG" w:eastAsia="bg-BG"/>
        </w:rPr>
        <w:t xml:space="preserve">  </w:t>
      </w:r>
    </w:p>
    <w:p w:rsidR="002B5B59" w:rsidRPr="00AE53F1" w:rsidRDefault="002B5B59" w:rsidP="0063707A">
      <w:pPr>
        <w:tabs>
          <w:tab w:val="left" w:pos="1134"/>
        </w:tabs>
        <w:spacing w:line="288" w:lineRule="auto"/>
        <w:jc w:val="both"/>
        <w:rPr>
          <w:lang w:val="ru-RU"/>
        </w:rPr>
      </w:pPr>
      <w:r>
        <w:rPr>
          <w:lang w:val="ru-RU"/>
        </w:rPr>
        <w:t xml:space="preserve">           </w:t>
      </w:r>
      <w:r w:rsidRPr="00AE53F1">
        <w:rPr>
          <w:lang w:val="ru-RU"/>
        </w:rPr>
        <w:t>През ноември са проведени заседания на комисиите</w:t>
      </w:r>
      <w:r w:rsidRPr="00AE53F1">
        <w:rPr>
          <w:lang w:val="bg-BG"/>
        </w:rPr>
        <w:t xml:space="preserve"> по чл. 37ж, ал. 4 от ЗСПЗЗ </w:t>
      </w:r>
      <w:r>
        <w:rPr>
          <w:lang w:val="bg-BG"/>
        </w:rPr>
        <w:t xml:space="preserve">за землищата в областта </w:t>
      </w:r>
      <w:r w:rsidRPr="00AE53F1">
        <w:rPr>
          <w:lang w:val="bg-BG"/>
        </w:rPr>
        <w:t>за</w:t>
      </w:r>
      <w:r w:rsidRPr="00AE53F1">
        <w:rPr>
          <w:lang w:val="ru-RU"/>
        </w:rPr>
        <w:t xml:space="preserve"> сключване на споразуменията за ПМЛ, на  които се дискутират възникнали проблеми и задачи с кметове на населени места и кметски наместници</w:t>
      </w:r>
      <w:r w:rsidR="007C4EE6">
        <w:rPr>
          <w:lang w:val="ru-RU"/>
        </w:rPr>
        <w:t xml:space="preserve"> на територията на </w:t>
      </w:r>
      <w:r w:rsidR="00C2276D">
        <w:rPr>
          <w:lang w:val="ru-RU"/>
        </w:rPr>
        <w:t>о</w:t>
      </w:r>
      <w:r w:rsidR="007C4EE6">
        <w:rPr>
          <w:lang w:val="ru-RU"/>
        </w:rPr>
        <w:t>бласт Габрово</w:t>
      </w:r>
      <w:r w:rsidRPr="00AE53F1">
        <w:rPr>
          <w:lang w:val="ru-RU"/>
        </w:rPr>
        <w:t>.</w:t>
      </w:r>
    </w:p>
    <w:p w:rsidR="002B5B59" w:rsidRPr="00A36B07" w:rsidRDefault="002B5B59" w:rsidP="0063707A">
      <w:pPr>
        <w:spacing w:line="288" w:lineRule="auto"/>
        <w:ind w:firstLine="720"/>
        <w:jc w:val="both"/>
        <w:rPr>
          <w:lang w:val="bg-BG"/>
        </w:rPr>
      </w:pPr>
      <w:r w:rsidRPr="00AE53F1">
        <w:rPr>
          <w:bCs/>
          <w:lang w:val="bg-BG"/>
        </w:rPr>
        <w:lastRenderedPageBreak/>
        <w:t>Съгласно чл. 37ж, ал. 1 от ЗСПЗЗ м</w:t>
      </w:r>
      <w:r w:rsidRPr="00AE53F1">
        <w:rPr>
          <w:lang w:val="en"/>
        </w:rPr>
        <w:t>асиви за ползване на пасища, мери и ливади</w:t>
      </w:r>
      <w:r w:rsidRPr="00AE53F1">
        <w:rPr>
          <w:lang w:val="bg-BG"/>
        </w:rPr>
        <w:t xml:space="preserve"> /ПМЛ/</w:t>
      </w:r>
      <w:r w:rsidRPr="00AE53F1">
        <w:rPr>
          <w:lang w:val="en"/>
        </w:rPr>
        <w:t xml:space="preserve">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w:t>
      </w:r>
      <w:r w:rsidRPr="00AE53F1">
        <w:rPr>
          <w:lang w:val="bg-BG"/>
        </w:rPr>
        <w:t xml:space="preserve"> За календарната 202</w:t>
      </w:r>
      <w:r>
        <w:rPr>
          <w:lang w:val="bg-BG"/>
        </w:rPr>
        <w:t>4</w:t>
      </w:r>
      <w:r w:rsidRPr="00AE53F1">
        <w:rPr>
          <w:lang w:val="bg-BG"/>
        </w:rPr>
        <w:t xml:space="preserve"> г.</w:t>
      </w:r>
      <w:r>
        <w:rPr>
          <w:lang w:val="bg-BG"/>
        </w:rPr>
        <w:t xml:space="preserve"> за територията на </w:t>
      </w:r>
      <w:r w:rsidR="00C2276D">
        <w:rPr>
          <w:lang w:val="bg-BG"/>
        </w:rPr>
        <w:t>о</w:t>
      </w:r>
      <w:r>
        <w:rPr>
          <w:lang w:val="bg-BG"/>
        </w:rPr>
        <w:t xml:space="preserve">бласт Габрово </w:t>
      </w:r>
      <w:r w:rsidRPr="00AE53F1">
        <w:rPr>
          <w:lang w:val="bg-BG"/>
        </w:rPr>
        <w:t xml:space="preserve">са сключени </w:t>
      </w:r>
      <w:r w:rsidRPr="00A36B07">
        <w:rPr>
          <w:lang w:val="bg-BG"/>
        </w:rPr>
        <w:t>31 споразумения за ПМЛ</w:t>
      </w:r>
      <w:r>
        <w:rPr>
          <w:lang w:val="bg-BG"/>
        </w:rPr>
        <w:t>.</w:t>
      </w:r>
    </w:p>
    <w:p w:rsidR="00BA17D7" w:rsidRDefault="00BA17D7" w:rsidP="0063707A">
      <w:pPr>
        <w:spacing w:line="288" w:lineRule="auto"/>
        <w:ind w:firstLine="709"/>
        <w:jc w:val="both"/>
        <w:textAlignment w:val="center"/>
        <w:rPr>
          <w:bCs/>
          <w:i/>
          <w:lang w:val="bg-BG" w:eastAsia="bg-BG"/>
        </w:rPr>
      </w:pPr>
      <w:r w:rsidRPr="008D5C11">
        <w:rPr>
          <w:bCs/>
          <w:lang w:val="bg-BG" w:eastAsia="bg-BG"/>
        </w:rPr>
        <w:t>Изпратена по електронните пощи бе и покана за организираната от НССЗ среща - семинар на 31.10.2024 г. на тема „</w:t>
      </w:r>
      <w:r w:rsidRPr="008D5C11">
        <w:rPr>
          <w:bCs/>
          <w:i/>
          <w:lang w:val="bg-BG" w:eastAsia="bg-BG"/>
        </w:rPr>
        <w:t>Биологично производство - възможности за финансово подпомагане по СПРЗСР 2023-2027 г.“</w:t>
      </w:r>
    </w:p>
    <w:p w:rsidR="00890DE2" w:rsidRDefault="00890DE2" w:rsidP="0063707A">
      <w:pPr>
        <w:spacing w:line="288" w:lineRule="auto"/>
        <w:ind w:firstLine="709"/>
        <w:jc w:val="both"/>
        <w:rPr>
          <w:lang w:val="bg-BG"/>
        </w:rPr>
      </w:pPr>
      <w:r>
        <w:rPr>
          <w:lang w:val="bg-BG"/>
        </w:rPr>
        <w:t xml:space="preserve">На организираната от НССЗ - ТОО Габрово и проведена на 22.11.2024 г. в гр. Габрово информационна среща за земеделските производители, присъстваха и представители на ОСЗ  на тема „Нови моменти в изискванията за употреба на продукти за растителна защита и осъществяване на самоконтрол от земеделските стопани“. </w:t>
      </w:r>
    </w:p>
    <w:p w:rsidR="00D23BBD" w:rsidRPr="00A36B07" w:rsidRDefault="00176D37" w:rsidP="0063707A">
      <w:pPr>
        <w:spacing w:line="288" w:lineRule="auto"/>
        <w:ind w:firstLine="709"/>
        <w:jc w:val="both"/>
        <w:textAlignment w:val="center"/>
        <w:rPr>
          <w:lang w:val="bg-BG"/>
        </w:rPr>
      </w:pPr>
      <w:r>
        <w:rPr>
          <w:lang w:val="bg-BG"/>
        </w:rPr>
        <w:t>Вс</w:t>
      </w:r>
      <w:r w:rsidR="00344C91" w:rsidRPr="0041097C">
        <w:rPr>
          <w:lang w:val="bg-BG"/>
        </w:rPr>
        <w:t xml:space="preserve">ички сключени договори с ползвателите на масивите за ползване по чл. 37 в, ал. 10 и чл. 37 в, ал. 16 от ЗСПЗЗ за ПП и ОПФ се регистрират своевременно в информационна система </w:t>
      </w:r>
      <w:r w:rsidR="00344C91" w:rsidRPr="0041097C">
        <w:rPr>
          <w:lang w:val="en-US"/>
        </w:rPr>
        <w:t>FERMA /</w:t>
      </w:r>
      <w:r w:rsidR="00344C91" w:rsidRPr="0041097C">
        <w:rPr>
          <w:lang w:val="bg-BG"/>
        </w:rPr>
        <w:t xml:space="preserve">ИС </w:t>
      </w:r>
      <w:r w:rsidR="00344C91" w:rsidRPr="0041097C">
        <w:rPr>
          <w:lang w:val="en-US"/>
        </w:rPr>
        <w:t>FERMA</w:t>
      </w:r>
      <w:r w:rsidR="00344C91" w:rsidRPr="0041097C">
        <w:rPr>
          <w:lang w:val="bg-BG"/>
        </w:rPr>
        <w:t>/.</w:t>
      </w:r>
      <w:r w:rsidR="00D23BBD" w:rsidRPr="00AE53F1">
        <w:rPr>
          <w:lang w:val="bg-BG"/>
        </w:rPr>
        <w:t xml:space="preserve">         </w:t>
      </w:r>
      <w:r w:rsidR="00D23BBD">
        <w:rPr>
          <w:lang w:val="bg-BG"/>
        </w:rPr>
        <w:t xml:space="preserve">   </w:t>
      </w:r>
      <w:r w:rsidR="00D23BBD" w:rsidRPr="00AE53F1">
        <w:rPr>
          <w:lang w:val="ru-RU"/>
        </w:rPr>
        <w:t xml:space="preserve">     </w:t>
      </w:r>
    </w:p>
    <w:p w:rsidR="00344C91" w:rsidRPr="0041097C" w:rsidRDefault="00344C91" w:rsidP="0063707A">
      <w:pPr>
        <w:tabs>
          <w:tab w:val="left" w:pos="720"/>
          <w:tab w:val="left" w:pos="1440"/>
          <w:tab w:val="left" w:pos="2160"/>
          <w:tab w:val="left" w:pos="2880"/>
          <w:tab w:val="left" w:pos="3600"/>
          <w:tab w:val="left" w:pos="4320"/>
          <w:tab w:val="left" w:pos="5040"/>
          <w:tab w:val="left" w:pos="5760"/>
          <w:tab w:val="left" w:pos="6480"/>
          <w:tab w:val="left" w:pos="7215"/>
        </w:tabs>
        <w:spacing w:line="288" w:lineRule="auto"/>
        <w:jc w:val="both"/>
        <w:rPr>
          <w:lang w:val="bg-BG"/>
        </w:rPr>
      </w:pPr>
      <w:r>
        <w:rPr>
          <w:color w:val="FF0000"/>
          <w:lang w:val="bg-BG"/>
        </w:rPr>
        <w:tab/>
      </w:r>
      <w:r w:rsidRPr="0041097C">
        <w:rPr>
          <w:lang w:val="bg-BG"/>
        </w:rPr>
        <w:t>В определен от МЗХ срок е подадена информация за наличие/липса на заличени физически/юридически лица и новорегистрирани такива в регистъра на розопроизводителите.</w:t>
      </w:r>
    </w:p>
    <w:p w:rsidR="00B214EB" w:rsidRPr="00937271" w:rsidRDefault="006B37D9" w:rsidP="0063707A">
      <w:pPr>
        <w:tabs>
          <w:tab w:val="left" w:pos="1134"/>
        </w:tabs>
        <w:spacing w:line="288" w:lineRule="auto"/>
        <w:jc w:val="both"/>
        <w:rPr>
          <w:lang w:val="ru-RU"/>
        </w:rPr>
      </w:pPr>
      <w:r>
        <w:rPr>
          <w:lang w:val="bg-BG"/>
        </w:rPr>
        <w:t xml:space="preserve">            </w:t>
      </w:r>
      <w:r w:rsidR="007647DD" w:rsidRPr="008D5C11">
        <w:rPr>
          <w:lang w:val="bg-BG"/>
        </w:rPr>
        <w:t xml:space="preserve">През </w:t>
      </w:r>
      <w:r w:rsidR="00690264">
        <w:rPr>
          <w:lang w:val="bg-BG"/>
        </w:rPr>
        <w:t xml:space="preserve">цялата </w:t>
      </w:r>
      <w:r w:rsidR="007647DD" w:rsidRPr="008D5C11">
        <w:rPr>
          <w:lang w:val="bg-BG"/>
        </w:rPr>
        <w:t>година информационн</w:t>
      </w:r>
      <w:r w:rsidR="007647DD">
        <w:rPr>
          <w:lang w:val="bg-BG"/>
        </w:rPr>
        <w:t xml:space="preserve">ите табла на ОДЗ и ОСЗ са </w:t>
      </w:r>
      <w:r w:rsidR="007647DD" w:rsidRPr="008D5C11">
        <w:rPr>
          <w:lang w:val="bg-BG"/>
        </w:rPr>
        <w:t>поддържан</w:t>
      </w:r>
      <w:r w:rsidR="007647DD">
        <w:rPr>
          <w:lang w:val="bg-BG"/>
        </w:rPr>
        <w:t>и</w:t>
      </w:r>
      <w:r w:rsidR="007647DD" w:rsidRPr="008D5C11">
        <w:rPr>
          <w:lang w:val="bg-BG"/>
        </w:rPr>
        <w:t xml:space="preserve"> с актуални за периодите материали - новите насоки по кандидатстване по Директни плащания 20</w:t>
      </w:r>
      <w:r w:rsidR="007647DD" w:rsidRPr="008D5C11">
        <w:rPr>
          <w:lang w:val="ru-RU"/>
        </w:rPr>
        <w:t>24</w:t>
      </w:r>
      <w:r w:rsidR="007647DD" w:rsidRPr="008D5C11">
        <w:rPr>
          <w:lang w:val="bg-BG"/>
        </w:rPr>
        <w:t xml:space="preserve"> г., заповедите на МЗХ за </w:t>
      </w:r>
      <w:r w:rsidR="00D76137">
        <w:rPr>
          <w:lang w:val="bg-BG"/>
        </w:rPr>
        <w:t xml:space="preserve">одобряване на </w:t>
      </w:r>
      <w:r w:rsidR="007647DD" w:rsidRPr="008D5C11">
        <w:rPr>
          <w:lang w:val="bg-BG"/>
        </w:rPr>
        <w:t>специализиран</w:t>
      </w:r>
      <w:r w:rsidR="00D76137">
        <w:rPr>
          <w:lang w:val="bg-BG"/>
        </w:rPr>
        <w:t>ите</w:t>
      </w:r>
      <w:r w:rsidR="007647DD" w:rsidRPr="008D5C11">
        <w:rPr>
          <w:lang w:val="bg-BG"/>
        </w:rPr>
        <w:t xml:space="preserve"> </w:t>
      </w:r>
      <w:r w:rsidR="00D76137">
        <w:rPr>
          <w:lang w:val="bg-BG"/>
        </w:rPr>
        <w:t>слоеве</w:t>
      </w:r>
      <w:r w:rsidR="007647DD">
        <w:rPr>
          <w:lang w:val="bg-BG"/>
        </w:rPr>
        <w:t xml:space="preserve">, </w:t>
      </w:r>
      <w:r w:rsidR="00B214EB">
        <w:rPr>
          <w:lang w:val="ru-RU"/>
        </w:rPr>
        <w:t xml:space="preserve">информация </w:t>
      </w:r>
      <w:r w:rsidR="00B214EB" w:rsidRPr="00AE53F1">
        <w:rPr>
          <w:lang w:val="bg-BG"/>
        </w:rPr>
        <w:t xml:space="preserve">за начална дата на прием на държавната помощ </w:t>
      </w:r>
      <w:r w:rsidR="00B214EB" w:rsidRPr="00AE53F1">
        <w:rPr>
          <w:lang w:val="ru-RU"/>
        </w:rPr>
        <w:t>„Помощ под формата на отстъпка от стойността на акциза върху газьола, използван в първичното селскостопанско</w:t>
      </w:r>
      <w:r w:rsidR="00B214EB">
        <w:rPr>
          <w:lang w:val="ru-RU"/>
        </w:rPr>
        <w:t xml:space="preserve"> производство</w:t>
      </w:r>
      <w:r w:rsidR="00B214EB" w:rsidRPr="00AE53F1">
        <w:rPr>
          <w:lang w:val="bg-BG"/>
        </w:rPr>
        <w:t>“</w:t>
      </w:r>
      <w:r w:rsidR="00B214EB" w:rsidRPr="00AE53F1">
        <w:rPr>
          <w:lang w:val="ru-RU"/>
        </w:rPr>
        <w:t xml:space="preserve">, </w:t>
      </w:r>
      <w:r w:rsidR="00B214EB" w:rsidRPr="00937271">
        <w:rPr>
          <w:lang w:val="ru-RU"/>
        </w:rPr>
        <w:t xml:space="preserve">информациоони материали по отпусканите помощи във връзка </w:t>
      </w:r>
      <w:r w:rsidR="00937271" w:rsidRPr="00937271">
        <w:t>„Помощ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w:t>
      </w:r>
      <w:r w:rsidR="00B214EB" w:rsidRPr="00937271">
        <w:rPr>
          <w:lang w:val="bg-BG"/>
        </w:rPr>
        <w:t xml:space="preserve">, </w:t>
      </w:r>
      <w:r w:rsidR="00B214EB" w:rsidRPr="00937271">
        <w:rPr>
          <w:iCs/>
          <w:lang w:val="ru-RU"/>
        </w:rPr>
        <w:t xml:space="preserve">условия и направления за подпомагане, заповеди на директора на ОДЗ </w:t>
      </w:r>
      <w:r w:rsidRPr="00937271">
        <w:rPr>
          <w:iCs/>
          <w:lang w:val="ru-RU"/>
        </w:rPr>
        <w:t>-</w:t>
      </w:r>
      <w:r w:rsidR="00B214EB" w:rsidRPr="00937271">
        <w:rPr>
          <w:iCs/>
          <w:lang w:val="ru-RU"/>
        </w:rPr>
        <w:t xml:space="preserve"> Габрово по дейността </w:t>
      </w:r>
      <w:r w:rsidR="00B214EB" w:rsidRPr="00937271">
        <w:rPr>
          <w:lang w:val="ru-RU"/>
        </w:rPr>
        <w:t>и др.</w:t>
      </w:r>
    </w:p>
    <w:p w:rsidR="00B214EB" w:rsidRPr="00B214EB" w:rsidRDefault="00B214EB" w:rsidP="0063707A">
      <w:pPr>
        <w:tabs>
          <w:tab w:val="left" w:pos="1134"/>
        </w:tabs>
        <w:spacing w:line="288" w:lineRule="auto"/>
        <w:jc w:val="both"/>
        <w:rPr>
          <w:color w:val="FF0000"/>
          <w:lang w:val="bg-BG"/>
        </w:rPr>
      </w:pPr>
    </w:p>
    <w:p w:rsidR="00313FEF" w:rsidRPr="00313FEF" w:rsidRDefault="00344C91" w:rsidP="0063707A">
      <w:pPr>
        <w:tabs>
          <w:tab w:val="left" w:pos="1134"/>
        </w:tabs>
        <w:spacing w:line="288" w:lineRule="auto"/>
        <w:jc w:val="both"/>
        <w:rPr>
          <w:b/>
          <w:i/>
          <w:lang w:val="bg-BG"/>
        </w:rPr>
      </w:pPr>
      <w:r>
        <w:rPr>
          <w:lang w:val="bg-BG"/>
        </w:rPr>
        <w:t xml:space="preserve">           </w:t>
      </w:r>
      <w:r w:rsidR="00313FEF" w:rsidRPr="00313FEF">
        <w:rPr>
          <w:b/>
          <w:i/>
          <w:lang w:val="bg-BG"/>
        </w:rPr>
        <w:t>Подпомагане на бенефициентите при попълване на заявленията, идентифициране на ползваните площи  и заявяване на животни за подпомагане в ОСЗ</w:t>
      </w:r>
      <w:r>
        <w:rPr>
          <w:b/>
          <w:i/>
          <w:lang w:val="bg-BG"/>
        </w:rPr>
        <w:t xml:space="preserve"> -</w:t>
      </w:r>
      <w:r w:rsidR="00313FEF" w:rsidRPr="00313FEF">
        <w:rPr>
          <w:b/>
          <w:i/>
          <w:lang w:val="bg-BG"/>
        </w:rPr>
        <w:t xml:space="preserve"> Кампания директни плащания 2024 г. чрез прилагане на интервенции по СПРЗСР 2023-2027 г.</w:t>
      </w:r>
    </w:p>
    <w:p w:rsidR="004226EF" w:rsidRPr="004226EF" w:rsidRDefault="009D46EF" w:rsidP="0063707A">
      <w:pPr>
        <w:spacing w:line="288" w:lineRule="auto"/>
        <w:jc w:val="both"/>
        <w:rPr>
          <w:lang w:val="bg-BG"/>
        </w:rPr>
      </w:pPr>
      <w:r>
        <w:rPr>
          <w:lang w:val="bg-BG"/>
        </w:rPr>
        <w:tab/>
        <w:t xml:space="preserve">През месец април 2024 </w:t>
      </w:r>
      <w:r w:rsidRPr="009D46EF">
        <w:rPr>
          <w:lang w:val="bg-BG"/>
        </w:rPr>
        <w:t xml:space="preserve">г. стартира  Кампания за Директни плащания 2024 г. </w:t>
      </w:r>
      <w:r w:rsidR="004226EF" w:rsidRPr="009D46EF">
        <w:rPr>
          <w:lang w:val="bg-BG"/>
        </w:rPr>
        <w:t>Земеделските стопани мо</w:t>
      </w:r>
      <w:r>
        <w:rPr>
          <w:lang w:val="bg-BG"/>
        </w:rPr>
        <w:t>жеха</w:t>
      </w:r>
      <w:r w:rsidR="004226EF" w:rsidRPr="009D46EF">
        <w:rPr>
          <w:lang w:val="bg-BG"/>
        </w:rPr>
        <w:t xml:space="preserve"> да очертават площите си, заявяват животни и схеми за подпомагане </w:t>
      </w:r>
      <w:r w:rsidR="004226EF" w:rsidRPr="004226EF">
        <w:rPr>
          <w:lang w:val="bg-BG"/>
        </w:rPr>
        <w:t xml:space="preserve">в Интегрираната система за администриране и контрол (ИСАК). Фермерите </w:t>
      </w:r>
      <w:r>
        <w:rPr>
          <w:lang w:val="bg-BG"/>
        </w:rPr>
        <w:t xml:space="preserve">подаваха </w:t>
      </w:r>
      <w:r w:rsidR="004226EF" w:rsidRPr="004226EF">
        <w:rPr>
          <w:lang w:val="bg-BG"/>
        </w:rPr>
        <w:t>заявленията си, без да ги приключват, в общинските служби по земеделие. Това стана възможно</w:t>
      </w:r>
      <w:r>
        <w:rPr>
          <w:lang w:val="bg-BG"/>
        </w:rPr>
        <w:t>,</w:t>
      </w:r>
      <w:r w:rsidR="004226EF" w:rsidRPr="004226EF">
        <w:rPr>
          <w:lang w:val="bg-BG"/>
        </w:rPr>
        <w:t xml:space="preserve"> след като Министерство на земеделието и храните публикува за обществено обсъждане проект на Наредба за изменение и допълнение на Наредба № 3 от 2023 г. за условията и реда за прилагане на интервенциите под формата на директни плащания и Наредба № 4 от 2023 г. за условията и реда за подаване на заявления за подпомагане по интервенции за подпомагане на площ и за животни.</w:t>
      </w:r>
    </w:p>
    <w:p w:rsidR="00313FEF" w:rsidRPr="009D46EF" w:rsidRDefault="004226EF" w:rsidP="0063707A">
      <w:pPr>
        <w:tabs>
          <w:tab w:val="left" w:pos="1134"/>
        </w:tabs>
        <w:spacing w:line="288" w:lineRule="auto"/>
        <w:jc w:val="both"/>
        <w:rPr>
          <w:lang w:val="bg-BG"/>
        </w:rPr>
      </w:pPr>
      <w:r w:rsidRPr="004226EF">
        <w:rPr>
          <w:lang w:val="bg-BG"/>
        </w:rPr>
        <w:t>Двата нормативни акта уреждат правилата за проверки, намаления на плащанията и реда за налагане на административни санкции. Изменението е на база предложените промени в интервенциите под формата на директни плащания в рамките на първо изменение на Плана.</w:t>
      </w:r>
      <w:r w:rsidR="009D46EF">
        <w:rPr>
          <w:lang w:val="bg-BG"/>
        </w:rPr>
        <w:t xml:space="preserve"> </w:t>
      </w:r>
      <w:r w:rsidR="00313FEF" w:rsidRPr="009D46EF">
        <w:rPr>
          <w:lang w:val="ru-RU"/>
        </w:rPr>
        <w:lastRenderedPageBreak/>
        <w:t xml:space="preserve">Регистрацията на заявленията се извършва по предварително изготвени графици от общинските служби по земеделие. </w:t>
      </w:r>
    </w:p>
    <w:p w:rsidR="00313FEF" w:rsidRPr="00BA03AA" w:rsidRDefault="00313FEF" w:rsidP="0063707A">
      <w:pPr>
        <w:spacing w:line="288" w:lineRule="auto"/>
        <w:ind w:firstLine="686"/>
        <w:jc w:val="both"/>
        <w:rPr>
          <w:lang w:val="ru-RU"/>
        </w:rPr>
      </w:pPr>
      <w:r w:rsidRPr="003078EB">
        <w:rPr>
          <w:lang w:val="ru-RU"/>
        </w:rPr>
        <w:t xml:space="preserve">За участие и финансиране </w:t>
      </w:r>
      <w:r w:rsidRPr="003078EB">
        <w:t>чрез прилагане на интервенциите по СПРЗСР</w:t>
      </w:r>
      <w:r w:rsidRPr="003078EB">
        <w:rPr>
          <w:lang w:val="bg-BG"/>
        </w:rPr>
        <w:t>,</w:t>
      </w:r>
      <w:r w:rsidRPr="003078EB">
        <w:t xml:space="preserve"> </w:t>
      </w:r>
      <w:r w:rsidRPr="003078EB">
        <w:rPr>
          <w:lang w:val="ru-RU"/>
        </w:rPr>
        <w:t xml:space="preserve">земеделските стопани от областта се подпомагат </w:t>
      </w:r>
      <w:r w:rsidRPr="003078EB">
        <w:rPr>
          <w:lang w:val="bg-BG"/>
        </w:rPr>
        <w:t>при попълване на заявленията, идентифициране на ползваните площи и заявяване на животни за подпомагане в ОСЗ - Кампания Директни плащания 202</w:t>
      </w:r>
      <w:r>
        <w:rPr>
          <w:lang w:val="bg-BG"/>
        </w:rPr>
        <w:t>4</w:t>
      </w:r>
      <w:r w:rsidRPr="003078EB">
        <w:rPr>
          <w:lang w:val="bg-BG"/>
        </w:rPr>
        <w:t xml:space="preserve"> г. </w:t>
      </w:r>
      <w:r w:rsidRPr="003078EB">
        <w:rPr>
          <w:lang w:val="ru-RU"/>
        </w:rPr>
        <w:t>Изпращат се уведомителни писма, провеждат се телефонни разговори, разпространяват се дипляни, наръчници и публикации</w:t>
      </w:r>
      <w:r w:rsidRPr="00BA03AA">
        <w:rPr>
          <w:lang w:val="ru-RU"/>
        </w:rPr>
        <w:t xml:space="preserve"> в местния печат.</w:t>
      </w:r>
    </w:p>
    <w:p w:rsidR="00313FEF" w:rsidRPr="00BA03AA" w:rsidRDefault="00313FEF" w:rsidP="0063707A">
      <w:pPr>
        <w:spacing w:line="288" w:lineRule="auto"/>
        <w:jc w:val="both"/>
        <w:rPr>
          <w:lang w:val="bg-BG"/>
        </w:rPr>
      </w:pPr>
      <w:r>
        <w:rPr>
          <w:lang w:val="ru-RU"/>
        </w:rPr>
        <w:t xml:space="preserve">           </w:t>
      </w:r>
      <w:r w:rsidRPr="00BA03AA">
        <w:rPr>
          <w:lang w:val="ru-RU"/>
        </w:rPr>
        <w:t>За кампания Директни плащания 202</w:t>
      </w:r>
      <w:r>
        <w:rPr>
          <w:lang w:val="ru-RU"/>
        </w:rPr>
        <w:t>4</w:t>
      </w:r>
      <w:r w:rsidRPr="00BA03AA">
        <w:rPr>
          <w:lang w:val="ru-RU"/>
        </w:rPr>
        <w:t xml:space="preserve"> г. за област Габрово са подадени общо 6</w:t>
      </w:r>
      <w:r>
        <w:rPr>
          <w:lang w:val="ru-RU"/>
        </w:rPr>
        <w:t>83</w:t>
      </w:r>
      <w:r w:rsidRPr="00BA03AA">
        <w:rPr>
          <w:lang w:val="ru-RU"/>
        </w:rPr>
        <w:t xml:space="preserve"> заявления с</w:t>
      </w:r>
      <w:r w:rsidRPr="00BA03AA">
        <w:rPr>
          <w:lang w:val="bg-BG"/>
        </w:rPr>
        <w:t>ъс</w:t>
      </w:r>
      <w:r w:rsidRPr="00BA03AA">
        <w:rPr>
          <w:lang w:val="ru-RU"/>
        </w:rPr>
        <w:t xml:space="preserve"> заявена площ за подпомагане в размер на 2</w:t>
      </w:r>
      <w:r>
        <w:rPr>
          <w:lang w:val="ru-RU"/>
        </w:rPr>
        <w:t>6160,4</w:t>
      </w:r>
      <w:r w:rsidRPr="00BA03AA">
        <w:rPr>
          <w:lang w:val="ru-RU"/>
        </w:rPr>
        <w:t xml:space="preserve"> ха.  </w:t>
      </w:r>
    </w:p>
    <w:p w:rsidR="000E4423" w:rsidRDefault="00313FEF" w:rsidP="0063707A">
      <w:pPr>
        <w:spacing w:line="288" w:lineRule="auto"/>
        <w:ind w:firstLine="360"/>
        <w:jc w:val="both"/>
        <w:rPr>
          <w:lang w:val="bg-BG"/>
        </w:rPr>
      </w:pPr>
      <w:r w:rsidRPr="00BA03AA">
        <w:rPr>
          <w:lang w:val="bg-BG"/>
        </w:rPr>
        <w:t xml:space="preserve">     </w:t>
      </w:r>
    </w:p>
    <w:p w:rsidR="00344C91" w:rsidRPr="00344C91" w:rsidRDefault="0091751F" w:rsidP="0063707A">
      <w:pPr>
        <w:spacing w:line="288" w:lineRule="auto"/>
        <w:ind w:firstLine="360"/>
        <w:jc w:val="both"/>
        <w:rPr>
          <w:b/>
          <w:i/>
          <w:lang w:val="bg-BG"/>
        </w:rPr>
      </w:pPr>
      <w:r>
        <w:rPr>
          <w:b/>
          <w:i/>
          <w:lang w:val="bg-BG"/>
        </w:rPr>
        <w:t xml:space="preserve">     </w:t>
      </w:r>
      <w:r w:rsidR="00344C91" w:rsidRPr="00344C91">
        <w:rPr>
          <w:b/>
          <w:i/>
          <w:lang w:val="bg-BG"/>
        </w:rPr>
        <w:t>Приемане на заявления от земеделските стопани за кандидатстване за държавна помощ</w:t>
      </w:r>
      <w:r w:rsidR="00E630F2">
        <w:rPr>
          <w:b/>
          <w:i/>
          <w:lang w:val="bg-BG"/>
        </w:rPr>
        <w:t>.</w:t>
      </w:r>
    </w:p>
    <w:p w:rsidR="00B93204" w:rsidRPr="007A7897" w:rsidRDefault="00B93204" w:rsidP="0063707A">
      <w:pPr>
        <w:spacing w:line="288" w:lineRule="auto"/>
        <w:ind w:firstLine="567"/>
        <w:jc w:val="both"/>
        <w:rPr>
          <w:lang w:val="bg-BG"/>
        </w:rPr>
      </w:pPr>
      <w:r w:rsidRPr="007A7897">
        <w:rPr>
          <w:lang w:val="bg-BG"/>
        </w:rPr>
        <w:t xml:space="preserve">Със Заповед РД09 </w:t>
      </w:r>
      <w:r w:rsidR="00D96EBB">
        <w:rPr>
          <w:lang w:val="bg-BG"/>
        </w:rPr>
        <w:t>-</w:t>
      </w:r>
      <w:r w:rsidRPr="007A7897">
        <w:rPr>
          <w:lang w:val="bg-BG"/>
        </w:rPr>
        <w:t xml:space="preserve"> 249 / 14.03.2024 г. на министъра на земеделието и храните </w:t>
      </w:r>
      <w:r>
        <w:rPr>
          <w:lang w:val="bg-BG"/>
        </w:rPr>
        <w:t>беше</w:t>
      </w:r>
      <w:r w:rsidRPr="007A7897">
        <w:rPr>
          <w:lang w:val="bg-BG"/>
        </w:rPr>
        <w:t xml:space="preserve"> обявен срок за извършване на корекции на част от данните от описите на фактури от заявленията за държавна помощ „Помощ под формата на отстъпка от стойността на акциза върху газьола, използван в първичното селскостопанско производство“ за кампания 2023. </w:t>
      </w:r>
    </w:p>
    <w:p w:rsidR="00B93204" w:rsidRDefault="00B93204" w:rsidP="0063707A">
      <w:pPr>
        <w:spacing w:line="288" w:lineRule="auto"/>
        <w:ind w:firstLine="567"/>
        <w:jc w:val="both"/>
        <w:rPr>
          <w:lang w:val="bg-BG"/>
        </w:rPr>
      </w:pPr>
      <w:r w:rsidRPr="007A7897">
        <w:rPr>
          <w:lang w:val="bg-BG"/>
        </w:rPr>
        <w:t xml:space="preserve">Корекциите </w:t>
      </w:r>
      <w:r>
        <w:rPr>
          <w:lang w:val="bg-BG"/>
        </w:rPr>
        <w:t>се извършиха</w:t>
      </w:r>
      <w:r w:rsidRPr="007A7897">
        <w:rPr>
          <w:lang w:val="bg-BG"/>
        </w:rPr>
        <w:t xml:space="preserve"> в периода от 15.04.2024 г. до 19.04.2024 г. включително. На корекции подлежаха </w:t>
      </w:r>
      <w:r>
        <w:rPr>
          <w:lang w:val="bg-BG"/>
        </w:rPr>
        <w:t xml:space="preserve">фактури в </w:t>
      </w:r>
      <w:r w:rsidRPr="001368BA">
        <w:rPr>
          <w:lang w:val="bg-BG"/>
        </w:rPr>
        <w:t>1</w:t>
      </w:r>
      <w:r w:rsidRPr="001368BA">
        <w:t>5</w:t>
      </w:r>
      <w:r w:rsidRPr="001368BA">
        <w:rPr>
          <w:lang w:val="bg-BG"/>
        </w:rPr>
        <w:t xml:space="preserve"> бр. заявления</w:t>
      </w:r>
      <w:r w:rsidRPr="007A7897">
        <w:rPr>
          <w:lang w:val="bg-BG"/>
        </w:rPr>
        <w:t>.</w:t>
      </w:r>
    </w:p>
    <w:p w:rsidR="00B93204" w:rsidRPr="00C4018B" w:rsidRDefault="00B93204" w:rsidP="0063707A">
      <w:pPr>
        <w:spacing w:line="288" w:lineRule="auto"/>
        <w:ind w:firstLine="567"/>
        <w:jc w:val="both"/>
        <w:rPr>
          <w:lang w:val="bg-BG"/>
        </w:rPr>
      </w:pPr>
      <w:r w:rsidRPr="00C4018B">
        <w:rPr>
          <w:lang w:val="bg-BG"/>
        </w:rPr>
        <w:t xml:space="preserve">От </w:t>
      </w:r>
      <w:r>
        <w:rPr>
          <w:lang w:val="bg-BG"/>
        </w:rPr>
        <w:t>0</w:t>
      </w:r>
      <w:r w:rsidRPr="00C4018B">
        <w:rPr>
          <w:lang w:val="bg-BG"/>
        </w:rPr>
        <w:t>2</w:t>
      </w:r>
      <w:r>
        <w:rPr>
          <w:lang w:val="bg-BG"/>
        </w:rPr>
        <w:t>.0</w:t>
      </w:r>
      <w:r w:rsidRPr="00C4018B">
        <w:rPr>
          <w:lang w:val="bg-BG"/>
        </w:rPr>
        <w:t>9 до 26.09.2024 г. съгласно Заповед № РД 09-880/12</w:t>
      </w:r>
      <w:r w:rsidRPr="00C4018B">
        <w:t>.08</w:t>
      </w:r>
      <w:r w:rsidRPr="00C4018B">
        <w:rPr>
          <w:lang w:val="bg-BG"/>
        </w:rPr>
        <w:t>.202</w:t>
      </w:r>
      <w:r w:rsidRPr="00C4018B">
        <w:t>4</w:t>
      </w:r>
      <w:r w:rsidRPr="00C4018B">
        <w:rPr>
          <w:lang w:val="bg-BG"/>
        </w:rPr>
        <w:t xml:space="preserve"> г. беше извършен прием на заявления за подпомагане по схема</w:t>
      </w:r>
      <w:r>
        <w:rPr>
          <w:lang w:val="bg-BG"/>
        </w:rPr>
        <w:t xml:space="preserve"> за държавна помощ</w:t>
      </w:r>
      <w:r w:rsidRPr="00C4018B">
        <w:rPr>
          <w:rFonts w:eastAsiaTheme="minorHAnsi"/>
          <w:lang w:val="bg-BG"/>
        </w:rPr>
        <w:t xml:space="preserve"> „</w:t>
      </w:r>
      <w:r w:rsidRPr="00C4018B">
        <w:rPr>
          <w:lang w:val="bg-BG"/>
        </w:rPr>
        <w:t xml:space="preserve">Помощ под формата на отстъпка от стойността на акциза върху газьола, използван в първичното селскостопанско производство” </w:t>
      </w:r>
      <w:r w:rsidR="00592D4C">
        <w:rPr>
          <w:lang w:val="bg-BG"/>
        </w:rPr>
        <w:t>-</w:t>
      </w:r>
      <w:r w:rsidRPr="00C4018B">
        <w:rPr>
          <w:lang w:val="bg-BG"/>
        </w:rPr>
        <w:t xml:space="preserve"> кампания 202</w:t>
      </w:r>
      <w:r w:rsidRPr="00C4018B">
        <w:t>4</w:t>
      </w:r>
      <w:r w:rsidRPr="00C4018B">
        <w:rPr>
          <w:lang w:val="bg-BG"/>
        </w:rPr>
        <w:t xml:space="preserve"> г. </w:t>
      </w:r>
      <w:r w:rsidR="00592D4C">
        <w:rPr>
          <w:lang w:val="bg-BG"/>
        </w:rPr>
        <w:t xml:space="preserve">- </w:t>
      </w:r>
      <w:r w:rsidRPr="00C4018B">
        <w:rPr>
          <w:lang w:val="bg-BG"/>
        </w:rPr>
        <w:t>приети заявления 109</w:t>
      </w:r>
      <w:r w:rsidR="00592D4C">
        <w:rPr>
          <w:lang w:val="bg-BG"/>
        </w:rPr>
        <w:t xml:space="preserve"> бр.</w:t>
      </w:r>
    </w:p>
    <w:p w:rsidR="00B93204" w:rsidRDefault="00B93204" w:rsidP="0063707A">
      <w:pPr>
        <w:spacing w:line="288" w:lineRule="auto"/>
        <w:ind w:firstLine="567"/>
        <w:jc w:val="both"/>
        <w:rPr>
          <w:lang w:val="bg-BG"/>
        </w:rPr>
      </w:pPr>
      <w:r w:rsidRPr="00AA4B72">
        <w:rPr>
          <w:lang w:val="bg-BG"/>
        </w:rPr>
        <w:t xml:space="preserve">От 20.03.2024 до 09.04.2024 г. </w:t>
      </w:r>
      <w:r>
        <w:rPr>
          <w:lang w:val="bg-BG"/>
        </w:rPr>
        <w:t xml:space="preserve">по схемата </w:t>
      </w:r>
      <w:r w:rsidRPr="00AA4B72">
        <w:rPr>
          <w:lang w:val="bg-BG"/>
        </w:rPr>
        <w:t xml:space="preserve">„Помощ в подкрепа на ликвидността на земеделски стопани за преодоляване на негативното икономическо </w:t>
      </w:r>
      <w:r w:rsidRPr="005E4FB9">
        <w:rPr>
          <w:lang w:val="bg-BG"/>
        </w:rPr>
        <w:t>въздействие на руската агресия срещу Украйна“</w:t>
      </w:r>
      <w:r>
        <w:rPr>
          <w:lang w:val="bg-BG"/>
        </w:rPr>
        <w:t xml:space="preserve"> са приети 374 бр. заявления за областта.</w:t>
      </w:r>
    </w:p>
    <w:p w:rsidR="00B93204" w:rsidRDefault="00B93204" w:rsidP="0063707A">
      <w:pPr>
        <w:spacing w:line="288" w:lineRule="auto"/>
        <w:ind w:firstLine="720"/>
        <w:jc w:val="both"/>
        <w:textAlignment w:val="center"/>
        <w:rPr>
          <w:color w:val="FF0000"/>
          <w:lang w:val="bg-BG"/>
        </w:rPr>
      </w:pPr>
    </w:p>
    <w:p w:rsidR="00C438DA" w:rsidRPr="00C438DA" w:rsidRDefault="00C438DA" w:rsidP="0063707A">
      <w:pPr>
        <w:tabs>
          <w:tab w:val="left" w:pos="-840"/>
        </w:tabs>
        <w:spacing w:line="288" w:lineRule="auto"/>
        <w:jc w:val="both"/>
        <w:rPr>
          <w:b/>
          <w:bCs/>
          <w:i/>
          <w:lang w:val="bg-BG"/>
        </w:rPr>
      </w:pPr>
      <w:r>
        <w:rPr>
          <w:lang w:val="bg-BG"/>
        </w:rPr>
        <w:tab/>
      </w:r>
      <w:r w:rsidRPr="00C438DA">
        <w:rPr>
          <w:b/>
          <w:i/>
          <w:lang w:val="bg-BG"/>
        </w:rPr>
        <w:t>Уведомяване на земеделските стопани за уславията и сроковете за пре/регистрация по Наредба № 3 /1999 г., включително за обществено осигуряване и данъчно облагане.</w:t>
      </w:r>
    </w:p>
    <w:p w:rsidR="0042465D" w:rsidRPr="00030B08" w:rsidRDefault="0042465D" w:rsidP="0063707A">
      <w:pPr>
        <w:tabs>
          <w:tab w:val="left" w:pos="720"/>
          <w:tab w:val="left" w:pos="1134"/>
          <w:tab w:val="left" w:pos="1440"/>
          <w:tab w:val="left" w:pos="2160"/>
          <w:tab w:val="left" w:pos="2880"/>
          <w:tab w:val="left" w:pos="3600"/>
          <w:tab w:val="left" w:pos="4320"/>
          <w:tab w:val="left" w:pos="5040"/>
          <w:tab w:val="left" w:pos="5760"/>
          <w:tab w:val="left" w:pos="6480"/>
          <w:tab w:val="left" w:pos="7215"/>
        </w:tabs>
        <w:spacing w:line="288" w:lineRule="auto"/>
        <w:jc w:val="both"/>
        <w:rPr>
          <w:lang w:val="bg-BG"/>
        </w:rPr>
      </w:pPr>
      <w:r>
        <w:rPr>
          <w:lang w:val="bg-BG"/>
        </w:rPr>
        <w:tab/>
      </w:r>
      <w:r w:rsidRPr="00030B08">
        <w:rPr>
          <w:lang w:val="bg-BG"/>
        </w:rPr>
        <w:t xml:space="preserve">ОД „Земеделие“ </w:t>
      </w:r>
      <w:r w:rsidR="00313FEF">
        <w:rPr>
          <w:lang w:val="en-US"/>
        </w:rPr>
        <w:t>-</w:t>
      </w:r>
      <w:r w:rsidRPr="00030B08">
        <w:rPr>
          <w:lang w:val="bg-BG"/>
        </w:rPr>
        <w:t xml:space="preserve"> Габрово оказва ежедневна методична помощ и разяснения, относно регистрацията по Наредба №</w:t>
      </w:r>
      <w:r>
        <w:rPr>
          <w:lang w:val="bg-BG"/>
        </w:rPr>
        <w:t xml:space="preserve"> </w:t>
      </w:r>
      <w:r w:rsidRPr="00030B08">
        <w:rPr>
          <w:lang w:val="bg-BG"/>
        </w:rPr>
        <w:t>3 от 1999 г., направените промени, както и произтичащите от нея права и задължения на земеделските стопани. Все по - често се използва възможността за подаване на Декларация за липса на промени в регистъра по чл. 11, ал.</w:t>
      </w:r>
      <w:r>
        <w:rPr>
          <w:lang w:val="bg-BG"/>
        </w:rPr>
        <w:t xml:space="preserve"> </w:t>
      </w:r>
      <w:r w:rsidRPr="00030B08">
        <w:rPr>
          <w:lang w:val="bg-BG"/>
        </w:rPr>
        <w:t>16 от Наредба №</w:t>
      </w:r>
      <w:r>
        <w:rPr>
          <w:lang w:val="bg-BG"/>
        </w:rPr>
        <w:t xml:space="preserve"> </w:t>
      </w:r>
      <w:r w:rsidRPr="00030B08">
        <w:rPr>
          <w:lang w:val="bg-BG"/>
        </w:rPr>
        <w:t>3/1999 г.</w:t>
      </w:r>
    </w:p>
    <w:p w:rsidR="0042465D" w:rsidRPr="00030B08" w:rsidRDefault="0042465D" w:rsidP="0063707A">
      <w:pPr>
        <w:spacing w:line="288" w:lineRule="auto"/>
        <w:ind w:firstLine="720"/>
        <w:jc w:val="both"/>
        <w:rPr>
          <w:lang w:val="bg-BG"/>
        </w:rPr>
      </w:pPr>
      <w:r w:rsidRPr="00030B08">
        <w:rPr>
          <w:lang w:val="bg-BG"/>
        </w:rPr>
        <w:t>През месец февруари се п</w:t>
      </w:r>
      <w:r w:rsidRPr="00030B08">
        <w:t>рипомни на земеделските стопани, които не са предприели действия по пререгистрация по Наредба №</w:t>
      </w:r>
      <w:r>
        <w:rPr>
          <w:lang w:val="bg-BG"/>
        </w:rPr>
        <w:t xml:space="preserve"> </w:t>
      </w:r>
      <w:r w:rsidRPr="00030B08">
        <w:t xml:space="preserve">3, че е необходимо да </w:t>
      </w:r>
      <w:r w:rsidRPr="00030B08">
        <w:rPr>
          <w:lang w:val="bg-BG"/>
        </w:rPr>
        <w:t>го направят</w:t>
      </w:r>
      <w:r w:rsidRPr="00030B08">
        <w:t xml:space="preserve"> преди </w:t>
      </w:r>
      <w:r w:rsidRPr="00030B08">
        <w:rPr>
          <w:lang w:val="bg-BG"/>
        </w:rPr>
        <w:t>к</w:t>
      </w:r>
      <w:r w:rsidRPr="00030B08">
        <w:t xml:space="preserve">ампания </w:t>
      </w:r>
      <w:r w:rsidRPr="00030B08">
        <w:rPr>
          <w:lang w:val="bg-BG"/>
        </w:rPr>
        <w:t xml:space="preserve"> </w:t>
      </w:r>
      <w:r w:rsidRPr="00030B08">
        <w:t xml:space="preserve">  </w:t>
      </w:r>
      <w:r w:rsidRPr="00030B08">
        <w:rPr>
          <w:lang w:val="bg-BG"/>
        </w:rPr>
        <w:t>Д</w:t>
      </w:r>
      <w:r w:rsidRPr="00030B08">
        <w:t>иректни плащания</w:t>
      </w:r>
      <w:r w:rsidRPr="00030B08">
        <w:rPr>
          <w:lang w:val="bg-BG"/>
        </w:rPr>
        <w:t xml:space="preserve"> </w:t>
      </w:r>
      <w:r w:rsidRPr="00030B08">
        <w:t>202</w:t>
      </w:r>
      <w:r>
        <w:rPr>
          <w:lang w:val="bg-BG"/>
        </w:rPr>
        <w:t>4 г.</w:t>
      </w:r>
      <w:r w:rsidRPr="00030B08">
        <w:rPr>
          <w:lang w:val="bg-BG"/>
        </w:rPr>
        <w:t xml:space="preserve"> Подпомагат се заинтересованите лица при попълване на анкетните формуляри, като се обръща внимание на животновъдите за необходимостта да актуализират животните в БАБХ без да се изисква заверка на анкетния формуляр за животни с ушни марки. Предоставя се информация за задължението им да се регистрират в Агенция по вписвания по БУЛСТАТ и в НАП. Раздават се информационни материали, </w:t>
      </w:r>
      <w:r>
        <w:rPr>
          <w:lang w:val="bg-BG"/>
        </w:rPr>
        <w:t xml:space="preserve">разпечатани от сайта на  НАП - </w:t>
      </w:r>
      <w:r w:rsidRPr="003078EB">
        <w:rPr>
          <w:lang w:val="bg-BG"/>
        </w:rPr>
        <w:t>„</w:t>
      </w:r>
      <w:r w:rsidRPr="00030B08">
        <w:rPr>
          <w:lang w:val="bg-BG"/>
        </w:rPr>
        <w:t xml:space="preserve">Какви данъци и осигуровки внасят земеделците", както и текущи информационни материали. </w:t>
      </w:r>
      <w:r w:rsidRPr="00030B08">
        <w:rPr>
          <w:bCs/>
          <w:lang w:val="bg-BG"/>
        </w:rPr>
        <w:t>Земеделските стопани получават и информация относно промените в данъчното облагане и общественото осигуряване.</w:t>
      </w:r>
      <w:r w:rsidRPr="00030B08">
        <w:rPr>
          <w:lang w:val="bg-BG"/>
        </w:rPr>
        <w:t xml:space="preserve">  </w:t>
      </w:r>
    </w:p>
    <w:p w:rsidR="0042465D" w:rsidRPr="00030B08" w:rsidRDefault="0042465D" w:rsidP="0063707A">
      <w:pPr>
        <w:tabs>
          <w:tab w:val="left" w:pos="1134"/>
        </w:tabs>
        <w:spacing w:line="288" w:lineRule="auto"/>
        <w:jc w:val="both"/>
        <w:rPr>
          <w:lang w:val="ru-RU"/>
        </w:rPr>
      </w:pPr>
      <w:r w:rsidRPr="00030B08">
        <w:rPr>
          <w:lang w:val="ru-RU"/>
        </w:rPr>
        <w:lastRenderedPageBreak/>
        <w:t xml:space="preserve">              От 1 октомври 202</w:t>
      </w:r>
      <w:r>
        <w:rPr>
          <w:lang w:val="ru-RU"/>
        </w:rPr>
        <w:t>4</w:t>
      </w:r>
      <w:r w:rsidRPr="00030B08">
        <w:rPr>
          <w:lang w:val="ru-RU"/>
        </w:rPr>
        <w:t xml:space="preserve"> г. започна новата стопанска година, с която стартира и новата </w:t>
      </w:r>
      <w:r w:rsidRPr="00697A0C">
        <w:rPr>
          <w:lang w:val="ru-RU"/>
        </w:rPr>
        <w:t>кампанията по пререгистрация по Наредба №</w:t>
      </w:r>
      <w:r>
        <w:rPr>
          <w:lang w:val="ru-RU"/>
        </w:rPr>
        <w:t xml:space="preserve"> </w:t>
      </w:r>
      <w:r w:rsidRPr="00697A0C">
        <w:rPr>
          <w:lang w:val="ru-RU"/>
        </w:rPr>
        <w:t xml:space="preserve">3 от 1999 г. </w:t>
      </w:r>
      <w:r w:rsidRPr="00697A0C">
        <w:rPr>
          <w:lang w:val="bg-BG"/>
        </w:rPr>
        <w:t>за създаване и поддържане на регистър</w:t>
      </w:r>
      <w:r>
        <w:rPr>
          <w:lang w:val="bg-BG"/>
        </w:rPr>
        <w:t xml:space="preserve"> </w:t>
      </w:r>
      <w:r w:rsidRPr="00697A0C">
        <w:rPr>
          <w:lang w:val="bg-BG"/>
        </w:rPr>
        <w:t>на земеделските стопани. Предоставени са образци</w:t>
      </w:r>
      <w:r>
        <w:rPr>
          <w:lang w:val="bg-BG"/>
        </w:rPr>
        <w:t>те</w:t>
      </w:r>
      <w:r w:rsidRPr="00697A0C">
        <w:rPr>
          <w:lang w:val="bg-BG"/>
        </w:rPr>
        <w:t xml:space="preserve"> на анкетни карти.</w:t>
      </w:r>
      <w:r w:rsidRPr="00030B08">
        <w:rPr>
          <w:lang w:val="ru-RU"/>
        </w:rPr>
        <w:t xml:space="preserve"> Разпечатани са анкетните формуляри на хартиен носител, като при попълването се оказва съдействие на новите земеделски стопани. Електронни формуляри са изпратени на по-големите производители от района с указания за попълването. </w:t>
      </w:r>
    </w:p>
    <w:p w:rsidR="0042465D" w:rsidRDefault="0042465D" w:rsidP="0063707A">
      <w:pPr>
        <w:spacing w:line="288" w:lineRule="auto"/>
        <w:ind w:firstLine="720"/>
        <w:jc w:val="both"/>
        <w:rPr>
          <w:b/>
          <w:color w:val="FF0000"/>
          <w:lang w:val="en-US"/>
        </w:rPr>
      </w:pPr>
      <w:r w:rsidRPr="00030B08">
        <w:rPr>
          <w:lang w:val="bg-BG"/>
        </w:rPr>
        <w:t xml:space="preserve">В изпълнение на условията и сроковете за пре/регистрация по Нарeдба № 3/1999 г., вкл. за обществено осигуряване и данъчно облагане в област Габрово са пререгистрирани </w:t>
      </w:r>
      <w:r w:rsidRPr="003078EB">
        <w:rPr>
          <w:lang w:val="bg-BG"/>
        </w:rPr>
        <w:t>7</w:t>
      </w:r>
      <w:r>
        <w:rPr>
          <w:lang w:val="bg-BG"/>
        </w:rPr>
        <w:t>56</w:t>
      </w:r>
      <w:r w:rsidRPr="003078EB">
        <w:rPr>
          <w:lang w:val="bg-BG"/>
        </w:rPr>
        <w:t xml:space="preserve"> бр.</w:t>
      </w:r>
      <w:r w:rsidRPr="003078EB">
        <w:rPr>
          <w:lang w:val="en-US"/>
        </w:rPr>
        <w:t xml:space="preserve"> </w:t>
      </w:r>
      <w:r w:rsidRPr="003078EB">
        <w:rPr>
          <w:lang w:val="bg-BG"/>
        </w:rPr>
        <w:t>земеделски стопани, новорегистрираните са 6</w:t>
      </w:r>
      <w:r>
        <w:rPr>
          <w:lang w:val="bg-BG"/>
        </w:rPr>
        <w:t>2</w:t>
      </w:r>
      <w:r w:rsidRPr="003078EB">
        <w:rPr>
          <w:lang w:val="bg-BG"/>
        </w:rPr>
        <w:t xml:space="preserve"> бр., а промяна в обстоятелствата са направили</w:t>
      </w:r>
      <w:r w:rsidRPr="00030B08">
        <w:rPr>
          <w:lang w:val="bg-BG"/>
        </w:rPr>
        <w:t xml:space="preserve"> 6</w:t>
      </w:r>
      <w:r>
        <w:rPr>
          <w:lang w:val="bg-BG"/>
        </w:rPr>
        <w:t>6</w:t>
      </w:r>
      <w:r w:rsidRPr="00030B08">
        <w:rPr>
          <w:lang w:val="bg-BG"/>
        </w:rPr>
        <w:t xml:space="preserve"> земеделски стопани. </w:t>
      </w:r>
    </w:p>
    <w:p w:rsidR="002C5EF4" w:rsidRPr="00030B08" w:rsidRDefault="00C6237A" w:rsidP="0063707A">
      <w:pPr>
        <w:tabs>
          <w:tab w:val="left" w:pos="-840"/>
        </w:tabs>
        <w:spacing w:line="288" w:lineRule="auto"/>
        <w:jc w:val="both"/>
        <w:rPr>
          <w:lang w:val="bg-BG"/>
        </w:rPr>
      </w:pPr>
      <w:r>
        <w:tab/>
      </w:r>
    </w:p>
    <w:p w:rsidR="002C5EF4" w:rsidRPr="0042465D" w:rsidRDefault="002C5EF4" w:rsidP="002C5EF4">
      <w:pPr>
        <w:spacing w:line="276" w:lineRule="auto"/>
        <w:jc w:val="both"/>
        <w:rPr>
          <w:color w:val="FF0000"/>
          <w:lang w:val="bg-BG"/>
        </w:rPr>
      </w:pPr>
    </w:p>
    <w:p w:rsidR="002C5EF4" w:rsidRPr="0042465D" w:rsidRDefault="00207748" w:rsidP="002C5EF4">
      <w:pPr>
        <w:spacing w:line="276" w:lineRule="auto"/>
        <w:jc w:val="both"/>
        <w:rPr>
          <w:color w:val="FF0000"/>
          <w:lang w:val="bg-BG"/>
        </w:rPr>
      </w:pPr>
      <w:r w:rsidRPr="0042465D">
        <w:rPr>
          <w:b/>
          <w:noProof/>
          <w:color w:val="FF0000"/>
          <w:lang w:val="bg-BG" w:eastAsia="bg-BG"/>
        </w:rPr>
        <w:drawing>
          <wp:inline distT="0" distB="0" distL="0" distR="0" wp14:anchorId="6B2486A0" wp14:editId="734DA913">
            <wp:extent cx="6229350" cy="3305175"/>
            <wp:effectExtent l="0" t="0" r="0" b="9525"/>
            <wp:docPr id="59" name="Диагра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5EF4" w:rsidRPr="00751C75" w:rsidRDefault="002C5EF4" w:rsidP="002C5EF4">
      <w:pPr>
        <w:spacing w:line="276" w:lineRule="auto"/>
        <w:ind w:firstLine="1134"/>
        <w:jc w:val="both"/>
        <w:rPr>
          <w:color w:val="0070C0"/>
          <w:lang w:val="bg-BG"/>
        </w:rPr>
      </w:pPr>
    </w:p>
    <w:p w:rsidR="002C5EF4" w:rsidRDefault="002C5EF4" w:rsidP="0063707A">
      <w:pPr>
        <w:spacing w:line="288" w:lineRule="auto"/>
        <w:ind w:firstLine="720"/>
        <w:jc w:val="both"/>
        <w:rPr>
          <w:lang w:val="bg-BG"/>
        </w:rPr>
      </w:pPr>
      <w:r w:rsidRPr="00BA03AA">
        <w:rPr>
          <w:lang w:val="bg-BG"/>
        </w:rPr>
        <w:t>От сравнителния  анализ на данните, от 2018 г. до 202</w:t>
      </w:r>
      <w:r w:rsidR="0042465D">
        <w:rPr>
          <w:lang w:val="bg-BG"/>
        </w:rPr>
        <w:t>4</w:t>
      </w:r>
      <w:r w:rsidRPr="00BA03AA">
        <w:rPr>
          <w:lang w:val="bg-BG"/>
        </w:rPr>
        <w:t xml:space="preserve"> г. се наблюдава лек спад в броя </w:t>
      </w:r>
      <w:r w:rsidRPr="003078EB">
        <w:rPr>
          <w:lang w:val="bg-BG"/>
        </w:rPr>
        <w:t>на регистрираните земеделски стопани.</w:t>
      </w:r>
    </w:p>
    <w:p w:rsidR="003151EF" w:rsidRDefault="003151EF" w:rsidP="0063707A">
      <w:pPr>
        <w:spacing w:line="288" w:lineRule="auto"/>
        <w:ind w:firstLine="720"/>
        <w:jc w:val="both"/>
        <w:rPr>
          <w:b/>
          <w:i/>
          <w:lang w:val="bg-BG"/>
        </w:rPr>
      </w:pPr>
    </w:p>
    <w:p w:rsidR="003151EF" w:rsidRPr="003151EF" w:rsidRDefault="003151EF" w:rsidP="0063707A">
      <w:pPr>
        <w:spacing w:line="288" w:lineRule="auto"/>
        <w:ind w:firstLine="720"/>
        <w:jc w:val="both"/>
        <w:rPr>
          <w:b/>
          <w:i/>
          <w:lang w:val="bg-BG"/>
        </w:rPr>
      </w:pPr>
      <w:r w:rsidRPr="003151EF">
        <w:rPr>
          <w:b/>
          <w:i/>
          <w:lang w:val="bg-BG"/>
        </w:rPr>
        <w:t>Дейности по поддържането на данните в системата за идентификация на земеделските парцели /СИЗП/ в актуално състояние, включително чрез проверки и измерване на място.</w:t>
      </w:r>
    </w:p>
    <w:p w:rsidR="004E08B7" w:rsidRDefault="003151EF" w:rsidP="0063707A">
      <w:pPr>
        <w:spacing w:line="288" w:lineRule="auto"/>
        <w:ind w:firstLine="720"/>
        <w:jc w:val="both"/>
        <w:rPr>
          <w:lang w:val="bg-BG"/>
        </w:rPr>
      </w:pPr>
      <w:r w:rsidRPr="003151EF">
        <w:rPr>
          <w:lang w:val="bg-BG"/>
        </w:rPr>
        <w:t>Във връзка с писмо рег. №</w:t>
      </w:r>
      <w:r>
        <w:rPr>
          <w:lang w:val="bg-BG"/>
        </w:rPr>
        <w:t xml:space="preserve"> 9166-36 от 05.07.2024 г. на МЗХ и заповеди на директора на ОДЗ </w:t>
      </w:r>
      <w:r w:rsidR="004E08B7">
        <w:rPr>
          <w:lang w:val="bg-BG"/>
        </w:rPr>
        <w:t>-</w:t>
      </w:r>
      <w:r>
        <w:rPr>
          <w:lang w:val="bg-BG"/>
        </w:rPr>
        <w:t xml:space="preserve"> Габрово с №№ РД-04-138/19.07.2024 г. и РД-12-01-333-2/03.10.2024 г. са извършени 279 броя специализирани теренни проверки на физически блокове на територията на ОД</w:t>
      </w:r>
      <w:r w:rsidR="004E08B7">
        <w:rPr>
          <w:lang w:val="bg-BG"/>
        </w:rPr>
        <w:t xml:space="preserve"> </w:t>
      </w:r>
      <w:r>
        <w:rPr>
          <w:lang w:val="bg-BG"/>
        </w:rPr>
        <w:t xml:space="preserve">“Земеделие“ </w:t>
      </w:r>
      <w:r w:rsidR="004E08B7">
        <w:rPr>
          <w:lang w:val="bg-BG"/>
        </w:rPr>
        <w:t>-</w:t>
      </w:r>
      <w:r>
        <w:rPr>
          <w:lang w:val="bg-BG"/>
        </w:rPr>
        <w:t xml:space="preserve"> Габрово, за кампания 2024 г., за които са изготвени 279 броя протоколи съгласно Указания за извършване на специализирани теренни проверки на физически блокове, Указания за работа с </w:t>
      </w:r>
      <w:r>
        <w:rPr>
          <w:lang w:val="en-US"/>
        </w:rPr>
        <w:t>GNSS Qpad-X5</w:t>
      </w:r>
      <w:r>
        <w:rPr>
          <w:lang w:val="bg-BG"/>
        </w:rPr>
        <w:t>, Указания за работа с модул „Теренни проверки</w:t>
      </w:r>
      <w:r w:rsidR="004E08B7">
        <w:rPr>
          <w:lang w:val="bg-BG"/>
        </w:rPr>
        <w:t>“ в „</w:t>
      </w:r>
      <w:r w:rsidR="004E08B7">
        <w:rPr>
          <w:lang w:val="en-US"/>
        </w:rPr>
        <w:t>Cadis.MZG</w:t>
      </w:r>
      <w:r w:rsidR="004E08B7">
        <w:rPr>
          <w:lang w:val="bg-BG"/>
        </w:rPr>
        <w:t xml:space="preserve">“, както и с Наредба № 3 от 10 март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и Наредба № 105/22.08.2006 г. за </w:t>
      </w:r>
      <w:r w:rsidR="004E08B7">
        <w:rPr>
          <w:lang w:val="bg-BG"/>
        </w:rPr>
        <w:lastRenderedPageBreak/>
        <w:t>условията и реда за създаване, поддържане, достъп и ползване на интегрираната система за администриране и контрол.</w:t>
      </w:r>
    </w:p>
    <w:p w:rsidR="003151EF" w:rsidRPr="003151EF" w:rsidRDefault="003151EF" w:rsidP="0063707A">
      <w:pPr>
        <w:spacing w:line="288" w:lineRule="auto"/>
        <w:ind w:firstLine="720"/>
        <w:jc w:val="both"/>
        <w:rPr>
          <w:lang w:val="bg-BG"/>
        </w:rPr>
      </w:pPr>
      <w:r>
        <w:rPr>
          <w:lang w:val="bg-BG"/>
        </w:rPr>
        <w:t xml:space="preserve"> </w:t>
      </w:r>
    </w:p>
    <w:p w:rsidR="002C5EF4" w:rsidRPr="007D4F4F" w:rsidRDefault="002C5EF4" w:rsidP="0063707A">
      <w:pPr>
        <w:spacing w:line="288" w:lineRule="auto"/>
        <w:ind w:firstLine="709"/>
        <w:jc w:val="both"/>
        <w:rPr>
          <w:b/>
          <w:bCs/>
          <w:i/>
          <w:lang w:val="bg-BG"/>
        </w:rPr>
      </w:pPr>
      <w:r w:rsidRPr="007D4F4F">
        <w:rPr>
          <w:b/>
          <w:bCs/>
          <w:i/>
          <w:lang w:val="bg-BG"/>
        </w:rPr>
        <w:t>Подпомагане на дейността на ГД „ЗРП“ в МЗХ по прилагане на глава пета, раздел VI от Закона за прилагане на общата организация на пазарите на земеделските продукти на ЕС (ЗПООПЗПЕС) и подзаконовите нормативни актове по прилагането му.</w:t>
      </w:r>
    </w:p>
    <w:p w:rsidR="002C5EF4" w:rsidRPr="00697A0C" w:rsidRDefault="002C5EF4" w:rsidP="00C57071">
      <w:pPr>
        <w:spacing w:line="288" w:lineRule="auto"/>
        <w:ind w:firstLine="709"/>
        <w:jc w:val="both"/>
        <w:rPr>
          <w:bCs/>
          <w:lang w:val="bg-BG"/>
        </w:rPr>
      </w:pPr>
      <w:r w:rsidRPr="00697A0C">
        <w:rPr>
          <w:bCs/>
          <w:lang w:val="bg-BG"/>
        </w:rPr>
        <w:t>Поддържане на актуална база данни за местонахождението и капацитета на ОСЗ и за лицата, които стопанисват ОСЗ на територията на област Габрово.</w:t>
      </w:r>
    </w:p>
    <w:p w:rsidR="00C6237A" w:rsidRPr="008939AF" w:rsidRDefault="00C6237A" w:rsidP="0063707A">
      <w:pPr>
        <w:spacing w:line="288" w:lineRule="auto"/>
        <w:ind w:firstLine="720"/>
        <w:jc w:val="both"/>
        <w:rPr>
          <w:bCs/>
          <w:lang w:val="bg-BG"/>
        </w:rPr>
      </w:pPr>
      <w:r w:rsidRPr="008939AF">
        <w:rPr>
          <w:bCs/>
          <w:lang w:val="bg-BG"/>
        </w:rPr>
        <w:t>В изпълнение на общата селскостопанска политика на Е</w:t>
      </w:r>
      <w:r>
        <w:rPr>
          <w:bCs/>
          <w:lang w:val="bg-BG"/>
        </w:rPr>
        <w:t xml:space="preserve">вропейския съюз, Закон за прилагане на общата организация на пазарите на земеделските продукти на ЕС и подзаконовите мормативни актове по прилагането му е извършен обстоен обзор на състоянието на зърнения пазар и движението на зърното на територията на област Габрово. </w:t>
      </w:r>
    </w:p>
    <w:p w:rsidR="00B45EFC" w:rsidRPr="000C7201" w:rsidRDefault="00C6237A" w:rsidP="0063707A">
      <w:pPr>
        <w:spacing w:line="288" w:lineRule="auto"/>
        <w:ind w:firstLine="705"/>
        <w:jc w:val="both"/>
        <w:rPr>
          <w:bCs/>
          <w:iCs/>
          <w:lang w:val="bg-BG"/>
        </w:rPr>
      </w:pPr>
      <w:r>
        <w:rPr>
          <w:iCs/>
          <w:lang w:val="bg-BG"/>
        </w:rPr>
        <w:t xml:space="preserve">На територията на област Габрово са проверени </w:t>
      </w:r>
      <w:r w:rsidR="00E664BF" w:rsidRPr="00E664BF">
        <w:rPr>
          <w:iCs/>
          <w:lang w:val="bg-BG"/>
        </w:rPr>
        <w:t>1</w:t>
      </w:r>
      <w:r w:rsidR="00E664BF">
        <w:rPr>
          <w:iCs/>
          <w:lang w:val="bg-BG"/>
        </w:rPr>
        <w:t>6</w:t>
      </w:r>
      <w:r w:rsidR="00E664BF" w:rsidRPr="00E664BF">
        <w:rPr>
          <w:iCs/>
          <w:lang w:val="bg-BG"/>
        </w:rPr>
        <w:t xml:space="preserve"> </w:t>
      </w:r>
      <w:r w:rsidRPr="00E664BF">
        <w:rPr>
          <w:iCs/>
          <w:lang w:val="bg-BG"/>
        </w:rPr>
        <w:t xml:space="preserve">бр. </w:t>
      </w:r>
      <w:r>
        <w:rPr>
          <w:iCs/>
          <w:lang w:val="bg-BG"/>
        </w:rPr>
        <w:t>обекти за съхранение на зърно и земеделски стопани, които ги стопанисват с цел оказване на периодичен контрол върху тяхната дейност.  Приети са 2</w:t>
      </w:r>
      <w:r w:rsidR="003C11ED">
        <w:rPr>
          <w:iCs/>
          <w:lang w:val="bg-BG"/>
        </w:rPr>
        <w:t>1</w:t>
      </w:r>
      <w:r>
        <w:rPr>
          <w:iCs/>
          <w:lang w:val="bg-BG"/>
        </w:rPr>
        <w:t>6 броя декларации</w:t>
      </w:r>
      <w:r w:rsidR="00B45EFC" w:rsidRPr="00B45EFC">
        <w:rPr>
          <w:bCs/>
          <w:lang w:val="bg-BG"/>
        </w:rPr>
        <w:t xml:space="preserve"> </w:t>
      </w:r>
      <w:r w:rsidR="00B45EFC" w:rsidRPr="00697A0C">
        <w:rPr>
          <w:bCs/>
          <w:lang w:val="bg-BG"/>
        </w:rPr>
        <w:t>по чл.</w:t>
      </w:r>
      <w:r w:rsidR="001867E3">
        <w:rPr>
          <w:bCs/>
          <w:lang w:val="bg-BG"/>
        </w:rPr>
        <w:t xml:space="preserve"> </w:t>
      </w:r>
      <w:r w:rsidR="00B45EFC" w:rsidRPr="00697A0C">
        <w:rPr>
          <w:bCs/>
          <w:lang w:val="bg-BG"/>
        </w:rPr>
        <w:t>58о от ЗПООПЗПЕС</w:t>
      </w:r>
      <w:r>
        <w:rPr>
          <w:iCs/>
          <w:lang w:val="bg-BG"/>
        </w:rPr>
        <w:t>.</w:t>
      </w:r>
      <w:r w:rsidR="00B45EFC">
        <w:rPr>
          <w:iCs/>
          <w:lang w:val="bg-BG"/>
        </w:rPr>
        <w:t xml:space="preserve"> </w:t>
      </w:r>
      <w:r w:rsidR="007436C0" w:rsidRPr="007D4F4F">
        <w:rPr>
          <w:bCs/>
          <w:lang w:val="bg-BG"/>
        </w:rPr>
        <w:t xml:space="preserve">Извършени са </w:t>
      </w:r>
      <w:r w:rsidR="00B45EFC">
        <w:rPr>
          <w:bCs/>
          <w:lang w:val="bg-BG"/>
        </w:rPr>
        <w:t>12 броя</w:t>
      </w:r>
      <w:r w:rsidR="007436C0" w:rsidRPr="007D4F4F">
        <w:rPr>
          <w:bCs/>
          <w:lang w:val="bg-BG"/>
        </w:rPr>
        <w:t xml:space="preserve"> проверки по чл.</w:t>
      </w:r>
      <w:r w:rsidR="007436C0">
        <w:rPr>
          <w:bCs/>
          <w:lang w:val="bg-BG"/>
        </w:rPr>
        <w:t xml:space="preserve"> </w:t>
      </w:r>
      <w:r w:rsidR="007436C0" w:rsidRPr="007D4F4F">
        <w:rPr>
          <w:bCs/>
          <w:lang w:val="bg-BG"/>
        </w:rPr>
        <w:t>58п от ЗПООПЗПЕС за достоверността на информацията в подадените декларации. Не са установени нарушения и няма съставени актове.</w:t>
      </w:r>
      <w:r w:rsidR="00B45EFC" w:rsidRPr="00B45EFC">
        <w:rPr>
          <w:bCs/>
          <w:iCs/>
          <w:lang w:val="bg-BG"/>
        </w:rPr>
        <w:t xml:space="preserve"> </w:t>
      </w:r>
      <w:r w:rsidR="00B45EFC">
        <w:rPr>
          <w:bCs/>
          <w:iCs/>
          <w:lang w:val="bg-BG"/>
        </w:rPr>
        <w:t xml:space="preserve"> </w:t>
      </w:r>
      <w:r w:rsidR="00B45EFC" w:rsidRPr="000C7201">
        <w:rPr>
          <w:bCs/>
          <w:iCs/>
          <w:lang w:val="bg-BG"/>
        </w:rPr>
        <w:t>Информацията е навременно обобщавана и изпращана в МЗ</w:t>
      </w:r>
      <w:r w:rsidR="00B45EFC">
        <w:rPr>
          <w:bCs/>
          <w:iCs/>
          <w:lang w:val="bg-BG"/>
        </w:rPr>
        <w:t>Х</w:t>
      </w:r>
      <w:r w:rsidR="00B45EFC" w:rsidRPr="000C7201">
        <w:rPr>
          <w:bCs/>
          <w:iCs/>
          <w:lang w:val="bg-BG"/>
        </w:rPr>
        <w:t>.</w:t>
      </w:r>
    </w:p>
    <w:p w:rsidR="00B45EFC" w:rsidRPr="00A62A3C" w:rsidRDefault="00B45EFC" w:rsidP="0063707A">
      <w:pPr>
        <w:spacing w:line="288" w:lineRule="auto"/>
        <w:ind w:firstLine="705"/>
        <w:jc w:val="both"/>
        <w:rPr>
          <w:iCs/>
          <w:lang w:val="bg-BG"/>
        </w:rPr>
      </w:pPr>
      <w:r>
        <w:rPr>
          <w:iCs/>
          <w:lang w:val="bg-BG"/>
        </w:rPr>
        <w:t>През изминалата 2024</w:t>
      </w:r>
      <w:r w:rsidRPr="00A62A3C">
        <w:rPr>
          <w:iCs/>
          <w:lang w:val="bg-BG"/>
        </w:rPr>
        <w:t xml:space="preserve"> г. са взети 20 броя проби за окачествяване на реколтата, както следва: </w:t>
      </w:r>
    </w:p>
    <w:p w:rsidR="00B45EFC" w:rsidRPr="00A62A3C" w:rsidRDefault="00B45EFC" w:rsidP="0063707A">
      <w:pPr>
        <w:spacing w:line="288" w:lineRule="auto"/>
        <w:ind w:firstLine="705"/>
        <w:jc w:val="both"/>
        <w:rPr>
          <w:iCs/>
          <w:lang w:val="bg-BG"/>
        </w:rPr>
      </w:pPr>
      <w:r w:rsidRPr="00A62A3C">
        <w:rPr>
          <w:iCs/>
          <w:lang w:val="bg-BG"/>
        </w:rPr>
        <w:t>- 5 бр. от ечемик;</w:t>
      </w:r>
    </w:p>
    <w:p w:rsidR="00B45EFC" w:rsidRPr="00A62A3C" w:rsidRDefault="00B45EFC" w:rsidP="0063707A">
      <w:pPr>
        <w:spacing w:line="288" w:lineRule="auto"/>
        <w:ind w:firstLine="705"/>
        <w:jc w:val="both"/>
        <w:rPr>
          <w:iCs/>
          <w:lang w:val="bg-BG"/>
        </w:rPr>
      </w:pPr>
      <w:r w:rsidRPr="00A62A3C">
        <w:rPr>
          <w:iCs/>
          <w:lang w:val="bg-BG"/>
        </w:rPr>
        <w:t>- 5 бр. от пшеница;</w:t>
      </w:r>
    </w:p>
    <w:p w:rsidR="00B45EFC" w:rsidRPr="00A62A3C" w:rsidRDefault="00B45EFC" w:rsidP="0063707A">
      <w:pPr>
        <w:spacing w:line="288" w:lineRule="auto"/>
        <w:ind w:firstLine="705"/>
        <w:jc w:val="both"/>
        <w:rPr>
          <w:iCs/>
          <w:lang w:val="bg-BG"/>
        </w:rPr>
      </w:pPr>
      <w:r w:rsidRPr="00A62A3C">
        <w:rPr>
          <w:iCs/>
          <w:lang w:val="bg-BG"/>
        </w:rPr>
        <w:t xml:space="preserve">- 5 бр. </w:t>
      </w:r>
      <w:r w:rsidR="00E664BF">
        <w:rPr>
          <w:iCs/>
          <w:lang w:val="bg-BG"/>
        </w:rPr>
        <w:t xml:space="preserve">от </w:t>
      </w:r>
      <w:r w:rsidRPr="00A62A3C">
        <w:rPr>
          <w:iCs/>
          <w:lang w:val="bg-BG"/>
        </w:rPr>
        <w:t>слънчоглед;</w:t>
      </w:r>
    </w:p>
    <w:p w:rsidR="00B45EFC" w:rsidRDefault="00B45EFC" w:rsidP="0063707A">
      <w:pPr>
        <w:spacing w:line="288" w:lineRule="auto"/>
        <w:ind w:firstLine="705"/>
        <w:jc w:val="both"/>
        <w:rPr>
          <w:iCs/>
          <w:lang w:val="bg-BG"/>
        </w:rPr>
      </w:pPr>
      <w:r w:rsidRPr="00A62A3C">
        <w:rPr>
          <w:iCs/>
          <w:lang w:val="bg-BG"/>
        </w:rPr>
        <w:t>- 5 бр.</w:t>
      </w:r>
      <w:r w:rsidR="00E664BF">
        <w:rPr>
          <w:iCs/>
          <w:lang w:val="bg-BG"/>
        </w:rPr>
        <w:t xml:space="preserve"> от</w:t>
      </w:r>
      <w:r w:rsidRPr="00A62A3C">
        <w:rPr>
          <w:iCs/>
          <w:lang w:val="bg-BG"/>
        </w:rPr>
        <w:t xml:space="preserve"> царевица.</w:t>
      </w:r>
    </w:p>
    <w:p w:rsidR="00C6237A" w:rsidRPr="000C7201" w:rsidRDefault="00C6237A" w:rsidP="0063707A">
      <w:pPr>
        <w:spacing w:line="288" w:lineRule="auto"/>
        <w:ind w:firstLine="720"/>
        <w:jc w:val="both"/>
        <w:rPr>
          <w:bCs/>
          <w:iCs/>
          <w:lang w:val="bg-BG"/>
        </w:rPr>
      </w:pPr>
      <w:r w:rsidRPr="000C7201">
        <w:rPr>
          <w:bCs/>
          <w:iCs/>
          <w:lang w:val="bg-BG"/>
        </w:rPr>
        <w:t>Информацията е навременно обобщавана и изпращана в МЗ</w:t>
      </w:r>
      <w:r>
        <w:rPr>
          <w:bCs/>
          <w:iCs/>
          <w:lang w:val="bg-BG"/>
        </w:rPr>
        <w:t>Х</w:t>
      </w:r>
      <w:r w:rsidRPr="000C7201">
        <w:rPr>
          <w:bCs/>
          <w:iCs/>
          <w:lang w:val="bg-BG"/>
        </w:rPr>
        <w:t>.</w:t>
      </w:r>
    </w:p>
    <w:p w:rsidR="002C5EF4" w:rsidRDefault="002C5EF4" w:rsidP="0063707A">
      <w:pPr>
        <w:tabs>
          <w:tab w:val="left" w:pos="-840"/>
        </w:tabs>
        <w:spacing w:line="288" w:lineRule="auto"/>
        <w:jc w:val="both"/>
        <w:rPr>
          <w:b/>
          <w:u w:val="single"/>
          <w:lang w:val="bg-BG"/>
        </w:rPr>
      </w:pPr>
    </w:p>
    <w:p w:rsidR="002C5EF4" w:rsidRPr="00C6237A" w:rsidRDefault="002C5EF4" w:rsidP="0063707A">
      <w:pPr>
        <w:tabs>
          <w:tab w:val="left" w:pos="-840"/>
        </w:tabs>
        <w:spacing w:line="288" w:lineRule="auto"/>
        <w:jc w:val="both"/>
        <w:rPr>
          <w:b/>
          <w:bCs/>
          <w:lang w:val="bg-BG"/>
        </w:rPr>
      </w:pPr>
      <w:r w:rsidRPr="002C5EF4">
        <w:rPr>
          <w:b/>
          <w:lang w:val="bg-BG"/>
        </w:rPr>
        <w:tab/>
      </w:r>
      <w:r w:rsidRPr="00C41D75">
        <w:rPr>
          <w:b/>
          <w:u w:val="single"/>
          <w:lang w:val="bg-BG"/>
        </w:rPr>
        <w:t xml:space="preserve">2. </w:t>
      </w:r>
      <w:r w:rsidRPr="002C430F">
        <w:rPr>
          <w:b/>
          <w:u w:val="single"/>
          <w:lang w:val="bg-BG"/>
        </w:rPr>
        <w:t>Дейности по изпълнение на Цел 2</w:t>
      </w:r>
      <w:r w:rsidRPr="00030B08">
        <w:rPr>
          <w:b/>
          <w:lang w:val="bg-BG"/>
        </w:rPr>
        <w:t xml:space="preserve"> </w:t>
      </w:r>
      <w:r w:rsidR="0091751F">
        <w:rPr>
          <w:b/>
          <w:lang w:val="bg-BG"/>
        </w:rPr>
        <w:t>-</w:t>
      </w:r>
      <w:r w:rsidRPr="00030B08">
        <w:rPr>
          <w:b/>
          <w:bCs/>
          <w:lang w:val="ru-RU"/>
        </w:rPr>
        <w:t xml:space="preserve"> </w:t>
      </w:r>
      <w:r w:rsidR="00C6237A">
        <w:rPr>
          <w:b/>
          <w:bCs/>
          <w:lang w:val="bg-BG"/>
        </w:rPr>
        <w:t>„</w:t>
      </w:r>
      <w:r w:rsidRPr="002C5EF4">
        <w:rPr>
          <w:b/>
          <w:bCs/>
          <w:lang w:val="ru-RU"/>
        </w:rPr>
        <w:t>Ефективно и отговорно изпълнение  на задълженията като орган на поземлена собственост, произтичащи от нормативната  уредба.</w:t>
      </w:r>
      <w:r w:rsidR="00C6237A">
        <w:rPr>
          <w:b/>
          <w:bCs/>
          <w:lang w:val="bg-BG"/>
        </w:rPr>
        <w:t>“</w:t>
      </w:r>
    </w:p>
    <w:p w:rsidR="00C16392" w:rsidRDefault="00C16392" w:rsidP="00E630F2">
      <w:pPr>
        <w:spacing w:line="288" w:lineRule="auto"/>
        <w:ind w:firstLine="720"/>
        <w:jc w:val="both"/>
        <w:rPr>
          <w:lang w:val="bg-BG"/>
        </w:rPr>
      </w:pPr>
      <w:r w:rsidRPr="00B3073D">
        <w:rPr>
          <w:bCs/>
          <w:lang w:val="bg-BG"/>
        </w:rPr>
        <w:t xml:space="preserve">Чрез прилагане изискванията на </w:t>
      </w:r>
      <w:r w:rsidRPr="00C16392">
        <w:t xml:space="preserve">Национална програма за развитие: България 2030, Приоритет </w:t>
      </w:r>
      <w:r>
        <w:t>№ 6 Устойчиво селско стопанство</w:t>
      </w:r>
      <w:r>
        <w:rPr>
          <w:lang w:val="bg-BG"/>
        </w:rPr>
        <w:t xml:space="preserve">; </w:t>
      </w:r>
      <w:r w:rsidRPr="00C16392">
        <w:t>Стратегически план за развитие на земеделието и селските райони 2023-2027 г. (СПРЗСР)</w:t>
      </w:r>
      <w:r>
        <w:rPr>
          <w:lang w:val="bg-BG"/>
        </w:rPr>
        <w:t xml:space="preserve">; </w:t>
      </w:r>
      <w:r w:rsidRPr="00C16392">
        <w:t>Програма за управление на Република България (ю</w:t>
      </w:r>
      <w:r>
        <w:t>ни 2023 г. - декември 2024 г.)</w:t>
      </w:r>
      <w:r>
        <w:rPr>
          <w:lang w:val="bg-BG"/>
        </w:rPr>
        <w:t>.</w:t>
      </w:r>
    </w:p>
    <w:p w:rsidR="002C5EF4" w:rsidRPr="00C16392" w:rsidRDefault="00C16392" w:rsidP="0063707A">
      <w:pPr>
        <w:spacing w:line="288" w:lineRule="auto"/>
        <w:jc w:val="both"/>
      </w:pPr>
      <w:r w:rsidRPr="00C16392">
        <w:t xml:space="preserve"> </w:t>
      </w:r>
    </w:p>
    <w:p w:rsidR="00DF26A3" w:rsidRPr="000B7FA4" w:rsidRDefault="00DF26A3" w:rsidP="0063707A">
      <w:pPr>
        <w:tabs>
          <w:tab w:val="left" w:pos="426"/>
          <w:tab w:val="left" w:pos="709"/>
        </w:tabs>
        <w:spacing w:line="288" w:lineRule="auto"/>
        <w:jc w:val="both"/>
        <w:rPr>
          <w:b/>
          <w:bCs/>
          <w:i/>
          <w:lang w:val="bg-BG"/>
        </w:rPr>
      </w:pPr>
      <w:r w:rsidRPr="000B7FA4">
        <w:rPr>
          <w:b/>
          <w:bCs/>
          <w:lang w:val="bg-BG"/>
        </w:rPr>
        <w:tab/>
      </w:r>
      <w:r w:rsidRPr="000B7FA4">
        <w:rPr>
          <w:b/>
          <w:bCs/>
          <w:lang w:val="bg-BG"/>
        </w:rPr>
        <w:tab/>
      </w:r>
      <w:r w:rsidRPr="000B7FA4">
        <w:rPr>
          <w:b/>
          <w:bCs/>
          <w:i/>
          <w:lang w:val="bg-BG"/>
        </w:rPr>
        <w:t>Подпомагане на Служба по геодезия, картография и кадастър при административно обслужване на  потребителите на кадастрална информация за земеделски и горски територии с одобрени кадастрална карта и кадастрални регистри.</w:t>
      </w:r>
    </w:p>
    <w:p w:rsidR="00DF26A3" w:rsidRPr="000B7FA4" w:rsidRDefault="00DF26A3" w:rsidP="0063707A">
      <w:pPr>
        <w:tabs>
          <w:tab w:val="left" w:pos="709"/>
        </w:tabs>
        <w:spacing w:line="288" w:lineRule="auto"/>
        <w:jc w:val="both"/>
        <w:rPr>
          <w:bCs/>
          <w:lang w:val="bg-BG"/>
        </w:rPr>
      </w:pPr>
      <w:r w:rsidRPr="000B7FA4">
        <w:rPr>
          <w:bCs/>
          <w:lang w:val="bg-BG"/>
        </w:rPr>
        <w:tab/>
      </w:r>
      <w:r w:rsidRPr="000B7FA4">
        <w:rPr>
          <w:bCs/>
          <w:lang w:val="bg-BG"/>
        </w:rPr>
        <w:tab/>
        <w:t>Съгласно чл. 55, ал. 7 от Закона за кадастъра и имотния регистър /ЗКИР/ общинските служби по земеделие имат правомощия да подпомагат службите по геодезия, картография и кадастър при административното обслужване с кадастрална информация за земеделски и горски територии.</w:t>
      </w:r>
    </w:p>
    <w:p w:rsidR="00DF26A3" w:rsidRPr="000B7FA4" w:rsidRDefault="00DF26A3" w:rsidP="0063707A">
      <w:pPr>
        <w:tabs>
          <w:tab w:val="left" w:pos="426"/>
          <w:tab w:val="left" w:pos="709"/>
        </w:tabs>
        <w:spacing w:line="288" w:lineRule="auto"/>
        <w:jc w:val="both"/>
        <w:rPr>
          <w:bCs/>
          <w:lang w:val="bg-BG"/>
        </w:rPr>
      </w:pPr>
      <w:r w:rsidRPr="000B7FA4">
        <w:rPr>
          <w:bCs/>
          <w:lang w:val="bg-BG"/>
        </w:rPr>
        <w:tab/>
      </w:r>
      <w:r w:rsidRPr="000B7FA4">
        <w:rPr>
          <w:bCs/>
          <w:lang w:val="bg-BG"/>
        </w:rPr>
        <w:tab/>
        <w:t xml:space="preserve">Във връзка с горното със Заповед № РД 13-100 от 05.04.2018 г. на </w:t>
      </w:r>
      <w:r>
        <w:rPr>
          <w:bCs/>
          <w:lang w:val="bg-BG"/>
        </w:rPr>
        <w:t>И</w:t>
      </w:r>
      <w:r w:rsidRPr="000B7FA4">
        <w:rPr>
          <w:bCs/>
          <w:lang w:val="bg-BG"/>
        </w:rPr>
        <w:t xml:space="preserve">зпълнителния директор на АГКК е одобрена методика за условията и реда на работата на общинските служби </w:t>
      </w:r>
      <w:r w:rsidRPr="000B7FA4">
        <w:rPr>
          <w:bCs/>
          <w:lang w:val="bg-BG"/>
        </w:rPr>
        <w:lastRenderedPageBreak/>
        <w:t>по земеделие при административното обслужване с кадастрална информация. Осигурен е достъп до информационната база данни на СГКК на ОСЗ Дряново, Севлиево и Трявна.  През 202</w:t>
      </w:r>
      <w:r w:rsidR="00B37007">
        <w:rPr>
          <w:bCs/>
          <w:lang w:val="bg-BG"/>
        </w:rPr>
        <w:t>4</w:t>
      </w:r>
      <w:r w:rsidR="001867E3">
        <w:rPr>
          <w:bCs/>
          <w:lang w:val="bg-BG"/>
        </w:rPr>
        <w:t xml:space="preserve"> година са изготвени 889 броя скици на имоти и 359 броя</w:t>
      </w:r>
      <w:r w:rsidRPr="000B7FA4">
        <w:rPr>
          <w:bCs/>
          <w:lang w:val="bg-BG"/>
        </w:rPr>
        <w:t xml:space="preserve"> удостоверения за характеристики на имоти, необходими за изготвяне на данъчна оценка. </w:t>
      </w:r>
    </w:p>
    <w:p w:rsidR="00DF26A3" w:rsidRPr="000B7FA4" w:rsidRDefault="00DF26A3" w:rsidP="0063707A">
      <w:pPr>
        <w:spacing w:line="288" w:lineRule="auto"/>
        <w:ind w:firstLine="720"/>
        <w:jc w:val="both"/>
        <w:rPr>
          <w:b/>
          <w:i/>
          <w:lang w:val="bg-BG"/>
        </w:rPr>
      </w:pPr>
    </w:p>
    <w:p w:rsidR="00DF26A3" w:rsidRPr="000B7FA4" w:rsidRDefault="00DF26A3" w:rsidP="0063707A">
      <w:pPr>
        <w:spacing w:line="288" w:lineRule="auto"/>
        <w:ind w:firstLine="720"/>
        <w:jc w:val="both"/>
        <w:rPr>
          <w:b/>
          <w:i/>
          <w:lang w:val="bg-BG"/>
        </w:rPr>
      </w:pPr>
      <w:r w:rsidRPr="000B7FA4">
        <w:rPr>
          <w:b/>
          <w:i/>
          <w:lang w:val="bg-BG"/>
        </w:rPr>
        <w:t>Процедури по възстановяване на собствеността върху земеделски земи на основание на §</w:t>
      </w:r>
      <w:r>
        <w:rPr>
          <w:b/>
          <w:i/>
          <w:lang w:val="bg-BG"/>
        </w:rPr>
        <w:t xml:space="preserve"> </w:t>
      </w:r>
      <w:r w:rsidRPr="000B7FA4">
        <w:rPr>
          <w:b/>
          <w:i/>
          <w:lang w:val="bg-BG"/>
        </w:rPr>
        <w:t>27</w:t>
      </w:r>
      <w:r>
        <w:rPr>
          <w:b/>
          <w:i/>
          <w:lang w:val="bg-BG"/>
        </w:rPr>
        <w:t xml:space="preserve"> </w:t>
      </w:r>
      <w:r w:rsidRPr="000B7FA4">
        <w:rPr>
          <w:b/>
          <w:i/>
          <w:lang w:val="bg-BG"/>
        </w:rPr>
        <w:t>от ПЗР на ЗИД</w:t>
      </w:r>
      <w:r w:rsidRPr="000B7FA4">
        <w:rPr>
          <w:b/>
          <w:i/>
          <w:lang w:val="ru-RU"/>
        </w:rPr>
        <w:t xml:space="preserve"> </w:t>
      </w:r>
      <w:r w:rsidRPr="000B7FA4">
        <w:rPr>
          <w:b/>
          <w:i/>
          <w:lang w:val="bg-BG"/>
        </w:rPr>
        <w:t>на ЗСПЗЗ и възстановяване на  гори и земи от горския фонд на собствениците по реда на ЗВСГЗГФ.</w:t>
      </w:r>
    </w:p>
    <w:p w:rsidR="00DF26A3" w:rsidRPr="000B7FA4" w:rsidRDefault="00DF26A3" w:rsidP="0063707A">
      <w:pPr>
        <w:tabs>
          <w:tab w:val="left" w:pos="426"/>
          <w:tab w:val="left" w:pos="709"/>
        </w:tabs>
        <w:spacing w:line="288" w:lineRule="auto"/>
        <w:jc w:val="both"/>
        <w:rPr>
          <w:lang w:val="bg-BG"/>
        </w:rPr>
      </w:pPr>
      <w:r w:rsidRPr="000B7FA4">
        <w:rPr>
          <w:lang w:val="bg-BG"/>
        </w:rPr>
        <w:t xml:space="preserve">      </w:t>
      </w:r>
      <w:r w:rsidRPr="000B7FA4">
        <w:rPr>
          <w:lang w:val="bg-BG"/>
        </w:rPr>
        <w:tab/>
      </w:r>
      <w:r w:rsidRPr="000B7FA4">
        <w:rPr>
          <w:lang w:val="bg-BG"/>
        </w:rPr>
        <w:tab/>
      </w:r>
      <w:r w:rsidRPr="000B7FA4">
        <w:rPr>
          <w:bCs/>
          <w:lang w:val="bg-BG"/>
        </w:rPr>
        <w:t>В изпълнение на §</w:t>
      </w:r>
      <w:r>
        <w:rPr>
          <w:bCs/>
          <w:lang w:val="bg-BG"/>
        </w:rPr>
        <w:t xml:space="preserve"> </w:t>
      </w:r>
      <w:r w:rsidRPr="000B7FA4">
        <w:rPr>
          <w:bCs/>
          <w:lang w:val="bg-BG"/>
        </w:rPr>
        <w:t xml:space="preserve">27 от ПЗР на ЗИД на ЗСПЗЗ са отправени </w:t>
      </w:r>
      <w:r w:rsidR="009A1D52" w:rsidRPr="00FA25D7">
        <w:rPr>
          <w:bCs/>
          <w:lang w:val="en-US"/>
        </w:rPr>
        <w:t>12</w:t>
      </w:r>
      <w:r w:rsidRPr="002A3D91">
        <w:rPr>
          <w:bCs/>
          <w:lang w:val="bg-BG"/>
        </w:rPr>
        <w:t xml:space="preserve"> </w:t>
      </w:r>
      <w:r w:rsidRPr="000B7FA4">
        <w:rPr>
          <w:bCs/>
          <w:lang w:val="bg-BG"/>
        </w:rPr>
        <w:t xml:space="preserve">искания до кметовете на </w:t>
      </w:r>
      <w:r w:rsidR="00C54807">
        <w:rPr>
          <w:bCs/>
          <w:lang w:val="bg-BG"/>
        </w:rPr>
        <w:t>о</w:t>
      </w:r>
      <w:r w:rsidRPr="000B7FA4">
        <w:rPr>
          <w:bCs/>
          <w:lang w:val="bg-BG"/>
        </w:rPr>
        <w:t>бщин</w:t>
      </w:r>
      <w:r w:rsidRPr="000B7FA4">
        <w:rPr>
          <w:bCs/>
          <w:lang w:val="en-US"/>
        </w:rPr>
        <w:t xml:space="preserve">a </w:t>
      </w:r>
      <w:r w:rsidRPr="000B7FA4">
        <w:rPr>
          <w:bCs/>
          <w:lang w:val="bg-BG"/>
        </w:rPr>
        <w:t xml:space="preserve">Габрово, </w:t>
      </w:r>
      <w:r w:rsidR="00C54807">
        <w:rPr>
          <w:bCs/>
          <w:lang w:val="bg-BG"/>
        </w:rPr>
        <w:t>о</w:t>
      </w:r>
      <w:r w:rsidRPr="000B7FA4">
        <w:rPr>
          <w:bCs/>
          <w:lang w:val="bg-BG"/>
        </w:rPr>
        <w:t xml:space="preserve">бщина Севлиево и </w:t>
      </w:r>
      <w:r w:rsidR="00C54807">
        <w:rPr>
          <w:bCs/>
          <w:lang w:val="bg-BG"/>
        </w:rPr>
        <w:t>о</w:t>
      </w:r>
      <w:r w:rsidRPr="000B7FA4">
        <w:rPr>
          <w:bCs/>
          <w:lang w:val="bg-BG"/>
        </w:rPr>
        <w:t xml:space="preserve">бщина Трявна за възстановяване собствеността върху отнети земеделски земи.  Проведени са </w:t>
      </w:r>
      <w:r w:rsidR="00BC0365">
        <w:rPr>
          <w:bCs/>
          <w:lang w:val="bg-BG"/>
        </w:rPr>
        <w:t>7</w:t>
      </w:r>
      <w:r w:rsidRPr="000B7FA4">
        <w:rPr>
          <w:bCs/>
          <w:lang w:val="bg-BG"/>
        </w:rPr>
        <w:t xml:space="preserve"> заседания на комисиите по чл. 33, ал. 6 от ЗСПЗЗ </w:t>
      </w:r>
      <w:r w:rsidR="002A3D91">
        <w:rPr>
          <w:bCs/>
          <w:lang w:val="bg-BG"/>
        </w:rPr>
        <w:t xml:space="preserve">за възстановяване на имоти по ЗСПЗЗ и по </w:t>
      </w:r>
      <w:r w:rsidR="00BC0365" w:rsidRPr="000B7FA4">
        <w:rPr>
          <w:bCs/>
          <w:lang w:val="bg-BG"/>
        </w:rPr>
        <w:t xml:space="preserve">ЗВСГЗГФ </w:t>
      </w:r>
      <w:r w:rsidRPr="000B7FA4">
        <w:rPr>
          <w:bCs/>
          <w:lang w:val="bg-BG"/>
        </w:rPr>
        <w:t xml:space="preserve">в ОСЗ </w:t>
      </w:r>
      <w:r w:rsidRPr="00880160">
        <w:rPr>
          <w:bCs/>
          <w:lang w:val="bg-BG"/>
        </w:rPr>
        <w:t>Габрово, Севлиево и Трявна</w:t>
      </w:r>
      <w:r w:rsidRPr="000B7FA4">
        <w:rPr>
          <w:bCs/>
          <w:lang w:val="bg-BG"/>
        </w:rPr>
        <w:t>, на коит</w:t>
      </w:r>
      <w:r w:rsidR="00BC0365">
        <w:rPr>
          <w:bCs/>
          <w:lang w:val="bg-BG"/>
        </w:rPr>
        <w:t>о</w:t>
      </w:r>
      <w:r w:rsidRPr="000B7FA4">
        <w:rPr>
          <w:bCs/>
          <w:lang w:val="bg-BG"/>
        </w:rPr>
        <w:t xml:space="preserve"> са разгледани </w:t>
      </w:r>
      <w:r w:rsidR="002A3D91" w:rsidRPr="00935055">
        <w:rPr>
          <w:bCs/>
          <w:lang w:val="bg-BG"/>
        </w:rPr>
        <w:t xml:space="preserve">общо </w:t>
      </w:r>
      <w:r w:rsidR="00C45B9A" w:rsidRPr="00935055">
        <w:rPr>
          <w:bCs/>
          <w:lang w:val="bg-BG"/>
        </w:rPr>
        <w:t xml:space="preserve">74 </w:t>
      </w:r>
      <w:r w:rsidRPr="00935055">
        <w:rPr>
          <w:bCs/>
          <w:lang w:val="bg-BG"/>
        </w:rPr>
        <w:t>преписки. Постановени</w:t>
      </w:r>
      <w:r w:rsidR="00BC0365" w:rsidRPr="00935055">
        <w:rPr>
          <w:bCs/>
          <w:lang w:val="bg-BG"/>
        </w:rPr>
        <w:t xml:space="preserve"> са и връчени на собствениците 74 броя</w:t>
      </w:r>
      <w:r w:rsidR="002A3D91" w:rsidRPr="00935055">
        <w:rPr>
          <w:bCs/>
          <w:lang w:val="bg-BG"/>
        </w:rPr>
        <w:t xml:space="preserve"> </w:t>
      </w:r>
      <w:r w:rsidRPr="00935055">
        <w:rPr>
          <w:bCs/>
          <w:lang w:val="bg-BG"/>
        </w:rPr>
        <w:t xml:space="preserve">решения за възстановяване на собствеността по ЗСПЗЗ </w:t>
      </w:r>
      <w:r w:rsidR="00BC0365" w:rsidRPr="00935055">
        <w:rPr>
          <w:bCs/>
          <w:lang w:val="bg-BG"/>
        </w:rPr>
        <w:t>и по ЗВСГЗГФ.</w:t>
      </w:r>
      <w:r w:rsidRPr="00935055">
        <w:rPr>
          <w:bCs/>
          <w:lang w:val="bg-BG"/>
        </w:rPr>
        <w:t xml:space="preserve"> </w:t>
      </w:r>
      <w:r w:rsidRPr="000B7FA4">
        <w:rPr>
          <w:lang w:val="bg-BG"/>
        </w:rPr>
        <w:t>Протоколите от заседанията  са описани</w:t>
      </w:r>
      <w:r w:rsidR="0012794C">
        <w:rPr>
          <w:lang w:val="bg-BG"/>
        </w:rPr>
        <w:t xml:space="preserve"> в съответните Протоколни книги. Своевременно е представена </w:t>
      </w:r>
      <w:r w:rsidR="00CA5FBC">
        <w:rPr>
          <w:lang w:val="bg-BG"/>
        </w:rPr>
        <w:t xml:space="preserve">и </w:t>
      </w:r>
      <w:r w:rsidR="0012794C">
        <w:rPr>
          <w:lang w:val="bg-BG"/>
        </w:rPr>
        <w:t>информация в МЗХ.</w:t>
      </w:r>
    </w:p>
    <w:p w:rsidR="00DF26A3" w:rsidRPr="000B7FA4" w:rsidRDefault="00DF26A3" w:rsidP="0063707A">
      <w:pPr>
        <w:tabs>
          <w:tab w:val="num" w:pos="0"/>
        </w:tabs>
        <w:overflowPunct w:val="0"/>
        <w:autoSpaceDE w:val="0"/>
        <w:autoSpaceDN w:val="0"/>
        <w:adjustRightInd w:val="0"/>
        <w:spacing w:line="288" w:lineRule="auto"/>
        <w:jc w:val="both"/>
        <w:textAlignment w:val="baseline"/>
        <w:rPr>
          <w:lang w:val="bg-BG"/>
        </w:rPr>
      </w:pPr>
      <w:r w:rsidRPr="000B7FA4">
        <w:rPr>
          <w:lang w:val="bg-BG"/>
        </w:rPr>
        <w:tab/>
        <w:t>Извършени са проверки и дадени отговори за</w:t>
      </w:r>
      <w:r w:rsidRPr="000B7FA4">
        <w:rPr>
          <w:iCs/>
          <w:lang w:val="bg-BG"/>
        </w:rPr>
        <w:t xml:space="preserve"> ЧСИ, ДСИ, НАП, КОНПИ </w:t>
      </w:r>
      <w:r w:rsidRPr="000B7FA4">
        <w:rPr>
          <w:lang w:val="bg-BG"/>
        </w:rPr>
        <w:t>и др., касаещи лица, със заведени срещу тях изпълнителни дела или кандидатствали за социално подпомагане.</w:t>
      </w:r>
    </w:p>
    <w:p w:rsidR="00DF26A3" w:rsidRPr="000B7FA4" w:rsidRDefault="00DF26A3" w:rsidP="0063707A">
      <w:pPr>
        <w:tabs>
          <w:tab w:val="num" w:pos="0"/>
        </w:tabs>
        <w:overflowPunct w:val="0"/>
        <w:autoSpaceDE w:val="0"/>
        <w:autoSpaceDN w:val="0"/>
        <w:adjustRightInd w:val="0"/>
        <w:spacing w:line="288" w:lineRule="auto"/>
        <w:jc w:val="both"/>
        <w:textAlignment w:val="baseline"/>
        <w:rPr>
          <w:lang w:val="bg-BG"/>
        </w:rPr>
      </w:pPr>
    </w:p>
    <w:p w:rsidR="00DF26A3" w:rsidRPr="000B7FA4" w:rsidRDefault="00DF26A3" w:rsidP="0063707A">
      <w:pPr>
        <w:tabs>
          <w:tab w:val="left" w:pos="426"/>
          <w:tab w:val="left" w:pos="709"/>
        </w:tabs>
        <w:spacing w:line="288" w:lineRule="auto"/>
        <w:jc w:val="both"/>
        <w:rPr>
          <w:b/>
          <w:bCs/>
          <w:i/>
          <w:lang w:val="bg-BG"/>
        </w:rPr>
      </w:pPr>
      <w:r w:rsidRPr="000B7FA4">
        <w:rPr>
          <w:bCs/>
          <w:lang w:val="bg-BG"/>
        </w:rPr>
        <w:tab/>
      </w:r>
      <w:r w:rsidRPr="000B7FA4">
        <w:rPr>
          <w:bCs/>
          <w:lang w:val="bg-BG"/>
        </w:rPr>
        <w:tab/>
      </w:r>
      <w:r w:rsidRPr="000B7FA4">
        <w:rPr>
          <w:b/>
          <w:bCs/>
          <w:i/>
          <w:lang w:val="bg-BG"/>
        </w:rPr>
        <w:t>Дейности по чл. 53б от ЗКИР за обезщетяване на засегнатите лица по реда на чл. 10б, ал. 1 от Закона за собствеността и ползването на земеделските земи или чл. 6 и § 8 от преходните и заключителните разпоредби на Закона за възстановяване на собствеността върху горите и земите от горския фонд.</w:t>
      </w:r>
    </w:p>
    <w:p w:rsidR="00D94C10" w:rsidRDefault="00DF26A3" w:rsidP="0063707A">
      <w:pPr>
        <w:tabs>
          <w:tab w:val="num" w:pos="709"/>
        </w:tabs>
        <w:spacing w:line="288" w:lineRule="auto"/>
        <w:ind w:firstLine="709"/>
        <w:jc w:val="both"/>
        <w:rPr>
          <w:lang w:val="bg-BG"/>
        </w:rPr>
      </w:pPr>
      <w:r w:rsidRPr="000B7FA4">
        <w:rPr>
          <w:lang w:val="bg-BG"/>
        </w:rPr>
        <w:t xml:space="preserve">Във връзка с получени от СГКК </w:t>
      </w:r>
      <w:r w:rsidR="00D94C10">
        <w:rPr>
          <w:lang w:val="bg-BG"/>
        </w:rPr>
        <w:t>-</w:t>
      </w:r>
      <w:r w:rsidRPr="000B7FA4">
        <w:rPr>
          <w:lang w:val="bg-BG"/>
        </w:rPr>
        <w:t xml:space="preserve"> Габрово писма с искане за съгласуване на основание</w:t>
      </w:r>
      <w:r w:rsidRPr="000B7FA4">
        <w:t xml:space="preserve"> </w:t>
      </w:r>
      <w:r w:rsidRPr="000B7FA4">
        <w:rPr>
          <w:lang w:val="bg-BG"/>
        </w:rPr>
        <w:t xml:space="preserve">чл. 53б от ЗКИР на проекти за изменение, поради установени явни фактически грешки, през отчетния период са изготвени </w:t>
      </w:r>
      <w:r w:rsidR="000B2642">
        <w:rPr>
          <w:lang w:val="bg-BG"/>
        </w:rPr>
        <w:t>24</w:t>
      </w:r>
      <w:r w:rsidRPr="000B7FA4">
        <w:rPr>
          <w:lang w:val="bg-BG"/>
        </w:rPr>
        <w:t xml:space="preserve"> бр. становища за обезщетение на собственици, по проекти за отстраняване на ЯФГ. Съгласуването е относно наличие/липса на основание за обезщетение по реда на чл. 10б от ЗСПЗЗ. </w:t>
      </w:r>
    </w:p>
    <w:p w:rsidR="00DF26A3" w:rsidRPr="00D94C10" w:rsidRDefault="002A3D91" w:rsidP="0063707A">
      <w:pPr>
        <w:tabs>
          <w:tab w:val="num" w:pos="709"/>
        </w:tabs>
        <w:spacing w:line="288" w:lineRule="auto"/>
        <w:ind w:firstLine="709"/>
        <w:jc w:val="both"/>
        <w:rPr>
          <w:bCs/>
          <w:lang w:val="bg-BG"/>
        </w:rPr>
      </w:pPr>
      <w:r w:rsidRPr="00D94C10">
        <w:rPr>
          <w:lang w:val="bg-BG"/>
        </w:rPr>
        <w:t xml:space="preserve">На 29.10.2024 г. в ОСЗ </w:t>
      </w:r>
      <w:r w:rsidR="00D94C10" w:rsidRPr="00D94C10">
        <w:rPr>
          <w:lang w:val="bg-BG"/>
        </w:rPr>
        <w:t>-</w:t>
      </w:r>
      <w:r w:rsidRPr="00D94C10">
        <w:rPr>
          <w:lang w:val="bg-BG"/>
        </w:rPr>
        <w:t xml:space="preserve"> Габрово са получени от Аген</w:t>
      </w:r>
      <w:r w:rsidR="00DF26A3" w:rsidRPr="00D94C10">
        <w:rPr>
          <w:lang w:val="bg-BG"/>
        </w:rPr>
        <w:t xml:space="preserve">цията за </w:t>
      </w:r>
      <w:r w:rsidRPr="00D94C10">
        <w:rPr>
          <w:lang w:val="bg-BG"/>
        </w:rPr>
        <w:t>публични предприятия и контрол 9</w:t>
      </w:r>
      <w:r w:rsidR="00DF26A3" w:rsidRPr="00D94C10">
        <w:rPr>
          <w:lang w:val="bg-BG"/>
        </w:rPr>
        <w:t xml:space="preserve"> бр. Удостоверения за притежавани финансови инструменти /УПФИ/, изпратени от „Централен депозитар“ АД </w:t>
      </w:r>
      <w:r w:rsidR="003165A9">
        <w:rPr>
          <w:lang w:val="bg-BG"/>
        </w:rPr>
        <w:t>.</w:t>
      </w:r>
    </w:p>
    <w:p w:rsidR="002C5EF4" w:rsidRDefault="002C5EF4" w:rsidP="0063707A">
      <w:pPr>
        <w:spacing w:line="288" w:lineRule="auto"/>
        <w:jc w:val="both"/>
        <w:rPr>
          <w:b/>
        </w:rPr>
      </w:pPr>
    </w:p>
    <w:p w:rsidR="00DF26A3" w:rsidRPr="00EB242F" w:rsidRDefault="00DF26A3" w:rsidP="0063707A">
      <w:pPr>
        <w:spacing w:line="288" w:lineRule="auto"/>
        <w:ind w:firstLine="720"/>
        <w:jc w:val="both"/>
        <w:rPr>
          <w:b/>
          <w:bCs/>
          <w:i/>
          <w:lang w:val="bg-BG"/>
        </w:rPr>
      </w:pPr>
      <w:r w:rsidRPr="00EB242F">
        <w:rPr>
          <w:b/>
          <w:bCs/>
          <w:i/>
          <w:lang w:val="bg-BG"/>
        </w:rPr>
        <w:t>Дейности съгласно Наредба № 3 от 16.10.2000 г. за условията и реда за проучване, проектиране, утвърждаване и експлоатация на санитарно - охранителните зони около водоизточниците и съоръженията за питейно</w:t>
      </w:r>
      <w:r>
        <w:rPr>
          <w:b/>
          <w:bCs/>
          <w:i/>
          <w:lang w:val="bg-BG"/>
        </w:rPr>
        <w:t xml:space="preserve"> </w:t>
      </w:r>
      <w:r w:rsidRPr="00EB242F">
        <w:rPr>
          <w:b/>
          <w:bCs/>
          <w:i/>
          <w:lang w:val="bg-BG"/>
        </w:rPr>
        <w:t>-</w:t>
      </w:r>
      <w:r>
        <w:rPr>
          <w:b/>
          <w:bCs/>
          <w:i/>
          <w:lang w:val="bg-BG"/>
        </w:rPr>
        <w:t xml:space="preserve"> </w:t>
      </w:r>
      <w:r w:rsidRPr="00EB242F">
        <w:rPr>
          <w:b/>
          <w:bCs/>
          <w:i/>
          <w:lang w:val="bg-BG"/>
        </w:rPr>
        <w:t>битово водоснабдяване и около водоизточниците на минерални води, използвани за лечебни, профилактични, питейни и хигиенни нужди.</w:t>
      </w:r>
    </w:p>
    <w:p w:rsidR="00DF26A3" w:rsidRPr="00EB242F" w:rsidRDefault="00DF26A3" w:rsidP="0063707A">
      <w:pPr>
        <w:spacing w:line="288" w:lineRule="auto"/>
        <w:jc w:val="both"/>
        <w:rPr>
          <w:bCs/>
          <w:lang w:val="bg-BG"/>
        </w:rPr>
      </w:pPr>
      <w:r w:rsidRPr="00EB242F">
        <w:rPr>
          <w:b/>
          <w:bCs/>
          <w:lang w:val="bg-BG"/>
        </w:rPr>
        <w:tab/>
      </w:r>
      <w:r w:rsidRPr="00EB242F">
        <w:rPr>
          <w:bCs/>
          <w:lang w:val="bg-BG"/>
        </w:rPr>
        <w:t>През 202</w:t>
      </w:r>
      <w:r w:rsidR="00C6237A">
        <w:rPr>
          <w:bCs/>
          <w:lang w:val="bg-BG"/>
        </w:rPr>
        <w:t>4</w:t>
      </w:r>
      <w:r w:rsidRPr="00EB242F">
        <w:rPr>
          <w:bCs/>
          <w:lang w:val="bg-BG"/>
        </w:rPr>
        <w:t xml:space="preserve"> г. не са издавани становища по реда на </w:t>
      </w:r>
      <w:r w:rsidRPr="00EB242F">
        <w:rPr>
          <w:bCs/>
        </w:rPr>
        <w:t xml:space="preserve">чл. </w:t>
      </w:r>
      <w:r>
        <w:rPr>
          <w:bCs/>
          <w:lang w:val="bg-BG"/>
        </w:rPr>
        <w:t>3</w:t>
      </w:r>
      <w:r w:rsidRPr="00EB242F">
        <w:rPr>
          <w:bCs/>
        </w:rPr>
        <w:t>9 от Наредба № 3 от 16. 10. 2000 г.</w:t>
      </w:r>
      <w:r w:rsidRPr="00EB242F">
        <w:rPr>
          <w:bCs/>
          <w:lang w:val="bg-BG"/>
        </w:rPr>
        <w:t xml:space="preserve"> </w:t>
      </w:r>
      <w:r w:rsidRPr="00EB242F">
        <w:rPr>
          <w:bCs/>
        </w:rPr>
        <w:t>Не са провеждани заседания на комисия чл. 43 от Наредба № 3 от 16. 10. 2000 г.</w:t>
      </w:r>
      <w:r w:rsidRPr="00EB242F">
        <w:rPr>
          <w:bCs/>
          <w:lang w:val="bg-BG"/>
        </w:rPr>
        <w:t xml:space="preserve"> и не са постъпвали заявления за отразяване по КВС на СОЗ съгласно, издадени заповеди за учредяването им.</w:t>
      </w:r>
    </w:p>
    <w:p w:rsidR="002C5EF4" w:rsidRDefault="002C5EF4" w:rsidP="0063707A">
      <w:pPr>
        <w:spacing w:line="288" w:lineRule="auto"/>
        <w:jc w:val="both"/>
        <w:rPr>
          <w:b/>
        </w:rPr>
      </w:pPr>
    </w:p>
    <w:p w:rsidR="00DF26A3" w:rsidRPr="000B7FA4" w:rsidRDefault="00DF26A3" w:rsidP="0063707A">
      <w:pPr>
        <w:spacing w:line="288" w:lineRule="auto"/>
        <w:ind w:firstLine="708"/>
        <w:jc w:val="both"/>
        <w:rPr>
          <w:b/>
          <w:i/>
          <w:lang w:val="bg-BG"/>
        </w:rPr>
      </w:pPr>
      <w:r w:rsidRPr="000B7FA4">
        <w:rPr>
          <w:b/>
          <w:i/>
          <w:lang w:val="bg-BG"/>
        </w:rPr>
        <w:lastRenderedPageBreak/>
        <w:t>Процедури по промяна начина на трайно ползване на имоти по искане на собствениците или наследниците - назначаване на комисия за установяване на действителния НТП на терен.</w:t>
      </w:r>
    </w:p>
    <w:p w:rsidR="00DF26A3" w:rsidRPr="000B7FA4" w:rsidRDefault="00DF26A3" w:rsidP="0063707A">
      <w:pPr>
        <w:tabs>
          <w:tab w:val="left" w:pos="426"/>
          <w:tab w:val="left" w:pos="709"/>
        </w:tabs>
        <w:spacing w:line="288" w:lineRule="auto"/>
        <w:jc w:val="both"/>
        <w:rPr>
          <w:rFonts w:ascii="All Times New Roman" w:hAnsi="All Times New Roman" w:cs="All Times New Roman"/>
          <w:lang w:val="ru-RU"/>
        </w:rPr>
      </w:pPr>
      <w:r w:rsidRPr="000B7FA4">
        <w:rPr>
          <w:lang w:val="ru-RU"/>
        </w:rPr>
        <w:t xml:space="preserve">    </w:t>
      </w:r>
      <w:r w:rsidRPr="000B7FA4">
        <w:rPr>
          <w:lang w:val="ru-RU"/>
        </w:rPr>
        <w:tab/>
      </w:r>
      <w:r w:rsidRPr="000B7FA4">
        <w:rPr>
          <w:lang w:val="ru-RU"/>
        </w:rPr>
        <w:tab/>
      </w:r>
      <w:r w:rsidRPr="000B7FA4">
        <w:rPr>
          <w:lang w:val="ru-RU"/>
        </w:rPr>
        <w:tab/>
      </w:r>
      <w:r w:rsidRPr="000B7FA4">
        <w:rPr>
          <w:bCs/>
          <w:lang w:val="bg-BG"/>
        </w:rPr>
        <w:t xml:space="preserve">На основание чл. 78а, ал. 1 от Правилника за прилагане на закона за собствеността и ползването на земеделските земи са постъпили </w:t>
      </w:r>
      <w:r w:rsidRPr="000B7FA4">
        <w:rPr>
          <w:bCs/>
          <w:lang w:val="en-US"/>
        </w:rPr>
        <w:t>44</w:t>
      </w:r>
      <w:r w:rsidRPr="000B7FA4">
        <w:rPr>
          <w:bCs/>
          <w:lang w:val="bg-BG"/>
        </w:rPr>
        <w:t xml:space="preserve"> заявления от собствениците/наследниците на земеделски земи до общинските служби по земеделие за установяване </w:t>
      </w:r>
      <w:r w:rsidRPr="003078EB">
        <w:rPr>
          <w:bCs/>
          <w:lang w:val="bg-BG"/>
        </w:rPr>
        <w:t>на действителния НТП</w:t>
      </w:r>
      <w:r w:rsidRPr="005657B5">
        <w:rPr>
          <w:bCs/>
          <w:lang w:val="bg-BG"/>
        </w:rPr>
        <w:t xml:space="preserve"> </w:t>
      </w:r>
      <w:r w:rsidR="00577CFA">
        <w:rPr>
          <w:bCs/>
          <w:lang w:val="bg-BG"/>
        </w:rPr>
        <w:t>на 126</w:t>
      </w:r>
      <w:r w:rsidRPr="000B7FA4">
        <w:rPr>
          <w:bCs/>
          <w:lang w:val="bg-BG"/>
        </w:rPr>
        <w:t xml:space="preserve"> бр. имоти или части от тях за други земеделски нужди. Въз основа на издадени заповеди на началниците на съответните служби за сформиране на к</w:t>
      </w:r>
      <w:r w:rsidR="00577CFA">
        <w:rPr>
          <w:bCs/>
          <w:lang w:val="bg-BG"/>
        </w:rPr>
        <w:t>омисии и проверка на терен на 126</w:t>
      </w:r>
      <w:r w:rsidRPr="000B7FA4">
        <w:rPr>
          <w:bCs/>
          <w:lang w:val="bg-BG"/>
        </w:rPr>
        <w:t xml:space="preserve">  бр. имоти е променен начинът на трайно ползване. За работата на комисиите са изготвени констативни протоколи, които са връчени на заявителите за отразяване на промените в КККР. </w:t>
      </w:r>
      <w:r w:rsidRPr="000B7FA4">
        <w:rPr>
          <w:rFonts w:ascii="All Times New Roman" w:hAnsi="All Times New Roman" w:cs="All Times New Roman"/>
          <w:lang w:val="ru-RU"/>
        </w:rPr>
        <w:t>За имотите с НТП «</w:t>
      </w:r>
      <w:r w:rsidRPr="000B7FA4">
        <w:rPr>
          <w:rFonts w:ascii="All Times New Roman" w:hAnsi="All Times New Roman" w:cs="All Times New Roman"/>
          <w:i/>
          <w:lang w:val="ru-RU"/>
        </w:rPr>
        <w:t>пасище, мера ливада»</w:t>
      </w:r>
      <w:r w:rsidRPr="000B7FA4">
        <w:rPr>
          <w:rFonts w:ascii="All Times New Roman" w:hAnsi="All Times New Roman" w:cs="All Times New Roman"/>
          <w:lang w:val="ru-RU"/>
        </w:rPr>
        <w:t xml:space="preserve"> и за такива, попадащи в землища със съществуващи защитени зони, са изискани и представени становища от РИОСВ </w:t>
      </w:r>
      <w:r w:rsidR="0083374F">
        <w:rPr>
          <w:rFonts w:ascii="All Times New Roman" w:hAnsi="All Times New Roman" w:cs="All Times New Roman"/>
          <w:lang w:val="ru-RU"/>
        </w:rPr>
        <w:t>-</w:t>
      </w:r>
      <w:r w:rsidRPr="000B7FA4">
        <w:rPr>
          <w:rFonts w:ascii="All Times New Roman" w:hAnsi="All Times New Roman" w:cs="All Times New Roman"/>
          <w:lang w:val="ru-RU"/>
        </w:rPr>
        <w:t xml:space="preserve"> В. Търново. </w:t>
      </w:r>
    </w:p>
    <w:p w:rsidR="002C5EF4" w:rsidRDefault="002C5EF4" w:rsidP="0063707A">
      <w:pPr>
        <w:spacing w:line="288" w:lineRule="auto"/>
        <w:jc w:val="both"/>
        <w:rPr>
          <w:b/>
        </w:rPr>
      </w:pPr>
    </w:p>
    <w:p w:rsidR="00D11426" w:rsidRPr="00C54807" w:rsidRDefault="00D11426" w:rsidP="00D11426">
      <w:pPr>
        <w:spacing w:line="288" w:lineRule="auto"/>
        <w:ind w:firstLine="720"/>
        <w:jc w:val="both"/>
        <w:rPr>
          <w:b/>
          <w:lang w:val="bg-BG"/>
        </w:rPr>
      </w:pPr>
      <w:r>
        <w:rPr>
          <w:b/>
          <w:u w:val="single"/>
          <w:lang w:val="bg-BG"/>
        </w:rPr>
        <w:t xml:space="preserve">3. </w:t>
      </w:r>
      <w:r>
        <w:rPr>
          <w:b/>
          <w:u w:val="single"/>
        </w:rPr>
        <w:t>Дейности по изпълнение на Цел 3</w:t>
      </w:r>
      <w:r w:rsidRPr="00C54807">
        <w:rPr>
          <w:b/>
        </w:rPr>
        <w:t xml:space="preserve"> - „Ефективно управление на имотите от ДПФ </w:t>
      </w:r>
      <w:r w:rsidRPr="00C54807">
        <w:rPr>
          <w:b/>
          <w:lang w:val="bg-BG"/>
        </w:rPr>
        <w:t xml:space="preserve"> п</w:t>
      </w:r>
      <w:r w:rsidRPr="00C54807">
        <w:rPr>
          <w:b/>
        </w:rPr>
        <w:t>о</w:t>
      </w:r>
      <w:r w:rsidRPr="00C54807">
        <w:rPr>
          <w:b/>
          <w:lang w:val="bg-BG"/>
        </w:rPr>
        <w:t xml:space="preserve"> </w:t>
      </w:r>
      <w:r w:rsidRPr="00C54807">
        <w:rPr>
          <w:b/>
        </w:rPr>
        <w:t>реда на ЗСПЗЗ и ЗОЗЗ и имотите - държавна собственост.</w:t>
      </w:r>
      <w:r w:rsidRPr="00C54807">
        <w:rPr>
          <w:b/>
          <w:lang w:val="bg-BG"/>
        </w:rPr>
        <w:t>“</w:t>
      </w:r>
    </w:p>
    <w:p w:rsidR="00D11426" w:rsidRDefault="00D11426" w:rsidP="00D11426">
      <w:pPr>
        <w:spacing w:line="288" w:lineRule="auto"/>
        <w:ind w:firstLine="720"/>
        <w:jc w:val="both"/>
        <w:rPr>
          <w:b/>
        </w:rPr>
      </w:pPr>
      <w:r>
        <w:rPr>
          <w:bCs/>
          <w:lang w:val="bg-BG"/>
        </w:rPr>
        <w:t xml:space="preserve">Чрез прилагане изискванията на </w:t>
      </w:r>
      <w:r>
        <w:t>Национална програма за развитие: България 2030</w:t>
      </w:r>
      <w:r>
        <w:rPr>
          <w:lang w:val="bg-BG"/>
        </w:rPr>
        <w:t xml:space="preserve">; </w:t>
      </w:r>
      <w:r>
        <w:t>Бюджетна прогноза за</w:t>
      </w:r>
      <w:r>
        <w:rPr>
          <w:lang w:val="bg-BG"/>
        </w:rPr>
        <w:t xml:space="preserve"> </w:t>
      </w:r>
      <w:r>
        <w:t>периода 2023-2025</w:t>
      </w:r>
      <w:r>
        <w:rPr>
          <w:lang w:val="bg-BG"/>
        </w:rPr>
        <w:t xml:space="preserve"> </w:t>
      </w:r>
      <w:r>
        <w:t>г.</w:t>
      </w:r>
      <w:r>
        <w:rPr>
          <w:lang w:val="bg-BG"/>
        </w:rPr>
        <w:t xml:space="preserve"> </w:t>
      </w:r>
      <w:r>
        <w:t>в</w:t>
      </w:r>
      <w:r>
        <w:rPr>
          <w:lang w:val="bg-BG"/>
        </w:rPr>
        <w:t xml:space="preserve"> </w:t>
      </w:r>
      <w:r>
        <w:t>програмен формат на</w:t>
      </w:r>
      <w:r>
        <w:rPr>
          <w:lang w:val="bg-BG"/>
        </w:rPr>
        <w:t xml:space="preserve"> </w:t>
      </w:r>
      <w:r>
        <w:t>Министерството на</w:t>
      </w:r>
      <w:r>
        <w:rPr>
          <w:lang w:val="bg-BG"/>
        </w:rPr>
        <w:t xml:space="preserve"> </w:t>
      </w:r>
      <w:r>
        <w:t>земеделиет</w:t>
      </w:r>
      <w:r>
        <w:rPr>
          <w:lang w:val="bg-BG"/>
        </w:rPr>
        <w:t xml:space="preserve">о; </w:t>
      </w:r>
      <w:r>
        <w:t>Програма за управление на Република България (юни 2023 г. - декември 2024 г.)</w:t>
      </w:r>
      <w:r>
        <w:rPr>
          <w:lang w:val="bg-BG"/>
        </w:rPr>
        <w:t>.</w:t>
      </w:r>
      <w:r>
        <w:t xml:space="preserve">   </w:t>
      </w:r>
    </w:p>
    <w:p w:rsidR="00D11426" w:rsidRDefault="00D11426" w:rsidP="00D11426">
      <w:pPr>
        <w:spacing w:line="288" w:lineRule="auto"/>
        <w:ind w:firstLine="720"/>
        <w:jc w:val="both"/>
        <w:rPr>
          <w:b/>
          <w:i/>
          <w:lang w:val="ru-RU"/>
        </w:rPr>
      </w:pPr>
    </w:p>
    <w:p w:rsidR="00D11426" w:rsidRPr="00B613A8" w:rsidRDefault="00D11426" w:rsidP="00D11426">
      <w:pPr>
        <w:spacing w:line="288" w:lineRule="auto"/>
        <w:ind w:firstLine="720"/>
        <w:jc w:val="both"/>
        <w:rPr>
          <w:b/>
          <w:i/>
          <w:u w:val="single"/>
        </w:rPr>
      </w:pPr>
      <w:r w:rsidRPr="00C54807">
        <w:rPr>
          <w:b/>
          <w:i/>
          <w:lang w:val="ru-RU"/>
        </w:rPr>
        <w:t>Провеждане на тръжни процедури и сключване на договори за отдаване под наем и аренда на земи от ДПФ за отглеждане на едногодишни полски култури</w:t>
      </w:r>
      <w:r w:rsidRPr="00C54807">
        <w:rPr>
          <w:i/>
          <w:lang w:val="ru-RU"/>
        </w:rPr>
        <w:t>,</w:t>
      </w:r>
      <w:r w:rsidRPr="00FF057A">
        <w:rPr>
          <w:color w:val="000000" w:themeColor="text1"/>
          <w:lang w:val="ru-RU"/>
        </w:rPr>
        <w:t xml:space="preserve"> </w:t>
      </w:r>
      <w:r w:rsidRPr="00B613A8">
        <w:rPr>
          <w:b/>
          <w:i/>
          <w:color w:val="000000" w:themeColor="text1"/>
          <w:lang w:val="ru-RU"/>
        </w:rPr>
        <w:t xml:space="preserve">многогодишни фуражни култури или зеленчуци за срок от </w:t>
      </w:r>
      <w:r w:rsidRPr="00B613A8">
        <w:rPr>
          <w:b/>
          <w:i/>
          <w:color w:val="000000" w:themeColor="text1"/>
        </w:rPr>
        <w:t>5</w:t>
      </w:r>
      <w:r w:rsidRPr="00B613A8">
        <w:rPr>
          <w:b/>
          <w:i/>
          <w:color w:val="000000" w:themeColor="text1"/>
          <w:lang w:val="ru-RU"/>
        </w:rPr>
        <w:t xml:space="preserve"> /</w:t>
      </w:r>
      <w:r w:rsidRPr="00B613A8">
        <w:rPr>
          <w:b/>
          <w:i/>
          <w:color w:val="000000" w:themeColor="text1"/>
          <w:lang w:val="bg-BG"/>
        </w:rPr>
        <w:t>пет</w:t>
      </w:r>
      <w:r w:rsidRPr="00B613A8">
        <w:rPr>
          <w:b/>
          <w:i/>
          <w:color w:val="000000" w:themeColor="text1"/>
          <w:lang w:val="ru-RU"/>
        </w:rPr>
        <w:t xml:space="preserve">/ стопански години, за дългосрочно отдаване под аренда за отглеждане на съществуващи трайни насаждения за срок от 5 /пет/ стопански години и дългосрочно отдаване под аренда за създаване и отглеждане на съществуващи трайни насаждения за срок от 5 /пет/ стопански </w:t>
      </w:r>
      <w:r>
        <w:rPr>
          <w:b/>
          <w:i/>
          <w:color w:val="000000" w:themeColor="text1"/>
          <w:lang w:val="ru-RU"/>
        </w:rPr>
        <w:t xml:space="preserve">години </w:t>
      </w:r>
      <w:r w:rsidRPr="00B613A8">
        <w:rPr>
          <w:b/>
          <w:i/>
          <w:lang w:val="bg-BG"/>
        </w:rPr>
        <w:t xml:space="preserve">в област Габрово. </w:t>
      </w:r>
    </w:p>
    <w:p w:rsidR="00D11426" w:rsidRDefault="00D11426" w:rsidP="00D11426">
      <w:pPr>
        <w:spacing w:line="288" w:lineRule="auto"/>
        <w:ind w:firstLine="720"/>
        <w:jc w:val="both"/>
        <w:rPr>
          <w:lang w:val="bg-BG"/>
        </w:rPr>
      </w:pPr>
      <w:r>
        <w:rPr>
          <w:lang w:val="bg-BG"/>
        </w:rPr>
        <w:t>През отчетния период са и</w:t>
      </w:r>
      <w:r>
        <w:rPr>
          <w:lang w:val="ru-RU"/>
        </w:rPr>
        <w:t>зготвени и изпратени в срок за съгласуване в МЗХ актуални списъци със свободните имоти от ДПФ. И</w:t>
      </w:r>
      <w:r>
        <w:rPr>
          <w:lang w:val="bg-BG"/>
        </w:rPr>
        <w:t xml:space="preserve">звършена е проверка на свободните земи от ДПФ, обект на тръжни сесии за стопанската 2024 - 2025 г. </w:t>
      </w:r>
      <w:r>
        <w:rPr>
          <w:sz w:val="22"/>
          <w:szCs w:val="22"/>
        </w:rPr>
        <w:t xml:space="preserve">        </w:t>
      </w:r>
    </w:p>
    <w:p w:rsidR="00D11426" w:rsidRDefault="00D11426" w:rsidP="00D11426">
      <w:pPr>
        <w:spacing w:line="288" w:lineRule="auto"/>
        <w:ind w:firstLine="720"/>
        <w:jc w:val="both"/>
        <w:rPr>
          <w:lang w:val="bg-BG"/>
        </w:rPr>
      </w:pPr>
      <w:r>
        <w:rPr>
          <w:lang w:val="bg-BG"/>
        </w:rPr>
        <w:t xml:space="preserve">На 26 юли 2024 г. от 10.00 часа в сградата на ОДЗ </w:t>
      </w:r>
      <w:r>
        <w:rPr>
          <w:lang w:val="en-US"/>
        </w:rPr>
        <w:t>-</w:t>
      </w:r>
      <w:r>
        <w:rPr>
          <w:lang w:val="bg-BG"/>
        </w:rPr>
        <w:t xml:space="preserve"> Габрово е проведена първа тръжна сесия за стопанската 2024 - 2025 година </w:t>
      </w:r>
      <w:r>
        <w:rPr>
          <w:color w:val="000000" w:themeColor="text1"/>
          <w:lang w:val="bg-BG"/>
        </w:rPr>
        <w:t xml:space="preserve">за  отдаване под аренда на свободни земеделски земи от държавния поземлен фонд /ДПФ/ в област Габрово </w:t>
      </w:r>
      <w:r>
        <w:rPr>
          <w:color w:val="000000" w:themeColor="text1"/>
          <w:lang w:val="ru-RU"/>
        </w:rPr>
        <w:t xml:space="preserve">за отглеждане на едногодишни полски култури, многогодишни фуражни култури или зеленчуци за срок от </w:t>
      </w:r>
      <w:r>
        <w:rPr>
          <w:color w:val="000000" w:themeColor="text1"/>
        </w:rPr>
        <w:t>5</w:t>
      </w:r>
      <w:r>
        <w:rPr>
          <w:color w:val="000000" w:themeColor="text1"/>
          <w:lang w:val="ru-RU"/>
        </w:rPr>
        <w:t xml:space="preserve"> /</w:t>
      </w:r>
      <w:r>
        <w:rPr>
          <w:color w:val="000000" w:themeColor="text1"/>
          <w:lang w:val="bg-BG"/>
        </w:rPr>
        <w:t>пет</w:t>
      </w:r>
      <w:r>
        <w:rPr>
          <w:color w:val="000000" w:themeColor="text1"/>
          <w:lang w:val="ru-RU"/>
        </w:rPr>
        <w:t xml:space="preserve">/ стопански години, за дългосрочно отдаване под аренда за отглеждане на съществуващи трайни насаждения за срок от 5 /пет/ стопански години и дългосрочно отдаване под аренда за създаване и отглеждане на съществуващи трайни насаждения за срок от 5 /пет/ стопански  години </w:t>
      </w:r>
      <w:r>
        <w:rPr>
          <w:lang w:val="bg-BG"/>
        </w:rPr>
        <w:t>в област Габрово. Подадено е едно заявление за участие. Единственият участник в търга не е допуснат до участие, поради неспазването на условието на чл. 47к, ал.</w:t>
      </w:r>
      <w:r>
        <w:rPr>
          <w:lang w:val="en-US"/>
        </w:rPr>
        <w:t xml:space="preserve"> </w:t>
      </w:r>
      <w:r>
        <w:rPr>
          <w:lang w:val="bg-BG"/>
        </w:rPr>
        <w:t>1, т. 2 от ППЗСПЗЗ - не е внесен изискуемият депозит за участие в търга за конкретния поземлен имот.</w:t>
      </w:r>
    </w:p>
    <w:p w:rsidR="00D11426" w:rsidRDefault="00D11426" w:rsidP="00D11426">
      <w:pPr>
        <w:spacing w:line="288" w:lineRule="auto"/>
        <w:ind w:firstLine="720"/>
        <w:jc w:val="both"/>
        <w:rPr>
          <w:lang w:val="bg-BG"/>
        </w:rPr>
      </w:pPr>
      <w:r>
        <w:rPr>
          <w:lang w:val="bg-BG"/>
        </w:rPr>
        <w:t xml:space="preserve">След актуализиране на списъците с останалите свободни земеделски земи на 25 септември 2024 г. от 10.00 часа в сградата на ОДЗ </w:t>
      </w:r>
      <w:r>
        <w:rPr>
          <w:lang w:val="en-US"/>
        </w:rPr>
        <w:t>-</w:t>
      </w:r>
      <w:r>
        <w:rPr>
          <w:lang w:val="bg-BG"/>
        </w:rPr>
        <w:t xml:space="preserve"> Габрово е проведена втора тръжна сесия за стопанската 2024 - 2025 година за отглеждане на едногодишни полски култури, многогодишни фуражни култури или зеленчуци  за отдаване под аренда за срок от 5 /пет/ стопански години, за дългосрочно отдаване под аренда за отглеждане на  съществуващи трайни насаждения в област </w:t>
      </w:r>
      <w:r>
        <w:rPr>
          <w:lang w:val="bg-BG"/>
        </w:rPr>
        <w:lastRenderedPageBreak/>
        <w:t>Габрово за срок от 5 /пет/ стопански години и дългосрочно отдаване под аренда за  създаване и отглеждане на съществуващи трайни насаждение за срок от 5 /пет/ стопански години. Подадени са заявления за участие от двама кандидати - единият с 6 броя заявления за имоти, другият - с 24 броя заявления за имоти. Няма сключени договори за аренда, тъй като от извършените служебни справки от комисията се установи неизпълнение на изискването на чл. 47в, ал. 1, т. 9 от ППЗСПЗЗ от двамата участници</w:t>
      </w:r>
      <w:r>
        <w:rPr>
          <w:lang w:val="en-US"/>
        </w:rPr>
        <w:t xml:space="preserve"> </w:t>
      </w:r>
      <w:r>
        <w:rPr>
          <w:lang w:val="bg-BG"/>
        </w:rPr>
        <w:t>за липса на парични задължения към държавата.</w:t>
      </w:r>
    </w:p>
    <w:p w:rsidR="00D11426" w:rsidRDefault="00D11426" w:rsidP="00D11426">
      <w:pPr>
        <w:spacing w:line="288" w:lineRule="auto"/>
        <w:ind w:firstLine="720"/>
        <w:jc w:val="both"/>
        <w:rPr>
          <w:lang w:val="bg-BG"/>
        </w:rPr>
      </w:pPr>
    </w:p>
    <w:p w:rsidR="00D11426" w:rsidRDefault="00D11426" w:rsidP="00D11426">
      <w:pPr>
        <w:spacing w:line="288" w:lineRule="auto"/>
        <w:ind w:firstLine="720"/>
        <w:jc w:val="both"/>
        <w:rPr>
          <w:i/>
          <w:lang w:val="ru-RU"/>
        </w:rPr>
      </w:pPr>
      <w:r>
        <w:rPr>
          <w:b/>
          <w:bCs/>
          <w:i/>
          <w:lang w:val="bg-BG"/>
        </w:rPr>
        <w:t xml:space="preserve"> Провеждане на процедури за предоставяне под наем и аренда на пасища, мери и ливади от ДПФ на собственици и ползватели на животновъдни обекти.</w:t>
      </w:r>
      <w:r>
        <w:rPr>
          <w:i/>
          <w:lang w:val="ru-RU"/>
        </w:rPr>
        <w:t xml:space="preserve"> </w:t>
      </w:r>
    </w:p>
    <w:p w:rsidR="00D11426" w:rsidRDefault="00D11426" w:rsidP="00D11426">
      <w:pPr>
        <w:spacing w:line="288" w:lineRule="auto"/>
        <w:ind w:firstLine="720"/>
        <w:jc w:val="both"/>
        <w:rPr>
          <w:lang w:val="bg-BG"/>
        </w:rPr>
      </w:pPr>
      <w:r>
        <w:rPr>
          <w:lang w:val="bg-BG"/>
        </w:rPr>
        <w:t>През месец ноември 2023 г. във връзка с Писмо изх. № 9166-61/20.11.2023 г. на МЗХ, постъпило в ОДЗ - Габрово с рег. № РД-12-01-542/20.11.2023 г., Областна дирекция „Земеделие“ - Габрово с писмо рег. № РД-12-01-542-1/24.11.2023 г. е предоставила информация на Министерство на земеделието и храните за поземлени имоти от ДПФ,</w:t>
      </w:r>
      <w:r w:rsidR="00C54807">
        <w:rPr>
          <w:lang w:val="bg-BG"/>
        </w:rPr>
        <w:t xml:space="preserve"> находящи се на територията на о</w:t>
      </w:r>
      <w:r>
        <w:rPr>
          <w:lang w:val="bg-BG"/>
        </w:rPr>
        <w:t xml:space="preserve">бласт Габрово, които ще се предложат за включване в тръжна процедура за отдаване под наем или аренда, както и по реда на чл. 37и от ЗСПЗЗ за стопанската 2024/2025 г. Списъците с предложенията са изготвени съобразно изпратените образци и таблици  на МЗХ във формат </w:t>
      </w:r>
      <w:r>
        <w:rPr>
          <w:lang w:val="en-US"/>
        </w:rPr>
        <w:t>Excel</w:t>
      </w:r>
      <w:r>
        <w:rPr>
          <w:lang w:val="bg-BG"/>
        </w:rPr>
        <w:t>.</w:t>
      </w:r>
    </w:p>
    <w:p w:rsidR="00D11426" w:rsidRDefault="00D11426" w:rsidP="00D11426">
      <w:pPr>
        <w:spacing w:line="288" w:lineRule="auto"/>
        <w:ind w:firstLine="720"/>
        <w:jc w:val="both"/>
        <w:rPr>
          <w:lang w:val="ru-RU"/>
        </w:rPr>
      </w:pPr>
      <w:r>
        <w:rPr>
          <w:lang w:val="ru-RU"/>
        </w:rPr>
        <w:t xml:space="preserve">През 2024 г. на територията на област Габрово не са извършени дейности във връзка с допълващо разпределение на ПМЛ от ДПФ. </w:t>
      </w:r>
    </w:p>
    <w:p w:rsidR="00D11426" w:rsidRDefault="00D11426" w:rsidP="00D11426">
      <w:pPr>
        <w:tabs>
          <w:tab w:val="left" w:pos="1134"/>
        </w:tabs>
        <w:spacing w:line="288" w:lineRule="auto"/>
        <w:jc w:val="both"/>
        <w:rPr>
          <w:lang w:val="bg-BG"/>
        </w:rPr>
      </w:pPr>
      <w:r>
        <w:rPr>
          <w:lang w:val="bg-BG"/>
        </w:rPr>
        <w:t xml:space="preserve">             Във връзка с Писмо № 9166-12/07.02.2024 г. на МЗХ, постъпило в ОДЗ - Габрово с рег. № </w:t>
      </w:r>
      <w:r>
        <w:rPr>
          <w:u w:val="single"/>
          <w:lang w:val="bg-BG"/>
        </w:rPr>
        <w:t>РД-12-01-72/07.02.2024 г.,</w:t>
      </w:r>
      <w:r>
        <w:rPr>
          <w:lang w:val="bg-BG"/>
        </w:rPr>
        <w:t xml:space="preserve"> относно проверки по чл. 37м от ЗСПЗЗ е изготвен списък със свободните имоти с НТП „пасища, мери“ и „ливади“ от ДПФ за одобряване по чл. 37и, ал. 2 ЗСПЗЗ за стопанската 2024/2025 година на територията на област Габрово и същият изпратен на МЗХ с писмо с изх. № РД-12-01-72-4/14.02.2024 г. на ОДЗ - Габрово.</w:t>
      </w:r>
    </w:p>
    <w:p w:rsidR="00D11426" w:rsidRDefault="00D11426" w:rsidP="00D11426">
      <w:pPr>
        <w:tabs>
          <w:tab w:val="left" w:pos="1134"/>
        </w:tabs>
        <w:spacing w:line="288" w:lineRule="auto"/>
        <w:jc w:val="both"/>
        <w:rPr>
          <w:lang w:val="bg-BG"/>
        </w:rPr>
      </w:pPr>
      <w:r>
        <w:rPr>
          <w:lang w:val="bg-BG"/>
        </w:rPr>
        <w:t xml:space="preserve">             Със Заповед </w:t>
      </w:r>
      <w:r w:rsidR="00C54807">
        <w:rPr>
          <w:lang w:val="bg-BG"/>
        </w:rPr>
        <w:t xml:space="preserve">№ </w:t>
      </w:r>
      <w:r>
        <w:rPr>
          <w:lang w:val="bg-BG"/>
        </w:rPr>
        <w:t>РД 46-60/28.02.2024 г., допълнена и изменена със Заповед РД46-168/20.05.2024 г. на Министъра на земеделието и храните са определени свободните пасища, мери и ливади от ДПФ за отдаване под наем или аренда за стопанската 2024/2025 година на територията на област Габрово, съгласно приложен списък към заповедта.  Определени са и имотите ПМЛ по §</w:t>
      </w:r>
      <w:r w:rsidR="00C54807">
        <w:rPr>
          <w:lang w:val="bg-BG"/>
        </w:rPr>
        <w:t xml:space="preserve"> </w:t>
      </w:r>
      <w:r>
        <w:rPr>
          <w:lang w:val="bg-BG"/>
        </w:rPr>
        <w:t xml:space="preserve">12а от ПЗР на ЗСПЗЗ за отдаване под наем по реда на чл. 37и, ал. 13 от ЗСПЗЗ, за срок от 1 календарна година, обект на търг за 2025 г.  </w:t>
      </w:r>
    </w:p>
    <w:p w:rsidR="00D11426" w:rsidRDefault="00D11426" w:rsidP="00D11426">
      <w:pPr>
        <w:tabs>
          <w:tab w:val="left" w:pos="1134"/>
        </w:tabs>
        <w:spacing w:line="288" w:lineRule="auto"/>
        <w:jc w:val="both"/>
        <w:rPr>
          <w:lang w:val="bg-BG"/>
        </w:rPr>
      </w:pPr>
      <w:r>
        <w:rPr>
          <w:lang w:val="bg-BG"/>
        </w:rPr>
        <w:t xml:space="preserve">            </w:t>
      </w:r>
      <w:r>
        <w:rPr>
          <w:lang w:val="ru-RU"/>
        </w:rPr>
        <w:t>Със Заповед №</w:t>
      </w:r>
      <w:r>
        <w:rPr>
          <w:b/>
          <w:lang w:val="ru-RU"/>
        </w:rPr>
        <w:t xml:space="preserve"> </w:t>
      </w:r>
      <w:r>
        <w:rPr>
          <w:lang w:val="ru-RU"/>
        </w:rPr>
        <w:t>ПО-05-14/16.09.2024 г. на Директора на ОДЗ - Габрово е обявена първа тръжна сесия за отдаване под наем на ПМЛ от ДПФ и имоти по §</w:t>
      </w:r>
      <w:r w:rsidR="00C54807">
        <w:rPr>
          <w:lang w:val="ru-RU"/>
        </w:rPr>
        <w:t xml:space="preserve"> </w:t>
      </w:r>
      <w:r>
        <w:rPr>
          <w:lang w:val="ru-RU"/>
        </w:rPr>
        <w:t xml:space="preserve">12а от ПЗР на ЗСПЗЗ за стопанските дворове с НТП </w:t>
      </w:r>
      <w:r>
        <w:rPr>
          <w:lang w:val="bg-BG"/>
        </w:rPr>
        <w:t>„</w:t>
      </w:r>
      <w:r>
        <w:rPr>
          <w:lang w:val="ru-RU"/>
        </w:rPr>
        <w:t>пасища, мери</w:t>
      </w:r>
      <w:r>
        <w:rPr>
          <w:lang w:val="bg-BG"/>
        </w:rPr>
        <w:t>“</w:t>
      </w:r>
      <w:r>
        <w:rPr>
          <w:lang w:val="ru-RU"/>
        </w:rPr>
        <w:t xml:space="preserve"> и </w:t>
      </w:r>
      <w:r>
        <w:rPr>
          <w:lang w:val="bg-BG"/>
        </w:rPr>
        <w:t>„</w:t>
      </w:r>
      <w:r>
        <w:rPr>
          <w:lang w:val="ru-RU"/>
        </w:rPr>
        <w:t>ливади</w:t>
      </w:r>
      <w:r>
        <w:rPr>
          <w:lang w:val="bg-BG"/>
        </w:rPr>
        <w:t>“</w:t>
      </w:r>
      <w:r>
        <w:rPr>
          <w:lang w:val="ru-RU"/>
        </w:rPr>
        <w:t xml:space="preserve"> за едногодишно отдаване за календарната 2025 г., находящи се в област Габрово по реда на чл. 37и, ал. 13 от ЗСПЗЗ. Търгът се проведе на 18.10.2024 г. Подадено е 1 брой заявление за участие в процедурата. Не се сключи договор за отдаване под наем, тъй като единственият участник бе декласиран, поради наличие на парични задължения към държавата - </w:t>
      </w:r>
      <w:r>
        <w:rPr>
          <w:lang w:val="bg-BG"/>
        </w:rPr>
        <w:t>чл. 47в, ал. 1, т. 9 от ППЗСПЗЗ</w:t>
      </w:r>
      <w:r>
        <w:rPr>
          <w:lang w:val="ru-RU"/>
        </w:rPr>
        <w:t>.</w:t>
      </w:r>
      <w:r>
        <w:rPr>
          <w:lang w:val="bg-BG"/>
        </w:rPr>
        <w:t xml:space="preserve"> </w:t>
      </w:r>
    </w:p>
    <w:p w:rsidR="00D11426" w:rsidRDefault="00D11426" w:rsidP="00D11426">
      <w:pPr>
        <w:spacing w:line="288" w:lineRule="auto"/>
        <w:ind w:firstLine="720"/>
        <w:jc w:val="both"/>
        <w:rPr>
          <w:b/>
          <w:lang w:val="bg-BG"/>
        </w:rPr>
      </w:pPr>
    </w:p>
    <w:p w:rsidR="00D11426" w:rsidRDefault="00D11426" w:rsidP="00D11426">
      <w:pPr>
        <w:spacing w:line="288" w:lineRule="auto"/>
        <w:ind w:firstLine="708"/>
        <w:jc w:val="both"/>
        <w:rPr>
          <w:b/>
          <w:i/>
          <w:lang w:val="bg-BG"/>
        </w:rPr>
      </w:pPr>
      <w:r>
        <w:rPr>
          <w:b/>
          <w:bCs/>
          <w:i/>
          <w:lang w:val="bg-BG"/>
        </w:rPr>
        <w:t xml:space="preserve">Извършени проверки в съответствие с разпоредбите на </w:t>
      </w:r>
      <w:r>
        <w:rPr>
          <w:b/>
          <w:i/>
          <w:lang w:val="bg-BG"/>
        </w:rPr>
        <w:t>чл. 47, ал. 8 от ППЗСПЗЗ, съгласно Заповед № 46-13/31.01.2023 г. на Министъра на земеделието и утвърдени Указаниия за извършване на проверки относно състоянието и ползването на земеделските земи от ДПФ.</w:t>
      </w:r>
    </w:p>
    <w:p w:rsidR="00D11426" w:rsidRDefault="00D11426" w:rsidP="00D11426">
      <w:pPr>
        <w:spacing w:line="288" w:lineRule="auto"/>
        <w:ind w:firstLine="705"/>
        <w:jc w:val="both"/>
        <w:rPr>
          <w:lang w:val="bg-BG"/>
        </w:rPr>
      </w:pPr>
      <w:r>
        <w:rPr>
          <w:lang w:val="bg-BG"/>
        </w:rPr>
        <w:lastRenderedPageBreak/>
        <w:t xml:space="preserve">Във връзка с чл. 47, ал. 8 от ППЗСПЗЗ и в изпълнение на Заповед № РД-04-43/26.03.2024 г. , изм. и доп. със Заповед № РД-04-43-6/17.04.2024 г. на директора на Областна дирекция „Земеделие“ -  Габрово  са извършени проверки по отношение на действителното състояние и ползване на имотите от ДПФ за землищата в област Габрово в периода от </w:t>
      </w:r>
      <w:r w:rsidRPr="00C16270">
        <w:rPr>
          <w:lang w:val="bg-BG"/>
        </w:rPr>
        <w:t xml:space="preserve">02.04.2024 г. до 31.05.2024 г. </w:t>
      </w:r>
      <w:r>
        <w:rPr>
          <w:lang w:val="bg-BG"/>
        </w:rPr>
        <w:t xml:space="preserve">Проверките са извършени на терен и/или чрез данни от изготвено пространствено сечение между имотите от кадастралната карта и последно одобрения слой „Площи, допустими за подпомагане“. Използвание са всички налични данни и материали КК и КР, ортофотокарта, проверки на място, специализиран софтуерен продукт </w:t>
      </w:r>
      <w:r>
        <w:rPr>
          <w:lang w:val="en-US"/>
        </w:rPr>
        <w:t xml:space="preserve">Ferma Win </w:t>
      </w:r>
      <w:r>
        <w:rPr>
          <w:lang w:val="bg-BG"/>
        </w:rPr>
        <w:t xml:space="preserve"> за ползване на земеделските земи - регистър договори, споразумения по чл. 37 в от ЗСПЗЗ за стопанската 2023-2024 година. Имотите, предоставени за създаване и отглеждане на трайни насаждения, са проверени на терен като са направени и геореферирани снимки от всяка ъглова точка. </w:t>
      </w:r>
    </w:p>
    <w:p w:rsidR="00D11426" w:rsidRDefault="00D11426" w:rsidP="00D11426">
      <w:pPr>
        <w:spacing w:line="288" w:lineRule="auto"/>
        <w:ind w:firstLine="705"/>
        <w:jc w:val="both"/>
        <w:rPr>
          <w:lang w:val="bg-BG"/>
        </w:rPr>
      </w:pPr>
      <w:r>
        <w:rPr>
          <w:lang w:val="bg-BG"/>
        </w:rPr>
        <w:t>Установено е, че към момента на проверката наличният държавен фонд на територията на област Габрово е в общ размер на 6821,11 дка, образувани от 818 бр. имоти.</w:t>
      </w:r>
    </w:p>
    <w:p w:rsidR="00D11426" w:rsidRDefault="00D11426" w:rsidP="00D11426">
      <w:pPr>
        <w:spacing w:line="288" w:lineRule="auto"/>
        <w:ind w:firstLine="708"/>
        <w:jc w:val="both"/>
        <w:rPr>
          <w:bCs/>
          <w:lang w:val="bg-BG"/>
        </w:rPr>
      </w:pPr>
      <w:r>
        <w:rPr>
          <w:lang w:val="bg-BG"/>
        </w:rPr>
        <w:t>За резултатите от проверките са изготвени 82 броя констативни протоколи с въведена информация за ползването на имотите, като са посочени номер на договор/заповед, данни за арендатора/наемателя, вида на договора, дали са платени арендните и наемните вноски, предоставени ли са записи на заповеди в съответствие с реквизитите на съответните договори и справки образец №№ 5, 6, 7 с актуална информация за ползването на земите. П</w:t>
      </w:r>
      <w:r>
        <w:rPr>
          <w:bCs/>
          <w:lang w:val="bg-BG"/>
        </w:rPr>
        <w:t xml:space="preserve">роверените имоти са както следва:  </w:t>
      </w:r>
    </w:p>
    <w:p w:rsidR="00D11426" w:rsidRDefault="00D11426" w:rsidP="00D11426">
      <w:pPr>
        <w:spacing w:line="288" w:lineRule="auto"/>
        <w:ind w:firstLine="708"/>
        <w:jc w:val="both"/>
        <w:rPr>
          <w:bCs/>
          <w:lang w:val="bg-BG"/>
        </w:rPr>
      </w:pPr>
      <w:r>
        <w:rPr>
          <w:lang w:val="bg-BG"/>
        </w:rPr>
        <w:t>П</w:t>
      </w:r>
      <w:r>
        <w:rPr>
          <w:bCs/>
          <w:lang w:val="bg-BG"/>
        </w:rPr>
        <w:t xml:space="preserve">роверените имоти са както следва:  </w:t>
      </w:r>
    </w:p>
    <w:p w:rsidR="00D11426" w:rsidRDefault="00D11426" w:rsidP="00D11426">
      <w:pPr>
        <w:spacing w:line="288" w:lineRule="auto"/>
        <w:ind w:firstLine="709"/>
        <w:jc w:val="both"/>
        <w:rPr>
          <w:bCs/>
          <w:lang w:val="bg-BG"/>
        </w:rPr>
      </w:pPr>
      <w:r>
        <w:rPr>
          <w:bCs/>
          <w:lang w:val="bg-BG"/>
        </w:rPr>
        <w:t>- на терен  - 399 броя</w:t>
      </w:r>
    </w:p>
    <w:p w:rsidR="00D11426" w:rsidRDefault="00D11426" w:rsidP="00D11426">
      <w:pPr>
        <w:spacing w:line="288" w:lineRule="auto"/>
        <w:ind w:firstLine="709"/>
        <w:jc w:val="both"/>
        <w:rPr>
          <w:bCs/>
          <w:lang w:val="bg-BG"/>
        </w:rPr>
      </w:pPr>
      <w:r>
        <w:rPr>
          <w:bCs/>
          <w:lang w:val="bg-BG"/>
        </w:rPr>
        <w:t xml:space="preserve">- контролна административна проверка - </w:t>
      </w:r>
      <w:r>
        <w:rPr>
          <w:bCs/>
          <w:lang w:val="en-US"/>
        </w:rPr>
        <w:t>818</w:t>
      </w:r>
      <w:r>
        <w:rPr>
          <w:bCs/>
          <w:lang w:val="bg-BG"/>
        </w:rPr>
        <w:t xml:space="preserve"> бр. </w:t>
      </w:r>
      <w:r>
        <w:rPr>
          <w:bCs/>
          <w:lang w:val="en-US"/>
        </w:rPr>
        <w:t>/</w:t>
      </w:r>
      <w:r>
        <w:rPr>
          <w:bCs/>
          <w:lang w:val="bg-BG"/>
        </w:rPr>
        <w:t>всички имоти от ДПФ/</w:t>
      </w:r>
    </w:p>
    <w:p w:rsidR="00D11426" w:rsidRDefault="00D11426" w:rsidP="00D11426">
      <w:pPr>
        <w:spacing w:line="288" w:lineRule="auto"/>
        <w:ind w:firstLine="708"/>
        <w:jc w:val="both"/>
        <w:rPr>
          <w:lang w:val="ru-RU"/>
        </w:rPr>
      </w:pPr>
      <w:r>
        <w:rPr>
          <w:lang w:val="ru-RU"/>
        </w:rPr>
        <w:t xml:space="preserve">Констатациите обхващат общо 818 бр. имоти, находящи се в 62 бр. землища. </w:t>
      </w:r>
    </w:p>
    <w:p w:rsidR="00D11426" w:rsidRDefault="00D11426" w:rsidP="00D11426">
      <w:pPr>
        <w:spacing w:line="288" w:lineRule="auto"/>
        <w:ind w:firstLine="705"/>
        <w:jc w:val="both"/>
        <w:rPr>
          <w:color w:val="FF0000"/>
          <w:lang w:val="bg-BG"/>
        </w:rPr>
      </w:pPr>
    </w:p>
    <w:p w:rsidR="00D11426" w:rsidRDefault="00D11426" w:rsidP="00D11426">
      <w:pPr>
        <w:spacing w:line="288" w:lineRule="auto"/>
        <w:ind w:firstLine="705"/>
        <w:jc w:val="both"/>
        <w:rPr>
          <w:color w:val="FF0000"/>
          <w:lang w:val="bg-BG"/>
        </w:rPr>
      </w:pPr>
      <w:r>
        <w:rPr>
          <w:lang w:val="bg-BG"/>
        </w:rPr>
        <w:t xml:space="preserve">Във връзка с чл. 47, ал. 8 от ППЗСПЗЗ въз основа на Заповед № РД-46-13/31.01.2023 г. на Министъра на земеделието и  в изпълнение на Заповед </w:t>
      </w:r>
      <w:r>
        <w:rPr>
          <w:lang w:val="bg-BG" w:eastAsia="bg-BG"/>
        </w:rPr>
        <w:t xml:space="preserve">№ РД-07-37/17.10.2024 г.  </w:t>
      </w:r>
      <w:r>
        <w:rPr>
          <w:lang w:val="bg-BG"/>
        </w:rPr>
        <w:t xml:space="preserve">на Директора на Областна дирекция „Земеделие“ </w:t>
      </w:r>
      <w:r w:rsidR="00C54807">
        <w:rPr>
          <w:lang w:val="bg-BG"/>
        </w:rPr>
        <w:t>-</w:t>
      </w:r>
      <w:r>
        <w:rPr>
          <w:lang w:val="bg-BG"/>
        </w:rPr>
        <w:t xml:space="preserve"> Габрово са извършени проверки по отношение на действителното състояние и ползване на имотите от ДПФ за землищата в област Габрово в периода от</w:t>
      </w:r>
      <w:r>
        <w:rPr>
          <w:color w:val="FF0000"/>
          <w:lang w:val="bg-BG"/>
        </w:rPr>
        <w:t xml:space="preserve"> </w:t>
      </w:r>
      <w:r>
        <w:rPr>
          <w:lang w:val="bg-BG"/>
        </w:rPr>
        <w:t xml:space="preserve">28.10.2024 -18.11.2024 година от Общинските служби по земеделие и експерти от ОДЗ, участващи в състава на комисиите по отношение на действителното състояние и ползване на имотите от ДПФ за землищата на област Габрово </w:t>
      </w:r>
      <w:r>
        <w:rPr>
          <w:lang w:val="bg-BG" w:eastAsia="bg-BG"/>
        </w:rPr>
        <w:t>на терен и оглед, чрез данни от изготвено пространствено сечение между имотите от КК и парцелите, заявени за подпомагане по схеми и мерки за директни пл</w:t>
      </w:r>
      <w:r>
        <w:rPr>
          <w:lang w:val="en-AU" w:eastAsia="bg-BG"/>
        </w:rPr>
        <w:t>a</w:t>
      </w:r>
      <w:r>
        <w:rPr>
          <w:lang w:val="bg-BG" w:eastAsia="bg-BG"/>
        </w:rPr>
        <w:t xml:space="preserve">щания на площ и чрез ЦОФК. В изпълнение на служебните ангажименти и съгласно </w:t>
      </w:r>
      <w:r>
        <w:rPr>
          <w:lang w:val="bg-BG"/>
        </w:rPr>
        <w:t xml:space="preserve">утвърдени Указания за извършване на проверки относно състоянието и ползването на земеделските земи от ДПФ, са извършени административна проверки и в </w:t>
      </w:r>
      <w:r>
        <w:rPr>
          <w:lang w:val="bg-BG" w:eastAsia="bg-BG"/>
        </w:rPr>
        <w:t xml:space="preserve"> КАИС. </w:t>
      </w:r>
      <w:r>
        <w:rPr>
          <w:lang w:val="bg-BG"/>
        </w:rPr>
        <w:t>Изготвени са геореферирани снимки</w:t>
      </w:r>
      <w:r>
        <w:rPr>
          <w:color w:val="FF0000"/>
          <w:lang w:val="bg-BG"/>
        </w:rPr>
        <w:t>.</w:t>
      </w:r>
    </w:p>
    <w:p w:rsidR="00D11426" w:rsidRDefault="00D11426" w:rsidP="00D11426">
      <w:pPr>
        <w:spacing w:line="288" w:lineRule="auto"/>
        <w:ind w:firstLine="708"/>
        <w:jc w:val="both"/>
        <w:rPr>
          <w:bCs/>
          <w:lang w:val="bg-BG"/>
        </w:rPr>
      </w:pPr>
      <w:r>
        <w:rPr>
          <w:lang w:val="bg-BG"/>
        </w:rPr>
        <w:t xml:space="preserve"> За резултатите от проверките са изготвени 81 броя констативни протоколи с въведена информация за ползването на имотите, като са посочени номер на договор/заповед, данни за арендатора/наемателя, вида на договора, дали са платени арендните и наемните вноски, предоставени ли са записи на заповеди в съответствие с реквизитите на съответните договори и</w:t>
      </w:r>
      <w:r>
        <w:rPr>
          <w:color w:val="FF0000"/>
          <w:lang w:val="bg-BG"/>
        </w:rPr>
        <w:t xml:space="preserve"> </w:t>
      </w:r>
      <w:r>
        <w:rPr>
          <w:lang w:val="bg-BG"/>
        </w:rPr>
        <w:t>справки образец №№ 5, 6, 7, 8, 9, 10 и 11 с актуална информация за ползването на земите. П</w:t>
      </w:r>
      <w:r>
        <w:rPr>
          <w:bCs/>
          <w:lang w:val="bg-BG"/>
        </w:rPr>
        <w:t xml:space="preserve">роверените имоти са както следва:  </w:t>
      </w:r>
    </w:p>
    <w:p w:rsidR="00D11426" w:rsidRDefault="00D11426" w:rsidP="00D11426">
      <w:pPr>
        <w:spacing w:line="288" w:lineRule="auto"/>
        <w:ind w:firstLine="709"/>
        <w:jc w:val="both"/>
        <w:rPr>
          <w:bCs/>
          <w:lang w:val="en-US"/>
        </w:rPr>
      </w:pPr>
      <w:r>
        <w:rPr>
          <w:bCs/>
          <w:lang w:val="bg-BG"/>
        </w:rPr>
        <w:t>- на терен - 136 броя ;</w:t>
      </w:r>
      <w:r>
        <w:rPr>
          <w:lang w:val="ru-RU"/>
        </w:rPr>
        <w:t xml:space="preserve">  </w:t>
      </w:r>
    </w:p>
    <w:p w:rsidR="00D11426" w:rsidRDefault="00D11426" w:rsidP="00D11426">
      <w:pPr>
        <w:spacing w:line="288" w:lineRule="auto"/>
        <w:ind w:firstLine="709"/>
        <w:jc w:val="both"/>
        <w:rPr>
          <w:bCs/>
          <w:lang w:val="bg-BG"/>
        </w:rPr>
      </w:pPr>
      <w:r>
        <w:rPr>
          <w:bCs/>
          <w:lang w:val="bg-BG"/>
        </w:rPr>
        <w:lastRenderedPageBreak/>
        <w:t xml:space="preserve">- контролна административна проверка - </w:t>
      </w:r>
      <w:r>
        <w:rPr>
          <w:bCs/>
          <w:lang w:val="en-US"/>
        </w:rPr>
        <w:t>818</w:t>
      </w:r>
      <w:r>
        <w:rPr>
          <w:bCs/>
          <w:lang w:val="bg-BG"/>
        </w:rPr>
        <w:t xml:space="preserve"> бр. </w:t>
      </w:r>
      <w:r>
        <w:rPr>
          <w:bCs/>
          <w:lang w:val="en-US"/>
        </w:rPr>
        <w:t>/</w:t>
      </w:r>
      <w:r>
        <w:rPr>
          <w:bCs/>
          <w:lang w:val="bg-BG"/>
        </w:rPr>
        <w:t>всички имоти от ДПФ/</w:t>
      </w:r>
    </w:p>
    <w:p w:rsidR="00D11426" w:rsidRDefault="00D11426" w:rsidP="00D11426">
      <w:pPr>
        <w:spacing w:line="288" w:lineRule="auto"/>
        <w:ind w:firstLine="708"/>
        <w:jc w:val="both"/>
        <w:rPr>
          <w:color w:val="FF0000"/>
          <w:lang w:val="ru-RU"/>
        </w:rPr>
      </w:pPr>
      <w:r>
        <w:rPr>
          <w:lang w:val="ru-RU"/>
        </w:rPr>
        <w:t xml:space="preserve">Констатациите обхващат общо 818 бр. имоти, находящи се в 62 бр. землища. </w:t>
      </w:r>
    </w:p>
    <w:p w:rsidR="00D11426" w:rsidRDefault="00D11426" w:rsidP="00D11426">
      <w:pPr>
        <w:spacing w:line="288" w:lineRule="auto"/>
        <w:ind w:firstLine="708"/>
        <w:jc w:val="both"/>
        <w:rPr>
          <w:highlight w:val="yellow"/>
          <w:lang w:val="ru-RU"/>
        </w:rPr>
      </w:pPr>
      <w:r>
        <w:rPr>
          <w:lang w:val="ru-RU"/>
        </w:rPr>
        <w:t xml:space="preserve">За двете проверки по реда на чл. 47, ал.8 от ЗСПЗЗ са изготвени </w:t>
      </w:r>
      <w:r>
        <w:rPr>
          <w:lang w:val="bg-BG"/>
        </w:rPr>
        <w:t xml:space="preserve">обобщени  доклади с подробно описание на установеното състоянието на земите от ДПФ на територията на област Габрово с изх. № № РД-12-01-305/21.06.2024 г. и РД -12-01-638/20.12.2024 г. </w:t>
      </w:r>
    </w:p>
    <w:p w:rsidR="00D11426" w:rsidRDefault="00D11426" w:rsidP="00D11426">
      <w:pPr>
        <w:spacing w:line="288" w:lineRule="auto"/>
        <w:ind w:firstLine="709"/>
        <w:jc w:val="both"/>
        <w:rPr>
          <w:lang w:val="bg-BG"/>
        </w:rPr>
      </w:pPr>
      <w:r>
        <w:rPr>
          <w:lang w:val="bg-BG"/>
        </w:rPr>
        <w:t xml:space="preserve">Констативните протоколи ведно с докладите са предадени в срок в Министерство на земеделието в изпълнение на Заповед № 46-13/31.01.2023 г. на Министъра на земеделието и утвърдени Указания за извършване на проверки по реда на чл. 47, ал. 8 от ППЗСПЗЗ относно състоянието и ползването на земеделските земи от ДПФ.  </w:t>
      </w:r>
    </w:p>
    <w:p w:rsidR="00D11426" w:rsidRDefault="00D11426" w:rsidP="00D11426">
      <w:pPr>
        <w:spacing w:line="288" w:lineRule="auto"/>
        <w:ind w:firstLine="709"/>
        <w:jc w:val="both"/>
        <w:rPr>
          <w:bCs/>
          <w:lang w:val="bg-BG"/>
        </w:rPr>
      </w:pPr>
      <w:r>
        <w:rPr>
          <w:bCs/>
          <w:lang w:val="bg-BG"/>
        </w:rPr>
        <w:t>В изпълнение на указанията на МЗХ за извършване на проверки на имоти от държавния поземлен фонд на терен поне веднъж на две години, ОСЗ - Габрово е проверила 17 броя от имотите в землищата на община Габрово от държавния поземлен фонд през периода октомври - ноември 2024 г.,  с което с натрупване в двугодишния период са проверени - всичките 86 имоти от държавния поземлен фонд.</w:t>
      </w:r>
    </w:p>
    <w:p w:rsidR="00D11426" w:rsidRDefault="00D11426" w:rsidP="00D11426">
      <w:pPr>
        <w:spacing w:line="288" w:lineRule="auto"/>
        <w:ind w:firstLine="709"/>
        <w:jc w:val="both"/>
        <w:rPr>
          <w:bCs/>
          <w:lang w:val="bg-BG"/>
        </w:rPr>
      </w:pPr>
      <w:r>
        <w:rPr>
          <w:bCs/>
          <w:lang w:val="bg-BG"/>
        </w:rPr>
        <w:t>В изпълнение на указанията на МЗХ за извършване на проверки на имоти от държавния поземлен фонд на терен поне веднъж на две години, ОСЗ - Дряново е проверила 48 броя от имотите в землищата на община Дряново от държавния поземлен фонд през периода октомври - ноември 2024 г.,  с което с натрупване в двугодишния период са проверени - всичките 317 имоти от държавния поземлен фонд.</w:t>
      </w:r>
    </w:p>
    <w:p w:rsidR="00D11426" w:rsidRDefault="00D11426" w:rsidP="00D11426">
      <w:pPr>
        <w:spacing w:line="288" w:lineRule="auto"/>
        <w:ind w:firstLine="709"/>
        <w:jc w:val="both"/>
        <w:rPr>
          <w:bCs/>
          <w:lang w:val="bg-BG"/>
        </w:rPr>
      </w:pPr>
      <w:r>
        <w:rPr>
          <w:bCs/>
          <w:lang w:val="bg-BG"/>
        </w:rPr>
        <w:t>В изпълнение на указанията на МЗХ за извършване на проверки на имотите от държавен поземлен фонд на терен поне веднъж на две години, ОСЗ - Севлиево е проверила през периода октомври - ноември 2024 г.  60 броя имоти в землищата на община Севлиево, с което с натрупване в двугодишния период са проверени всичките 410 броя имоти.</w:t>
      </w:r>
    </w:p>
    <w:p w:rsidR="00D11426" w:rsidRDefault="00D11426" w:rsidP="00D11426">
      <w:pPr>
        <w:spacing w:line="288" w:lineRule="auto"/>
        <w:ind w:firstLine="709"/>
        <w:jc w:val="both"/>
        <w:rPr>
          <w:bCs/>
          <w:lang w:val="bg-BG"/>
        </w:rPr>
      </w:pPr>
      <w:r>
        <w:rPr>
          <w:bCs/>
          <w:lang w:val="bg-BG"/>
        </w:rPr>
        <w:t xml:space="preserve">В изпълнение на указанията на МЗХ за извършване на проверки на имоти от държавния поземлен фонд на терен поне веднъж на две години, ОСЗ - Трявна е проверила всичките 5 броя имоти в землищата на община Трявна на терен  в периода октомври </w:t>
      </w:r>
      <w:r w:rsidR="00C54807">
        <w:rPr>
          <w:bCs/>
          <w:lang w:val="bg-BG"/>
        </w:rPr>
        <w:t>-</w:t>
      </w:r>
      <w:r>
        <w:rPr>
          <w:bCs/>
          <w:lang w:val="bg-BG"/>
        </w:rPr>
        <w:t xml:space="preserve"> ноември 2024 г. и е направила геореферирани снимки, с което е изпълнила указанията.</w:t>
      </w:r>
    </w:p>
    <w:p w:rsidR="00D11426" w:rsidRDefault="00D11426" w:rsidP="00D11426">
      <w:pPr>
        <w:spacing w:line="288" w:lineRule="auto"/>
        <w:jc w:val="both"/>
        <w:rPr>
          <w:bCs/>
          <w:lang w:val="bg-BG"/>
        </w:rPr>
      </w:pPr>
    </w:p>
    <w:p w:rsidR="00D11426" w:rsidRDefault="00D11426" w:rsidP="00D11426">
      <w:pPr>
        <w:tabs>
          <w:tab w:val="left" w:pos="720"/>
          <w:tab w:val="left" w:pos="1440"/>
          <w:tab w:val="left" w:pos="2160"/>
          <w:tab w:val="left" w:pos="2880"/>
          <w:tab w:val="left" w:pos="3600"/>
          <w:tab w:val="left" w:pos="4320"/>
          <w:tab w:val="left" w:pos="5040"/>
          <w:tab w:val="left" w:pos="5760"/>
          <w:tab w:val="left" w:pos="6480"/>
          <w:tab w:val="left" w:pos="7215"/>
        </w:tabs>
        <w:spacing w:line="288" w:lineRule="auto"/>
        <w:jc w:val="both"/>
        <w:rPr>
          <w:b/>
          <w:bCs/>
          <w:i/>
          <w:lang w:val="bg-BG"/>
        </w:rPr>
      </w:pPr>
      <w:r>
        <w:rPr>
          <w:b/>
          <w:bCs/>
          <w:i/>
          <w:lang w:val="bg-BG"/>
        </w:rPr>
        <w:tab/>
        <w:t>Извършване на проверки за спазване на условията по чл. 37и, ал. 4 от ЗСПЗЗ по сключени договори за наем или аренда на ПМЛ от ДПФ.</w:t>
      </w:r>
    </w:p>
    <w:p w:rsidR="00D11426" w:rsidRDefault="00D11426" w:rsidP="00D11426">
      <w:pPr>
        <w:spacing w:line="288" w:lineRule="auto"/>
        <w:jc w:val="both"/>
        <w:rPr>
          <w:color w:val="000000"/>
          <w:lang w:val="bg-BG" w:eastAsia="bg-BG"/>
        </w:rPr>
      </w:pPr>
      <w:r>
        <w:rPr>
          <w:color w:val="000000"/>
          <w:lang w:val="bg-BG" w:eastAsia="bg-BG"/>
        </w:rPr>
        <w:t xml:space="preserve">    </w:t>
      </w:r>
      <w:r>
        <w:rPr>
          <w:color w:val="000000"/>
          <w:lang w:val="bg-BG" w:eastAsia="bg-BG"/>
        </w:rPr>
        <w:tab/>
        <w:t>С придружително писмо рег. № РД-12-01-586-5/05.01.2024 г.  на ОДЗ - Габрово е изпратена справка в МЗХ по образец с разпределени площи с пасища, мери и ливади.</w:t>
      </w:r>
    </w:p>
    <w:p w:rsidR="00D11426" w:rsidRDefault="00D11426" w:rsidP="00D11426">
      <w:pPr>
        <w:spacing w:line="288" w:lineRule="auto"/>
        <w:jc w:val="both"/>
        <w:rPr>
          <w:lang w:val="bg-BG" w:eastAsia="bg-BG"/>
        </w:rPr>
      </w:pPr>
      <w:r>
        <w:rPr>
          <w:color w:val="000000"/>
          <w:lang w:val="bg-BG" w:eastAsia="bg-BG"/>
        </w:rPr>
        <w:tab/>
        <w:t xml:space="preserve">Във връзка с писмо рег. № РД-12-01-100/16.02.2024 г. на МЗХ, дирекция ПОК, от </w:t>
      </w:r>
      <w:r>
        <w:rPr>
          <w:lang w:val="bg-BG" w:eastAsia="bg-BG"/>
        </w:rPr>
        <w:t>ОД „Земеделие“ - Габрово е и</w:t>
      </w:r>
      <w:r>
        <w:rPr>
          <w:bCs/>
          <w:lang w:val="bg-BG"/>
        </w:rPr>
        <w:t>звършена е проверка на собствениците и ползвателите на животновъдни обекти за спазване на условията по чл. 37и, ал. 4  и ал. 9 от ЗСПЗЗ по сключените договори за отдаване под наем и аренда на ПМЛ от ДПФ. Към момента на извършване на проверките няма установени собственици и ползватели на животновъдни обекти със сключени договори за ПМЛ от ДПФ над установената по чл. 37и, ал. 4 от ЗСПЗЗ норма. Няма прекратени договори. И</w:t>
      </w:r>
      <w:r>
        <w:rPr>
          <w:lang w:val="bg-BG" w:eastAsia="bg-BG"/>
        </w:rPr>
        <w:t>звършена е проверка за коректното въвеждане на имотите от договорите за наем или аренда, както и правилното им регистриране като правно основание в програмна система ФЕРМА УИН. Проверката е обективирана в протокол.</w:t>
      </w:r>
    </w:p>
    <w:p w:rsidR="00D11426" w:rsidRDefault="00D11426" w:rsidP="00D11426">
      <w:pPr>
        <w:spacing w:line="288" w:lineRule="auto"/>
        <w:ind w:firstLine="720"/>
        <w:jc w:val="both"/>
        <w:textAlignment w:val="baseline"/>
        <w:rPr>
          <w:color w:val="000000" w:themeColor="text1"/>
          <w:lang w:val="bg-BG"/>
        </w:rPr>
      </w:pPr>
      <w:r>
        <w:rPr>
          <w:color w:val="000000" w:themeColor="text1"/>
          <w:lang w:val="bg-BG"/>
        </w:rPr>
        <w:t>По реда на чл. 37и, ал. 9 от ЗСПЗЗ в ОДЗ - Габрово има сключен 1 бр. договор №</w:t>
      </w:r>
      <w:r w:rsidR="00C54807">
        <w:rPr>
          <w:color w:val="000000" w:themeColor="text1"/>
          <w:lang w:val="bg-BG"/>
        </w:rPr>
        <w:t xml:space="preserve"> </w:t>
      </w:r>
      <w:r>
        <w:rPr>
          <w:color w:val="000000" w:themeColor="text1"/>
          <w:lang w:val="bg-BG"/>
        </w:rPr>
        <w:t xml:space="preserve">ПО-05-19/23.07.2021 г. за дългосрочно ползване под наем на 7 броя земеделски земи от държавния </w:t>
      </w:r>
      <w:r>
        <w:rPr>
          <w:color w:val="000000" w:themeColor="text1"/>
          <w:lang w:val="bg-BG"/>
        </w:rPr>
        <w:lastRenderedPageBreak/>
        <w:t>поземлен фонд с HTП пасища, мери и ливади с наемател „Боженски чифлик“ ЕООД. С Допълнително споразумение с рег. № №</w:t>
      </w:r>
      <w:r w:rsidR="00C54807">
        <w:rPr>
          <w:color w:val="000000" w:themeColor="text1"/>
          <w:lang w:val="bg-BG"/>
        </w:rPr>
        <w:t xml:space="preserve"> </w:t>
      </w:r>
      <w:r>
        <w:rPr>
          <w:color w:val="000000" w:themeColor="text1"/>
          <w:lang w:val="bg-BG"/>
        </w:rPr>
        <w:t>ПО-05-19-1/17.05.2022 г н</w:t>
      </w:r>
      <w:r>
        <w:rPr>
          <w:bCs/>
          <w:lang w:val="bg-BG"/>
        </w:rPr>
        <w:t xml:space="preserve">а основание чл. 100, ал. 9 от ППЗСПЗЗ и т. 26 от раздел V от горецитираният договор се изключват два броя поземлени имота, по отношение на които се прекратяват правата и задълженията по възмездното им ползване.  Въз основа на това </w:t>
      </w:r>
      <w:r>
        <w:rPr>
          <w:color w:val="000000" w:themeColor="text1"/>
          <w:lang w:val="bg-BG"/>
        </w:rPr>
        <w:t>Допълнително споразумение  наемателят ползва 5 броя недвижими имоти от Държавния п</w:t>
      </w:r>
      <w:r w:rsidR="00C54807">
        <w:rPr>
          <w:color w:val="000000" w:themeColor="text1"/>
          <w:lang w:val="bg-BG"/>
        </w:rPr>
        <w:t>оземлен фонд на територията на о</w:t>
      </w:r>
      <w:r>
        <w:rPr>
          <w:color w:val="000000" w:themeColor="text1"/>
          <w:lang w:val="bg-BG"/>
        </w:rPr>
        <w:t xml:space="preserve">бласт Габрово с обща площ 287,182 дка, в т. ч. за землището на гp. Габрово - 1 бр. имот с идентификатор № </w:t>
      </w:r>
      <w:r>
        <w:rPr>
          <w:lang w:val="bg-BG"/>
        </w:rPr>
        <w:t xml:space="preserve">12418.329.189 по КККР на гр. Габрово </w:t>
      </w:r>
      <w:r>
        <w:rPr>
          <w:color w:val="000000" w:themeColor="text1"/>
          <w:lang w:val="bg-BG"/>
        </w:rPr>
        <w:t xml:space="preserve">с площ 241,620дка, НТП: пасище, за землището на с. Геша, община Дряново - 3 бр. имоти с идентификатори №№ </w:t>
      </w:r>
      <w:r>
        <w:rPr>
          <w:lang w:val="bg-BG"/>
        </w:rPr>
        <w:t>14859.34.2, 14859.34.16 и 14859.34.20 по КККР на с. Геша, общ. Дряново</w:t>
      </w:r>
      <w:r>
        <w:rPr>
          <w:color w:val="000000" w:themeColor="text1"/>
          <w:lang w:val="bg-BG"/>
        </w:rPr>
        <w:t xml:space="preserve"> с обща площ 30,599дка, НТП: пасище и за  землището на гp. Трявна</w:t>
      </w:r>
      <w:r w:rsidR="00C54807">
        <w:rPr>
          <w:color w:val="000000" w:themeColor="text1"/>
          <w:lang w:val="bg-BG"/>
        </w:rPr>
        <w:t xml:space="preserve"> -</w:t>
      </w:r>
      <w:r>
        <w:rPr>
          <w:color w:val="000000" w:themeColor="text1"/>
          <w:lang w:val="bg-BG"/>
        </w:rPr>
        <w:t xml:space="preserve"> 1 бр. имот </w:t>
      </w:r>
      <w:r>
        <w:rPr>
          <w:lang w:val="bg-BG"/>
        </w:rPr>
        <w:t>с идентификатор 73403.56.19 по КККР</w:t>
      </w:r>
      <w:r>
        <w:rPr>
          <w:color w:val="000000" w:themeColor="text1"/>
          <w:lang w:val="bg-BG"/>
        </w:rPr>
        <w:t xml:space="preserve"> площ 14,963дка, НТП: пасище. </w:t>
      </w:r>
    </w:p>
    <w:p w:rsidR="00D11426" w:rsidRDefault="00D11426" w:rsidP="00D11426">
      <w:pPr>
        <w:spacing w:line="288" w:lineRule="auto"/>
        <w:ind w:firstLine="720"/>
        <w:jc w:val="both"/>
        <w:textAlignment w:val="baseline"/>
        <w:rPr>
          <w:lang w:val="bg-BG"/>
        </w:rPr>
      </w:pPr>
      <w:r>
        <w:rPr>
          <w:lang w:val="bg-BG"/>
        </w:rPr>
        <w:t>Съгласно наш Доклад относно извършени проверки по реда на чл. 47, ал. 8 от ППЗСПЗЗ, за състоянието и ползването на имотите от държавен поземлен фонд на територията на Област Габрово към 31.05.2024 г. и видно от Становище рег. №</w:t>
      </w:r>
      <w:r w:rsidR="00C54807">
        <w:rPr>
          <w:lang w:val="bg-BG"/>
        </w:rPr>
        <w:t xml:space="preserve"> </w:t>
      </w:r>
      <w:r>
        <w:rPr>
          <w:lang w:val="bg-BG"/>
        </w:rPr>
        <w:t xml:space="preserve">РД-12-02-789-1/16.01.2024 г. от Петър Петров - собственик и управител на „Боженски чифлик“ ЕООД, </w:t>
      </w:r>
      <w:r>
        <w:rPr>
          <w:color w:val="000000" w:themeColor="text1"/>
          <w:lang w:val="bg-BG"/>
        </w:rPr>
        <w:t xml:space="preserve">имот с идентификатор № </w:t>
      </w:r>
      <w:r>
        <w:rPr>
          <w:lang w:val="bg-BG"/>
        </w:rPr>
        <w:t xml:space="preserve">12418.329.189 по КККР на гр. Габрово </w:t>
      </w:r>
      <w:r>
        <w:rPr>
          <w:color w:val="000000" w:themeColor="text1"/>
          <w:lang w:val="bg-BG"/>
        </w:rPr>
        <w:t>с площ 241,620дка</w:t>
      </w:r>
      <w:r>
        <w:rPr>
          <w:lang w:val="bg-BG"/>
        </w:rPr>
        <w:t xml:space="preserve"> с НТП пасище, предоставен за ползване, по договор №ПО-05-19/23.07.2021 г., не се използва като пасище, тъй като е разположен   на отдалечено разстояние от животновъдния обект на наемателя.</w:t>
      </w:r>
    </w:p>
    <w:p w:rsidR="00D11426" w:rsidRDefault="00D11426" w:rsidP="00D11426">
      <w:pPr>
        <w:spacing w:line="288" w:lineRule="auto"/>
        <w:ind w:firstLine="708"/>
        <w:jc w:val="both"/>
        <w:textAlignment w:val="baseline"/>
        <w:rPr>
          <w:lang w:val="bg-BG"/>
        </w:rPr>
      </w:pPr>
      <w:r>
        <w:rPr>
          <w:lang w:val="bg-BG"/>
        </w:rPr>
        <w:t xml:space="preserve">Съгласно т. 18 от Договор № ПО-05-19/23.07.2021 г. наемателят е длъжен да ползва земята - обект на договора, с грижата на добър стопанин, съгласно определеното с договора предназначение. Наемателят е длъжен да спазва установените санитарно-хигиенни, противопожарни, екологични, агротехнически и други изисквания и да не уврежда обекта на договора. </w:t>
      </w:r>
    </w:p>
    <w:p w:rsidR="00D11426" w:rsidRDefault="00D11426" w:rsidP="00D11426">
      <w:pPr>
        <w:spacing w:line="288" w:lineRule="auto"/>
        <w:jc w:val="both"/>
        <w:textAlignment w:val="baseline"/>
        <w:rPr>
          <w:lang w:val="bg-BG"/>
        </w:rPr>
      </w:pPr>
      <w:r>
        <w:rPr>
          <w:lang w:val="bg-BG"/>
        </w:rPr>
        <w:tab/>
        <w:t>Предвид гореизложеното Областна дирекция „Земеделие“ - Габрово указва на наемателя да спази изискванията на т. 3 и т. 18 от Договор №</w:t>
      </w:r>
      <w:r w:rsidR="00C54807">
        <w:rPr>
          <w:lang w:val="bg-BG"/>
        </w:rPr>
        <w:t xml:space="preserve"> </w:t>
      </w:r>
      <w:r>
        <w:rPr>
          <w:lang w:val="bg-BG"/>
        </w:rPr>
        <w:t>ПО-05-19/23.07.2021 г.</w:t>
      </w:r>
    </w:p>
    <w:p w:rsidR="00D11426" w:rsidRDefault="00D11426" w:rsidP="00D11426">
      <w:pPr>
        <w:spacing w:line="288" w:lineRule="auto"/>
        <w:ind w:firstLine="708"/>
        <w:jc w:val="both"/>
        <w:textAlignment w:val="baseline"/>
        <w:rPr>
          <w:lang w:val="bg-BG"/>
        </w:rPr>
      </w:pPr>
      <w:r>
        <w:rPr>
          <w:lang w:val="bg-BG"/>
        </w:rPr>
        <w:t xml:space="preserve">С Писмо рег. индекс 66-4056/09.04.2024 г. на Министерство на земеделието и храните, постъпило в Областна дирекция „Земеделие“ </w:t>
      </w:r>
      <w:r w:rsidR="00C54807">
        <w:rPr>
          <w:lang w:val="bg-BG"/>
        </w:rPr>
        <w:t>-</w:t>
      </w:r>
      <w:r>
        <w:rPr>
          <w:lang w:val="bg-BG"/>
        </w:rPr>
        <w:t xml:space="preserve"> Габрово с вх. №</w:t>
      </w:r>
      <w:r w:rsidR="00C54807">
        <w:rPr>
          <w:lang w:val="bg-BG"/>
        </w:rPr>
        <w:t xml:space="preserve"> </w:t>
      </w:r>
      <w:r>
        <w:rPr>
          <w:lang w:val="bg-BG"/>
        </w:rPr>
        <w:t>РД-12-01-448-3/09.04.2024 г. е указано, че съгласно т. 26 от горецитирания договор, същият може да бъде изменен или допълнен по взаимно съгласие между страните, с допълнително споразумение. Наемателят може да заяви своето желание да изключи от предмета на договора имотите, които не успява да ползва, поради отдалечеността им, като може да кандидатства за нови такива, които да са в близост до стопанисвания от него животновъден обект.</w:t>
      </w:r>
    </w:p>
    <w:p w:rsidR="00D11426" w:rsidRDefault="00D11426" w:rsidP="00D11426">
      <w:pPr>
        <w:spacing w:line="288" w:lineRule="auto"/>
        <w:ind w:firstLine="720"/>
        <w:jc w:val="both"/>
        <w:textAlignment w:val="baseline"/>
        <w:rPr>
          <w:lang w:val="bg-BG"/>
        </w:rPr>
      </w:pPr>
      <w:r>
        <w:rPr>
          <w:lang w:val="bg-BG"/>
        </w:rPr>
        <w:t>С цел предприемане на последващи действия от Областна дирекция „Земеделие“ – Габрово и в изпълнение на т. 26 от Договор №</w:t>
      </w:r>
      <w:r w:rsidR="00C54807">
        <w:rPr>
          <w:lang w:val="bg-BG"/>
        </w:rPr>
        <w:t xml:space="preserve"> </w:t>
      </w:r>
      <w:r>
        <w:rPr>
          <w:lang w:val="bg-BG"/>
        </w:rPr>
        <w:t>ПО-05-19/23.07.2021 г. е изпратено писмо с изх. №</w:t>
      </w:r>
      <w:r w:rsidR="00C54807">
        <w:rPr>
          <w:lang w:val="bg-BG"/>
        </w:rPr>
        <w:t xml:space="preserve"> </w:t>
      </w:r>
      <w:r>
        <w:rPr>
          <w:lang w:val="bg-BG"/>
        </w:rPr>
        <w:t>РД-12-02-789-2/18.12.2024 г. до наемателя,  с молба да изрази своето желание по отношение на имотите, които не успява да ползва, поради отдалечеността им, като може да кандидатства за нови такива, които да са в близост до стопанисвания от него животновъден обект. На 07.01.2025 г. в Областна дирекция „Земеделие“ - Габрово е постъпил с рег.</w:t>
      </w:r>
      <w:r w:rsidR="00C54807">
        <w:rPr>
          <w:lang w:val="bg-BG"/>
        </w:rPr>
        <w:t xml:space="preserve"> </w:t>
      </w:r>
      <w:r>
        <w:rPr>
          <w:lang w:val="bg-BG"/>
        </w:rPr>
        <w:t xml:space="preserve">№ РД-12-02-789-3/07.01.2025 г. отговор от страна на наематаеля, в който заявява намерение за среща и разговор с екипа на дирекцията. </w:t>
      </w:r>
    </w:p>
    <w:p w:rsidR="00D11426" w:rsidRDefault="00D11426" w:rsidP="00D11426">
      <w:pPr>
        <w:spacing w:line="288" w:lineRule="auto"/>
        <w:jc w:val="both"/>
        <w:rPr>
          <w:lang w:val="bg-BG"/>
        </w:rPr>
      </w:pPr>
    </w:p>
    <w:p w:rsidR="00C54807" w:rsidRDefault="00C54807" w:rsidP="00D11426">
      <w:pPr>
        <w:spacing w:line="288" w:lineRule="auto"/>
        <w:jc w:val="both"/>
        <w:rPr>
          <w:lang w:val="bg-BG"/>
        </w:rPr>
      </w:pPr>
    </w:p>
    <w:p w:rsidR="00C54807" w:rsidRDefault="00C54807" w:rsidP="00D11426">
      <w:pPr>
        <w:spacing w:line="288" w:lineRule="auto"/>
        <w:jc w:val="both"/>
        <w:rPr>
          <w:lang w:val="bg-BG"/>
        </w:rPr>
      </w:pPr>
    </w:p>
    <w:p w:rsidR="00D11426" w:rsidRDefault="00D11426" w:rsidP="00D11426">
      <w:pPr>
        <w:spacing w:line="288" w:lineRule="auto"/>
        <w:ind w:firstLine="705"/>
        <w:jc w:val="both"/>
        <w:rPr>
          <w:b/>
          <w:i/>
          <w:lang w:val="bg-BG"/>
        </w:rPr>
      </w:pPr>
      <w:r>
        <w:rPr>
          <w:b/>
          <w:i/>
          <w:lang w:val="bg-BG"/>
        </w:rPr>
        <w:lastRenderedPageBreak/>
        <w:t>Други дейности за ефективно управление на имотите от ДПФ.</w:t>
      </w:r>
    </w:p>
    <w:p w:rsidR="00D11426" w:rsidRDefault="00D11426" w:rsidP="00D11426">
      <w:pPr>
        <w:spacing w:line="288" w:lineRule="auto"/>
        <w:ind w:firstLine="709"/>
        <w:jc w:val="both"/>
        <w:rPr>
          <w:lang w:val="bg-BG"/>
        </w:rPr>
      </w:pPr>
      <w:r>
        <w:rPr>
          <w:lang w:val="bg-BG"/>
        </w:rPr>
        <w:t xml:space="preserve">През изтеклата 2024 г. Областна дирекция “Земеделие“ - Габрово е прекратила три броя договори за аренда предсрочно, поради неизпълнение на клаузи в договорите от страна на арендаторите: </w:t>
      </w:r>
    </w:p>
    <w:p w:rsidR="00D11426" w:rsidRDefault="00D11426" w:rsidP="00D11426">
      <w:pPr>
        <w:spacing w:line="288" w:lineRule="auto"/>
        <w:ind w:firstLine="709"/>
        <w:jc w:val="both"/>
        <w:rPr>
          <w:lang w:val="bg-BG"/>
        </w:rPr>
      </w:pPr>
      <w:r>
        <w:t xml:space="preserve">- </w:t>
      </w:r>
      <w:r>
        <w:rPr>
          <w:lang w:val="bg-BG"/>
        </w:rPr>
        <w:t>Д</w:t>
      </w:r>
      <w:r>
        <w:t>оговор за аренда с рег. № ПО-05-20/30.08.2019 г.</w:t>
      </w:r>
      <w:r>
        <w:rPr>
          <w:lang w:val="bg-BG"/>
        </w:rPr>
        <w:t xml:space="preserve"> за дългосрочно ползване под аренда на земеделски земи от ДПФ за отглеждане на едногодишни полски култури за срок от 5 стопански години на територията на </w:t>
      </w:r>
      <w:r w:rsidR="00C54807">
        <w:rPr>
          <w:lang w:val="bg-BG"/>
        </w:rPr>
        <w:t>о</w:t>
      </w:r>
      <w:r>
        <w:rPr>
          <w:lang w:val="bg-BG"/>
        </w:rPr>
        <w:t xml:space="preserve">бщина Севлиево с площ от 74,513 дка и арендна вноска за ползването им в размер на 3055,03 лева,  </w:t>
      </w:r>
      <w:r>
        <w:t>сключен между Областна дирекция „Земеделие“ - Габрово и  „Хелиос-М“ ЕООД,</w:t>
      </w:r>
      <w:r>
        <w:rPr>
          <w:lang w:val="bg-BG"/>
        </w:rPr>
        <w:t xml:space="preserve"> ЕИК 107018767, влязъл в сила от 2019/2020 ст. год.; </w:t>
      </w:r>
    </w:p>
    <w:p w:rsidR="00D11426" w:rsidRDefault="00D11426" w:rsidP="00D11426">
      <w:pPr>
        <w:spacing w:line="288" w:lineRule="auto"/>
        <w:ind w:firstLine="709"/>
        <w:jc w:val="both"/>
        <w:rPr>
          <w:lang w:val="bg-BG"/>
        </w:rPr>
      </w:pPr>
      <w:r>
        <w:rPr>
          <w:lang w:val="bg-BG"/>
        </w:rPr>
        <w:t>- Договор за аренда с рег. №  ПО-05-21/30.08.2019 г.</w:t>
      </w:r>
      <w:r w:rsidR="00C54807">
        <w:rPr>
          <w:lang w:val="bg-BG"/>
        </w:rPr>
        <w:t xml:space="preserve"> </w:t>
      </w:r>
      <w:r>
        <w:rPr>
          <w:lang w:val="bg-BG"/>
        </w:rPr>
        <w:t xml:space="preserve">за дългосрочно ползване под аренда на земеделски земи от ДПФ за отглеждане на едногодишни полски култури за срок от 5 стопански години на територията на </w:t>
      </w:r>
      <w:r w:rsidR="00C54807">
        <w:rPr>
          <w:lang w:val="bg-BG"/>
        </w:rPr>
        <w:t>о</w:t>
      </w:r>
      <w:r>
        <w:rPr>
          <w:lang w:val="bg-BG"/>
        </w:rPr>
        <w:t>бщина Севлиево с обща площ 125,450 дка и арендна вноска за ползването в размер на 5143,45 лева,  сключен между Областна дирекция „Земеделие“ - Габрово   и  „Балея“ ЕООД, ЕИК 107526228, влязъл в сила от 2019/2020 ст. год.;</w:t>
      </w:r>
    </w:p>
    <w:p w:rsidR="00D11426" w:rsidRDefault="00D11426" w:rsidP="00D11426">
      <w:pPr>
        <w:spacing w:line="288" w:lineRule="auto"/>
        <w:ind w:firstLine="709"/>
        <w:jc w:val="both"/>
        <w:rPr>
          <w:lang w:val="bg-BG"/>
        </w:rPr>
      </w:pPr>
      <w:r>
        <w:rPr>
          <w:lang w:val="bg-BG"/>
        </w:rPr>
        <w:t xml:space="preserve">- Договор </w:t>
      </w:r>
      <w:r>
        <w:rPr>
          <w:lang w:val="en-US"/>
        </w:rPr>
        <w:t>за аренд</w:t>
      </w:r>
      <w:r>
        <w:rPr>
          <w:lang w:val="bg-BG"/>
        </w:rPr>
        <w:t xml:space="preserve">а </w:t>
      </w:r>
      <w:r>
        <w:rPr>
          <w:lang w:val="en-US"/>
        </w:rPr>
        <w:t>№</w:t>
      </w:r>
      <w:r w:rsidR="00C54807">
        <w:rPr>
          <w:lang w:val="bg-BG"/>
        </w:rPr>
        <w:t xml:space="preserve"> </w:t>
      </w:r>
      <w:r>
        <w:rPr>
          <w:lang w:val="en-US"/>
        </w:rPr>
        <w:t>4</w:t>
      </w:r>
      <w:r>
        <w:rPr>
          <w:lang w:val="bg-BG"/>
        </w:rPr>
        <w:t xml:space="preserve"> </w:t>
      </w:r>
      <w:r>
        <w:rPr>
          <w:lang w:val="en-US"/>
        </w:rPr>
        <w:t>/26.04.2010</w:t>
      </w:r>
      <w:r>
        <w:rPr>
          <w:lang w:val="bg-BG"/>
        </w:rPr>
        <w:t xml:space="preserve">г., сключен между Областна дирекция „Земеделие“ - Габрово и Пламен Иванов Радев по отношение на поземлен имот с идентификатор 29547.28.307 по КККР на с. Жълтеш, общ. Габрово, обл. Габрово, с площ 8,590 дка, с НТП </w:t>
      </w:r>
      <w:r w:rsidR="00C54807">
        <w:rPr>
          <w:lang w:val="bg-BG"/>
        </w:rPr>
        <w:t>-</w:t>
      </w:r>
      <w:r>
        <w:rPr>
          <w:lang w:val="bg-BG"/>
        </w:rPr>
        <w:t xml:space="preserve"> нива, категория на земята</w:t>
      </w:r>
      <w:r>
        <w:rPr>
          <w:lang w:val="en-US"/>
        </w:rPr>
        <w:t xml:space="preserve"> VI</w:t>
      </w:r>
      <w:r>
        <w:rPr>
          <w:lang w:val="bg-BG"/>
        </w:rPr>
        <w:t xml:space="preserve"> за </w:t>
      </w:r>
      <w:r w:rsidR="00C57071">
        <w:rPr>
          <w:lang w:val="bg-BG"/>
        </w:rPr>
        <w:t>отглеждане на трайни насаждения.</w:t>
      </w:r>
    </w:p>
    <w:p w:rsidR="00D11426" w:rsidRPr="00B471DA" w:rsidRDefault="00D11426" w:rsidP="00D11426">
      <w:pPr>
        <w:spacing w:line="288" w:lineRule="auto"/>
        <w:ind w:firstLine="709"/>
        <w:jc w:val="both"/>
        <w:textAlignment w:val="baseline"/>
        <w:rPr>
          <w:lang w:val="bg-BG"/>
        </w:rPr>
      </w:pPr>
      <w:r>
        <w:rPr>
          <w:rFonts w:eastAsia="Calibri"/>
          <w:color w:val="000000" w:themeColor="text1"/>
          <w:lang w:val="bg-BG"/>
        </w:rPr>
        <w:t>Действията по прекратяване на договор с рег.  № ПО-05-20/30.08.2019 г. са предприети чрез Уведомление по пощата с обратна разписка</w:t>
      </w:r>
      <w:r>
        <w:rPr>
          <w:color w:val="000000" w:themeColor="text1"/>
          <w:lang w:val="bg-BG"/>
        </w:rPr>
        <w:t xml:space="preserve"> </w:t>
      </w:r>
      <w:r>
        <w:rPr>
          <w:rFonts w:eastAsia="Calibri"/>
          <w:color w:val="000000" w:themeColor="text1"/>
          <w:lang w:val="bg-BG"/>
        </w:rPr>
        <w:t xml:space="preserve">и нотариална покана, след дадени указания и препоръки </w:t>
      </w:r>
      <w:r>
        <w:rPr>
          <w:lang w:val="bg-BG"/>
        </w:rPr>
        <w:t>в</w:t>
      </w:r>
      <w:r>
        <w:rPr>
          <w:rFonts w:eastAsia="Calibri"/>
          <w:color w:val="000000" w:themeColor="text1"/>
          <w:lang w:val="bg-BG"/>
        </w:rPr>
        <w:t xml:space="preserve"> точка </w:t>
      </w:r>
      <w:r>
        <w:rPr>
          <w:rFonts w:eastAsia="Calibri"/>
          <w:color w:val="000000" w:themeColor="text1"/>
          <w:lang w:val="en-US"/>
        </w:rPr>
        <w:t>IV</w:t>
      </w:r>
      <w:r>
        <w:rPr>
          <w:rFonts w:eastAsia="Calibri"/>
          <w:color w:val="000000" w:themeColor="text1"/>
          <w:lang w:val="bg-BG"/>
        </w:rPr>
        <w:t>, предложение второ</w:t>
      </w:r>
      <w:r>
        <w:rPr>
          <w:rFonts w:eastAsia="Calibri"/>
          <w:color w:val="000000" w:themeColor="text1"/>
          <w:lang w:val="en-US"/>
        </w:rPr>
        <w:t xml:space="preserve"> </w:t>
      </w:r>
      <w:r>
        <w:rPr>
          <w:rFonts w:eastAsia="Calibri"/>
          <w:color w:val="000000" w:themeColor="text1"/>
          <w:lang w:val="bg-BG"/>
        </w:rPr>
        <w:t xml:space="preserve">от Доклад на Комисия от служители на Министерство на земеделието и храните, назначена със Заповед </w:t>
      </w:r>
      <w:r w:rsidRPr="00855E69">
        <w:rPr>
          <w:rFonts w:eastAsia="Calibri"/>
          <w:lang w:val="bg-BG"/>
        </w:rPr>
        <w:t>№ РД09-1043/15.09.2023 г.</w:t>
      </w:r>
      <w:r>
        <w:rPr>
          <w:rFonts w:eastAsia="Calibri"/>
          <w:color w:val="000000" w:themeColor="text1"/>
          <w:lang w:val="bg-BG"/>
        </w:rPr>
        <w:t xml:space="preserve"> на министъра на земеделието и храните. Причина за прекратяването е наличие на договор за пренаемане: за стопанската 2022/2023 г. за поземлен имот от ДПФ с идентификатор 66216.139.61, с площ от 4,600 дка. е регистриран договор за пренаемане с наемодател „Хелиос - М“ ЕООД и наемател Данаил Асенов Бисеров.</w:t>
      </w:r>
      <w:r>
        <w:rPr>
          <w:color w:val="000000" w:themeColor="text1"/>
          <w:lang w:val="bg-BG"/>
        </w:rPr>
        <w:t xml:space="preserve"> </w:t>
      </w:r>
      <w:r w:rsidRPr="00B471DA">
        <w:t>На 29.05.2024 г. прекратяването на договора е вписано в Служба по вписванията гр. Севлиево с вх. рег. № 1605, акт № 129, том 1</w:t>
      </w:r>
      <w:r w:rsidRPr="00B471DA">
        <w:rPr>
          <w:lang w:val="en-US"/>
        </w:rPr>
        <w:t xml:space="preserve">, </w:t>
      </w:r>
      <w:r w:rsidRPr="00B471DA">
        <w:t>дело № 273/2024.</w:t>
      </w:r>
      <w:r>
        <w:rPr>
          <w:lang w:val="bg-BG"/>
        </w:rPr>
        <w:t xml:space="preserve"> Договорът е прекратен считано от 21.05.2024 г.</w:t>
      </w:r>
      <w:r w:rsidR="00C54807">
        <w:rPr>
          <w:lang w:val="bg-BG"/>
        </w:rPr>
        <w:t xml:space="preserve"> </w:t>
      </w:r>
      <w:r>
        <w:rPr>
          <w:lang w:val="bg-BG"/>
        </w:rPr>
        <w:t>- датата на връчване на нотариалната покана</w:t>
      </w:r>
      <w:r w:rsidR="00C57071">
        <w:rPr>
          <w:lang w:val="bg-BG"/>
        </w:rPr>
        <w:t>, чрез нотариус Пламен Димитров, с район на действие - РС - Севлиево.</w:t>
      </w:r>
    </w:p>
    <w:p w:rsidR="00C57071" w:rsidRPr="00B471DA" w:rsidRDefault="00D11426" w:rsidP="00C57071">
      <w:pPr>
        <w:spacing w:line="288" w:lineRule="auto"/>
        <w:ind w:firstLine="709"/>
        <w:jc w:val="both"/>
        <w:textAlignment w:val="baseline"/>
        <w:rPr>
          <w:lang w:val="bg-BG"/>
        </w:rPr>
      </w:pPr>
      <w:r>
        <w:t xml:space="preserve">Действията по прекратяване на договор </w:t>
      </w:r>
      <w:r>
        <w:rPr>
          <w:rFonts w:eastAsia="Calibri"/>
          <w:color w:val="000000" w:themeColor="text1"/>
          <w:lang w:val="bg-BG"/>
        </w:rPr>
        <w:t xml:space="preserve">с рег.  № </w:t>
      </w:r>
      <w:r>
        <w:t>ПО-05-21/30.08.2019 г., са предприети чрез изпращане на Уведомление по пощата с обратна разписка и нотариална покана, след дадени указания и препоръки в</w:t>
      </w:r>
      <w:r>
        <w:rPr>
          <w:rFonts w:eastAsia="Calibri"/>
        </w:rPr>
        <w:t xml:space="preserve"> точка </w:t>
      </w:r>
      <w:r>
        <w:rPr>
          <w:rFonts w:eastAsia="Calibri"/>
          <w:lang w:val="en-US"/>
        </w:rPr>
        <w:t>IV</w:t>
      </w:r>
      <w:r>
        <w:rPr>
          <w:rFonts w:eastAsia="Calibri"/>
        </w:rPr>
        <w:t>, предложение второ</w:t>
      </w:r>
      <w:r>
        <w:rPr>
          <w:rFonts w:eastAsia="Calibri"/>
          <w:lang w:val="en-US"/>
        </w:rPr>
        <w:t xml:space="preserve"> </w:t>
      </w:r>
      <w:r>
        <w:rPr>
          <w:rFonts w:eastAsia="Calibri"/>
        </w:rPr>
        <w:t>от Доклад на Комисия от служители на Министерство на земеделието и храните, назначена със Заповед № РД09-1043/15.09.2023 г. на министъра на земеделието и храните. Причина за прекратяването е наличие на договор за пренаемане: за стопанската 2021/2022 г. за  поземлен имот от ДПФ с идентификатор 32336.440.78 с площ от 3,946 дка. е регистриран договор за пренаемане с наемодател „Балея“ ЕООД и наемател Пенко Тодоров Тотев. На 02.08.2022 г. е регистриран договор за пренаемане на същия поземлен имот с идентификатор 32336.440.78, с наемодател „Балея“ ЕООД и наемател „Хелиос - М“ ЕООД. На 01.03.2023 г. за същия имот е регистриран договор за пренаемане с наемодател „Хелиос-М“ ЕООД и наемател Янко Михайлов Илиев.</w:t>
      </w:r>
      <w:r>
        <w:t xml:space="preserve"> </w:t>
      </w:r>
      <w:r w:rsidRPr="00855E69">
        <w:rPr>
          <w:lang w:val="bg-BG"/>
        </w:rPr>
        <w:t>На 29.05.2024 г. прекратяването на договора е вписано в Служба по вписванията гр. Севлиево с вх. рег. № 1606, акт № 130, том 1</w:t>
      </w:r>
      <w:r w:rsidRPr="00855E69">
        <w:rPr>
          <w:lang w:val="en-US"/>
        </w:rPr>
        <w:t xml:space="preserve">, </w:t>
      </w:r>
      <w:r w:rsidRPr="00855E69">
        <w:rPr>
          <w:lang w:val="bg-BG"/>
        </w:rPr>
        <w:t xml:space="preserve">дело № 274/2024. </w:t>
      </w:r>
      <w:r>
        <w:rPr>
          <w:lang w:val="bg-BG"/>
        </w:rPr>
        <w:t>Договорът е прекратен считано от 21.05.2024 г. - датата на връчване на нотариалната покана</w:t>
      </w:r>
      <w:r w:rsidR="00C57071">
        <w:rPr>
          <w:lang w:val="bg-BG"/>
        </w:rPr>
        <w:t>,</w:t>
      </w:r>
      <w:r w:rsidR="00C57071" w:rsidRPr="00C57071">
        <w:rPr>
          <w:lang w:val="bg-BG"/>
        </w:rPr>
        <w:t xml:space="preserve"> </w:t>
      </w:r>
      <w:r w:rsidR="00C57071">
        <w:rPr>
          <w:lang w:val="bg-BG"/>
        </w:rPr>
        <w:t>чрез нотариус Пламен Димитров, с район на действие - РС - Севлиево.</w:t>
      </w:r>
    </w:p>
    <w:p w:rsidR="00D11426" w:rsidRPr="00D35C9D" w:rsidRDefault="00D11426" w:rsidP="00D11426">
      <w:pPr>
        <w:spacing w:line="288" w:lineRule="auto"/>
        <w:ind w:firstLine="709"/>
        <w:jc w:val="both"/>
        <w:textAlignment w:val="baseline"/>
        <w:rPr>
          <w:lang w:val="bg-BG"/>
        </w:rPr>
      </w:pPr>
      <w:r>
        <w:rPr>
          <w:rFonts w:eastAsia="Calibri"/>
          <w:color w:val="000000" w:themeColor="text1"/>
          <w:lang w:val="bg-BG"/>
        </w:rPr>
        <w:lastRenderedPageBreak/>
        <w:t>Действията  по прекратяване на договор</w:t>
      </w:r>
      <w:r>
        <w:rPr>
          <w:lang w:val="en-US"/>
        </w:rPr>
        <w:t xml:space="preserve"> за аренд</w:t>
      </w:r>
      <w:r>
        <w:rPr>
          <w:lang w:val="bg-BG"/>
        </w:rPr>
        <w:t xml:space="preserve">а </w:t>
      </w:r>
      <w:r>
        <w:rPr>
          <w:lang w:val="en-US"/>
        </w:rPr>
        <w:t>№</w:t>
      </w:r>
      <w:r>
        <w:rPr>
          <w:lang w:val="bg-BG"/>
        </w:rPr>
        <w:t xml:space="preserve"> </w:t>
      </w:r>
      <w:r>
        <w:rPr>
          <w:lang w:val="en-US"/>
        </w:rPr>
        <w:t>4/26.04.2010</w:t>
      </w:r>
      <w:r>
        <w:rPr>
          <w:lang w:val="bg-BG"/>
        </w:rPr>
        <w:t xml:space="preserve"> г., сключен с Пламен Иванов Радев,</w:t>
      </w:r>
      <w:r>
        <w:rPr>
          <w:rFonts w:eastAsia="Calibri"/>
          <w:color w:val="000000" w:themeColor="text1"/>
          <w:lang w:val="bg-BG"/>
        </w:rPr>
        <w:t xml:space="preserve"> са предприети чрез Уведомление по пощата с изх. № РД-02-253-10/21.10.2024 г., получена на 23.10.2024 г. съгласно обратна разписка № ЕВ029781388</w:t>
      </w:r>
      <w:r>
        <w:rPr>
          <w:rFonts w:eastAsia="Calibri"/>
          <w:color w:val="000000" w:themeColor="text1"/>
          <w:lang w:val="en-US"/>
        </w:rPr>
        <w:t>BG</w:t>
      </w:r>
      <w:r>
        <w:rPr>
          <w:rFonts w:eastAsia="Calibri"/>
          <w:color w:val="000000" w:themeColor="text1"/>
          <w:lang w:val="bg-BG"/>
        </w:rPr>
        <w:t xml:space="preserve"> и нотариална покана, след дадени указания и препоръки с </w:t>
      </w:r>
      <w:r>
        <w:rPr>
          <w:lang w:val="bg-BG"/>
        </w:rPr>
        <w:t>писмо рег. индекс</w:t>
      </w:r>
      <w:r>
        <w:rPr>
          <w:color w:val="FF0000"/>
          <w:lang w:val="bg-BG"/>
        </w:rPr>
        <w:t xml:space="preserve"> </w:t>
      </w:r>
      <w:r w:rsidRPr="00DE2568">
        <w:rPr>
          <w:lang w:val="bg-BG"/>
        </w:rPr>
        <w:t>94-612/19.07.2024 г. на  Министерство на земеделието и храните, постъпило с рег. №</w:t>
      </w:r>
      <w:r w:rsidR="00C54807">
        <w:rPr>
          <w:lang w:val="bg-BG"/>
        </w:rPr>
        <w:t xml:space="preserve"> </w:t>
      </w:r>
      <w:r w:rsidRPr="00DE2568">
        <w:rPr>
          <w:lang w:val="bg-BG"/>
        </w:rPr>
        <w:t>РД</w:t>
      </w:r>
      <w:r w:rsidRPr="00450789">
        <w:rPr>
          <w:lang w:val="bg-BG"/>
        </w:rPr>
        <w:t>-12-02-253-8/19.07.2024 г.</w:t>
      </w:r>
      <w:r>
        <w:rPr>
          <w:color w:val="FF0000"/>
          <w:lang w:val="bg-BG"/>
        </w:rPr>
        <w:t xml:space="preserve"> </w:t>
      </w:r>
      <w:r w:rsidRPr="00DE2568">
        <w:rPr>
          <w:lang w:val="bg-BG"/>
        </w:rPr>
        <w:t xml:space="preserve">в Областна дирекция „Земеделие“ - Габрово. Нотариалната покана  е вписана в Служба по вписвания - Габрово с вх. рег. № 4202/25.11.2024 г., Акт №12, том </w:t>
      </w:r>
      <w:r w:rsidRPr="00DE2568">
        <w:rPr>
          <w:lang w:val="en-US"/>
        </w:rPr>
        <w:t xml:space="preserve">II, </w:t>
      </w:r>
      <w:r w:rsidRPr="00DE2568">
        <w:rPr>
          <w:lang w:val="bg-BG"/>
        </w:rPr>
        <w:t>дело №1982, стр. 4202, имотна партида 11800</w:t>
      </w:r>
      <w:r>
        <w:rPr>
          <w:color w:val="FF0000"/>
          <w:lang w:val="bg-BG"/>
        </w:rPr>
        <w:t xml:space="preserve">. </w:t>
      </w:r>
      <w:r w:rsidRPr="00D35C9D">
        <w:rPr>
          <w:lang w:val="bg-BG"/>
        </w:rPr>
        <w:t xml:space="preserve">Договорът е прекратен от 21.11.2024 г. </w:t>
      </w:r>
      <w:r>
        <w:rPr>
          <w:lang w:val="bg-BG"/>
        </w:rPr>
        <w:t>-</w:t>
      </w:r>
      <w:r w:rsidRPr="00D35C9D">
        <w:rPr>
          <w:lang w:val="bg-BG"/>
        </w:rPr>
        <w:t xml:space="preserve"> датата на връчване на поканата чрез нотариус Анна Цонева с район на действие </w:t>
      </w:r>
      <w:r>
        <w:rPr>
          <w:lang w:val="bg-BG"/>
        </w:rPr>
        <w:t>-</w:t>
      </w:r>
      <w:r w:rsidRPr="00D35C9D">
        <w:rPr>
          <w:lang w:val="bg-BG"/>
        </w:rPr>
        <w:t xml:space="preserve"> Районен съд гр. Габрово.</w:t>
      </w:r>
    </w:p>
    <w:p w:rsidR="00D11426" w:rsidRDefault="00D11426" w:rsidP="00D11426">
      <w:pPr>
        <w:spacing w:line="288" w:lineRule="auto"/>
        <w:ind w:firstLine="708"/>
        <w:jc w:val="both"/>
        <w:textAlignment w:val="baseline"/>
        <w:rPr>
          <w:rFonts w:eastAsia="Calibri"/>
          <w:lang w:val="bg-BG"/>
        </w:rPr>
      </w:pPr>
      <w:r>
        <w:rPr>
          <w:lang w:val="bg-BG"/>
        </w:rPr>
        <w:t xml:space="preserve">Предприети са и действия по прекратяване </w:t>
      </w:r>
      <w:r>
        <w:rPr>
          <w:b/>
          <w:lang w:val="bg-BG"/>
        </w:rPr>
        <w:t xml:space="preserve">на Договор за аренда </w:t>
      </w:r>
      <w:r>
        <w:rPr>
          <w:b/>
          <w:lang w:val="en-US"/>
        </w:rPr>
        <w:t>№</w:t>
      </w:r>
      <w:r w:rsidR="00C54807">
        <w:rPr>
          <w:b/>
          <w:lang w:val="bg-BG"/>
        </w:rPr>
        <w:t xml:space="preserve"> </w:t>
      </w:r>
      <w:r>
        <w:rPr>
          <w:b/>
          <w:lang w:val="bg-BG"/>
        </w:rPr>
        <w:t>ПО-05-25</w:t>
      </w:r>
      <w:r>
        <w:rPr>
          <w:b/>
          <w:lang w:val="en-US"/>
        </w:rPr>
        <w:t>/</w:t>
      </w:r>
      <w:r>
        <w:rPr>
          <w:b/>
          <w:lang w:val="bg-BG"/>
        </w:rPr>
        <w:t>26</w:t>
      </w:r>
      <w:r>
        <w:rPr>
          <w:b/>
          <w:lang w:val="en-US"/>
        </w:rPr>
        <w:t>.0</w:t>
      </w:r>
      <w:r>
        <w:rPr>
          <w:b/>
          <w:lang w:val="bg-BG"/>
        </w:rPr>
        <w:t>9</w:t>
      </w:r>
      <w:r>
        <w:rPr>
          <w:b/>
          <w:lang w:val="en-US"/>
        </w:rPr>
        <w:t>.20</w:t>
      </w:r>
      <w:r>
        <w:rPr>
          <w:b/>
          <w:lang w:val="bg-BG"/>
        </w:rPr>
        <w:t>22</w:t>
      </w:r>
      <w:r>
        <w:rPr>
          <w:b/>
          <w:lang w:val="en-US"/>
        </w:rPr>
        <w:t xml:space="preserve"> г.</w:t>
      </w:r>
      <w:r>
        <w:rPr>
          <w:b/>
          <w:lang w:val="bg-BG"/>
        </w:rPr>
        <w:t xml:space="preserve"> </w:t>
      </w:r>
      <w:r>
        <w:rPr>
          <w:lang w:val="bg-BG"/>
        </w:rPr>
        <w:t xml:space="preserve">сключен между Областна дирекция „Земеделие” - Габрово и „Кропленд България“ ЕООД/ Ресен ЕООД, ЕИК 103849390 след последвало вливане на „Кропленд България“ ЕООД в „Ресен ЕООД“ видно от справка в ТР/, поради нарушение на </w:t>
      </w:r>
      <w:r>
        <w:rPr>
          <w:rFonts w:eastAsia="Calibri"/>
          <w:lang w:val="bg-BG"/>
        </w:rPr>
        <w:t>Раздел</w:t>
      </w:r>
      <w:r>
        <w:rPr>
          <w:lang w:val="bg-BG"/>
        </w:rPr>
        <w:t xml:space="preserve"> III, т. 21 от горе цитирания договор:</w:t>
      </w:r>
      <w:r>
        <w:rPr>
          <w:lang w:val="en-US"/>
        </w:rPr>
        <w:t xml:space="preserve"> пре</w:t>
      </w:r>
      <w:r>
        <w:rPr>
          <w:lang w:val="bg-BG"/>
        </w:rPr>
        <w:t>отстъпване правото на ползване на земеделска земя в землището на с. Столът, общ, Севлиево, обл. Габрово между „РЕСЕН“ ЕООД, ЕИК 103849390 и Божидар Любенов Майсторски, ЕГН0148153966, след изготвен доклад на ОСЗ - Севлиево с рег. индекс РД-10-85/04.09.2024 г. Действията на ОДЗ - Габрово следват дадените указанията от МЗХ в писмо изх.№ 66-4417/05.11.2024 г.  Съгласно чл.  24а, ал. 4 от ЗСПЗЗ з</w:t>
      </w:r>
      <w:r>
        <w:rPr>
          <w:shd w:val="clear" w:color="auto" w:fill="FFFFFF"/>
          <w:lang w:val="en-US"/>
        </w:rPr>
        <w:t>емеделските земи от Държавния поземлен фонд, за които са сключени договори по реда на ал. 1, 2 и 3, не могат да се преотдават под наем или аренда на трети лица, освен когато са предмет на споразумение в съответното землище, сключено по реда на чл. 37в</w:t>
      </w:r>
      <w:r>
        <w:rPr>
          <w:shd w:val="clear" w:color="auto" w:fill="FFFFFF"/>
          <w:lang w:val="bg-BG"/>
        </w:rPr>
        <w:t xml:space="preserve"> от ЗСПЗЗ</w:t>
      </w:r>
      <w:r>
        <w:rPr>
          <w:shd w:val="clear" w:color="auto" w:fill="FFFFFF"/>
          <w:lang w:val="en-US"/>
        </w:rPr>
        <w:t>.</w:t>
      </w:r>
      <w:r>
        <w:rPr>
          <w:shd w:val="clear" w:color="auto" w:fill="FFFFFF"/>
          <w:lang w:val="bg-BG"/>
        </w:rPr>
        <w:t xml:space="preserve"> </w:t>
      </w:r>
      <w:r>
        <w:rPr>
          <w:rFonts w:eastAsia="Calibri"/>
          <w:lang w:val="bg-BG"/>
        </w:rPr>
        <w:t>П</w:t>
      </w:r>
      <w:r>
        <w:rPr>
          <w:lang w:val="bg-BG"/>
        </w:rPr>
        <w:t xml:space="preserve">редварителният </w:t>
      </w:r>
      <w:r>
        <w:rPr>
          <w:lang w:val="en-US"/>
        </w:rPr>
        <w:t xml:space="preserve">договор </w:t>
      </w:r>
      <w:r>
        <w:rPr>
          <w:lang w:val="bg-BG"/>
        </w:rPr>
        <w:t xml:space="preserve">за </w:t>
      </w:r>
      <w:r>
        <w:rPr>
          <w:lang w:val="en-US"/>
        </w:rPr>
        <w:t>пре</w:t>
      </w:r>
      <w:r>
        <w:rPr>
          <w:lang w:val="bg-BG"/>
        </w:rPr>
        <w:t xml:space="preserve">отстъпване правото на ползване на земеделска земя в землището на с. Столът, общ. Севлиево е сключен в </w:t>
      </w:r>
      <w:r>
        <w:rPr>
          <w:rFonts w:eastAsia="Calibri"/>
          <w:lang w:val="bg-BG"/>
        </w:rPr>
        <w:t xml:space="preserve">нарушение на чл. 24а, ал. 4 от ЗСПЗЗ, както и на т. 21 от Раздел </w:t>
      </w:r>
      <w:r>
        <w:rPr>
          <w:rFonts w:eastAsia="Calibri"/>
          <w:lang w:val="en-US"/>
        </w:rPr>
        <w:t>III</w:t>
      </w:r>
      <w:r>
        <w:rPr>
          <w:rFonts w:eastAsia="Calibri"/>
          <w:lang w:val="bg-BG"/>
        </w:rPr>
        <w:t xml:space="preserve"> „Права и задължения на арендатора“ от договор за аренда с №ПО-05-25/26.09.2022 г. </w:t>
      </w:r>
    </w:p>
    <w:p w:rsidR="00D11426" w:rsidRDefault="00D11426" w:rsidP="00D11426">
      <w:pPr>
        <w:spacing w:line="288" w:lineRule="auto"/>
        <w:ind w:firstLine="567"/>
        <w:jc w:val="both"/>
        <w:textAlignment w:val="baseline"/>
        <w:rPr>
          <w:lang w:val="bg-BG"/>
        </w:rPr>
      </w:pPr>
      <w:r>
        <w:rPr>
          <w:lang w:val="bg-BG"/>
        </w:rPr>
        <w:t xml:space="preserve">Във връзка с горното с писмо наш изх. № РД-12-01-541-2/12.11.2024 г. е изпратено Уведомление до „Ресен“ ЕООД, село Вардим, п. к. 5281, общ. Свищов за </w:t>
      </w:r>
      <w:r>
        <w:rPr>
          <w:b/>
          <w:lang w:val="bg-BG"/>
        </w:rPr>
        <w:t xml:space="preserve">прекратяване на Договор за аренда </w:t>
      </w:r>
      <w:r>
        <w:rPr>
          <w:b/>
          <w:lang w:val="en-US"/>
        </w:rPr>
        <w:t>№</w:t>
      </w:r>
      <w:r>
        <w:rPr>
          <w:b/>
          <w:lang w:val="bg-BG"/>
        </w:rPr>
        <w:t>ПО-05-25</w:t>
      </w:r>
      <w:r>
        <w:rPr>
          <w:b/>
          <w:lang w:val="en-US"/>
        </w:rPr>
        <w:t>/</w:t>
      </w:r>
      <w:r>
        <w:rPr>
          <w:b/>
          <w:lang w:val="bg-BG"/>
        </w:rPr>
        <w:t>26</w:t>
      </w:r>
      <w:r>
        <w:rPr>
          <w:b/>
          <w:lang w:val="en-US"/>
        </w:rPr>
        <w:t>.0</w:t>
      </w:r>
      <w:r>
        <w:rPr>
          <w:b/>
          <w:lang w:val="bg-BG"/>
        </w:rPr>
        <w:t>9</w:t>
      </w:r>
      <w:r>
        <w:rPr>
          <w:b/>
          <w:lang w:val="en-US"/>
        </w:rPr>
        <w:t>.20</w:t>
      </w:r>
      <w:r>
        <w:rPr>
          <w:b/>
          <w:lang w:val="bg-BG"/>
        </w:rPr>
        <w:t>22</w:t>
      </w:r>
      <w:r>
        <w:rPr>
          <w:b/>
          <w:lang w:val="en-US"/>
        </w:rPr>
        <w:t xml:space="preserve"> г.</w:t>
      </w:r>
      <w:r>
        <w:rPr>
          <w:b/>
          <w:lang w:val="bg-BG"/>
        </w:rPr>
        <w:t xml:space="preserve"> </w:t>
      </w:r>
      <w:r>
        <w:rPr>
          <w:lang w:val="bg-BG"/>
        </w:rPr>
        <w:t xml:space="preserve">сключен между Областна дирекция „Земеделие” - Габрово и „Кропленд България“ ЕООД, поради нарушение на </w:t>
      </w:r>
      <w:r>
        <w:rPr>
          <w:rFonts w:eastAsia="Calibri"/>
          <w:lang w:val="bg-BG"/>
        </w:rPr>
        <w:t>Раздел</w:t>
      </w:r>
      <w:r>
        <w:rPr>
          <w:lang w:val="bg-BG"/>
        </w:rPr>
        <w:t xml:space="preserve"> III, т. 21 от горе цитирания договор. Същото е получено от адресата на 13.11.2024 г. съгласно обратна разписка</w:t>
      </w:r>
      <w:r w:rsidR="007C0AE3">
        <w:rPr>
          <w:lang w:val="bg-BG"/>
        </w:rPr>
        <w:t xml:space="preserve">. </w:t>
      </w:r>
      <w:r>
        <w:rPr>
          <w:lang w:val="bg-BG"/>
        </w:rPr>
        <w:t>Предстои процедура по връчване на Нотариална покана от местно компетентния нотариус по седалище на дружеството в гр.</w:t>
      </w:r>
      <w:r w:rsidR="00C54807">
        <w:rPr>
          <w:lang w:val="bg-BG"/>
        </w:rPr>
        <w:t xml:space="preserve"> </w:t>
      </w:r>
      <w:r>
        <w:rPr>
          <w:lang w:val="bg-BG"/>
        </w:rPr>
        <w:t xml:space="preserve">Свищов. </w:t>
      </w:r>
    </w:p>
    <w:p w:rsidR="00D11426" w:rsidRDefault="00D11426" w:rsidP="00D11426">
      <w:pPr>
        <w:spacing w:line="288" w:lineRule="auto"/>
        <w:ind w:firstLine="720"/>
        <w:jc w:val="both"/>
        <w:rPr>
          <w:lang w:val="bg-BG"/>
        </w:rPr>
      </w:pPr>
      <w:r>
        <w:rPr>
          <w:lang w:val="ru-RU"/>
        </w:rPr>
        <w:t xml:space="preserve">Областна дирекция “Земеделие“ - Габрово ежегодно провежда тайни търгове за отдаване под наем или аренда на свободните земеделски земи от държавния поземлен фонд по реда на чл. 47в от ППЗСПЗЗ. Липсват </w:t>
      </w:r>
      <w:r>
        <w:t xml:space="preserve">жалби и сигнали от </w:t>
      </w:r>
      <w:r>
        <w:rPr>
          <w:lang w:val="bg-BG"/>
        </w:rPr>
        <w:t xml:space="preserve">юридически и физически лица </w:t>
      </w:r>
      <w:r>
        <w:t xml:space="preserve">относно провеждането на тръжните процедури </w:t>
      </w:r>
      <w:r>
        <w:rPr>
          <w:lang w:val="bg-BG"/>
        </w:rPr>
        <w:t>и класирането на участниците.</w:t>
      </w:r>
    </w:p>
    <w:p w:rsidR="00D11426" w:rsidRDefault="00D11426" w:rsidP="00D11426">
      <w:pPr>
        <w:spacing w:line="288" w:lineRule="auto"/>
        <w:ind w:firstLine="708"/>
        <w:jc w:val="both"/>
        <w:rPr>
          <w:bCs/>
          <w:lang w:val="bg-BG"/>
        </w:rPr>
      </w:pPr>
      <w:r>
        <w:t xml:space="preserve">Предстои сключване на </w:t>
      </w:r>
      <w:r>
        <w:rPr>
          <w:lang w:val="bg-BG"/>
        </w:rPr>
        <w:t xml:space="preserve">22 броя </w:t>
      </w:r>
      <w:r>
        <w:t>договори по реда на 37в, ал. 10 от ЗСПЗЗ за стопанската 202</w:t>
      </w:r>
      <w:r>
        <w:rPr>
          <w:lang w:val="bg-BG"/>
        </w:rPr>
        <w:t>4</w:t>
      </w:r>
      <w:r>
        <w:t>-202</w:t>
      </w:r>
      <w:r>
        <w:rPr>
          <w:lang w:val="bg-BG"/>
        </w:rPr>
        <w:t>5</w:t>
      </w:r>
      <w:r>
        <w:t xml:space="preserve"> г.</w:t>
      </w:r>
      <w:r>
        <w:rPr>
          <w:lang w:val="bg-BG"/>
        </w:rPr>
        <w:t xml:space="preserve"> за</w:t>
      </w:r>
      <w:r>
        <w:rPr>
          <w:bCs/>
          <w:lang w:val="bg-BG"/>
        </w:rPr>
        <w:t xml:space="preserve"> </w:t>
      </w:r>
      <w:r>
        <w:rPr>
          <w:lang w:val="bg-BG"/>
        </w:rPr>
        <w:t xml:space="preserve">площ от </w:t>
      </w:r>
      <w:r>
        <w:rPr>
          <w:lang w:val="en-US"/>
        </w:rPr>
        <w:t>244</w:t>
      </w:r>
      <w:r>
        <w:rPr>
          <w:lang w:val="bg-BG"/>
        </w:rPr>
        <w:t>,037 дка.</w:t>
      </w:r>
      <w:r>
        <w:rPr>
          <w:bCs/>
          <w:lang w:val="bg-BG"/>
        </w:rPr>
        <w:t xml:space="preserve"> за землища на територията на община Дряново и община Севлиево.</w:t>
      </w:r>
    </w:p>
    <w:p w:rsidR="00D11426" w:rsidRDefault="00D11426" w:rsidP="00D11426">
      <w:pPr>
        <w:spacing w:line="288" w:lineRule="auto"/>
        <w:ind w:firstLine="705"/>
        <w:jc w:val="both"/>
        <w:rPr>
          <w:bCs/>
          <w:lang w:val="bg-BG"/>
        </w:rPr>
      </w:pPr>
      <w:r>
        <w:rPr>
          <w:lang w:val="bg-BG"/>
        </w:rPr>
        <w:t>На основание Писмо рег. № 06-126/17.08.2022 г. на Министъра на земеделието относно отменен мораториум за придобиване по давност на имоти - частна държавна и общинска собственост с Решение № 3/24.02.2022 г. на Конституционния съд</w:t>
      </w:r>
      <w:r>
        <w:rPr>
          <w:sz w:val="28"/>
          <w:szCs w:val="28"/>
          <w:lang w:val="ru-RU"/>
        </w:rPr>
        <w:t xml:space="preserve"> </w:t>
      </w:r>
      <w:r>
        <w:rPr>
          <w:lang w:val="bg-BG"/>
        </w:rPr>
        <w:t xml:space="preserve">и в изпълнение на Заповед № РД-07-22/31.08.2022 г. на Директора на ОД „Земеделие” - Габрово за предприемане на действия по издаване на актове за държавна собственост на земите от държавния поземлен фонд и имотите </w:t>
      </w:r>
      <w:r>
        <w:rPr>
          <w:lang w:val="bg-BG"/>
        </w:rPr>
        <w:lastRenderedPageBreak/>
        <w:t xml:space="preserve">- частна държавна собственост, находящи се в бившите стопански дворове на организациите по § 12 от ПЗР на ЗСПЗЗ, общинските  служби по земеделие извършиха проверки по отношение на действителното състояние и ползване на същите в съответните землища  на област Габрово. В изпълнение на поставените задачи са предприети необходимите действия в съответствие с правното основание на имотите от ДПФ. </w:t>
      </w:r>
      <w:r>
        <w:rPr>
          <w:bCs/>
          <w:lang w:val="bg-BG"/>
        </w:rPr>
        <w:t>Към момента са изготвени АДС - за земеделски земи от ДПФ по чл. 24, ал. 2 и чл. 24б, ал. 1 от ЗСПЗЗ; за имотите по чл. 27, ал. 6 от ЗСПЗЗ; за имотите по чл. 27, ал. 8 от ЗСПЗЗ; за имотите по чл. 27, ал. 9 от ЗСПЗЗ; за имоти по чл. 53, ал. 1 от ППЗОЗЗ. Създадени са досиета на всички имоти от ДПФ на хартия и в електронен вид.</w:t>
      </w:r>
    </w:p>
    <w:p w:rsidR="00D11426" w:rsidRDefault="00D11426" w:rsidP="00D11426">
      <w:pPr>
        <w:tabs>
          <w:tab w:val="left" w:pos="1134"/>
        </w:tabs>
        <w:spacing w:line="288" w:lineRule="auto"/>
        <w:jc w:val="both"/>
        <w:rPr>
          <w:lang w:val="bg-BG"/>
        </w:rPr>
      </w:pPr>
      <w:r>
        <w:rPr>
          <w:lang w:val="ru-RU"/>
        </w:rPr>
        <w:t xml:space="preserve">              </w:t>
      </w:r>
      <w:r>
        <w:rPr>
          <w:lang w:val="bg-BG"/>
        </w:rPr>
        <w:t xml:space="preserve">Всички сключени към момента договори с ползвателите на масивите за ползване по чл. 37в, ал. 10 и чл. 37в, ал. 16 от ЗСПЗЗ за ПП и ОПФ се регистрират в регистър на държавния поземлен фонд по отношение ползвани имоти, площ, основание, срок и плащания за ползването. </w:t>
      </w:r>
    </w:p>
    <w:p w:rsidR="00D11426" w:rsidRDefault="00D11426" w:rsidP="00D11426">
      <w:pPr>
        <w:tabs>
          <w:tab w:val="left" w:pos="-840"/>
        </w:tabs>
        <w:spacing w:line="288" w:lineRule="auto"/>
        <w:jc w:val="both"/>
        <w:rPr>
          <w:lang w:val="bg-BG"/>
        </w:rPr>
      </w:pPr>
      <w:r>
        <w:rPr>
          <w:lang w:val="bg-BG"/>
        </w:rPr>
        <w:tab/>
        <w:t>Регистърът на държавния поземлен фонд по отношение ползвани имоти, площ, основание, срок и плащания за ползването се актуализира своевременно.</w:t>
      </w:r>
    </w:p>
    <w:p w:rsidR="00D11426" w:rsidRDefault="00D11426" w:rsidP="00D11426"/>
    <w:p w:rsidR="007C2683" w:rsidRPr="005D197A" w:rsidRDefault="007C2683" w:rsidP="0063707A">
      <w:pPr>
        <w:spacing w:line="288" w:lineRule="auto"/>
        <w:ind w:firstLine="708"/>
        <w:jc w:val="both"/>
        <w:rPr>
          <w:b/>
          <w:i/>
          <w:color w:val="FF0000"/>
          <w:lang w:val="bg-BG"/>
        </w:rPr>
      </w:pPr>
      <w:r w:rsidRPr="005D197A">
        <w:rPr>
          <w:b/>
          <w:i/>
          <w:lang w:val="bg-BG"/>
        </w:rPr>
        <w:t>Дейности по реда на чл. 27, ал. 6 от ЗСПЗЗ и чл. 45, ал. 10 от ППЗСЗЗ.</w:t>
      </w:r>
    </w:p>
    <w:p w:rsidR="007C2683" w:rsidRPr="000B2642" w:rsidRDefault="007C2683" w:rsidP="0063707A">
      <w:pPr>
        <w:spacing w:line="288" w:lineRule="auto"/>
        <w:ind w:firstLine="708"/>
        <w:jc w:val="both"/>
        <w:rPr>
          <w:lang w:val="bg-BG"/>
        </w:rPr>
      </w:pPr>
      <w:r w:rsidRPr="00600ADA">
        <w:rPr>
          <w:color w:val="000000" w:themeColor="text1"/>
          <w:lang w:val="bg-BG"/>
        </w:rPr>
        <w:t>През 202</w:t>
      </w:r>
      <w:r w:rsidR="008272C2">
        <w:rPr>
          <w:color w:val="000000" w:themeColor="text1"/>
          <w:lang w:val="bg-BG"/>
        </w:rPr>
        <w:t>4</w:t>
      </w:r>
      <w:r w:rsidRPr="00600ADA">
        <w:rPr>
          <w:color w:val="000000" w:themeColor="text1"/>
          <w:lang w:val="bg-BG"/>
        </w:rPr>
        <w:t xml:space="preserve"> г. са изпратени </w:t>
      </w:r>
      <w:r w:rsidR="008272C2">
        <w:rPr>
          <w:color w:val="000000" w:themeColor="text1"/>
          <w:lang w:val="bg-BG"/>
        </w:rPr>
        <w:t>4</w:t>
      </w:r>
      <w:r w:rsidRPr="00600ADA">
        <w:rPr>
          <w:color w:val="000000" w:themeColor="text1"/>
          <w:lang w:val="bg-BG"/>
        </w:rPr>
        <w:t xml:space="preserve"> бр. преписки в МЗХ по реда на чл. 27, ал. 6, т. 1 от ЗСПЗЗ. В процес на комплектоване и обработка са </w:t>
      </w:r>
      <w:r w:rsidR="008272C2">
        <w:rPr>
          <w:color w:val="000000" w:themeColor="text1"/>
          <w:lang w:val="bg-BG"/>
        </w:rPr>
        <w:t>3</w:t>
      </w:r>
      <w:r w:rsidRPr="00600ADA">
        <w:rPr>
          <w:color w:val="000000" w:themeColor="text1"/>
          <w:lang w:val="bg-BG"/>
        </w:rPr>
        <w:t xml:space="preserve"> бр. преписки. П</w:t>
      </w:r>
      <w:r w:rsidRPr="00600ADA">
        <w:rPr>
          <w:bCs/>
          <w:color w:val="000000" w:themeColor="text1"/>
          <w:lang w:val="bg-BG"/>
        </w:rPr>
        <w:t xml:space="preserve">о реда на чл. 56д, ал. 1 от ППЗСПЗЗ </w:t>
      </w:r>
      <w:r w:rsidR="00051765">
        <w:rPr>
          <w:bCs/>
          <w:color w:val="000000" w:themeColor="text1"/>
          <w:lang w:val="bg-BG"/>
        </w:rPr>
        <w:t xml:space="preserve">са </w:t>
      </w:r>
      <w:r w:rsidRPr="00600ADA">
        <w:rPr>
          <w:bCs/>
          <w:color w:val="000000" w:themeColor="text1"/>
          <w:lang w:val="bg-BG"/>
        </w:rPr>
        <w:t xml:space="preserve"> </w:t>
      </w:r>
      <w:r w:rsidRPr="00FA0D38">
        <w:rPr>
          <w:bCs/>
          <w:lang w:val="bg-BG"/>
        </w:rPr>
        <w:t>издаден</w:t>
      </w:r>
      <w:r w:rsidR="00051765" w:rsidRPr="00FA0D38">
        <w:rPr>
          <w:bCs/>
          <w:lang w:val="bg-BG"/>
        </w:rPr>
        <w:t>и</w:t>
      </w:r>
      <w:r w:rsidRPr="00FA0D38">
        <w:rPr>
          <w:bCs/>
          <w:lang w:val="bg-BG"/>
        </w:rPr>
        <w:t xml:space="preserve"> </w:t>
      </w:r>
      <w:r w:rsidR="00FA0D38" w:rsidRPr="00FA0D38">
        <w:rPr>
          <w:bCs/>
          <w:lang w:val="bg-BG"/>
        </w:rPr>
        <w:t>5</w:t>
      </w:r>
      <w:r w:rsidRPr="00FA0D38">
        <w:rPr>
          <w:bCs/>
          <w:lang w:val="bg-BG"/>
        </w:rPr>
        <w:t xml:space="preserve"> бр. заповед.</w:t>
      </w:r>
      <w:r w:rsidRPr="00600ADA">
        <w:rPr>
          <w:bCs/>
          <w:color w:val="000000" w:themeColor="text1"/>
          <w:lang w:val="bg-BG"/>
        </w:rPr>
        <w:t xml:space="preserve"> Сключени са </w:t>
      </w:r>
      <w:r w:rsidR="008272C2">
        <w:rPr>
          <w:bCs/>
          <w:color w:val="000000" w:themeColor="text1"/>
          <w:lang w:val="bg-BG"/>
        </w:rPr>
        <w:t>5</w:t>
      </w:r>
      <w:r w:rsidRPr="00600ADA">
        <w:rPr>
          <w:bCs/>
          <w:color w:val="000000" w:themeColor="text1"/>
          <w:lang w:val="bg-BG"/>
        </w:rPr>
        <w:t xml:space="preserve"> бр. договори въз основа на постъпили в ОДЗ </w:t>
      </w:r>
      <w:r w:rsidR="00051765">
        <w:rPr>
          <w:bCs/>
          <w:color w:val="000000" w:themeColor="text1"/>
          <w:lang w:val="bg-BG"/>
        </w:rPr>
        <w:t>-</w:t>
      </w:r>
      <w:r w:rsidRPr="00600ADA">
        <w:rPr>
          <w:bCs/>
          <w:color w:val="000000" w:themeColor="text1"/>
          <w:lang w:val="bg-BG"/>
        </w:rPr>
        <w:t xml:space="preserve"> Габрово заповеди на министъра на земеделието и храните, с които се разрешава сключване на договор. </w:t>
      </w:r>
      <w:r w:rsidRPr="000B2642">
        <w:rPr>
          <w:lang w:val="bg-BG"/>
        </w:rPr>
        <w:t xml:space="preserve">Издадени са  </w:t>
      </w:r>
      <w:r w:rsidR="000B2642" w:rsidRPr="000B2642">
        <w:rPr>
          <w:lang w:val="bg-BG"/>
        </w:rPr>
        <w:t xml:space="preserve">78 </w:t>
      </w:r>
      <w:r w:rsidRPr="000B2642">
        <w:rPr>
          <w:lang w:val="bg-BG"/>
        </w:rPr>
        <w:t xml:space="preserve">АДС. </w:t>
      </w:r>
    </w:p>
    <w:p w:rsidR="00690B57" w:rsidRDefault="007C2683" w:rsidP="0063707A">
      <w:pPr>
        <w:tabs>
          <w:tab w:val="left" w:pos="-840"/>
        </w:tabs>
        <w:spacing w:line="288" w:lineRule="auto"/>
        <w:jc w:val="both"/>
        <w:rPr>
          <w:b/>
          <w:lang w:val="bg-BG"/>
        </w:rPr>
      </w:pPr>
      <w:r w:rsidRPr="007C2683">
        <w:rPr>
          <w:b/>
          <w:lang w:val="bg-BG"/>
        </w:rPr>
        <w:tab/>
      </w:r>
    </w:p>
    <w:p w:rsidR="007C2683" w:rsidRPr="000E4423" w:rsidRDefault="00690B57" w:rsidP="0063707A">
      <w:pPr>
        <w:tabs>
          <w:tab w:val="left" w:pos="-840"/>
        </w:tabs>
        <w:spacing w:line="288" w:lineRule="auto"/>
        <w:jc w:val="both"/>
        <w:rPr>
          <w:b/>
          <w:bCs/>
          <w:lang w:val="ru-RU"/>
        </w:rPr>
      </w:pPr>
      <w:r>
        <w:rPr>
          <w:b/>
          <w:lang w:val="bg-BG"/>
        </w:rPr>
        <w:tab/>
      </w:r>
      <w:r w:rsidR="007C2683">
        <w:rPr>
          <w:b/>
          <w:u w:val="single"/>
          <w:lang w:val="bg-BG"/>
        </w:rPr>
        <w:t xml:space="preserve">4. </w:t>
      </w:r>
      <w:r w:rsidR="00030B08" w:rsidRPr="007C2683">
        <w:rPr>
          <w:b/>
          <w:u w:val="single"/>
          <w:lang w:val="bg-BG"/>
        </w:rPr>
        <w:t xml:space="preserve">Дейности по изпълнение на Цел </w:t>
      </w:r>
      <w:r w:rsidR="007C2683" w:rsidRPr="007C2683">
        <w:rPr>
          <w:b/>
          <w:u w:val="single"/>
          <w:lang w:val="bg-BG"/>
        </w:rPr>
        <w:t>4</w:t>
      </w:r>
      <w:r w:rsidR="00030B08" w:rsidRPr="00690B57">
        <w:rPr>
          <w:b/>
          <w:lang w:val="bg-BG"/>
        </w:rPr>
        <w:t xml:space="preserve"> </w:t>
      </w:r>
      <w:r w:rsidR="008272C2" w:rsidRPr="00690B57">
        <w:rPr>
          <w:b/>
          <w:lang w:val="bg-BG"/>
        </w:rPr>
        <w:t>-</w:t>
      </w:r>
      <w:r w:rsidR="00030B08" w:rsidRPr="00690B57">
        <w:rPr>
          <w:b/>
          <w:bCs/>
          <w:lang w:val="ru-RU"/>
        </w:rPr>
        <w:t xml:space="preserve"> </w:t>
      </w:r>
      <w:r w:rsidR="008272C2" w:rsidRPr="00690B57">
        <w:rPr>
          <w:b/>
          <w:bCs/>
          <w:lang w:val="bg-BG"/>
        </w:rPr>
        <w:t>„</w:t>
      </w:r>
      <w:r w:rsidR="007C2683" w:rsidRPr="00690B57">
        <w:rPr>
          <w:b/>
          <w:bCs/>
          <w:lang w:val="ru-RU"/>
        </w:rPr>
        <w:t>Оптимизиране</w:t>
      </w:r>
      <w:r w:rsidR="007C2683" w:rsidRPr="000E4423">
        <w:rPr>
          <w:b/>
          <w:bCs/>
          <w:lang w:val="ru-RU"/>
        </w:rPr>
        <w:t xml:space="preserve"> на поземлените отношения за </w:t>
      </w:r>
    </w:p>
    <w:p w:rsidR="00030B08" w:rsidRPr="000E4423" w:rsidRDefault="007C2683" w:rsidP="0063707A">
      <w:pPr>
        <w:tabs>
          <w:tab w:val="left" w:pos="-840"/>
        </w:tabs>
        <w:spacing w:line="288" w:lineRule="auto"/>
        <w:jc w:val="both"/>
        <w:rPr>
          <w:b/>
          <w:bCs/>
          <w:lang w:val="bg-BG"/>
        </w:rPr>
      </w:pPr>
      <w:r w:rsidRPr="000E4423">
        <w:rPr>
          <w:b/>
          <w:bCs/>
          <w:lang w:val="ru-RU"/>
        </w:rPr>
        <w:t>гарантиране ефективността на земеползването и увеличаване на доходите от земеделска дейност.</w:t>
      </w:r>
      <w:r w:rsidR="008272C2" w:rsidRPr="000E4423">
        <w:rPr>
          <w:b/>
          <w:bCs/>
          <w:lang w:val="bg-BG"/>
        </w:rPr>
        <w:t>“</w:t>
      </w:r>
    </w:p>
    <w:p w:rsidR="007C2683" w:rsidRPr="000C09F7" w:rsidRDefault="000C09F7" w:rsidP="0063707A">
      <w:pPr>
        <w:tabs>
          <w:tab w:val="left" w:pos="-840"/>
        </w:tabs>
        <w:spacing w:line="288" w:lineRule="auto"/>
        <w:jc w:val="both"/>
        <w:rPr>
          <w:bCs/>
        </w:rPr>
      </w:pPr>
      <w:r>
        <w:rPr>
          <w:b/>
          <w:bCs/>
        </w:rPr>
        <w:tab/>
      </w:r>
      <w:r w:rsidRPr="00B3073D">
        <w:rPr>
          <w:bCs/>
          <w:lang w:val="bg-BG"/>
        </w:rPr>
        <w:t xml:space="preserve">Чрез прилагане изискванията на </w:t>
      </w:r>
      <w:r w:rsidRPr="000C09F7">
        <w:rPr>
          <w:bCs/>
        </w:rPr>
        <w:t>Национална програма за развитие: България 2030, Приоритет № 6 Устойчиво селско стопанство</w:t>
      </w:r>
      <w:r w:rsidRPr="000C09F7">
        <w:rPr>
          <w:bCs/>
          <w:lang w:val="bg-BG"/>
        </w:rPr>
        <w:t xml:space="preserve">; </w:t>
      </w:r>
      <w:r w:rsidRPr="000C09F7">
        <w:rPr>
          <w:bCs/>
        </w:rPr>
        <w:t>Програма за управление на Република България (юни 2023 г. - декември 2024 г.)</w:t>
      </w:r>
      <w:r w:rsidRPr="000C09F7">
        <w:rPr>
          <w:bCs/>
          <w:lang w:val="bg-BG"/>
        </w:rPr>
        <w:t xml:space="preserve">; </w:t>
      </w:r>
      <w:r w:rsidRPr="000C09F7">
        <w:rPr>
          <w:bCs/>
        </w:rPr>
        <w:t>Стратегически план за развитие на земеделието и селските райони 2023-2027 г. (СПРЗСР)</w:t>
      </w:r>
    </w:p>
    <w:p w:rsidR="00690B57" w:rsidRDefault="00690B57" w:rsidP="0063707A">
      <w:pPr>
        <w:spacing w:line="288" w:lineRule="auto"/>
        <w:ind w:firstLine="720"/>
        <w:jc w:val="both"/>
        <w:rPr>
          <w:b/>
          <w:i/>
          <w:lang w:val="ru-RU"/>
        </w:rPr>
      </w:pPr>
    </w:p>
    <w:p w:rsidR="00BA03AA" w:rsidRPr="00BA03AA" w:rsidRDefault="00BA03AA" w:rsidP="0063707A">
      <w:pPr>
        <w:spacing w:line="288" w:lineRule="auto"/>
        <w:ind w:firstLine="720"/>
        <w:jc w:val="both"/>
        <w:rPr>
          <w:b/>
          <w:i/>
          <w:lang w:val="ru-RU"/>
        </w:rPr>
      </w:pPr>
      <w:r w:rsidRPr="00BA03AA">
        <w:rPr>
          <w:b/>
          <w:i/>
          <w:lang w:val="ru-RU"/>
        </w:rPr>
        <w:t>Провеждане процедури по чл.</w:t>
      </w:r>
      <w:r w:rsidR="002C430F">
        <w:rPr>
          <w:b/>
          <w:i/>
          <w:lang w:val="ru-RU"/>
        </w:rPr>
        <w:t xml:space="preserve"> </w:t>
      </w:r>
      <w:r w:rsidRPr="00BA03AA">
        <w:rPr>
          <w:b/>
          <w:i/>
          <w:lang w:val="ru-RU"/>
        </w:rPr>
        <w:t xml:space="preserve">37в и </w:t>
      </w:r>
      <w:r w:rsidR="002C430F">
        <w:rPr>
          <w:b/>
          <w:i/>
          <w:lang w:val="ru-RU"/>
        </w:rPr>
        <w:t xml:space="preserve">чл. </w:t>
      </w:r>
      <w:r w:rsidRPr="00BA03AA">
        <w:rPr>
          <w:b/>
          <w:i/>
          <w:lang w:val="ru-RU"/>
        </w:rPr>
        <w:t>37ж от ЗСППЗ за създаване масиви за ползване на земеделски земи.</w:t>
      </w:r>
    </w:p>
    <w:p w:rsidR="00BA03AA" w:rsidRPr="00BA03AA" w:rsidRDefault="00BA03AA" w:rsidP="0063707A">
      <w:pPr>
        <w:spacing w:line="288" w:lineRule="auto"/>
        <w:ind w:firstLine="720"/>
        <w:jc w:val="both"/>
        <w:rPr>
          <w:bCs/>
          <w:lang w:val="bg-BG"/>
        </w:rPr>
      </w:pPr>
      <w:r w:rsidRPr="00BA03AA">
        <w:rPr>
          <w:bCs/>
          <w:lang w:val="bg-BG"/>
        </w:rPr>
        <w:t xml:space="preserve">На основание чл. 37 б от ЗСПЗЗ собствениците подават в ОСЗ по местонахождение на имотите си декларация /по чл. 69 от Правилника за прилагане на закона за собствеността и ползването на земеделските земи </w:t>
      </w:r>
      <w:r w:rsidR="0091751F">
        <w:rPr>
          <w:bCs/>
          <w:lang w:val="bg-BG"/>
        </w:rPr>
        <w:t>-</w:t>
      </w:r>
      <w:r w:rsidRPr="00BA03AA">
        <w:rPr>
          <w:bCs/>
          <w:lang w:val="bg-BG"/>
        </w:rPr>
        <w:t xml:space="preserve"> ППЗСПЗЗ/, в която посочват формата на стопанисване и начинът на трайно ползване на собствените си имоти. Ползвателите на земеделски земи подават заявление /по чл. 70 от ППЗСПЗЗ/  по местонахождение на имотите за участие в спразумение за ползване,</w:t>
      </w:r>
      <w:r w:rsidR="00C342DF">
        <w:rPr>
          <w:bCs/>
          <w:lang w:val="bg-BG"/>
        </w:rPr>
        <w:t xml:space="preserve"> </w:t>
      </w:r>
      <w:r w:rsidRPr="00BA03AA">
        <w:rPr>
          <w:bCs/>
          <w:lang w:val="bg-BG"/>
        </w:rPr>
        <w:t>като в него посочват имотите, ползвани на правно основание съгласно регистрираните в ОСЗ договори или документи за собственост, с които желаят да участват в създаването на масиви за ползване.</w:t>
      </w:r>
    </w:p>
    <w:p w:rsidR="00BA03AA" w:rsidRPr="00AF2976" w:rsidRDefault="00BA03AA" w:rsidP="0063707A">
      <w:pPr>
        <w:spacing w:line="288" w:lineRule="auto"/>
        <w:ind w:firstLine="720"/>
        <w:jc w:val="both"/>
        <w:rPr>
          <w:bCs/>
          <w:lang w:val="bg-BG"/>
        </w:rPr>
      </w:pPr>
      <w:r w:rsidRPr="00AF2976">
        <w:rPr>
          <w:bCs/>
          <w:lang w:val="bg-BG"/>
        </w:rPr>
        <w:t>За стопанската 202</w:t>
      </w:r>
      <w:r w:rsidR="00D23BBD" w:rsidRPr="00AF2976">
        <w:rPr>
          <w:bCs/>
          <w:lang w:val="bg-BG"/>
        </w:rPr>
        <w:t>4</w:t>
      </w:r>
      <w:r w:rsidRPr="00AF2976">
        <w:rPr>
          <w:bCs/>
          <w:lang w:val="bg-BG"/>
        </w:rPr>
        <w:t xml:space="preserve"> </w:t>
      </w:r>
      <w:r w:rsidR="00D23BBD" w:rsidRPr="00AF2976">
        <w:rPr>
          <w:bCs/>
          <w:lang w:val="bg-BG"/>
        </w:rPr>
        <w:t>-</w:t>
      </w:r>
      <w:r w:rsidRPr="00AF2976">
        <w:rPr>
          <w:bCs/>
          <w:lang w:val="bg-BG"/>
        </w:rPr>
        <w:t xml:space="preserve"> 202</w:t>
      </w:r>
      <w:r w:rsidR="00D23BBD" w:rsidRPr="00AF2976">
        <w:rPr>
          <w:bCs/>
          <w:lang w:val="bg-BG"/>
        </w:rPr>
        <w:t>5</w:t>
      </w:r>
      <w:r w:rsidRPr="00AF2976">
        <w:rPr>
          <w:bCs/>
          <w:lang w:val="bg-BG"/>
        </w:rPr>
        <w:t xml:space="preserve"> г. в </w:t>
      </w:r>
      <w:r w:rsidRPr="00AF2976">
        <w:rPr>
          <w:b/>
          <w:bCs/>
          <w:lang w:val="bg-BG"/>
        </w:rPr>
        <w:t>ОСЗ Габрово</w:t>
      </w:r>
      <w:r w:rsidRPr="00AF2976">
        <w:rPr>
          <w:bCs/>
          <w:lang w:val="bg-BG"/>
        </w:rPr>
        <w:t xml:space="preserve"> са приети </w:t>
      </w:r>
      <w:r w:rsidR="00A0573A" w:rsidRPr="00AF2976">
        <w:rPr>
          <w:bCs/>
          <w:lang w:val="bg-BG"/>
        </w:rPr>
        <w:t>202</w:t>
      </w:r>
      <w:r w:rsidRPr="00AF2976">
        <w:rPr>
          <w:bCs/>
          <w:lang w:val="bg-BG"/>
        </w:rPr>
        <w:t xml:space="preserve"> бр. декларации по чл. 69 и </w:t>
      </w:r>
      <w:r w:rsidR="00A0573A" w:rsidRPr="00AF2976">
        <w:rPr>
          <w:bCs/>
          <w:lang w:val="bg-BG"/>
        </w:rPr>
        <w:t>265</w:t>
      </w:r>
      <w:r w:rsidRPr="00AF2976">
        <w:rPr>
          <w:bCs/>
          <w:lang w:val="bg-BG"/>
        </w:rPr>
        <w:t xml:space="preserve"> бр. заявления по чл. 70 от ППЗСПЗЗ за участие в споразумение за създаване на масиви за ползване за Обработваеми земи и Трайни насаждения /ОЗ и ТН/. </w:t>
      </w:r>
      <w:r w:rsidRPr="00AF2976">
        <w:rPr>
          <w:b/>
          <w:bCs/>
          <w:lang w:val="bg-BG"/>
        </w:rPr>
        <w:t>В ОСЗ Дряново</w:t>
      </w:r>
      <w:r w:rsidRPr="00AF2976">
        <w:rPr>
          <w:bCs/>
          <w:lang w:val="bg-BG"/>
        </w:rPr>
        <w:t xml:space="preserve"> са</w:t>
      </w:r>
      <w:r w:rsidR="0084753C" w:rsidRPr="00AF2976">
        <w:rPr>
          <w:bCs/>
          <w:lang w:val="bg-BG"/>
        </w:rPr>
        <w:t xml:space="preserve"> приети</w:t>
      </w:r>
      <w:r w:rsidRPr="00AF2976">
        <w:rPr>
          <w:bCs/>
          <w:lang w:val="bg-BG"/>
        </w:rPr>
        <w:t xml:space="preserve"> 68 бр.  декларации по чл. 69 и </w:t>
      </w:r>
      <w:r w:rsidR="0084753C" w:rsidRPr="00AF2976">
        <w:rPr>
          <w:bCs/>
          <w:lang w:val="bg-BG"/>
        </w:rPr>
        <w:t>139</w:t>
      </w:r>
      <w:r w:rsidRPr="00AF2976">
        <w:rPr>
          <w:bCs/>
          <w:lang w:val="bg-BG"/>
        </w:rPr>
        <w:t xml:space="preserve"> бр. заявления по чл. 70 от ППЗСПЗЗ. </w:t>
      </w:r>
      <w:r w:rsidRPr="00AF2976">
        <w:rPr>
          <w:b/>
          <w:bCs/>
          <w:lang w:val="bg-BG"/>
        </w:rPr>
        <w:t>В ОСЗ Севлиево</w:t>
      </w:r>
      <w:r w:rsidRPr="00AF2976">
        <w:rPr>
          <w:bCs/>
          <w:lang w:val="bg-BG"/>
        </w:rPr>
        <w:t xml:space="preserve"> са</w:t>
      </w:r>
      <w:r w:rsidR="003016FF" w:rsidRPr="00AF2976">
        <w:rPr>
          <w:bCs/>
          <w:lang w:val="bg-BG"/>
        </w:rPr>
        <w:t xml:space="preserve"> приети</w:t>
      </w:r>
      <w:r w:rsidRPr="00AF2976">
        <w:rPr>
          <w:bCs/>
          <w:lang w:val="bg-BG"/>
        </w:rPr>
        <w:t xml:space="preserve"> </w:t>
      </w:r>
      <w:r w:rsidR="00AC385A" w:rsidRPr="00AF2976">
        <w:rPr>
          <w:bCs/>
          <w:lang w:val="bg-BG"/>
        </w:rPr>
        <w:t>24</w:t>
      </w:r>
      <w:r w:rsidR="003564FF" w:rsidRPr="00AF2976">
        <w:rPr>
          <w:bCs/>
          <w:lang w:val="en-US"/>
        </w:rPr>
        <w:t>3</w:t>
      </w:r>
      <w:r w:rsidRPr="00AF2976">
        <w:rPr>
          <w:bCs/>
          <w:lang w:val="bg-BG"/>
        </w:rPr>
        <w:t xml:space="preserve"> </w:t>
      </w:r>
      <w:r w:rsidRPr="00AF2976">
        <w:rPr>
          <w:bCs/>
          <w:lang w:val="bg-BG"/>
        </w:rPr>
        <w:lastRenderedPageBreak/>
        <w:t xml:space="preserve">бр. декларации по чл. 69  и </w:t>
      </w:r>
      <w:r w:rsidR="00AC385A" w:rsidRPr="00AF2976">
        <w:rPr>
          <w:bCs/>
          <w:lang w:val="bg-BG"/>
        </w:rPr>
        <w:t>496</w:t>
      </w:r>
      <w:r w:rsidRPr="00AF2976">
        <w:rPr>
          <w:bCs/>
          <w:lang w:val="bg-BG"/>
        </w:rPr>
        <w:t xml:space="preserve"> бр. заявления по чл. 70 от ППЗСПЗЗ и в </w:t>
      </w:r>
      <w:r w:rsidRPr="00AF2976">
        <w:rPr>
          <w:b/>
          <w:bCs/>
          <w:lang w:val="bg-BG"/>
        </w:rPr>
        <w:t>ОСЗ Трявна</w:t>
      </w:r>
      <w:r w:rsidRPr="00AF2976">
        <w:rPr>
          <w:bCs/>
          <w:lang w:val="bg-BG"/>
        </w:rPr>
        <w:t xml:space="preserve"> са</w:t>
      </w:r>
      <w:r w:rsidR="003016FF" w:rsidRPr="00AF2976">
        <w:rPr>
          <w:bCs/>
          <w:lang w:val="bg-BG"/>
        </w:rPr>
        <w:t xml:space="preserve"> приети</w:t>
      </w:r>
      <w:r w:rsidRPr="00AF2976">
        <w:rPr>
          <w:bCs/>
          <w:lang w:val="bg-BG"/>
        </w:rPr>
        <w:t xml:space="preserve"> </w:t>
      </w:r>
      <w:r w:rsidR="00B87314" w:rsidRPr="00AF2976">
        <w:rPr>
          <w:bCs/>
          <w:lang w:val="en-US"/>
        </w:rPr>
        <w:t>79</w:t>
      </w:r>
      <w:r w:rsidRPr="00AF2976">
        <w:rPr>
          <w:bCs/>
          <w:lang w:val="bg-BG"/>
        </w:rPr>
        <w:t xml:space="preserve"> бр. декларации по чл. 69 и </w:t>
      </w:r>
      <w:r w:rsidR="00B87314" w:rsidRPr="00AF2976">
        <w:rPr>
          <w:bCs/>
          <w:lang w:val="en-US"/>
        </w:rPr>
        <w:t>94</w:t>
      </w:r>
      <w:r w:rsidRPr="00AF2976">
        <w:rPr>
          <w:bCs/>
          <w:lang w:val="bg-BG"/>
        </w:rPr>
        <w:t xml:space="preserve"> бр. заявления по чл. 70 от ППЗСПЗЗ. </w:t>
      </w:r>
    </w:p>
    <w:p w:rsidR="00BA03AA" w:rsidRDefault="00BA03AA" w:rsidP="0063707A">
      <w:pPr>
        <w:spacing w:line="288" w:lineRule="auto"/>
        <w:ind w:firstLine="720"/>
        <w:jc w:val="both"/>
        <w:rPr>
          <w:bCs/>
          <w:lang w:val="bg-BG"/>
        </w:rPr>
      </w:pPr>
    </w:p>
    <w:p w:rsidR="00BA03AA" w:rsidRDefault="00BA03AA" w:rsidP="0063707A">
      <w:pPr>
        <w:tabs>
          <w:tab w:val="right" w:pos="9922"/>
        </w:tabs>
        <w:spacing w:line="288" w:lineRule="auto"/>
        <w:ind w:firstLine="720"/>
        <w:jc w:val="both"/>
        <w:rPr>
          <w:bCs/>
          <w:lang w:val="bg-BG"/>
        </w:rPr>
      </w:pPr>
      <w:r w:rsidRPr="00BA03AA">
        <w:rPr>
          <w:bCs/>
          <w:lang w:val="bg-BG"/>
        </w:rPr>
        <w:t>Регистрираните в ОСЗ договори през 202</w:t>
      </w:r>
      <w:r w:rsidR="000C09F7">
        <w:rPr>
          <w:bCs/>
          <w:lang w:val="bg-BG"/>
        </w:rPr>
        <w:t>4</w:t>
      </w:r>
      <w:r w:rsidRPr="00BA03AA">
        <w:rPr>
          <w:bCs/>
          <w:lang w:val="bg-BG"/>
        </w:rPr>
        <w:t xml:space="preserve"> са, както следва:</w:t>
      </w:r>
    </w:p>
    <w:tbl>
      <w:tblPr>
        <w:tblW w:w="9876" w:type="dxa"/>
        <w:tblCellMar>
          <w:left w:w="70" w:type="dxa"/>
          <w:right w:w="70" w:type="dxa"/>
        </w:tblCellMar>
        <w:tblLook w:val="04A0" w:firstRow="1" w:lastRow="0" w:firstColumn="1" w:lastColumn="0" w:noHBand="0" w:noVBand="1"/>
      </w:tblPr>
      <w:tblGrid>
        <w:gridCol w:w="1909"/>
        <w:gridCol w:w="1060"/>
        <w:gridCol w:w="986"/>
        <w:gridCol w:w="1814"/>
        <w:gridCol w:w="1233"/>
        <w:gridCol w:w="1369"/>
        <w:gridCol w:w="1505"/>
      </w:tblGrid>
      <w:tr w:rsidR="000C09F7" w:rsidRPr="000C09F7" w:rsidTr="00AE53F1">
        <w:trPr>
          <w:trHeight w:val="349"/>
        </w:trPr>
        <w:tc>
          <w:tcPr>
            <w:tcW w:w="19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53F1" w:rsidRPr="00072424" w:rsidRDefault="00AE53F1" w:rsidP="00C822E6">
            <w:pPr>
              <w:jc w:val="center"/>
              <w:rPr>
                <w:b/>
                <w:bCs/>
                <w:lang w:val="bg-BG" w:eastAsia="bg-BG"/>
              </w:rPr>
            </w:pPr>
            <w:r w:rsidRPr="00072424">
              <w:rPr>
                <w:b/>
                <w:bCs/>
                <w:lang w:val="bg-BG" w:eastAsia="bg-BG"/>
              </w:rPr>
              <w:t>Община</w:t>
            </w:r>
          </w:p>
        </w:tc>
        <w:tc>
          <w:tcPr>
            <w:tcW w:w="3860" w:type="dxa"/>
            <w:gridSpan w:val="3"/>
            <w:tcBorders>
              <w:top w:val="single" w:sz="8" w:space="0" w:color="auto"/>
              <w:left w:val="nil"/>
              <w:bottom w:val="nil"/>
              <w:right w:val="single" w:sz="8" w:space="0" w:color="000000"/>
            </w:tcBorders>
            <w:shd w:val="clear" w:color="auto" w:fill="auto"/>
            <w:vAlign w:val="center"/>
            <w:hideMark/>
          </w:tcPr>
          <w:p w:rsidR="00AE53F1" w:rsidRPr="00072424" w:rsidRDefault="00AE53F1" w:rsidP="00C822E6">
            <w:pPr>
              <w:jc w:val="center"/>
              <w:rPr>
                <w:b/>
                <w:bCs/>
                <w:lang w:val="bg-BG" w:eastAsia="bg-BG"/>
              </w:rPr>
            </w:pPr>
            <w:r w:rsidRPr="00072424">
              <w:rPr>
                <w:b/>
                <w:bCs/>
                <w:lang w:val="bg-BG" w:eastAsia="bg-BG"/>
              </w:rPr>
              <w:t> </w:t>
            </w:r>
          </w:p>
        </w:tc>
        <w:tc>
          <w:tcPr>
            <w:tcW w:w="410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E53F1" w:rsidRPr="00072424" w:rsidRDefault="00AE53F1" w:rsidP="00C822E6">
            <w:pPr>
              <w:jc w:val="center"/>
              <w:rPr>
                <w:b/>
                <w:bCs/>
                <w:lang w:val="bg-BG" w:eastAsia="bg-BG"/>
              </w:rPr>
            </w:pPr>
            <w:r w:rsidRPr="00072424">
              <w:rPr>
                <w:b/>
                <w:bCs/>
                <w:lang w:val="bg-BG" w:eastAsia="bg-BG"/>
              </w:rPr>
              <w:t xml:space="preserve">Многогодишни договори за наем и аренда </w:t>
            </w:r>
          </w:p>
        </w:tc>
      </w:tr>
      <w:tr w:rsidR="000C09F7" w:rsidRPr="000C09F7" w:rsidTr="00AE53F1">
        <w:trPr>
          <w:trHeight w:val="328"/>
        </w:trPr>
        <w:tc>
          <w:tcPr>
            <w:tcW w:w="1909" w:type="dxa"/>
            <w:vMerge/>
            <w:tcBorders>
              <w:top w:val="single" w:sz="8" w:space="0" w:color="auto"/>
              <w:left w:val="single" w:sz="8" w:space="0" w:color="auto"/>
              <w:bottom w:val="single" w:sz="8" w:space="0" w:color="000000"/>
              <w:right w:val="single" w:sz="8" w:space="0" w:color="auto"/>
            </w:tcBorders>
            <w:vAlign w:val="center"/>
            <w:hideMark/>
          </w:tcPr>
          <w:p w:rsidR="00AE53F1" w:rsidRPr="00072424" w:rsidRDefault="00AE53F1" w:rsidP="00C822E6">
            <w:pPr>
              <w:rPr>
                <w:b/>
                <w:bCs/>
                <w:lang w:val="bg-BG" w:eastAsia="bg-BG"/>
              </w:rPr>
            </w:pPr>
          </w:p>
        </w:tc>
        <w:tc>
          <w:tcPr>
            <w:tcW w:w="3860" w:type="dxa"/>
            <w:gridSpan w:val="3"/>
            <w:tcBorders>
              <w:top w:val="nil"/>
              <w:left w:val="nil"/>
              <w:bottom w:val="single" w:sz="8" w:space="0" w:color="auto"/>
              <w:right w:val="single" w:sz="8" w:space="0" w:color="000000"/>
            </w:tcBorders>
            <w:shd w:val="clear" w:color="auto" w:fill="auto"/>
            <w:vAlign w:val="center"/>
            <w:hideMark/>
          </w:tcPr>
          <w:p w:rsidR="00AE53F1" w:rsidRPr="00072424" w:rsidRDefault="00AE53F1" w:rsidP="00C822E6">
            <w:pPr>
              <w:jc w:val="center"/>
              <w:rPr>
                <w:b/>
                <w:bCs/>
                <w:lang w:val="bg-BG" w:eastAsia="bg-BG"/>
              </w:rPr>
            </w:pPr>
            <w:r w:rsidRPr="00072424">
              <w:rPr>
                <w:b/>
                <w:bCs/>
                <w:lang w:val="bg-BG" w:eastAsia="bg-BG"/>
              </w:rPr>
              <w:t>Едногодишни договори</w:t>
            </w:r>
          </w:p>
        </w:tc>
        <w:tc>
          <w:tcPr>
            <w:tcW w:w="4107" w:type="dxa"/>
            <w:gridSpan w:val="3"/>
            <w:vMerge/>
            <w:tcBorders>
              <w:top w:val="single" w:sz="8" w:space="0" w:color="auto"/>
              <w:left w:val="single" w:sz="8" w:space="0" w:color="auto"/>
              <w:bottom w:val="single" w:sz="8" w:space="0" w:color="000000"/>
              <w:right w:val="single" w:sz="8" w:space="0" w:color="000000"/>
            </w:tcBorders>
            <w:vAlign w:val="center"/>
            <w:hideMark/>
          </w:tcPr>
          <w:p w:rsidR="00AE53F1" w:rsidRPr="00072424" w:rsidRDefault="00AE53F1" w:rsidP="00C822E6">
            <w:pPr>
              <w:rPr>
                <w:b/>
                <w:bCs/>
                <w:lang w:val="bg-BG" w:eastAsia="bg-BG"/>
              </w:rPr>
            </w:pPr>
          </w:p>
        </w:tc>
      </w:tr>
      <w:tr w:rsidR="000C09F7" w:rsidRPr="000C09F7" w:rsidTr="00AE53F1">
        <w:trPr>
          <w:trHeight w:val="612"/>
        </w:trPr>
        <w:tc>
          <w:tcPr>
            <w:tcW w:w="1909" w:type="dxa"/>
            <w:vMerge/>
            <w:tcBorders>
              <w:top w:val="single" w:sz="8" w:space="0" w:color="auto"/>
              <w:left w:val="single" w:sz="8" w:space="0" w:color="auto"/>
              <w:bottom w:val="single" w:sz="8" w:space="0" w:color="000000"/>
              <w:right w:val="single" w:sz="8" w:space="0" w:color="auto"/>
            </w:tcBorders>
            <w:vAlign w:val="center"/>
            <w:hideMark/>
          </w:tcPr>
          <w:p w:rsidR="00AE53F1" w:rsidRPr="00072424" w:rsidRDefault="00AE53F1" w:rsidP="00C822E6">
            <w:pPr>
              <w:rPr>
                <w:b/>
                <w:bCs/>
                <w:lang w:val="bg-BG" w:eastAsia="bg-BG"/>
              </w:rPr>
            </w:pP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брой договори</w:t>
            </w:r>
          </w:p>
        </w:tc>
        <w:tc>
          <w:tcPr>
            <w:tcW w:w="986" w:type="dxa"/>
            <w:vMerge w:val="restart"/>
            <w:tcBorders>
              <w:top w:val="nil"/>
              <w:left w:val="single" w:sz="8" w:space="0" w:color="auto"/>
              <w:bottom w:val="single" w:sz="8" w:space="0" w:color="000000"/>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брой имоти</w:t>
            </w:r>
          </w:p>
        </w:tc>
        <w:tc>
          <w:tcPr>
            <w:tcW w:w="1814" w:type="dxa"/>
            <w:tcBorders>
              <w:top w:val="nil"/>
              <w:left w:val="nil"/>
              <w:bottom w:val="nil"/>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площ/</w:t>
            </w:r>
          </w:p>
        </w:tc>
        <w:tc>
          <w:tcPr>
            <w:tcW w:w="1233" w:type="dxa"/>
            <w:vMerge w:val="restart"/>
            <w:tcBorders>
              <w:top w:val="nil"/>
              <w:left w:val="single" w:sz="8" w:space="0" w:color="auto"/>
              <w:bottom w:val="single" w:sz="8" w:space="0" w:color="000000"/>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брой договори</w:t>
            </w:r>
          </w:p>
        </w:tc>
        <w:tc>
          <w:tcPr>
            <w:tcW w:w="1369" w:type="dxa"/>
            <w:vMerge w:val="restart"/>
            <w:tcBorders>
              <w:top w:val="nil"/>
              <w:left w:val="single" w:sz="8" w:space="0" w:color="auto"/>
              <w:bottom w:val="single" w:sz="8" w:space="0" w:color="000000"/>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брой имоти</w:t>
            </w:r>
          </w:p>
        </w:tc>
        <w:tc>
          <w:tcPr>
            <w:tcW w:w="1505" w:type="dxa"/>
            <w:tcBorders>
              <w:top w:val="nil"/>
              <w:left w:val="nil"/>
              <w:bottom w:val="nil"/>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Площ</w:t>
            </w:r>
          </w:p>
        </w:tc>
      </w:tr>
      <w:tr w:rsidR="000C09F7" w:rsidRPr="000C09F7" w:rsidTr="00AE53F1">
        <w:trPr>
          <w:trHeight w:val="328"/>
        </w:trPr>
        <w:tc>
          <w:tcPr>
            <w:tcW w:w="1909" w:type="dxa"/>
            <w:vMerge/>
            <w:tcBorders>
              <w:top w:val="single" w:sz="8" w:space="0" w:color="auto"/>
              <w:left w:val="single" w:sz="8" w:space="0" w:color="auto"/>
              <w:bottom w:val="single" w:sz="8" w:space="0" w:color="000000"/>
              <w:right w:val="single" w:sz="8" w:space="0" w:color="auto"/>
            </w:tcBorders>
            <w:vAlign w:val="center"/>
            <w:hideMark/>
          </w:tcPr>
          <w:p w:rsidR="00AE53F1" w:rsidRPr="00072424" w:rsidRDefault="00AE53F1" w:rsidP="00C822E6">
            <w:pPr>
              <w:rPr>
                <w:b/>
                <w:bCs/>
                <w:lang w:val="bg-BG" w:eastAsia="bg-BG"/>
              </w:rPr>
            </w:pPr>
          </w:p>
        </w:tc>
        <w:tc>
          <w:tcPr>
            <w:tcW w:w="1060" w:type="dxa"/>
            <w:vMerge/>
            <w:tcBorders>
              <w:top w:val="nil"/>
              <w:left w:val="single" w:sz="8" w:space="0" w:color="auto"/>
              <w:bottom w:val="single" w:sz="8" w:space="0" w:color="000000"/>
              <w:right w:val="single" w:sz="8" w:space="0" w:color="auto"/>
            </w:tcBorders>
            <w:vAlign w:val="center"/>
            <w:hideMark/>
          </w:tcPr>
          <w:p w:rsidR="00AE53F1" w:rsidRPr="00072424" w:rsidRDefault="00AE53F1" w:rsidP="00C822E6">
            <w:pPr>
              <w:rPr>
                <w:i/>
                <w:iCs/>
                <w:lang w:val="bg-BG" w:eastAsia="bg-BG"/>
              </w:rPr>
            </w:pPr>
          </w:p>
        </w:tc>
        <w:tc>
          <w:tcPr>
            <w:tcW w:w="986" w:type="dxa"/>
            <w:vMerge/>
            <w:tcBorders>
              <w:top w:val="nil"/>
              <w:left w:val="single" w:sz="8" w:space="0" w:color="auto"/>
              <w:bottom w:val="single" w:sz="8" w:space="0" w:color="000000"/>
              <w:right w:val="single" w:sz="8" w:space="0" w:color="auto"/>
            </w:tcBorders>
            <w:vAlign w:val="center"/>
            <w:hideMark/>
          </w:tcPr>
          <w:p w:rsidR="00AE53F1" w:rsidRPr="00072424" w:rsidRDefault="00AE53F1" w:rsidP="00C822E6">
            <w:pPr>
              <w:rPr>
                <w:i/>
                <w:iCs/>
                <w:lang w:val="bg-BG" w:eastAsia="bg-BG"/>
              </w:rPr>
            </w:pPr>
          </w:p>
        </w:tc>
        <w:tc>
          <w:tcPr>
            <w:tcW w:w="1814" w:type="dxa"/>
            <w:tcBorders>
              <w:top w:val="nil"/>
              <w:left w:val="nil"/>
              <w:bottom w:val="single" w:sz="8" w:space="0" w:color="auto"/>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дка</w:t>
            </w:r>
          </w:p>
        </w:tc>
        <w:tc>
          <w:tcPr>
            <w:tcW w:w="1233" w:type="dxa"/>
            <w:vMerge/>
            <w:tcBorders>
              <w:top w:val="nil"/>
              <w:left w:val="single" w:sz="8" w:space="0" w:color="auto"/>
              <w:bottom w:val="single" w:sz="8" w:space="0" w:color="000000"/>
              <w:right w:val="single" w:sz="8" w:space="0" w:color="auto"/>
            </w:tcBorders>
            <w:vAlign w:val="center"/>
            <w:hideMark/>
          </w:tcPr>
          <w:p w:rsidR="00AE53F1" w:rsidRPr="00072424" w:rsidRDefault="00AE53F1" w:rsidP="00C822E6">
            <w:pPr>
              <w:rPr>
                <w:i/>
                <w:iCs/>
                <w:lang w:val="bg-BG" w:eastAsia="bg-BG"/>
              </w:rPr>
            </w:pPr>
          </w:p>
        </w:tc>
        <w:tc>
          <w:tcPr>
            <w:tcW w:w="1369" w:type="dxa"/>
            <w:vMerge/>
            <w:tcBorders>
              <w:top w:val="nil"/>
              <w:left w:val="single" w:sz="8" w:space="0" w:color="auto"/>
              <w:bottom w:val="single" w:sz="8" w:space="0" w:color="000000"/>
              <w:right w:val="single" w:sz="8" w:space="0" w:color="auto"/>
            </w:tcBorders>
            <w:vAlign w:val="center"/>
            <w:hideMark/>
          </w:tcPr>
          <w:p w:rsidR="00AE53F1" w:rsidRPr="00072424" w:rsidRDefault="00AE53F1" w:rsidP="00C822E6">
            <w:pPr>
              <w:rPr>
                <w:i/>
                <w:iCs/>
                <w:lang w:val="bg-BG" w:eastAsia="bg-BG"/>
              </w:rPr>
            </w:pPr>
          </w:p>
        </w:tc>
        <w:tc>
          <w:tcPr>
            <w:tcW w:w="1505" w:type="dxa"/>
            <w:tcBorders>
              <w:top w:val="nil"/>
              <w:left w:val="nil"/>
              <w:bottom w:val="single" w:sz="8" w:space="0" w:color="auto"/>
              <w:right w:val="single" w:sz="8" w:space="0" w:color="auto"/>
            </w:tcBorders>
            <w:shd w:val="clear" w:color="auto" w:fill="auto"/>
            <w:vAlign w:val="center"/>
            <w:hideMark/>
          </w:tcPr>
          <w:p w:rsidR="00AE53F1" w:rsidRPr="00072424" w:rsidRDefault="00AE53F1" w:rsidP="00C822E6">
            <w:pPr>
              <w:jc w:val="center"/>
              <w:rPr>
                <w:i/>
                <w:iCs/>
                <w:lang w:val="bg-BG" w:eastAsia="bg-BG"/>
              </w:rPr>
            </w:pPr>
            <w:r w:rsidRPr="00072424">
              <w:rPr>
                <w:bCs/>
                <w:i/>
                <w:iCs/>
                <w:lang w:val="bg-BG" w:eastAsia="bg-BG"/>
              </w:rPr>
              <w:t>/дка</w:t>
            </w:r>
          </w:p>
        </w:tc>
      </w:tr>
      <w:tr w:rsidR="000C09F7" w:rsidRPr="00072424" w:rsidTr="00AE53F1">
        <w:trPr>
          <w:trHeight w:val="328"/>
        </w:trPr>
        <w:tc>
          <w:tcPr>
            <w:tcW w:w="1909" w:type="dxa"/>
            <w:tcBorders>
              <w:top w:val="nil"/>
              <w:left w:val="single" w:sz="8" w:space="0" w:color="auto"/>
              <w:bottom w:val="single" w:sz="8" w:space="0" w:color="auto"/>
              <w:right w:val="single" w:sz="8" w:space="0" w:color="auto"/>
            </w:tcBorders>
            <w:shd w:val="clear" w:color="auto" w:fill="auto"/>
            <w:vAlign w:val="center"/>
            <w:hideMark/>
          </w:tcPr>
          <w:p w:rsidR="00AE53F1" w:rsidRPr="00072424" w:rsidRDefault="00AE53F1" w:rsidP="00C822E6">
            <w:pPr>
              <w:jc w:val="both"/>
              <w:rPr>
                <w:lang w:val="bg-BG" w:eastAsia="bg-BG"/>
              </w:rPr>
            </w:pPr>
            <w:r w:rsidRPr="00072424">
              <w:rPr>
                <w:bCs/>
                <w:lang w:val="bg-BG" w:eastAsia="bg-BG"/>
              </w:rPr>
              <w:t>ГАБРОВО</w:t>
            </w:r>
          </w:p>
        </w:tc>
        <w:tc>
          <w:tcPr>
            <w:tcW w:w="1060"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3049</w:t>
            </w:r>
          </w:p>
        </w:tc>
        <w:tc>
          <w:tcPr>
            <w:tcW w:w="986"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18618</w:t>
            </w:r>
          </w:p>
        </w:tc>
        <w:tc>
          <w:tcPr>
            <w:tcW w:w="1814"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49887</w:t>
            </w:r>
          </w:p>
        </w:tc>
        <w:tc>
          <w:tcPr>
            <w:tcW w:w="1233"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45</w:t>
            </w:r>
          </w:p>
        </w:tc>
        <w:tc>
          <w:tcPr>
            <w:tcW w:w="1369"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204</w:t>
            </w:r>
          </w:p>
        </w:tc>
        <w:tc>
          <w:tcPr>
            <w:tcW w:w="1505"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1147</w:t>
            </w:r>
          </w:p>
        </w:tc>
      </w:tr>
      <w:tr w:rsidR="00072424" w:rsidRPr="00072424" w:rsidTr="00AE53F1">
        <w:trPr>
          <w:trHeight w:val="328"/>
        </w:trPr>
        <w:tc>
          <w:tcPr>
            <w:tcW w:w="1909" w:type="dxa"/>
            <w:tcBorders>
              <w:top w:val="nil"/>
              <w:left w:val="single" w:sz="8" w:space="0" w:color="auto"/>
              <w:bottom w:val="single" w:sz="8" w:space="0" w:color="auto"/>
              <w:right w:val="single" w:sz="8" w:space="0" w:color="auto"/>
            </w:tcBorders>
            <w:shd w:val="clear" w:color="auto" w:fill="auto"/>
            <w:vAlign w:val="center"/>
            <w:hideMark/>
          </w:tcPr>
          <w:p w:rsidR="00AE53F1" w:rsidRPr="00072424" w:rsidRDefault="00AE53F1" w:rsidP="00C822E6">
            <w:pPr>
              <w:jc w:val="both"/>
              <w:rPr>
                <w:lang w:val="bg-BG" w:eastAsia="bg-BG"/>
              </w:rPr>
            </w:pPr>
            <w:r w:rsidRPr="00072424">
              <w:rPr>
                <w:bCs/>
                <w:lang w:val="bg-BG" w:eastAsia="bg-BG"/>
              </w:rPr>
              <w:t>ДРЯНОВО</w:t>
            </w:r>
          </w:p>
        </w:tc>
        <w:tc>
          <w:tcPr>
            <w:tcW w:w="1060"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1301</w:t>
            </w:r>
          </w:p>
        </w:tc>
        <w:tc>
          <w:tcPr>
            <w:tcW w:w="986" w:type="dxa"/>
            <w:tcBorders>
              <w:top w:val="nil"/>
              <w:left w:val="nil"/>
              <w:bottom w:val="single" w:sz="8" w:space="0" w:color="auto"/>
              <w:right w:val="single" w:sz="8" w:space="0" w:color="auto"/>
            </w:tcBorders>
            <w:shd w:val="clear" w:color="auto" w:fill="auto"/>
            <w:vAlign w:val="center"/>
            <w:hideMark/>
          </w:tcPr>
          <w:p w:rsidR="00AE53F1" w:rsidRPr="00072424" w:rsidRDefault="00AE53F1" w:rsidP="00072424">
            <w:pPr>
              <w:jc w:val="center"/>
              <w:rPr>
                <w:lang w:val="bg-BG" w:eastAsia="bg-BG"/>
              </w:rPr>
            </w:pPr>
            <w:r w:rsidRPr="00072424">
              <w:rPr>
                <w:lang w:val="bg-BG" w:eastAsia="bg-BG"/>
              </w:rPr>
              <w:t>10</w:t>
            </w:r>
            <w:r w:rsidR="00072424" w:rsidRPr="00072424">
              <w:rPr>
                <w:lang w:val="bg-BG" w:eastAsia="bg-BG"/>
              </w:rPr>
              <w:t>520</w:t>
            </w:r>
          </w:p>
        </w:tc>
        <w:tc>
          <w:tcPr>
            <w:tcW w:w="1814"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38759</w:t>
            </w:r>
          </w:p>
        </w:tc>
        <w:tc>
          <w:tcPr>
            <w:tcW w:w="1233"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19</w:t>
            </w:r>
          </w:p>
        </w:tc>
        <w:tc>
          <w:tcPr>
            <w:tcW w:w="1369"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84</w:t>
            </w:r>
          </w:p>
        </w:tc>
        <w:tc>
          <w:tcPr>
            <w:tcW w:w="1505" w:type="dxa"/>
            <w:tcBorders>
              <w:top w:val="nil"/>
              <w:left w:val="nil"/>
              <w:bottom w:val="single" w:sz="8" w:space="0" w:color="auto"/>
              <w:right w:val="single" w:sz="8" w:space="0" w:color="auto"/>
            </w:tcBorders>
            <w:shd w:val="clear" w:color="auto" w:fill="auto"/>
            <w:vAlign w:val="center"/>
            <w:hideMark/>
          </w:tcPr>
          <w:p w:rsidR="00AE53F1" w:rsidRPr="00072424" w:rsidRDefault="00072424" w:rsidP="00C822E6">
            <w:pPr>
              <w:jc w:val="center"/>
              <w:rPr>
                <w:lang w:val="bg-BG" w:eastAsia="bg-BG"/>
              </w:rPr>
            </w:pPr>
            <w:r w:rsidRPr="00072424">
              <w:rPr>
                <w:lang w:val="bg-BG" w:eastAsia="bg-BG"/>
              </w:rPr>
              <w:t>532</w:t>
            </w:r>
          </w:p>
        </w:tc>
      </w:tr>
      <w:tr w:rsidR="007D3836" w:rsidRPr="007D3836" w:rsidTr="00AE53F1">
        <w:trPr>
          <w:trHeight w:val="328"/>
        </w:trPr>
        <w:tc>
          <w:tcPr>
            <w:tcW w:w="1909" w:type="dxa"/>
            <w:tcBorders>
              <w:top w:val="nil"/>
              <w:left w:val="single" w:sz="8" w:space="0" w:color="auto"/>
              <w:bottom w:val="single" w:sz="8" w:space="0" w:color="auto"/>
              <w:right w:val="single" w:sz="8" w:space="0" w:color="auto"/>
            </w:tcBorders>
            <w:shd w:val="clear" w:color="auto" w:fill="auto"/>
            <w:vAlign w:val="center"/>
            <w:hideMark/>
          </w:tcPr>
          <w:p w:rsidR="00AE53F1" w:rsidRPr="007D3836" w:rsidRDefault="00AE53F1" w:rsidP="00C822E6">
            <w:pPr>
              <w:jc w:val="both"/>
              <w:rPr>
                <w:lang w:val="bg-BG" w:eastAsia="bg-BG"/>
              </w:rPr>
            </w:pPr>
            <w:r w:rsidRPr="007D3836">
              <w:rPr>
                <w:bCs/>
                <w:lang w:val="bg-BG" w:eastAsia="bg-BG"/>
              </w:rPr>
              <w:t>СЕВЛИЕВО</w:t>
            </w:r>
          </w:p>
        </w:tc>
        <w:tc>
          <w:tcPr>
            <w:tcW w:w="1060" w:type="dxa"/>
            <w:tcBorders>
              <w:top w:val="nil"/>
              <w:left w:val="nil"/>
              <w:bottom w:val="single" w:sz="8" w:space="0" w:color="auto"/>
              <w:right w:val="single" w:sz="8" w:space="0" w:color="auto"/>
            </w:tcBorders>
            <w:shd w:val="clear" w:color="auto" w:fill="auto"/>
            <w:vAlign w:val="center"/>
            <w:hideMark/>
          </w:tcPr>
          <w:p w:rsidR="00AE53F1" w:rsidRPr="007D3836" w:rsidRDefault="00AE53F1" w:rsidP="00BC0CCA">
            <w:pPr>
              <w:jc w:val="center"/>
              <w:rPr>
                <w:lang w:val="en-US" w:eastAsia="bg-BG"/>
              </w:rPr>
            </w:pPr>
            <w:r w:rsidRPr="007D3836">
              <w:rPr>
                <w:lang w:val="bg-BG" w:eastAsia="bg-BG"/>
              </w:rPr>
              <w:t>6</w:t>
            </w:r>
            <w:r w:rsidR="00BC0CCA" w:rsidRPr="007D3836">
              <w:rPr>
                <w:lang w:val="bg-BG" w:eastAsia="bg-BG"/>
              </w:rPr>
              <w:t>063</w:t>
            </w:r>
          </w:p>
        </w:tc>
        <w:tc>
          <w:tcPr>
            <w:tcW w:w="986" w:type="dxa"/>
            <w:tcBorders>
              <w:top w:val="nil"/>
              <w:left w:val="nil"/>
              <w:bottom w:val="single" w:sz="8" w:space="0" w:color="auto"/>
              <w:right w:val="single" w:sz="8" w:space="0" w:color="auto"/>
            </w:tcBorders>
            <w:shd w:val="clear" w:color="auto" w:fill="auto"/>
            <w:vAlign w:val="center"/>
            <w:hideMark/>
          </w:tcPr>
          <w:p w:rsidR="00AE53F1" w:rsidRPr="007D3836" w:rsidRDefault="00BC0CCA" w:rsidP="00C822E6">
            <w:pPr>
              <w:jc w:val="center"/>
              <w:rPr>
                <w:lang w:val="en-US" w:eastAsia="bg-BG"/>
              </w:rPr>
            </w:pPr>
            <w:r w:rsidRPr="007D3836">
              <w:rPr>
                <w:lang w:val="bg-BG" w:eastAsia="bg-BG"/>
              </w:rPr>
              <w:t>48199</w:t>
            </w:r>
          </w:p>
        </w:tc>
        <w:tc>
          <w:tcPr>
            <w:tcW w:w="1814" w:type="dxa"/>
            <w:tcBorders>
              <w:top w:val="nil"/>
              <w:left w:val="nil"/>
              <w:bottom w:val="single" w:sz="8" w:space="0" w:color="auto"/>
              <w:right w:val="single" w:sz="8" w:space="0" w:color="auto"/>
            </w:tcBorders>
            <w:shd w:val="clear" w:color="auto" w:fill="auto"/>
            <w:vAlign w:val="center"/>
            <w:hideMark/>
          </w:tcPr>
          <w:p w:rsidR="00AE53F1" w:rsidRPr="007D3836" w:rsidRDefault="00AE53F1" w:rsidP="00BC0CCA">
            <w:pPr>
              <w:jc w:val="center"/>
              <w:rPr>
                <w:lang w:val="en-US" w:eastAsia="bg-BG"/>
              </w:rPr>
            </w:pPr>
            <w:r w:rsidRPr="007D3836">
              <w:rPr>
                <w:lang w:val="bg-BG" w:eastAsia="bg-BG"/>
              </w:rPr>
              <w:t>18</w:t>
            </w:r>
            <w:r w:rsidR="00BC0CCA" w:rsidRPr="007D3836">
              <w:rPr>
                <w:lang w:val="bg-BG" w:eastAsia="bg-BG"/>
              </w:rPr>
              <w:t>1963</w:t>
            </w:r>
          </w:p>
        </w:tc>
        <w:tc>
          <w:tcPr>
            <w:tcW w:w="1233" w:type="dxa"/>
            <w:tcBorders>
              <w:top w:val="nil"/>
              <w:left w:val="nil"/>
              <w:bottom w:val="single" w:sz="8" w:space="0" w:color="auto"/>
              <w:right w:val="single" w:sz="8" w:space="0" w:color="auto"/>
            </w:tcBorders>
            <w:shd w:val="clear" w:color="auto" w:fill="auto"/>
            <w:vAlign w:val="center"/>
            <w:hideMark/>
          </w:tcPr>
          <w:p w:rsidR="00AE53F1" w:rsidRPr="007D3836" w:rsidRDefault="00BC0CCA" w:rsidP="00C822E6">
            <w:pPr>
              <w:jc w:val="center"/>
              <w:rPr>
                <w:lang w:val="en-US" w:eastAsia="bg-BG"/>
              </w:rPr>
            </w:pPr>
            <w:r w:rsidRPr="007D3836">
              <w:rPr>
                <w:lang w:val="bg-BG" w:eastAsia="bg-BG"/>
              </w:rPr>
              <w:t>150</w:t>
            </w:r>
          </w:p>
        </w:tc>
        <w:tc>
          <w:tcPr>
            <w:tcW w:w="1369" w:type="dxa"/>
            <w:tcBorders>
              <w:top w:val="nil"/>
              <w:left w:val="nil"/>
              <w:bottom w:val="single" w:sz="8" w:space="0" w:color="auto"/>
              <w:right w:val="single" w:sz="8" w:space="0" w:color="auto"/>
            </w:tcBorders>
            <w:shd w:val="clear" w:color="auto" w:fill="auto"/>
            <w:vAlign w:val="center"/>
            <w:hideMark/>
          </w:tcPr>
          <w:p w:rsidR="00AE53F1" w:rsidRPr="007D3836" w:rsidRDefault="00BC0CCA" w:rsidP="00C822E6">
            <w:pPr>
              <w:jc w:val="center"/>
              <w:rPr>
                <w:lang w:val="bg-BG" w:eastAsia="bg-BG"/>
              </w:rPr>
            </w:pPr>
            <w:r w:rsidRPr="007D3836">
              <w:rPr>
                <w:lang w:val="bg-BG" w:eastAsia="bg-BG"/>
              </w:rPr>
              <w:t>719</w:t>
            </w:r>
          </w:p>
        </w:tc>
        <w:tc>
          <w:tcPr>
            <w:tcW w:w="1505" w:type="dxa"/>
            <w:tcBorders>
              <w:top w:val="nil"/>
              <w:left w:val="nil"/>
              <w:bottom w:val="single" w:sz="8" w:space="0" w:color="auto"/>
              <w:right w:val="single" w:sz="8" w:space="0" w:color="auto"/>
            </w:tcBorders>
            <w:shd w:val="clear" w:color="auto" w:fill="auto"/>
            <w:vAlign w:val="center"/>
            <w:hideMark/>
          </w:tcPr>
          <w:p w:rsidR="00AE53F1" w:rsidRPr="007D3836" w:rsidRDefault="00BC0CCA" w:rsidP="00C822E6">
            <w:pPr>
              <w:jc w:val="center"/>
              <w:rPr>
                <w:lang w:val="bg-BG" w:eastAsia="bg-BG"/>
              </w:rPr>
            </w:pPr>
            <w:r w:rsidRPr="007D3836">
              <w:rPr>
                <w:lang w:val="bg-BG" w:eastAsia="bg-BG"/>
              </w:rPr>
              <w:t>4838</w:t>
            </w:r>
          </w:p>
        </w:tc>
      </w:tr>
      <w:tr w:rsidR="007D3836" w:rsidRPr="007D3836" w:rsidTr="00AE53F1">
        <w:trPr>
          <w:trHeight w:val="328"/>
        </w:trPr>
        <w:tc>
          <w:tcPr>
            <w:tcW w:w="1909" w:type="dxa"/>
            <w:tcBorders>
              <w:top w:val="nil"/>
              <w:left w:val="single" w:sz="8" w:space="0" w:color="auto"/>
              <w:bottom w:val="single" w:sz="8" w:space="0" w:color="auto"/>
              <w:right w:val="single" w:sz="8" w:space="0" w:color="auto"/>
            </w:tcBorders>
            <w:shd w:val="clear" w:color="auto" w:fill="auto"/>
            <w:vAlign w:val="center"/>
            <w:hideMark/>
          </w:tcPr>
          <w:p w:rsidR="00AE53F1" w:rsidRPr="007D3836" w:rsidRDefault="00AE53F1" w:rsidP="00C822E6">
            <w:pPr>
              <w:jc w:val="both"/>
              <w:rPr>
                <w:lang w:val="bg-BG" w:eastAsia="bg-BG"/>
              </w:rPr>
            </w:pPr>
            <w:r w:rsidRPr="007D3836">
              <w:rPr>
                <w:bCs/>
                <w:lang w:val="bg-BG" w:eastAsia="bg-BG"/>
              </w:rPr>
              <w:t>ТРЯВНА</w:t>
            </w:r>
          </w:p>
        </w:tc>
        <w:tc>
          <w:tcPr>
            <w:tcW w:w="1060" w:type="dxa"/>
            <w:tcBorders>
              <w:top w:val="nil"/>
              <w:left w:val="nil"/>
              <w:bottom w:val="single" w:sz="8" w:space="0" w:color="auto"/>
              <w:right w:val="single" w:sz="8" w:space="0" w:color="auto"/>
            </w:tcBorders>
            <w:shd w:val="clear" w:color="auto" w:fill="auto"/>
            <w:vAlign w:val="center"/>
            <w:hideMark/>
          </w:tcPr>
          <w:p w:rsidR="00AE53F1" w:rsidRPr="007D3836" w:rsidRDefault="0084753C" w:rsidP="00C822E6">
            <w:pPr>
              <w:jc w:val="center"/>
              <w:rPr>
                <w:lang w:val="bg-BG" w:eastAsia="bg-BG"/>
              </w:rPr>
            </w:pPr>
            <w:r w:rsidRPr="007D3836">
              <w:rPr>
                <w:lang w:val="bg-BG" w:eastAsia="bg-BG"/>
              </w:rPr>
              <w:t>1740</w:t>
            </w:r>
          </w:p>
        </w:tc>
        <w:tc>
          <w:tcPr>
            <w:tcW w:w="986" w:type="dxa"/>
            <w:tcBorders>
              <w:top w:val="nil"/>
              <w:left w:val="nil"/>
              <w:bottom w:val="single" w:sz="8" w:space="0" w:color="auto"/>
              <w:right w:val="single" w:sz="8" w:space="0" w:color="auto"/>
            </w:tcBorders>
            <w:shd w:val="clear" w:color="auto" w:fill="auto"/>
            <w:vAlign w:val="center"/>
            <w:hideMark/>
          </w:tcPr>
          <w:p w:rsidR="00AE53F1" w:rsidRPr="007D3836" w:rsidRDefault="0084753C" w:rsidP="00C822E6">
            <w:pPr>
              <w:jc w:val="center"/>
              <w:rPr>
                <w:lang w:val="bg-BG" w:eastAsia="bg-BG"/>
              </w:rPr>
            </w:pPr>
            <w:r w:rsidRPr="007D3836">
              <w:rPr>
                <w:lang w:val="bg-BG" w:eastAsia="bg-BG"/>
              </w:rPr>
              <w:t>5923</w:t>
            </w:r>
          </w:p>
        </w:tc>
        <w:tc>
          <w:tcPr>
            <w:tcW w:w="1814" w:type="dxa"/>
            <w:tcBorders>
              <w:top w:val="nil"/>
              <w:left w:val="nil"/>
              <w:bottom w:val="single" w:sz="8" w:space="0" w:color="auto"/>
              <w:right w:val="single" w:sz="8" w:space="0" w:color="auto"/>
            </w:tcBorders>
            <w:shd w:val="clear" w:color="auto" w:fill="auto"/>
            <w:vAlign w:val="center"/>
            <w:hideMark/>
          </w:tcPr>
          <w:p w:rsidR="00AE53F1" w:rsidRPr="007D3836" w:rsidRDefault="00D07892" w:rsidP="00C822E6">
            <w:pPr>
              <w:jc w:val="center"/>
              <w:rPr>
                <w:lang w:val="bg-BG" w:eastAsia="bg-BG"/>
              </w:rPr>
            </w:pPr>
            <w:r w:rsidRPr="007D3836">
              <w:rPr>
                <w:lang w:val="bg-BG" w:eastAsia="bg-BG"/>
              </w:rPr>
              <w:t xml:space="preserve"> </w:t>
            </w:r>
            <w:r w:rsidR="0084753C" w:rsidRPr="007D3836">
              <w:rPr>
                <w:lang w:val="bg-BG" w:eastAsia="bg-BG"/>
              </w:rPr>
              <w:t>15384</w:t>
            </w:r>
          </w:p>
        </w:tc>
        <w:tc>
          <w:tcPr>
            <w:tcW w:w="1233" w:type="dxa"/>
            <w:tcBorders>
              <w:top w:val="nil"/>
              <w:left w:val="nil"/>
              <w:bottom w:val="single" w:sz="8" w:space="0" w:color="auto"/>
              <w:right w:val="single" w:sz="8" w:space="0" w:color="auto"/>
            </w:tcBorders>
            <w:shd w:val="clear" w:color="auto" w:fill="auto"/>
            <w:vAlign w:val="center"/>
            <w:hideMark/>
          </w:tcPr>
          <w:p w:rsidR="00AE53F1" w:rsidRPr="007D3836" w:rsidRDefault="0084753C" w:rsidP="00C822E6">
            <w:pPr>
              <w:jc w:val="center"/>
              <w:rPr>
                <w:lang w:val="bg-BG" w:eastAsia="bg-BG"/>
              </w:rPr>
            </w:pPr>
            <w:r w:rsidRPr="007D3836">
              <w:rPr>
                <w:lang w:val="bg-BG" w:eastAsia="bg-BG"/>
              </w:rPr>
              <w:t>9</w:t>
            </w:r>
          </w:p>
        </w:tc>
        <w:tc>
          <w:tcPr>
            <w:tcW w:w="1369" w:type="dxa"/>
            <w:tcBorders>
              <w:top w:val="nil"/>
              <w:left w:val="nil"/>
              <w:bottom w:val="single" w:sz="8" w:space="0" w:color="auto"/>
              <w:right w:val="single" w:sz="8" w:space="0" w:color="auto"/>
            </w:tcBorders>
            <w:shd w:val="clear" w:color="auto" w:fill="auto"/>
            <w:vAlign w:val="center"/>
            <w:hideMark/>
          </w:tcPr>
          <w:p w:rsidR="00AE53F1" w:rsidRPr="007D3836" w:rsidRDefault="0084753C" w:rsidP="00C822E6">
            <w:pPr>
              <w:jc w:val="center"/>
              <w:rPr>
                <w:lang w:val="bg-BG" w:eastAsia="bg-BG"/>
              </w:rPr>
            </w:pPr>
            <w:r w:rsidRPr="007D3836">
              <w:rPr>
                <w:lang w:val="bg-BG" w:eastAsia="bg-BG"/>
              </w:rPr>
              <w:t>59</w:t>
            </w:r>
          </w:p>
        </w:tc>
        <w:tc>
          <w:tcPr>
            <w:tcW w:w="1505" w:type="dxa"/>
            <w:tcBorders>
              <w:top w:val="nil"/>
              <w:left w:val="nil"/>
              <w:bottom w:val="single" w:sz="8" w:space="0" w:color="auto"/>
              <w:right w:val="single" w:sz="8" w:space="0" w:color="auto"/>
            </w:tcBorders>
            <w:shd w:val="clear" w:color="auto" w:fill="auto"/>
            <w:vAlign w:val="center"/>
            <w:hideMark/>
          </w:tcPr>
          <w:p w:rsidR="00AE53F1" w:rsidRPr="007D3836" w:rsidRDefault="0084753C" w:rsidP="00C822E6">
            <w:pPr>
              <w:jc w:val="center"/>
              <w:rPr>
                <w:lang w:val="bg-BG" w:eastAsia="bg-BG"/>
              </w:rPr>
            </w:pPr>
            <w:r w:rsidRPr="007D3836">
              <w:rPr>
                <w:lang w:val="bg-BG" w:eastAsia="bg-BG"/>
              </w:rPr>
              <w:t>204</w:t>
            </w:r>
          </w:p>
        </w:tc>
      </w:tr>
      <w:tr w:rsidR="007D3836" w:rsidRPr="0051530C" w:rsidTr="007D3836">
        <w:trPr>
          <w:trHeight w:val="642"/>
        </w:trPr>
        <w:tc>
          <w:tcPr>
            <w:tcW w:w="1909" w:type="dxa"/>
            <w:tcBorders>
              <w:top w:val="nil"/>
              <w:left w:val="single" w:sz="8" w:space="0" w:color="auto"/>
              <w:bottom w:val="single" w:sz="8" w:space="0" w:color="auto"/>
              <w:right w:val="single" w:sz="8" w:space="0" w:color="auto"/>
            </w:tcBorders>
            <w:shd w:val="clear" w:color="auto" w:fill="auto"/>
            <w:vAlign w:val="center"/>
            <w:hideMark/>
          </w:tcPr>
          <w:p w:rsidR="007D3836" w:rsidRPr="0051530C" w:rsidRDefault="007D3836" w:rsidP="00D1689B">
            <w:pPr>
              <w:rPr>
                <w:b/>
                <w:bCs/>
                <w:lang w:val="bg-BG" w:eastAsia="bg-BG"/>
              </w:rPr>
            </w:pPr>
            <w:r w:rsidRPr="0051530C">
              <w:rPr>
                <w:b/>
                <w:bCs/>
                <w:lang w:val="bg-BG" w:eastAsia="bg-BG"/>
              </w:rPr>
              <w:t>ОБЩО ЗА ОБЛАСТТА:</w:t>
            </w:r>
          </w:p>
        </w:tc>
        <w:tc>
          <w:tcPr>
            <w:tcW w:w="1060" w:type="dxa"/>
            <w:tcBorders>
              <w:top w:val="nil"/>
              <w:left w:val="nil"/>
              <w:bottom w:val="single" w:sz="8" w:space="0" w:color="auto"/>
              <w:right w:val="single" w:sz="8" w:space="0" w:color="auto"/>
            </w:tcBorders>
            <w:shd w:val="clear" w:color="auto" w:fill="auto"/>
            <w:vAlign w:val="center"/>
            <w:hideMark/>
          </w:tcPr>
          <w:p w:rsidR="007D3836" w:rsidRPr="0051530C" w:rsidRDefault="007D3836" w:rsidP="007D3836">
            <w:pPr>
              <w:jc w:val="center"/>
              <w:rPr>
                <w:b/>
                <w:bCs/>
                <w:lang w:val="bg-BG" w:eastAsia="bg-BG"/>
              </w:rPr>
            </w:pPr>
            <w:r w:rsidRPr="0051530C">
              <w:rPr>
                <w:b/>
              </w:rPr>
              <w:t>12153</w:t>
            </w:r>
          </w:p>
        </w:tc>
        <w:tc>
          <w:tcPr>
            <w:tcW w:w="986" w:type="dxa"/>
            <w:tcBorders>
              <w:top w:val="nil"/>
              <w:left w:val="nil"/>
              <w:bottom w:val="single" w:sz="8" w:space="0" w:color="auto"/>
              <w:right w:val="single" w:sz="8" w:space="0" w:color="auto"/>
            </w:tcBorders>
            <w:shd w:val="clear" w:color="auto" w:fill="auto"/>
            <w:vAlign w:val="center"/>
            <w:hideMark/>
          </w:tcPr>
          <w:p w:rsidR="007D3836" w:rsidRPr="0051530C" w:rsidRDefault="007D3836" w:rsidP="007D3836">
            <w:pPr>
              <w:jc w:val="center"/>
              <w:rPr>
                <w:b/>
                <w:bCs/>
                <w:lang w:val="bg-BG" w:eastAsia="bg-BG"/>
              </w:rPr>
            </w:pPr>
            <w:r w:rsidRPr="0051530C">
              <w:rPr>
                <w:b/>
              </w:rPr>
              <w:t>83260</w:t>
            </w:r>
          </w:p>
        </w:tc>
        <w:tc>
          <w:tcPr>
            <w:tcW w:w="1814" w:type="dxa"/>
            <w:tcBorders>
              <w:top w:val="nil"/>
              <w:left w:val="nil"/>
              <w:bottom w:val="single" w:sz="8" w:space="0" w:color="auto"/>
              <w:right w:val="single" w:sz="8" w:space="0" w:color="auto"/>
            </w:tcBorders>
            <w:shd w:val="clear" w:color="auto" w:fill="auto"/>
            <w:vAlign w:val="center"/>
            <w:hideMark/>
          </w:tcPr>
          <w:p w:rsidR="007D3836" w:rsidRPr="0051530C" w:rsidRDefault="007D3836" w:rsidP="007D3836">
            <w:pPr>
              <w:jc w:val="center"/>
              <w:rPr>
                <w:b/>
                <w:bCs/>
                <w:lang w:val="bg-BG" w:eastAsia="bg-BG"/>
              </w:rPr>
            </w:pPr>
            <w:r w:rsidRPr="0051530C">
              <w:rPr>
                <w:b/>
              </w:rPr>
              <w:t>285993</w:t>
            </w:r>
          </w:p>
        </w:tc>
        <w:tc>
          <w:tcPr>
            <w:tcW w:w="1233" w:type="dxa"/>
            <w:tcBorders>
              <w:top w:val="nil"/>
              <w:left w:val="nil"/>
              <w:bottom w:val="single" w:sz="8" w:space="0" w:color="auto"/>
              <w:right w:val="single" w:sz="8" w:space="0" w:color="auto"/>
            </w:tcBorders>
            <w:shd w:val="clear" w:color="auto" w:fill="auto"/>
            <w:vAlign w:val="center"/>
            <w:hideMark/>
          </w:tcPr>
          <w:p w:rsidR="007D3836" w:rsidRPr="0051530C" w:rsidRDefault="007D3836" w:rsidP="007D3836">
            <w:pPr>
              <w:jc w:val="center"/>
              <w:rPr>
                <w:b/>
                <w:bCs/>
                <w:lang w:val="bg-BG" w:eastAsia="bg-BG"/>
              </w:rPr>
            </w:pPr>
            <w:r w:rsidRPr="0051530C">
              <w:rPr>
                <w:b/>
              </w:rPr>
              <w:t>223</w:t>
            </w:r>
          </w:p>
        </w:tc>
        <w:tc>
          <w:tcPr>
            <w:tcW w:w="1369" w:type="dxa"/>
            <w:tcBorders>
              <w:top w:val="nil"/>
              <w:left w:val="nil"/>
              <w:bottom w:val="single" w:sz="8" w:space="0" w:color="auto"/>
              <w:right w:val="single" w:sz="8" w:space="0" w:color="auto"/>
            </w:tcBorders>
            <w:shd w:val="clear" w:color="auto" w:fill="auto"/>
            <w:vAlign w:val="center"/>
            <w:hideMark/>
          </w:tcPr>
          <w:p w:rsidR="007D3836" w:rsidRPr="0051530C" w:rsidRDefault="007D3836" w:rsidP="007D3836">
            <w:pPr>
              <w:jc w:val="center"/>
              <w:rPr>
                <w:b/>
                <w:bCs/>
                <w:lang w:val="bg-BG" w:eastAsia="bg-BG"/>
              </w:rPr>
            </w:pPr>
            <w:r w:rsidRPr="0051530C">
              <w:rPr>
                <w:b/>
              </w:rPr>
              <w:t>1066</w:t>
            </w:r>
          </w:p>
        </w:tc>
        <w:tc>
          <w:tcPr>
            <w:tcW w:w="1505" w:type="dxa"/>
            <w:tcBorders>
              <w:top w:val="nil"/>
              <w:left w:val="nil"/>
              <w:bottom w:val="single" w:sz="8" w:space="0" w:color="auto"/>
              <w:right w:val="single" w:sz="8" w:space="0" w:color="auto"/>
            </w:tcBorders>
            <w:shd w:val="clear" w:color="auto" w:fill="auto"/>
            <w:vAlign w:val="center"/>
            <w:hideMark/>
          </w:tcPr>
          <w:p w:rsidR="007D3836" w:rsidRPr="0051530C" w:rsidRDefault="007D3836" w:rsidP="007D3836">
            <w:pPr>
              <w:jc w:val="center"/>
              <w:rPr>
                <w:b/>
                <w:bCs/>
                <w:lang w:val="bg-BG" w:eastAsia="bg-BG"/>
              </w:rPr>
            </w:pPr>
            <w:r w:rsidRPr="0051530C">
              <w:rPr>
                <w:b/>
              </w:rPr>
              <w:t>6721</w:t>
            </w:r>
          </w:p>
        </w:tc>
      </w:tr>
    </w:tbl>
    <w:p w:rsidR="00BA03AA" w:rsidRDefault="00BA03AA" w:rsidP="00BA03AA">
      <w:pPr>
        <w:tabs>
          <w:tab w:val="right" w:pos="9922"/>
        </w:tabs>
        <w:spacing w:line="288" w:lineRule="auto"/>
        <w:ind w:firstLine="720"/>
        <w:jc w:val="both"/>
        <w:rPr>
          <w:bCs/>
          <w:lang w:val="bg-BG"/>
        </w:rPr>
      </w:pPr>
    </w:p>
    <w:p w:rsidR="000C09F7" w:rsidRDefault="000C09F7" w:rsidP="0063707A">
      <w:pPr>
        <w:spacing w:line="288" w:lineRule="auto"/>
        <w:ind w:firstLine="720"/>
        <w:jc w:val="both"/>
        <w:rPr>
          <w:bCs/>
          <w:lang w:val="bg-BG"/>
        </w:rPr>
      </w:pPr>
      <w:r w:rsidRPr="00AE53F1">
        <w:rPr>
          <w:bCs/>
          <w:lang w:val="bg-BG"/>
        </w:rPr>
        <w:t xml:space="preserve">Въз основа на подадените и регистрирани декларации и заявления по реда на чл. 37в от ЗСПЗЗ в </w:t>
      </w:r>
      <w:r>
        <w:rPr>
          <w:bCs/>
          <w:lang w:val="bg-BG"/>
        </w:rPr>
        <w:t>82</w:t>
      </w:r>
      <w:r w:rsidRPr="00AE53F1">
        <w:rPr>
          <w:bCs/>
          <w:lang w:val="bg-BG"/>
        </w:rPr>
        <w:t xml:space="preserve"> землища от областта са сключени 10</w:t>
      </w:r>
      <w:r>
        <w:rPr>
          <w:bCs/>
          <w:lang w:val="bg-BG"/>
        </w:rPr>
        <w:t>3</w:t>
      </w:r>
      <w:r w:rsidRPr="00AE53F1">
        <w:rPr>
          <w:bCs/>
          <w:lang w:val="bg-BG"/>
        </w:rPr>
        <w:t xml:space="preserve"> доброволни спора</w:t>
      </w:r>
      <w:r>
        <w:rPr>
          <w:bCs/>
          <w:lang w:val="bg-BG"/>
        </w:rPr>
        <w:t>зумения за ОЗ и ТН и изготвени 11</w:t>
      </w:r>
      <w:r w:rsidRPr="00AE53F1">
        <w:rPr>
          <w:bCs/>
          <w:lang w:val="bg-BG"/>
        </w:rPr>
        <w:t xml:space="preserve"> служебни разпределения между собствениците и ползвателите на земеделски земи както следва:</w:t>
      </w:r>
    </w:p>
    <w:p w:rsidR="000C09F7" w:rsidRPr="00AE53F1" w:rsidRDefault="000C09F7" w:rsidP="000C09F7">
      <w:pPr>
        <w:spacing w:line="288" w:lineRule="auto"/>
        <w:ind w:firstLine="720"/>
        <w:jc w:val="both"/>
        <w:rPr>
          <w:bCs/>
          <w:lang w:val="en-US"/>
        </w:rPr>
      </w:pPr>
    </w:p>
    <w:tbl>
      <w:tblPr>
        <w:tblW w:w="10001" w:type="dxa"/>
        <w:tblInd w:w="-40" w:type="dxa"/>
        <w:tblCellMar>
          <w:left w:w="70" w:type="dxa"/>
          <w:right w:w="70" w:type="dxa"/>
        </w:tblCellMar>
        <w:tblLook w:val="04A0" w:firstRow="1" w:lastRow="0" w:firstColumn="1" w:lastColumn="0" w:noHBand="0" w:noVBand="1"/>
      </w:tblPr>
      <w:tblGrid>
        <w:gridCol w:w="85"/>
        <w:gridCol w:w="947"/>
        <w:gridCol w:w="1032"/>
        <w:gridCol w:w="676"/>
        <w:gridCol w:w="356"/>
        <w:gridCol w:w="1032"/>
        <w:gridCol w:w="288"/>
        <w:gridCol w:w="744"/>
        <w:gridCol w:w="700"/>
        <w:gridCol w:w="1514"/>
        <w:gridCol w:w="1007"/>
        <w:gridCol w:w="1620"/>
      </w:tblGrid>
      <w:tr w:rsidR="000C09F7" w:rsidRPr="00AE53F1" w:rsidTr="004C704C">
        <w:trPr>
          <w:gridBefore w:val="1"/>
          <w:wBefore w:w="85" w:type="dxa"/>
          <w:trHeight w:val="885"/>
        </w:trPr>
        <w:tc>
          <w:tcPr>
            <w:tcW w:w="2655" w:type="dxa"/>
            <w:gridSpan w:val="3"/>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0C09F7" w:rsidRPr="00AE53F1" w:rsidRDefault="000C09F7" w:rsidP="0042465D">
            <w:pPr>
              <w:spacing w:line="288" w:lineRule="auto"/>
              <w:jc w:val="center"/>
              <w:rPr>
                <w:sz w:val="22"/>
                <w:szCs w:val="22"/>
              </w:rPr>
            </w:pPr>
            <w:r w:rsidRPr="00AE53F1">
              <w:rPr>
                <w:sz w:val="22"/>
                <w:szCs w:val="22"/>
              </w:rPr>
              <w:t>Община</w:t>
            </w:r>
          </w:p>
        </w:tc>
        <w:tc>
          <w:tcPr>
            <w:tcW w:w="1676" w:type="dxa"/>
            <w:gridSpan w:val="3"/>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0C09F7" w:rsidRPr="00AE53F1" w:rsidRDefault="000C09F7" w:rsidP="0042465D">
            <w:pPr>
              <w:spacing w:line="288" w:lineRule="auto"/>
              <w:jc w:val="center"/>
              <w:rPr>
                <w:sz w:val="22"/>
                <w:szCs w:val="22"/>
              </w:rPr>
            </w:pPr>
            <w:r w:rsidRPr="00AE53F1">
              <w:rPr>
                <w:sz w:val="22"/>
                <w:szCs w:val="22"/>
              </w:rPr>
              <w:t>Брой землища със споразумения/</w:t>
            </w:r>
            <w:r w:rsidRPr="00AE53F1">
              <w:rPr>
                <w:sz w:val="22"/>
                <w:szCs w:val="22"/>
              </w:rPr>
              <w:br/>
              <w:t>разпределения</w:t>
            </w:r>
          </w:p>
        </w:tc>
        <w:tc>
          <w:tcPr>
            <w:tcW w:w="1444"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0C09F7" w:rsidRPr="00AE53F1" w:rsidRDefault="000C09F7" w:rsidP="0042465D">
            <w:pPr>
              <w:spacing w:line="288" w:lineRule="auto"/>
              <w:jc w:val="center"/>
              <w:rPr>
                <w:sz w:val="22"/>
                <w:szCs w:val="22"/>
              </w:rPr>
            </w:pPr>
            <w:r w:rsidRPr="00AE53F1">
              <w:rPr>
                <w:sz w:val="22"/>
                <w:szCs w:val="22"/>
              </w:rPr>
              <w:t>Брой споразумения</w:t>
            </w:r>
          </w:p>
        </w:tc>
        <w:tc>
          <w:tcPr>
            <w:tcW w:w="1514" w:type="dxa"/>
            <w:tcBorders>
              <w:top w:val="single" w:sz="8" w:space="0" w:color="auto"/>
              <w:left w:val="nil"/>
              <w:bottom w:val="nil"/>
              <w:right w:val="single" w:sz="8" w:space="0" w:color="auto"/>
            </w:tcBorders>
            <w:shd w:val="clear" w:color="000000" w:fill="D9D9D9"/>
            <w:vAlign w:val="center"/>
            <w:hideMark/>
          </w:tcPr>
          <w:p w:rsidR="000C09F7" w:rsidRDefault="000C09F7" w:rsidP="0042465D">
            <w:pPr>
              <w:spacing w:line="288" w:lineRule="auto"/>
              <w:jc w:val="center"/>
              <w:rPr>
                <w:sz w:val="22"/>
                <w:szCs w:val="22"/>
              </w:rPr>
            </w:pPr>
          </w:p>
          <w:p w:rsidR="000C09F7" w:rsidRPr="003078EB" w:rsidRDefault="000C09F7" w:rsidP="0042465D">
            <w:pPr>
              <w:spacing w:line="288" w:lineRule="auto"/>
              <w:jc w:val="center"/>
              <w:rPr>
                <w:sz w:val="22"/>
                <w:szCs w:val="22"/>
                <w:highlight w:val="yellow"/>
                <w:lang w:val="bg-BG"/>
              </w:rPr>
            </w:pPr>
            <w:r w:rsidRPr="00AE53F1">
              <w:rPr>
                <w:sz w:val="22"/>
                <w:szCs w:val="22"/>
              </w:rPr>
              <w:t xml:space="preserve">Брой </w:t>
            </w:r>
            <w:r>
              <w:rPr>
                <w:sz w:val="22"/>
                <w:szCs w:val="22"/>
              </w:rPr>
              <w:t xml:space="preserve"> </w:t>
            </w:r>
            <w:r>
              <w:rPr>
                <w:sz w:val="22"/>
                <w:szCs w:val="22"/>
                <w:lang w:val="bg-BG"/>
              </w:rPr>
              <w:t>разпределения</w:t>
            </w:r>
          </w:p>
        </w:tc>
        <w:tc>
          <w:tcPr>
            <w:tcW w:w="100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0C09F7" w:rsidRPr="00AE53F1" w:rsidRDefault="000C09F7" w:rsidP="0042465D">
            <w:pPr>
              <w:spacing w:line="288" w:lineRule="auto"/>
              <w:jc w:val="center"/>
              <w:rPr>
                <w:sz w:val="22"/>
                <w:szCs w:val="22"/>
              </w:rPr>
            </w:pPr>
            <w:r w:rsidRPr="00AE53F1">
              <w:rPr>
                <w:sz w:val="22"/>
                <w:szCs w:val="22"/>
              </w:rPr>
              <w:t>Брой издадени Заповеди</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0C09F7" w:rsidRPr="00AE53F1" w:rsidRDefault="000C09F7" w:rsidP="0042465D">
            <w:pPr>
              <w:spacing w:line="288" w:lineRule="auto"/>
              <w:jc w:val="center"/>
              <w:rPr>
                <w:sz w:val="22"/>
                <w:szCs w:val="22"/>
              </w:rPr>
            </w:pPr>
            <w:r w:rsidRPr="00AE53F1">
              <w:rPr>
                <w:sz w:val="22"/>
                <w:szCs w:val="22"/>
              </w:rPr>
              <w:t>Площ на масивите за ползване / дка</w:t>
            </w:r>
          </w:p>
        </w:tc>
      </w:tr>
      <w:tr w:rsidR="000C09F7" w:rsidRPr="00AE53F1" w:rsidTr="004C704C">
        <w:trPr>
          <w:gridBefore w:val="1"/>
          <w:wBefore w:w="85" w:type="dxa"/>
          <w:trHeight w:val="385"/>
        </w:trPr>
        <w:tc>
          <w:tcPr>
            <w:tcW w:w="2655" w:type="dxa"/>
            <w:gridSpan w:val="3"/>
            <w:vMerge/>
            <w:tcBorders>
              <w:top w:val="single" w:sz="8" w:space="0" w:color="auto"/>
              <w:left w:val="single" w:sz="8" w:space="0" w:color="auto"/>
              <w:bottom w:val="single" w:sz="8" w:space="0" w:color="000000"/>
              <w:right w:val="single" w:sz="8" w:space="0" w:color="auto"/>
            </w:tcBorders>
            <w:vAlign w:val="center"/>
            <w:hideMark/>
          </w:tcPr>
          <w:p w:rsidR="000C09F7" w:rsidRPr="00AE53F1" w:rsidRDefault="000C09F7" w:rsidP="0042465D">
            <w:pPr>
              <w:spacing w:line="288" w:lineRule="auto"/>
              <w:rPr>
                <w:sz w:val="22"/>
                <w:szCs w:val="22"/>
              </w:rPr>
            </w:pPr>
          </w:p>
        </w:tc>
        <w:tc>
          <w:tcPr>
            <w:tcW w:w="1676" w:type="dxa"/>
            <w:gridSpan w:val="3"/>
            <w:vMerge/>
            <w:tcBorders>
              <w:top w:val="single" w:sz="8" w:space="0" w:color="auto"/>
              <w:left w:val="single" w:sz="8" w:space="0" w:color="auto"/>
              <w:bottom w:val="single" w:sz="8" w:space="0" w:color="000000"/>
              <w:right w:val="single" w:sz="8" w:space="0" w:color="auto"/>
            </w:tcBorders>
            <w:vAlign w:val="center"/>
            <w:hideMark/>
          </w:tcPr>
          <w:p w:rsidR="000C09F7" w:rsidRPr="00AE53F1" w:rsidRDefault="000C09F7" w:rsidP="0042465D">
            <w:pPr>
              <w:spacing w:line="288" w:lineRule="auto"/>
              <w:rPr>
                <w:sz w:val="22"/>
                <w:szCs w:val="22"/>
              </w:rPr>
            </w:pPr>
          </w:p>
        </w:tc>
        <w:tc>
          <w:tcPr>
            <w:tcW w:w="1444" w:type="dxa"/>
            <w:gridSpan w:val="2"/>
            <w:vMerge/>
            <w:tcBorders>
              <w:top w:val="single" w:sz="8" w:space="0" w:color="auto"/>
              <w:left w:val="single" w:sz="8" w:space="0" w:color="auto"/>
              <w:bottom w:val="single" w:sz="8" w:space="0" w:color="000000"/>
              <w:right w:val="single" w:sz="8" w:space="0" w:color="auto"/>
            </w:tcBorders>
            <w:vAlign w:val="center"/>
            <w:hideMark/>
          </w:tcPr>
          <w:p w:rsidR="000C09F7" w:rsidRPr="00AE53F1" w:rsidRDefault="000C09F7" w:rsidP="0042465D">
            <w:pPr>
              <w:spacing w:line="288" w:lineRule="auto"/>
              <w:rPr>
                <w:sz w:val="22"/>
                <w:szCs w:val="22"/>
              </w:rPr>
            </w:pPr>
          </w:p>
        </w:tc>
        <w:tc>
          <w:tcPr>
            <w:tcW w:w="1514" w:type="dxa"/>
            <w:tcBorders>
              <w:top w:val="nil"/>
              <w:left w:val="nil"/>
              <w:bottom w:val="single" w:sz="8" w:space="0" w:color="auto"/>
              <w:right w:val="single" w:sz="8" w:space="0" w:color="auto"/>
            </w:tcBorders>
            <w:shd w:val="clear" w:color="000000" w:fill="D9D9D9"/>
            <w:vAlign w:val="center"/>
            <w:hideMark/>
          </w:tcPr>
          <w:p w:rsidR="000C09F7" w:rsidRPr="00E26F51" w:rsidRDefault="000C09F7" w:rsidP="0042465D">
            <w:pPr>
              <w:spacing w:line="288" w:lineRule="auto"/>
              <w:rPr>
                <w:sz w:val="22"/>
                <w:szCs w:val="22"/>
                <w:highlight w:val="yellow"/>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0C09F7" w:rsidRPr="00AE53F1" w:rsidRDefault="000C09F7" w:rsidP="0042465D">
            <w:pPr>
              <w:spacing w:line="288" w:lineRule="auto"/>
              <w:rPr>
                <w:sz w:val="22"/>
                <w:szCs w:val="22"/>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0C09F7" w:rsidRPr="00AE53F1" w:rsidRDefault="000C09F7" w:rsidP="0042465D">
            <w:pPr>
              <w:spacing w:line="288" w:lineRule="auto"/>
              <w:rPr>
                <w:sz w:val="22"/>
                <w:szCs w:val="22"/>
              </w:rPr>
            </w:pPr>
          </w:p>
        </w:tc>
      </w:tr>
      <w:tr w:rsidR="000C09F7" w:rsidRPr="00AE53F1" w:rsidTr="004C704C">
        <w:trPr>
          <w:gridBefore w:val="1"/>
          <w:wBefore w:w="85" w:type="dxa"/>
          <w:trHeight w:val="315"/>
        </w:trPr>
        <w:tc>
          <w:tcPr>
            <w:tcW w:w="2655" w:type="dxa"/>
            <w:gridSpan w:val="3"/>
            <w:tcBorders>
              <w:top w:val="nil"/>
              <w:left w:val="single" w:sz="8" w:space="0" w:color="auto"/>
              <w:bottom w:val="single" w:sz="4" w:space="0" w:color="auto"/>
              <w:right w:val="single" w:sz="8" w:space="0" w:color="auto"/>
            </w:tcBorders>
            <w:shd w:val="clear" w:color="auto" w:fill="auto"/>
            <w:noWrap/>
            <w:vAlign w:val="center"/>
            <w:hideMark/>
          </w:tcPr>
          <w:p w:rsidR="000C09F7" w:rsidRPr="00AE53F1" w:rsidRDefault="000C09F7" w:rsidP="0042465D">
            <w:pPr>
              <w:spacing w:line="288" w:lineRule="auto"/>
              <w:rPr>
                <w:sz w:val="22"/>
                <w:szCs w:val="22"/>
              </w:rPr>
            </w:pPr>
            <w:r w:rsidRPr="00AE53F1">
              <w:rPr>
                <w:sz w:val="22"/>
                <w:szCs w:val="22"/>
              </w:rPr>
              <w:t>ГАБРОВО</w:t>
            </w:r>
          </w:p>
        </w:tc>
        <w:tc>
          <w:tcPr>
            <w:tcW w:w="1676" w:type="dxa"/>
            <w:gridSpan w:val="3"/>
            <w:tcBorders>
              <w:top w:val="nil"/>
              <w:left w:val="nil"/>
              <w:bottom w:val="single" w:sz="4" w:space="0" w:color="auto"/>
              <w:right w:val="single" w:sz="8"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22</w:t>
            </w:r>
          </w:p>
        </w:tc>
        <w:tc>
          <w:tcPr>
            <w:tcW w:w="1444" w:type="dxa"/>
            <w:gridSpan w:val="2"/>
            <w:tcBorders>
              <w:top w:val="nil"/>
              <w:left w:val="nil"/>
              <w:bottom w:val="single" w:sz="4" w:space="0" w:color="auto"/>
              <w:right w:val="single" w:sz="8"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32</w:t>
            </w:r>
          </w:p>
        </w:tc>
        <w:tc>
          <w:tcPr>
            <w:tcW w:w="1514" w:type="dxa"/>
            <w:tcBorders>
              <w:top w:val="nil"/>
              <w:left w:val="nil"/>
              <w:bottom w:val="single" w:sz="4" w:space="0" w:color="auto"/>
              <w:right w:val="single" w:sz="8"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0</w:t>
            </w:r>
          </w:p>
        </w:tc>
        <w:tc>
          <w:tcPr>
            <w:tcW w:w="1007" w:type="dxa"/>
            <w:tcBorders>
              <w:top w:val="nil"/>
              <w:left w:val="nil"/>
              <w:bottom w:val="single" w:sz="4" w:space="0" w:color="auto"/>
              <w:right w:val="single" w:sz="8"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32</w:t>
            </w:r>
          </w:p>
        </w:tc>
        <w:tc>
          <w:tcPr>
            <w:tcW w:w="1620" w:type="dxa"/>
            <w:tcBorders>
              <w:top w:val="nil"/>
              <w:left w:val="nil"/>
              <w:bottom w:val="single" w:sz="4" w:space="0" w:color="auto"/>
              <w:right w:val="single" w:sz="8" w:space="0" w:color="auto"/>
            </w:tcBorders>
            <w:shd w:val="clear" w:color="auto" w:fill="auto"/>
            <w:vAlign w:val="center"/>
          </w:tcPr>
          <w:p w:rsidR="000C09F7" w:rsidRPr="008E5E62" w:rsidRDefault="000C09F7" w:rsidP="00421E5B">
            <w:pPr>
              <w:spacing w:line="288" w:lineRule="auto"/>
              <w:jc w:val="center"/>
              <w:rPr>
                <w:color w:val="FF0000"/>
                <w:sz w:val="22"/>
                <w:szCs w:val="22"/>
                <w:lang w:val="bg-BG"/>
              </w:rPr>
            </w:pPr>
            <w:r w:rsidRPr="00421E5B">
              <w:rPr>
                <w:sz w:val="22"/>
                <w:szCs w:val="22"/>
                <w:lang w:val="bg-BG"/>
              </w:rPr>
              <w:t>4</w:t>
            </w:r>
            <w:r w:rsidR="00421E5B" w:rsidRPr="00421E5B">
              <w:rPr>
                <w:sz w:val="22"/>
                <w:szCs w:val="22"/>
                <w:lang w:val="bg-BG"/>
              </w:rPr>
              <w:t>1835</w:t>
            </w:r>
          </w:p>
        </w:tc>
      </w:tr>
      <w:tr w:rsidR="000C09F7" w:rsidRPr="00AE53F1" w:rsidTr="004C704C">
        <w:trPr>
          <w:gridBefore w:val="1"/>
          <w:wBefore w:w="85" w:type="dxa"/>
          <w:trHeight w:val="315"/>
        </w:trPr>
        <w:tc>
          <w:tcPr>
            <w:tcW w:w="26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9F7" w:rsidRPr="00AE53F1" w:rsidRDefault="000C09F7" w:rsidP="0042465D">
            <w:pPr>
              <w:spacing w:line="288" w:lineRule="auto"/>
              <w:rPr>
                <w:sz w:val="22"/>
                <w:szCs w:val="22"/>
              </w:rPr>
            </w:pPr>
            <w:r w:rsidRPr="00AE53F1">
              <w:rPr>
                <w:sz w:val="22"/>
                <w:szCs w:val="22"/>
              </w:rPr>
              <w:t>ДРЯНОВО</w:t>
            </w: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en-US"/>
              </w:rPr>
            </w:pPr>
            <w:r w:rsidRPr="00AE53F1">
              <w:rPr>
                <w:sz w:val="22"/>
                <w:szCs w:val="22"/>
                <w:lang w:val="bg-BG"/>
              </w:rPr>
              <w:t>1</w:t>
            </w:r>
            <w:r w:rsidRPr="00AE53F1">
              <w:rPr>
                <w:sz w:val="22"/>
                <w:szCs w:val="22"/>
                <w:lang w:val="en-US"/>
              </w:rPr>
              <w:t>9</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Pr>
                <w:sz w:val="22"/>
                <w:szCs w:val="22"/>
                <w:lang w:val="bg-BG"/>
              </w:rPr>
              <w:t>19</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Pr>
                <w:sz w:val="22"/>
                <w:szCs w:val="22"/>
                <w:lang w:val="bg-BG"/>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en-US"/>
              </w:rPr>
            </w:pPr>
            <w:r>
              <w:rPr>
                <w:sz w:val="22"/>
                <w:szCs w:val="22"/>
                <w:lang w:val="bg-BG"/>
              </w:rPr>
              <w:t>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09F7" w:rsidRPr="008E5E62" w:rsidRDefault="00421E5B" w:rsidP="0042465D">
            <w:pPr>
              <w:spacing w:line="288" w:lineRule="auto"/>
              <w:jc w:val="center"/>
              <w:rPr>
                <w:color w:val="FF0000"/>
                <w:sz w:val="22"/>
                <w:szCs w:val="22"/>
                <w:lang w:val="bg-BG"/>
              </w:rPr>
            </w:pPr>
            <w:r w:rsidRPr="00421E5B">
              <w:rPr>
                <w:sz w:val="22"/>
                <w:szCs w:val="22"/>
                <w:lang w:val="bg-BG"/>
              </w:rPr>
              <w:t>37032</w:t>
            </w:r>
          </w:p>
        </w:tc>
      </w:tr>
      <w:tr w:rsidR="000C09F7" w:rsidRPr="00AE53F1" w:rsidTr="004C704C">
        <w:trPr>
          <w:gridBefore w:val="1"/>
          <w:wBefore w:w="85" w:type="dxa"/>
          <w:trHeight w:val="315"/>
        </w:trPr>
        <w:tc>
          <w:tcPr>
            <w:tcW w:w="26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9F7" w:rsidRPr="00AE53F1" w:rsidRDefault="000C09F7" w:rsidP="0042465D">
            <w:pPr>
              <w:spacing w:line="288" w:lineRule="auto"/>
              <w:rPr>
                <w:sz w:val="22"/>
                <w:szCs w:val="22"/>
              </w:rPr>
            </w:pPr>
            <w:r w:rsidRPr="00AE53F1">
              <w:rPr>
                <w:sz w:val="22"/>
                <w:szCs w:val="22"/>
              </w:rPr>
              <w:t>СЕВЛИЕВО</w:t>
            </w: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Pr>
                <w:sz w:val="22"/>
                <w:szCs w:val="22"/>
                <w:lang w:val="bg-BG"/>
              </w:rPr>
              <w:t>30</w:t>
            </w:r>
            <w:r w:rsidRPr="00AE53F1">
              <w:rPr>
                <w:sz w:val="22"/>
                <w:szCs w:val="22"/>
                <w:lang w:val="bg-BG"/>
              </w:rPr>
              <w:t xml:space="preserve"> </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4</w:t>
            </w:r>
            <w:r>
              <w:rPr>
                <w:sz w:val="22"/>
                <w:szCs w:val="22"/>
                <w:lang w:val="bg-BG"/>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Pr>
                <w:sz w:val="22"/>
                <w:szCs w:val="22"/>
                <w:lang w:val="bg-BG"/>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4</w:t>
            </w:r>
            <w:r>
              <w:rPr>
                <w:sz w:val="22"/>
                <w:szCs w:val="22"/>
                <w:lang w:val="bg-BG"/>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09F7" w:rsidRPr="008E5E62" w:rsidRDefault="007F4F8F" w:rsidP="0042465D">
            <w:pPr>
              <w:spacing w:line="288" w:lineRule="auto"/>
              <w:jc w:val="center"/>
              <w:rPr>
                <w:color w:val="FF0000"/>
                <w:sz w:val="22"/>
                <w:szCs w:val="22"/>
                <w:lang w:val="bg-BG"/>
              </w:rPr>
            </w:pPr>
            <w:r w:rsidRPr="007F4F8F">
              <w:rPr>
                <w:sz w:val="22"/>
                <w:szCs w:val="22"/>
                <w:lang w:val="bg-BG"/>
              </w:rPr>
              <w:t>187870</w:t>
            </w:r>
          </w:p>
        </w:tc>
      </w:tr>
      <w:tr w:rsidR="000C09F7" w:rsidRPr="00AE53F1" w:rsidTr="004C704C">
        <w:trPr>
          <w:gridBefore w:val="1"/>
          <w:wBefore w:w="85" w:type="dxa"/>
          <w:trHeight w:val="315"/>
        </w:trPr>
        <w:tc>
          <w:tcPr>
            <w:tcW w:w="26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9F7" w:rsidRPr="00AE53F1" w:rsidRDefault="000C09F7" w:rsidP="0042465D">
            <w:pPr>
              <w:spacing w:line="288" w:lineRule="auto"/>
              <w:rPr>
                <w:sz w:val="22"/>
                <w:szCs w:val="22"/>
              </w:rPr>
            </w:pPr>
            <w:r w:rsidRPr="00AE53F1">
              <w:rPr>
                <w:sz w:val="22"/>
                <w:szCs w:val="22"/>
              </w:rPr>
              <w:t>ТРЯВНА</w:t>
            </w: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1</w:t>
            </w:r>
            <w:r>
              <w:rPr>
                <w:sz w:val="22"/>
                <w:szCs w:val="22"/>
                <w:lang w:val="bg-BG"/>
              </w:rPr>
              <w:t>1</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1</w:t>
            </w:r>
            <w:r>
              <w:rPr>
                <w:sz w:val="22"/>
                <w:szCs w:val="22"/>
                <w:lang w:val="bg-BG"/>
              </w:rPr>
              <w:t>2</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Pr>
                <w:sz w:val="22"/>
                <w:szCs w:val="22"/>
                <w:lang w:val="bg-BG"/>
              </w:rPr>
              <w:t>5</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9F7" w:rsidRPr="00AE53F1" w:rsidRDefault="000C09F7" w:rsidP="0042465D">
            <w:pPr>
              <w:spacing w:line="288" w:lineRule="auto"/>
              <w:jc w:val="center"/>
              <w:rPr>
                <w:sz w:val="22"/>
                <w:szCs w:val="22"/>
                <w:lang w:val="bg-BG"/>
              </w:rPr>
            </w:pPr>
            <w:r w:rsidRPr="00AE53F1">
              <w:rPr>
                <w:sz w:val="22"/>
                <w:szCs w:val="22"/>
                <w:lang w:val="bg-BG"/>
              </w:rPr>
              <w:t>17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09F7" w:rsidRPr="008E5E62" w:rsidRDefault="007F4F8F" w:rsidP="0042465D">
            <w:pPr>
              <w:spacing w:line="288" w:lineRule="auto"/>
              <w:jc w:val="center"/>
              <w:rPr>
                <w:color w:val="FF0000"/>
                <w:sz w:val="22"/>
                <w:szCs w:val="22"/>
                <w:lang w:val="bg-BG"/>
              </w:rPr>
            </w:pPr>
            <w:r w:rsidRPr="007F4F8F">
              <w:rPr>
                <w:sz w:val="22"/>
                <w:szCs w:val="22"/>
                <w:lang w:val="bg-BG"/>
              </w:rPr>
              <w:t>9174</w:t>
            </w:r>
          </w:p>
        </w:tc>
      </w:tr>
      <w:tr w:rsidR="000C09F7" w:rsidRPr="00AE53F1" w:rsidTr="004C704C">
        <w:trPr>
          <w:gridBefore w:val="1"/>
          <w:wBefore w:w="85" w:type="dxa"/>
          <w:trHeight w:val="330"/>
        </w:trPr>
        <w:tc>
          <w:tcPr>
            <w:tcW w:w="2655" w:type="dxa"/>
            <w:gridSpan w:val="3"/>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09F7" w:rsidRPr="007F4F8F" w:rsidRDefault="000C09F7" w:rsidP="0042465D">
            <w:pPr>
              <w:spacing w:line="288" w:lineRule="auto"/>
              <w:rPr>
                <w:b/>
                <w:bCs/>
                <w:sz w:val="22"/>
                <w:szCs w:val="22"/>
              </w:rPr>
            </w:pPr>
            <w:r w:rsidRPr="00AE53F1">
              <w:rPr>
                <w:b/>
                <w:bCs/>
              </w:rPr>
              <w:t> </w:t>
            </w:r>
            <w:r w:rsidRPr="007F4F8F">
              <w:rPr>
                <w:b/>
                <w:bCs/>
                <w:sz w:val="22"/>
                <w:szCs w:val="22"/>
              </w:rPr>
              <w:t>ОБЩО ЗА ОБЛАСТТА:</w:t>
            </w:r>
          </w:p>
        </w:tc>
        <w:tc>
          <w:tcPr>
            <w:tcW w:w="1676" w:type="dxa"/>
            <w:gridSpan w:val="3"/>
            <w:tcBorders>
              <w:top w:val="single" w:sz="4" w:space="0" w:color="auto"/>
              <w:left w:val="nil"/>
              <w:bottom w:val="single" w:sz="8" w:space="0" w:color="auto"/>
              <w:right w:val="single" w:sz="8" w:space="0" w:color="auto"/>
            </w:tcBorders>
            <w:shd w:val="clear" w:color="auto" w:fill="auto"/>
            <w:noWrap/>
            <w:vAlign w:val="center"/>
          </w:tcPr>
          <w:p w:rsidR="000C09F7" w:rsidRPr="004C704C" w:rsidRDefault="004C704C" w:rsidP="0042465D">
            <w:pPr>
              <w:spacing w:line="288" w:lineRule="auto"/>
              <w:jc w:val="center"/>
              <w:rPr>
                <w:b/>
                <w:bCs/>
                <w:lang w:val="en-US"/>
              </w:rPr>
            </w:pPr>
            <w:r w:rsidRPr="004C704C">
              <w:rPr>
                <w:rFonts w:ascii="Calibri" w:hAnsi="Calibri" w:cs="Calibri"/>
                <w:b/>
                <w:color w:val="000000"/>
                <w:sz w:val="22"/>
                <w:szCs w:val="22"/>
                <w:lang w:val="bg-BG" w:eastAsia="bg-BG"/>
              </w:rPr>
              <w:t>82</w:t>
            </w:r>
          </w:p>
        </w:tc>
        <w:tc>
          <w:tcPr>
            <w:tcW w:w="1444" w:type="dxa"/>
            <w:gridSpan w:val="2"/>
            <w:tcBorders>
              <w:top w:val="single" w:sz="4" w:space="0" w:color="auto"/>
              <w:left w:val="nil"/>
              <w:bottom w:val="single" w:sz="8" w:space="0" w:color="auto"/>
              <w:right w:val="single" w:sz="8" w:space="0" w:color="auto"/>
            </w:tcBorders>
            <w:shd w:val="clear" w:color="auto" w:fill="auto"/>
            <w:noWrap/>
            <w:vAlign w:val="center"/>
          </w:tcPr>
          <w:p w:rsidR="000C09F7" w:rsidRPr="004C704C" w:rsidRDefault="004C704C" w:rsidP="0042465D">
            <w:pPr>
              <w:spacing w:line="288" w:lineRule="auto"/>
              <w:jc w:val="center"/>
              <w:rPr>
                <w:b/>
                <w:bCs/>
                <w:lang w:val="en-US"/>
              </w:rPr>
            </w:pPr>
            <w:r w:rsidRPr="004C704C">
              <w:rPr>
                <w:rFonts w:ascii="Calibri" w:hAnsi="Calibri" w:cs="Calibri"/>
                <w:b/>
                <w:color w:val="000000"/>
                <w:sz w:val="22"/>
                <w:szCs w:val="22"/>
                <w:lang w:val="bg-BG" w:eastAsia="bg-BG"/>
              </w:rPr>
              <w:t>103</w:t>
            </w:r>
          </w:p>
        </w:tc>
        <w:tc>
          <w:tcPr>
            <w:tcW w:w="1514" w:type="dxa"/>
            <w:tcBorders>
              <w:top w:val="single" w:sz="4" w:space="0" w:color="auto"/>
              <w:left w:val="nil"/>
              <w:bottom w:val="single" w:sz="8" w:space="0" w:color="auto"/>
              <w:right w:val="single" w:sz="8" w:space="0" w:color="auto"/>
            </w:tcBorders>
            <w:shd w:val="clear" w:color="auto" w:fill="auto"/>
            <w:noWrap/>
            <w:vAlign w:val="center"/>
          </w:tcPr>
          <w:p w:rsidR="000C09F7" w:rsidRPr="004C704C" w:rsidRDefault="004C704C" w:rsidP="0042465D">
            <w:pPr>
              <w:spacing w:line="288" w:lineRule="auto"/>
              <w:jc w:val="center"/>
              <w:rPr>
                <w:b/>
                <w:bCs/>
                <w:lang w:val="en-US"/>
              </w:rPr>
            </w:pPr>
            <w:r w:rsidRPr="004C704C">
              <w:rPr>
                <w:rFonts w:ascii="Calibri" w:hAnsi="Calibri" w:cs="Calibri"/>
                <w:b/>
                <w:color w:val="000000"/>
                <w:sz w:val="22"/>
                <w:szCs w:val="22"/>
                <w:lang w:val="bg-BG" w:eastAsia="bg-BG"/>
              </w:rPr>
              <w:t>11</w:t>
            </w:r>
          </w:p>
        </w:tc>
        <w:tc>
          <w:tcPr>
            <w:tcW w:w="1007" w:type="dxa"/>
            <w:tcBorders>
              <w:top w:val="single" w:sz="4" w:space="0" w:color="auto"/>
              <w:left w:val="nil"/>
              <w:bottom w:val="single" w:sz="8" w:space="0" w:color="auto"/>
              <w:right w:val="single" w:sz="8" w:space="0" w:color="auto"/>
            </w:tcBorders>
            <w:shd w:val="clear" w:color="auto" w:fill="auto"/>
            <w:noWrap/>
            <w:vAlign w:val="center"/>
          </w:tcPr>
          <w:p w:rsidR="000C09F7" w:rsidRPr="004C704C" w:rsidRDefault="004C704C" w:rsidP="0042465D">
            <w:pPr>
              <w:spacing w:line="288" w:lineRule="auto"/>
              <w:jc w:val="center"/>
              <w:rPr>
                <w:b/>
                <w:bCs/>
                <w:lang w:val="en-US"/>
              </w:rPr>
            </w:pPr>
            <w:r w:rsidRPr="004C704C">
              <w:rPr>
                <w:rFonts w:ascii="Calibri" w:hAnsi="Calibri" w:cs="Calibri"/>
                <w:b/>
                <w:color w:val="000000"/>
                <w:sz w:val="22"/>
                <w:szCs w:val="22"/>
                <w:lang w:val="bg-BG" w:eastAsia="bg-BG"/>
              </w:rPr>
              <w:t>114</w:t>
            </w:r>
          </w:p>
        </w:tc>
        <w:tc>
          <w:tcPr>
            <w:tcW w:w="1620" w:type="dxa"/>
            <w:tcBorders>
              <w:top w:val="single" w:sz="4" w:space="0" w:color="auto"/>
              <w:left w:val="nil"/>
              <w:bottom w:val="single" w:sz="8" w:space="0" w:color="auto"/>
              <w:right w:val="single" w:sz="8" w:space="0" w:color="auto"/>
            </w:tcBorders>
            <w:shd w:val="clear" w:color="auto" w:fill="auto"/>
            <w:noWrap/>
            <w:vAlign w:val="center"/>
          </w:tcPr>
          <w:p w:rsidR="000C09F7" w:rsidRPr="004C704C" w:rsidRDefault="004C704C" w:rsidP="0042465D">
            <w:pPr>
              <w:spacing w:line="288" w:lineRule="auto"/>
              <w:jc w:val="center"/>
              <w:rPr>
                <w:b/>
                <w:bCs/>
                <w:color w:val="FF0000"/>
                <w:lang w:val="en-US"/>
              </w:rPr>
            </w:pPr>
            <w:r w:rsidRPr="004C704C">
              <w:rPr>
                <w:rFonts w:ascii="Calibri" w:hAnsi="Calibri" w:cs="Calibri"/>
                <w:b/>
                <w:color w:val="000000"/>
                <w:sz w:val="22"/>
                <w:szCs w:val="22"/>
                <w:lang w:val="bg-BG" w:eastAsia="bg-BG"/>
              </w:rPr>
              <w:t>275911</w:t>
            </w:r>
          </w:p>
        </w:tc>
      </w:tr>
      <w:tr w:rsidR="004C704C" w:rsidTr="004C704C">
        <w:tblPrEx>
          <w:tblCellMar>
            <w:left w:w="30" w:type="dxa"/>
            <w:right w:w="30" w:type="dxa"/>
          </w:tblCellMar>
          <w:tblLook w:val="0000" w:firstRow="0" w:lastRow="0" w:firstColumn="0" w:lastColumn="0" w:noHBand="0" w:noVBand="0"/>
        </w:tblPrEx>
        <w:trPr>
          <w:gridAfter w:val="4"/>
          <w:wAfter w:w="4841" w:type="dxa"/>
          <w:trHeight w:val="290"/>
        </w:trPr>
        <w:tc>
          <w:tcPr>
            <w:tcW w:w="1032" w:type="dxa"/>
            <w:gridSpan w:val="2"/>
            <w:tcBorders>
              <w:top w:val="nil"/>
              <w:left w:val="nil"/>
              <w:bottom w:val="nil"/>
              <w:right w:val="nil"/>
            </w:tcBorders>
          </w:tcPr>
          <w:p w:rsidR="004C704C" w:rsidRDefault="004C704C">
            <w:pPr>
              <w:autoSpaceDE w:val="0"/>
              <w:autoSpaceDN w:val="0"/>
              <w:adjustRightInd w:val="0"/>
              <w:jc w:val="right"/>
              <w:rPr>
                <w:rFonts w:ascii="Calibri" w:hAnsi="Calibri" w:cs="Calibri"/>
                <w:color w:val="000000"/>
                <w:sz w:val="22"/>
                <w:szCs w:val="22"/>
                <w:lang w:val="bg-BG" w:eastAsia="bg-BG"/>
              </w:rPr>
            </w:pPr>
          </w:p>
        </w:tc>
        <w:tc>
          <w:tcPr>
            <w:tcW w:w="1032" w:type="dxa"/>
            <w:tcBorders>
              <w:top w:val="nil"/>
              <w:left w:val="nil"/>
              <w:bottom w:val="nil"/>
              <w:right w:val="nil"/>
            </w:tcBorders>
          </w:tcPr>
          <w:p w:rsidR="004C704C" w:rsidRDefault="004C704C">
            <w:pPr>
              <w:autoSpaceDE w:val="0"/>
              <w:autoSpaceDN w:val="0"/>
              <w:adjustRightInd w:val="0"/>
              <w:jc w:val="right"/>
              <w:rPr>
                <w:rFonts w:ascii="Calibri" w:hAnsi="Calibri" w:cs="Calibri"/>
                <w:color w:val="000000"/>
                <w:sz w:val="22"/>
                <w:szCs w:val="22"/>
                <w:lang w:val="bg-BG" w:eastAsia="bg-BG"/>
              </w:rPr>
            </w:pPr>
          </w:p>
        </w:tc>
        <w:tc>
          <w:tcPr>
            <w:tcW w:w="1032" w:type="dxa"/>
            <w:gridSpan w:val="2"/>
            <w:tcBorders>
              <w:top w:val="nil"/>
              <w:left w:val="nil"/>
              <w:bottom w:val="nil"/>
              <w:right w:val="nil"/>
            </w:tcBorders>
          </w:tcPr>
          <w:p w:rsidR="004C704C" w:rsidRDefault="004C704C">
            <w:pPr>
              <w:autoSpaceDE w:val="0"/>
              <w:autoSpaceDN w:val="0"/>
              <w:adjustRightInd w:val="0"/>
              <w:jc w:val="right"/>
              <w:rPr>
                <w:rFonts w:ascii="Calibri" w:hAnsi="Calibri" w:cs="Calibri"/>
                <w:color w:val="000000"/>
                <w:sz w:val="22"/>
                <w:szCs w:val="22"/>
                <w:lang w:val="bg-BG" w:eastAsia="bg-BG"/>
              </w:rPr>
            </w:pPr>
          </w:p>
        </w:tc>
        <w:tc>
          <w:tcPr>
            <w:tcW w:w="1032" w:type="dxa"/>
            <w:tcBorders>
              <w:top w:val="nil"/>
              <w:left w:val="nil"/>
              <w:bottom w:val="nil"/>
              <w:right w:val="nil"/>
            </w:tcBorders>
          </w:tcPr>
          <w:p w:rsidR="004C704C" w:rsidRDefault="004C704C">
            <w:pPr>
              <w:autoSpaceDE w:val="0"/>
              <w:autoSpaceDN w:val="0"/>
              <w:adjustRightInd w:val="0"/>
              <w:jc w:val="right"/>
              <w:rPr>
                <w:rFonts w:ascii="Calibri" w:hAnsi="Calibri" w:cs="Calibri"/>
                <w:color w:val="000000"/>
                <w:sz w:val="22"/>
                <w:szCs w:val="22"/>
                <w:lang w:val="bg-BG" w:eastAsia="bg-BG"/>
              </w:rPr>
            </w:pPr>
          </w:p>
        </w:tc>
        <w:tc>
          <w:tcPr>
            <w:tcW w:w="1032" w:type="dxa"/>
            <w:gridSpan w:val="2"/>
            <w:tcBorders>
              <w:top w:val="nil"/>
              <w:left w:val="nil"/>
              <w:bottom w:val="nil"/>
              <w:right w:val="nil"/>
            </w:tcBorders>
          </w:tcPr>
          <w:p w:rsidR="004C704C" w:rsidRDefault="004C704C">
            <w:pPr>
              <w:autoSpaceDE w:val="0"/>
              <w:autoSpaceDN w:val="0"/>
              <w:adjustRightInd w:val="0"/>
              <w:jc w:val="right"/>
              <w:rPr>
                <w:rFonts w:ascii="Calibri" w:hAnsi="Calibri" w:cs="Calibri"/>
                <w:color w:val="000000"/>
                <w:sz w:val="22"/>
                <w:szCs w:val="22"/>
                <w:lang w:val="bg-BG" w:eastAsia="bg-BG"/>
              </w:rPr>
            </w:pPr>
          </w:p>
        </w:tc>
      </w:tr>
    </w:tbl>
    <w:p w:rsidR="00AF2976" w:rsidRPr="00BA03AA" w:rsidRDefault="00AF2976" w:rsidP="0063707A">
      <w:pPr>
        <w:spacing w:line="288" w:lineRule="auto"/>
        <w:ind w:firstLine="720"/>
        <w:jc w:val="both"/>
        <w:rPr>
          <w:lang w:val="bg-BG"/>
        </w:rPr>
      </w:pPr>
      <w:r w:rsidRPr="00BA03AA">
        <w:rPr>
          <w:lang w:val="bg-BG"/>
        </w:rPr>
        <w:t>През месец август са проведени заседанията на комисиите по чл. 37в от ЗСПЗЗ.</w:t>
      </w:r>
    </w:p>
    <w:p w:rsidR="000F5FEF" w:rsidRDefault="000F5FEF" w:rsidP="0063707A">
      <w:pPr>
        <w:spacing w:line="288" w:lineRule="auto"/>
        <w:ind w:firstLine="720"/>
        <w:jc w:val="both"/>
        <w:rPr>
          <w:rFonts w:eastAsia="Calibri"/>
          <w:lang w:val="bg-BG"/>
        </w:rPr>
      </w:pPr>
      <w:r>
        <w:rPr>
          <w:rFonts w:eastAsia="Calibri"/>
          <w:lang w:val="bg-BG"/>
        </w:rPr>
        <w:t>Във връзка с процедурата по чл. 37в от ЗСПЗЗ, за стопанската 2024/2025 година с   Писмо рег. индекс РД-12-01-429 от 30.08.2024 г.  ни е указано от МЗХ, че ще е възможно приключване на дейностите на Комисиите по чл. 37в, ал. 1 от ЗСПЗЗ в съответните програмни продукти „Кадис“ и</w:t>
      </w:r>
      <w:r w:rsidRPr="00F40574">
        <w:rPr>
          <w:rFonts w:eastAsia="Calibri"/>
          <w:lang w:val="bg-BG"/>
        </w:rPr>
        <w:t xml:space="preserve"> „Ферма</w:t>
      </w:r>
      <w:r>
        <w:rPr>
          <w:rFonts w:eastAsia="Calibri"/>
          <w:lang w:val="bg-BG"/>
        </w:rPr>
        <w:t xml:space="preserve"> </w:t>
      </w:r>
      <w:r>
        <w:rPr>
          <w:rFonts w:eastAsia="Calibri"/>
        </w:rPr>
        <w:t>Win</w:t>
      </w:r>
      <w:r w:rsidRPr="00F40574">
        <w:rPr>
          <w:rFonts w:eastAsia="Calibri"/>
          <w:lang w:val="bg-BG"/>
        </w:rPr>
        <w:t>“</w:t>
      </w:r>
      <w:r>
        <w:rPr>
          <w:rFonts w:eastAsia="Calibri"/>
          <w:lang w:val="bg-BG"/>
        </w:rPr>
        <w:t xml:space="preserve"> след актуализирането им, за което ще бъдем уведомени с последващо писмо от МЗХ. В тази връзка, към 01.10.2024 г. началниците от четирите общински служби към ОДЗ </w:t>
      </w:r>
      <w:r w:rsidR="00BF655C">
        <w:rPr>
          <w:rFonts w:eastAsia="Calibri"/>
          <w:lang w:val="en-US"/>
        </w:rPr>
        <w:t>-</w:t>
      </w:r>
      <w:r>
        <w:rPr>
          <w:rFonts w:eastAsia="Calibri"/>
          <w:lang w:val="bg-BG"/>
        </w:rPr>
        <w:t xml:space="preserve"> Габрово, като председатели на съответните Комисии писмено докладваха за невъзможността да приключим процедурата по създаване на масиви за ползване в предвидените в закона срокове, макар и инструктивни по своя характер. </w:t>
      </w:r>
    </w:p>
    <w:p w:rsidR="000F5FEF" w:rsidRDefault="000F5FEF" w:rsidP="0063707A">
      <w:pPr>
        <w:spacing w:line="288" w:lineRule="auto"/>
        <w:ind w:firstLine="720"/>
        <w:jc w:val="both"/>
        <w:rPr>
          <w:rFonts w:eastAsia="Calibri"/>
          <w:lang w:val="bg-BG"/>
        </w:rPr>
      </w:pPr>
      <w:r>
        <w:rPr>
          <w:rFonts w:eastAsia="Calibri"/>
          <w:lang w:val="bg-BG"/>
        </w:rPr>
        <w:t xml:space="preserve">На 04.11.2024 г. с писмо  рег. индекс РД-12-01-429-2 сме уведомени от МЗХ, че горепосочените програмни продукти са актуализирани, съобразно нормативната уредба, в резултат на което дейностите на Комисиите по чл. 37в, ал. 1 от ЗСПЗЗ следва да бъдат извършени </w:t>
      </w:r>
      <w:r>
        <w:rPr>
          <w:rFonts w:eastAsia="Calibri"/>
          <w:lang w:val="bg-BG"/>
        </w:rPr>
        <w:lastRenderedPageBreak/>
        <w:t>при стриктно спазване на указанията за работа с новостите на версиите на „Кадис“ и</w:t>
      </w:r>
      <w:r w:rsidRPr="00F40574">
        <w:rPr>
          <w:rFonts w:eastAsia="Calibri"/>
          <w:lang w:val="bg-BG"/>
        </w:rPr>
        <w:t xml:space="preserve"> „Ферма</w:t>
      </w:r>
      <w:r w:rsidRPr="00036A63">
        <w:rPr>
          <w:rFonts w:eastAsia="Calibri"/>
        </w:rPr>
        <w:t xml:space="preserve"> </w:t>
      </w:r>
      <w:r>
        <w:rPr>
          <w:rFonts w:eastAsia="Calibri"/>
        </w:rPr>
        <w:t>Win</w:t>
      </w:r>
      <w:r>
        <w:rPr>
          <w:rFonts w:eastAsia="Calibri"/>
          <w:lang w:val="bg-BG"/>
        </w:rPr>
        <w:t xml:space="preserve">“ - </w:t>
      </w:r>
      <w:r w:rsidRPr="00F40574">
        <w:rPr>
          <w:rFonts w:eastAsia="Calibri"/>
          <w:lang w:val="bg-BG"/>
        </w:rPr>
        <w:t>тестване</w:t>
      </w:r>
      <w:r>
        <w:rPr>
          <w:rFonts w:eastAsia="Calibri"/>
          <w:lang w:val="bg-BG"/>
        </w:rPr>
        <w:t xml:space="preserve"> на файлове</w:t>
      </w:r>
      <w:r w:rsidRPr="00F40574">
        <w:rPr>
          <w:rFonts w:eastAsia="Calibri"/>
          <w:lang w:val="bg-BG"/>
        </w:rPr>
        <w:t>, изготвяне на доклади и заповеди</w:t>
      </w:r>
      <w:r>
        <w:rPr>
          <w:rFonts w:eastAsia="Calibri"/>
          <w:lang w:val="bg-BG"/>
        </w:rPr>
        <w:t>.</w:t>
      </w:r>
    </w:p>
    <w:p w:rsidR="00AF2976" w:rsidRPr="000F5FEF" w:rsidRDefault="00AF2976" w:rsidP="0063707A">
      <w:pPr>
        <w:spacing w:line="288" w:lineRule="auto"/>
        <w:ind w:firstLine="720"/>
        <w:jc w:val="both"/>
        <w:rPr>
          <w:lang w:val="bg-BG"/>
        </w:rPr>
      </w:pPr>
      <w:r w:rsidRPr="000F5FEF">
        <w:rPr>
          <w:lang w:val="bg-BG"/>
        </w:rPr>
        <w:t>След представяне на докладите на Комисиите по чл. 37в от ЗСПЗЗ в ОД „Земеделие" - Габрово, са издадени са 114 бр. заповеди на Директора на ОДЗ - Габрово за създаване на масиви за ползване.</w:t>
      </w:r>
    </w:p>
    <w:p w:rsidR="00AF2976" w:rsidRPr="007F5D90" w:rsidRDefault="00AF2976" w:rsidP="0063707A">
      <w:pPr>
        <w:spacing w:line="288" w:lineRule="auto"/>
        <w:ind w:firstLine="708"/>
        <w:jc w:val="both"/>
        <w:rPr>
          <w:lang w:val="bg-BG"/>
        </w:rPr>
      </w:pPr>
      <w:r w:rsidRPr="003805B1">
        <w:rPr>
          <w:lang w:val="bg-BG"/>
        </w:rPr>
        <w:t xml:space="preserve">Във връзка с дейностите по чл. 37в, ал. 10 от ЗСПЗЗ към момента са изготвени </w:t>
      </w:r>
      <w:r w:rsidR="003805B1" w:rsidRPr="003805B1">
        <w:rPr>
          <w:lang w:val="bg-BG"/>
        </w:rPr>
        <w:t>и подписани 9</w:t>
      </w:r>
      <w:r w:rsidRPr="003805B1">
        <w:rPr>
          <w:lang w:val="bg-BG"/>
        </w:rPr>
        <w:t xml:space="preserve"> броя договора за отдаване под наем за едногодишно ползване на земеделски земи от ДПФ на ползвателите, участващи в сключването на споразумения за разпределение на масиви за ползване за стопанската 202</w:t>
      </w:r>
      <w:r w:rsidR="003805B1" w:rsidRPr="003805B1">
        <w:rPr>
          <w:lang w:val="bg-BG"/>
        </w:rPr>
        <w:t>4</w:t>
      </w:r>
      <w:r w:rsidRPr="003805B1">
        <w:rPr>
          <w:lang w:val="bg-BG"/>
        </w:rPr>
        <w:t>-202</w:t>
      </w:r>
      <w:r w:rsidR="003805B1" w:rsidRPr="003805B1">
        <w:rPr>
          <w:lang w:val="bg-BG"/>
        </w:rPr>
        <w:t>5</w:t>
      </w:r>
      <w:r w:rsidRPr="003805B1">
        <w:rPr>
          <w:lang w:val="bg-BG"/>
        </w:rPr>
        <w:t xml:space="preserve"> г.</w:t>
      </w:r>
      <w:r w:rsidR="003805B1" w:rsidRPr="003805B1">
        <w:rPr>
          <w:lang w:val="bg-BG"/>
        </w:rPr>
        <w:t xml:space="preserve"> </w:t>
      </w:r>
      <w:r w:rsidR="003805B1" w:rsidRPr="007F5D90">
        <w:rPr>
          <w:lang w:val="bg-BG"/>
        </w:rPr>
        <w:t xml:space="preserve">за площ  от </w:t>
      </w:r>
      <w:r w:rsidR="007F5D90" w:rsidRPr="007F5D90">
        <w:rPr>
          <w:lang w:val="bg-BG"/>
        </w:rPr>
        <w:t>114,643</w:t>
      </w:r>
      <w:r w:rsidR="003805B1" w:rsidRPr="007F5D90">
        <w:rPr>
          <w:lang w:val="bg-BG"/>
        </w:rPr>
        <w:t xml:space="preserve"> дка</w:t>
      </w:r>
      <w:r w:rsidR="00C10B5D" w:rsidRPr="007F5D90">
        <w:rPr>
          <w:lang w:val="en-US"/>
        </w:rPr>
        <w:t>,</w:t>
      </w:r>
      <w:r w:rsidRPr="007F5D90">
        <w:rPr>
          <w:lang w:val="bg-BG"/>
        </w:rPr>
        <w:t xml:space="preserve"> </w:t>
      </w:r>
      <w:r w:rsidRPr="00C10B5D">
        <w:rPr>
          <w:lang w:val="bg-BG"/>
        </w:rPr>
        <w:t>като към края на 202</w:t>
      </w:r>
      <w:r w:rsidR="0014487F" w:rsidRPr="00C10B5D">
        <w:rPr>
          <w:lang w:val="bg-BG"/>
        </w:rPr>
        <w:t>4</w:t>
      </w:r>
      <w:r w:rsidRPr="00C10B5D">
        <w:rPr>
          <w:lang w:val="bg-BG"/>
        </w:rPr>
        <w:t xml:space="preserve"> г. </w:t>
      </w:r>
      <w:r w:rsidR="0014487F" w:rsidRPr="00C10B5D">
        <w:rPr>
          <w:lang w:val="bg-BG"/>
        </w:rPr>
        <w:t xml:space="preserve">не </w:t>
      </w:r>
      <w:r w:rsidRPr="00C10B5D">
        <w:rPr>
          <w:lang w:val="bg-BG"/>
        </w:rPr>
        <w:t>са сключени</w:t>
      </w:r>
      <w:r w:rsidR="0014487F" w:rsidRPr="00C10B5D">
        <w:rPr>
          <w:lang w:val="bg-BG"/>
        </w:rPr>
        <w:t xml:space="preserve"> </w:t>
      </w:r>
      <w:r w:rsidRPr="00C10B5D">
        <w:rPr>
          <w:lang w:val="bg-BG"/>
        </w:rPr>
        <w:t>договори по чл. 37в, ал. 10 от ЗСПЗЗ за стопанската 202</w:t>
      </w:r>
      <w:r w:rsidR="0014487F" w:rsidRPr="00C10B5D">
        <w:rPr>
          <w:lang w:val="bg-BG"/>
        </w:rPr>
        <w:t>4</w:t>
      </w:r>
      <w:r w:rsidRPr="00C10B5D">
        <w:rPr>
          <w:lang w:val="bg-BG"/>
        </w:rPr>
        <w:t xml:space="preserve"> - 202</w:t>
      </w:r>
      <w:r w:rsidR="0014487F" w:rsidRPr="00C10B5D">
        <w:rPr>
          <w:lang w:val="bg-BG"/>
        </w:rPr>
        <w:t>5</w:t>
      </w:r>
      <w:r w:rsidRPr="00C10B5D">
        <w:rPr>
          <w:lang w:val="bg-BG"/>
        </w:rPr>
        <w:t xml:space="preserve"> г. и предстои сключване на още </w:t>
      </w:r>
      <w:r w:rsidR="003805B1">
        <w:rPr>
          <w:lang w:val="bg-BG"/>
        </w:rPr>
        <w:t xml:space="preserve">13 </w:t>
      </w:r>
      <w:r w:rsidRPr="00C10B5D">
        <w:rPr>
          <w:lang w:val="bg-BG"/>
        </w:rPr>
        <w:t>броя договори по реда на 37в, ал. 10 от ЗСПЗЗ за стопанската 202</w:t>
      </w:r>
      <w:r w:rsidR="0014487F" w:rsidRPr="00C10B5D">
        <w:rPr>
          <w:lang w:val="bg-BG"/>
        </w:rPr>
        <w:t>4</w:t>
      </w:r>
      <w:r w:rsidRPr="00C10B5D">
        <w:rPr>
          <w:lang w:val="bg-BG"/>
        </w:rPr>
        <w:t xml:space="preserve"> - 202</w:t>
      </w:r>
      <w:r w:rsidR="003805B1">
        <w:rPr>
          <w:lang w:val="bg-BG"/>
        </w:rPr>
        <w:t>5</w:t>
      </w:r>
      <w:r w:rsidRPr="00C10B5D">
        <w:rPr>
          <w:lang w:val="bg-BG"/>
        </w:rPr>
        <w:t xml:space="preserve"> г.</w:t>
      </w:r>
      <w:r w:rsidR="003805B1">
        <w:rPr>
          <w:lang w:val="bg-BG"/>
        </w:rPr>
        <w:t>,</w:t>
      </w:r>
      <w:r w:rsidRPr="00C10B5D">
        <w:rPr>
          <w:lang w:val="bg-BG"/>
        </w:rPr>
        <w:t xml:space="preserve"> </w:t>
      </w:r>
      <w:r w:rsidRPr="007F5D90">
        <w:rPr>
          <w:lang w:val="bg-BG"/>
        </w:rPr>
        <w:t xml:space="preserve">за площ  от </w:t>
      </w:r>
      <w:r w:rsidR="007F5D90">
        <w:rPr>
          <w:lang w:val="bg-BG"/>
        </w:rPr>
        <w:t>133,</w:t>
      </w:r>
      <w:r w:rsidR="000905D9">
        <w:rPr>
          <w:lang w:val="bg-BG"/>
        </w:rPr>
        <w:t>357</w:t>
      </w:r>
      <w:r w:rsidRPr="007F5D90">
        <w:rPr>
          <w:lang w:val="bg-BG"/>
        </w:rPr>
        <w:t xml:space="preserve"> дка. </w:t>
      </w:r>
    </w:p>
    <w:p w:rsidR="00132D72" w:rsidRDefault="00132D72" w:rsidP="0063707A">
      <w:pPr>
        <w:spacing w:line="288" w:lineRule="auto"/>
        <w:ind w:firstLine="720"/>
        <w:jc w:val="both"/>
        <w:textAlignment w:val="center"/>
        <w:rPr>
          <w:bCs/>
          <w:lang w:val="bg-BG" w:eastAsia="bg-BG"/>
        </w:rPr>
      </w:pPr>
      <w:r w:rsidRPr="008D5C11">
        <w:rPr>
          <w:lang w:val="bg-BG"/>
        </w:rPr>
        <w:t xml:space="preserve">Активна бе работата със </w:t>
      </w:r>
      <w:r w:rsidRPr="008D5C11">
        <w:rPr>
          <w:bCs/>
          <w:lang w:val="bg-BG" w:eastAsia="bg-BG"/>
        </w:rPr>
        <w:t>земеделските стопани</w:t>
      </w:r>
      <w:r w:rsidRPr="008D5C11">
        <w:rPr>
          <w:lang w:val="bg-BG"/>
        </w:rPr>
        <w:t xml:space="preserve"> животновъди, които желаят да им се разпределят масиви от ПМЛ. Разясняваха се изискванията по чл. 37ж от ЗСПЗЗ. Раздадени бяха образци на заявленията и се оказа съдействие при попълването им. Стопаните бяха уведомени за изискването, че разпределението и изчислението за необходимите площи по чл. 37и, ал. 4 от ЗСПЗЗ е въз основа на предоставена от БАБХ официална справка на регистрираните към 20.10.2024 г. животновъдни обекти и животни.</w:t>
      </w:r>
      <w:r w:rsidRPr="008D5C11">
        <w:rPr>
          <w:bCs/>
          <w:lang w:val="bg-BG" w:eastAsia="bg-BG"/>
        </w:rPr>
        <w:t xml:space="preserve">  </w:t>
      </w:r>
    </w:p>
    <w:p w:rsidR="00132D72" w:rsidRPr="00AE53F1" w:rsidRDefault="00132D72" w:rsidP="0063707A">
      <w:pPr>
        <w:tabs>
          <w:tab w:val="left" w:pos="1134"/>
        </w:tabs>
        <w:spacing w:line="288" w:lineRule="auto"/>
        <w:jc w:val="both"/>
        <w:rPr>
          <w:lang w:val="ru-RU"/>
        </w:rPr>
      </w:pPr>
      <w:r>
        <w:rPr>
          <w:lang w:val="ru-RU"/>
        </w:rPr>
        <w:t xml:space="preserve">           </w:t>
      </w:r>
      <w:r w:rsidRPr="00AE53F1">
        <w:rPr>
          <w:lang w:val="ru-RU"/>
        </w:rPr>
        <w:t>През ноември са проведени заседания на комисиите</w:t>
      </w:r>
      <w:r w:rsidRPr="00AE53F1">
        <w:rPr>
          <w:lang w:val="bg-BG"/>
        </w:rPr>
        <w:t xml:space="preserve"> по чл. 37ж, ал. 4 от ЗСПЗЗ </w:t>
      </w:r>
      <w:r>
        <w:rPr>
          <w:lang w:val="bg-BG"/>
        </w:rPr>
        <w:t xml:space="preserve">за землищата в областта </w:t>
      </w:r>
      <w:r w:rsidRPr="00AE53F1">
        <w:rPr>
          <w:lang w:val="bg-BG"/>
        </w:rPr>
        <w:t>за</w:t>
      </w:r>
      <w:r w:rsidRPr="00AE53F1">
        <w:rPr>
          <w:lang w:val="ru-RU"/>
        </w:rPr>
        <w:t xml:space="preserve"> сключване на споразуменията за ПМЛ, на  които се дискутират възникнали проблеми и задачи с кметове на населени места и кметски наместници</w:t>
      </w:r>
      <w:r>
        <w:rPr>
          <w:lang w:val="ru-RU"/>
        </w:rPr>
        <w:t xml:space="preserve"> на територията на </w:t>
      </w:r>
      <w:r w:rsidR="00C54807">
        <w:rPr>
          <w:lang w:val="ru-RU"/>
        </w:rPr>
        <w:t>о</w:t>
      </w:r>
      <w:r>
        <w:rPr>
          <w:lang w:val="ru-RU"/>
        </w:rPr>
        <w:t>бласт Габрово</w:t>
      </w:r>
      <w:r w:rsidRPr="00AE53F1">
        <w:rPr>
          <w:lang w:val="ru-RU"/>
        </w:rPr>
        <w:t>.</w:t>
      </w:r>
    </w:p>
    <w:p w:rsidR="00AE53F1" w:rsidRPr="00A36B07" w:rsidRDefault="00132D72" w:rsidP="0063707A">
      <w:pPr>
        <w:spacing w:line="288" w:lineRule="auto"/>
        <w:ind w:firstLine="720"/>
        <w:jc w:val="both"/>
        <w:rPr>
          <w:lang w:val="bg-BG"/>
        </w:rPr>
      </w:pPr>
      <w:r w:rsidRPr="00AE53F1">
        <w:rPr>
          <w:bCs/>
          <w:lang w:val="bg-BG"/>
        </w:rPr>
        <w:t>Съгласно чл. 37ж, ал. 1 от ЗСПЗЗ м</w:t>
      </w:r>
      <w:r w:rsidRPr="00AE53F1">
        <w:rPr>
          <w:lang w:val="en"/>
        </w:rPr>
        <w:t>асиви за ползване на пасища, мери и ливади</w:t>
      </w:r>
      <w:r w:rsidRPr="00AE53F1">
        <w:rPr>
          <w:lang w:val="bg-BG"/>
        </w:rPr>
        <w:t xml:space="preserve"> /ПМЛ/</w:t>
      </w:r>
      <w:r w:rsidRPr="00AE53F1">
        <w:rPr>
          <w:lang w:val="en"/>
        </w:rPr>
        <w:t xml:space="preserve">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w:t>
      </w:r>
      <w:r w:rsidRPr="00AE53F1">
        <w:rPr>
          <w:lang w:val="bg-BG"/>
        </w:rPr>
        <w:t xml:space="preserve"> За календарната 202</w:t>
      </w:r>
      <w:r>
        <w:rPr>
          <w:lang w:val="bg-BG"/>
        </w:rPr>
        <w:t>4</w:t>
      </w:r>
      <w:r w:rsidRPr="00AE53F1">
        <w:rPr>
          <w:lang w:val="bg-BG"/>
        </w:rPr>
        <w:t xml:space="preserve"> г.</w:t>
      </w:r>
      <w:r>
        <w:rPr>
          <w:lang w:val="bg-BG"/>
        </w:rPr>
        <w:t xml:space="preserve"> за територията на </w:t>
      </w:r>
      <w:r w:rsidR="00C54807">
        <w:rPr>
          <w:lang w:val="bg-BG"/>
        </w:rPr>
        <w:t>о</w:t>
      </w:r>
      <w:r>
        <w:rPr>
          <w:lang w:val="bg-BG"/>
        </w:rPr>
        <w:t xml:space="preserve">бласт Габрово </w:t>
      </w:r>
      <w:r w:rsidRPr="00AE53F1">
        <w:rPr>
          <w:lang w:val="bg-BG"/>
        </w:rPr>
        <w:t xml:space="preserve">са сключени </w:t>
      </w:r>
      <w:r w:rsidRPr="00A36B07">
        <w:rPr>
          <w:lang w:val="bg-BG"/>
        </w:rPr>
        <w:t>31 споразумения за ПМЛ</w:t>
      </w:r>
      <w:r w:rsidR="00AE53F1" w:rsidRPr="00A36B07">
        <w:rPr>
          <w:lang w:val="bg-BG"/>
        </w:rPr>
        <w:t>, както следва:</w:t>
      </w:r>
    </w:p>
    <w:tbl>
      <w:tblPr>
        <w:tblW w:w="8222" w:type="dxa"/>
        <w:tblInd w:w="637" w:type="dxa"/>
        <w:tblCellMar>
          <w:left w:w="70" w:type="dxa"/>
          <w:right w:w="70" w:type="dxa"/>
        </w:tblCellMar>
        <w:tblLook w:val="04A0" w:firstRow="1" w:lastRow="0" w:firstColumn="1" w:lastColumn="0" w:noHBand="0" w:noVBand="1"/>
      </w:tblPr>
      <w:tblGrid>
        <w:gridCol w:w="3357"/>
        <w:gridCol w:w="1676"/>
        <w:gridCol w:w="1346"/>
        <w:gridCol w:w="1843"/>
      </w:tblGrid>
      <w:tr w:rsidR="00AE53F1" w:rsidRPr="00AE53F1" w:rsidTr="00C822E6">
        <w:trPr>
          <w:trHeight w:val="315"/>
        </w:trPr>
        <w:tc>
          <w:tcPr>
            <w:tcW w:w="3357" w:type="dxa"/>
            <w:tcBorders>
              <w:top w:val="nil"/>
              <w:left w:val="nil"/>
              <w:bottom w:val="nil"/>
              <w:right w:val="nil"/>
            </w:tcBorders>
            <w:shd w:val="clear" w:color="auto" w:fill="auto"/>
            <w:noWrap/>
            <w:vAlign w:val="bottom"/>
            <w:hideMark/>
          </w:tcPr>
          <w:p w:rsidR="00AE53F1" w:rsidRPr="00AE53F1" w:rsidRDefault="00AE53F1" w:rsidP="00C822E6">
            <w:pPr>
              <w:spacing w:line="288" w:lineRule="auto"/>
              <w:rPr>
                <w:rFonts w:ascii="Calibri" w:hAnsi="Calibri"/>
                <w:sz w:val="22"/>
                <w:szCs w:val="22"/>
              </w:rPr>
            </w:pPr>
          </w:p>
        </w:tc>
        <w:tc>
          <w:tcPr>
            <w:tcW w:w="1676" w:type="dxa"/>
            <w:tcBorders>
              <w:top w:val="nil"/>
              <w:left w:val="nil"/>
              <w:bottom w:val="nil"/>
              <w:right w:val="nil"/>
            </w:tcBorders>
            <w:shd w:val="clear" w:color="auto" w:fill="auto"/>
            <w:noWrap/>
            <w:vAlign w:val="bottom"/>
            <w:hideMark/>
          </w:tcPr>
          <w:p w:rsidR="00AE53F1" w:rsidRPr="00AE53F1" w:rsidRDefault="00AE53F1" w:rsidP="00C822E6">
            <w:pPr>
              <w:spacing w:line="288" w:lineRule="auto"/>
              <w:rPr>
                <w:rFonts w:ascii="Calibri" w:hAnsi="Calibri"/>
                <w:sz w:val="22"/>
                <w:szCs w:val="22"/>
              </w:rPr>
            </w:pPr>
          </w:p>
        </w:tc>
        <w:tc>
          <w:tcPr>
            <w:tcW w:w="1346" w:type="dxa"/>
            <w:tcBorders>
              <w:top w:val="nil"/>
              <w:left w:val="nil"/>
              <w:bottom w:val="nil"/>
              <w:right w:val="nil"/>
            </w:tcBorders>
            <w:shd w:val="clear" w:color="auto" w:fill="auto"/>
            <w:noWrap/>
            <w:vAlign w:val="bottom"/>
            <w:hideMark/>
          </w:tcPr>
          <w:p w:rsidR="00AE53F1" w:rsidRPr="00AE53F1" w:rsidRDefault="00AE53F1" w:rsidP="00C822E6">
            <w:pPr>
              <w:spacing w:line="288" w:lineRule="auto"/>
              <w:rPr>
                <w:rFonts w:ascii="Calibri" w:hAnsi="Calibri"/>
                <w:sz w:val="22"/>
                <w:szCs w:val="22"/>
              </w:rPr>
            </w:pPr>
          </w:p>
        </w:tc>
        <w:tc>
          <w:tcPr>
            <w:tcW w:w="1843" w:type="dxa"/>
            <w:tcBorders>
              <w:top w:val="nil"/>
              <w:left w:val="nil"/>
              <w:bottom w:val="nil"/>
              <w:right w:val="nil"/>
            </w:tcBorders>
            <w:shd w:val="clear" w:color="auto" w:fill="auto"/>
            <w:noWrap/>
            <w:vAlign w:val="bottom"/>
            <w:hideMark/>
          </w:tcPr>
          <w:p w:rsidR="00AE53F1" w:rsidRPr="00AE53F1" w:rsidRDefault="00AE53F1" w:rsidP="00C822E6">
            <w:pPr>
              <w:spacing w:line="288" w:lineRule="auto"/>
              <w:rPr>
                <w:rFonts w:ascii="Calibri" w:hAnsi="Calibri"/>
                <w:sz w:val="22"/>
                <w:szCs w:val="22"/>
              </w:rPr>
            </w:pPr>
          </w:p>
        </w:tc>
      </w:tr>
      <w:tr w:rsidR="00AE53F1" w:rsidRPr="00AE53F1" w:rsidTr="00C822E6">
        <w:trPr>
          <w:trHeight w:val="885"/>
        </w:trPr>
        <w:tc>
          <w:tcPr>
            <w:tcW w:w="335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F1" w:rsidRPr="00AE53F1" w:rsidRDefault="00AE53F1" w:rsidP="00C822E6">
            <w:pPr>
              <w:spacing w:line="288" w:lineRule="auto"/>
              <w:jc w:val="center"/>
              <w:rPr>
                <w:sz w:val="22"/>
                <w:szCs w:val="22"/>
              </w:rPr>
            </w:pPr>
            <w:r w:rsidRPr="00AE53F1">
              <w:rPr>
                <w:sz w:val="22"/>
                <w:szCs w:val="22"/>
              </w:rPr>
              <w:t>Община</w:t>
            </w:r>
          </w:p>
        </w:tc>
        <w:tc>
          <w:tcPr>
            <w:tcW w:w="167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F1" w:rsidRPr="00AE53F1" w:rsidRDefault="00AE53F1" w:rsidP="00C822E6">
            <w:pPr>
              <w:spacing w:line="288" w:lineRule="auto"/>
              <w:jc w:val="center"/>
              <w:rPr>
                <w:sz w:val="22"/>
                <w:szCs w:val="22"/>
                <w:lang w:val="bg-BG"/>
              </w:rPr>
            </w:pPr>
            <w:r w:rsidRPr="00AE53F1">
              <w:rPr>
                <w:sz w:val="22"/>
                <w:szCs w:val="22"/>
              </w:rPr>
              <w:t>Брой землища със споразумения/</w:t>
            </w:r>
            <w:r w:rsidRPr="00AE53F1">
              <w:rPr>
                <w:sz w:val="22"/>
                <w:szCs w:val="22"/>
              </w:rPr>
              <w:br/>
            </w:r>
            <w:r w:rsidRPr="00AE53F1">
              <w:rPr>
                <w:sz w:val="22"/>
                <w:szCs w:val="22"/>
                <w:lang w:val="bg-BG"/>
              </w:rPr>
              <w:t>ПМЛ</w:t>
            </w:r>
          </w:p>
        </w:tc>
        <w:tc>
          <w:tcPr>
            <w:tcW w:w="134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F1" w:rsidRPr="00AE53F1" w:rsidRDefault="00AE53F1" w:rsidP="00C822E6">
            <w:pPr>
              <w:spacing w:line="288" w:lineRule="auto"/>
              <w:jc w:val="center"/>
              <w:rPr>
                <w:sz w:val="22"/>
                <w:szCs w:val="22"/>
              </w:rPr>
            </w:pPr>
            <w:r w:rsidRPr="00AE53F1">
              <w:rPr>
                <w:sz w:val="22"/>
                <w:szCs w:val="22"/>
              </w:rPr>
              <w:t>Брой издадени Заповеди</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F1" w:rsidRPr="00AE53F1" w:rsidRDefault="00AE53F1" w:rsidP="00C822E6">
            <w:pPr>
              <w:spacing w:line="288" w:lineRule="auto"/>
              <w:jc w:val="center"/>
              <w:rPr>
                <w:sz w:val="22"/>
                <w:szCs w:val="22"/>
              </w:rPr>
            </w:pPr>
            <w:r w:rsidRPr="00AE53F1">
              <w:rPr>
                <w:sz w:val="22"/>
                <w:szCs w:val="22"/>
              </w:rPr>
              <w:t>Площ на масивите за ползване / дка</w:t>
            </w:r>
          </w:p>
        </w:tc>
      </w:tr>
      <w:tr w:rsidR="00AE53F1" w:rsidRPr="00AE53F1" w:rsidTr="00C822E6">
        <w:trPr>
          <w:trHeight w:val="615"/>
        </w:trPr>
        <w:tc>
          <w:tcPr>
            <w:tcW w:w="3357" w:type="dxa"/>
            <w:vMerge/>
            <w:tcBorders>
              <w:top w:val="single" w:sz="8" w:space="0" w:color="auto"/>
              <w:left w:val="single" w:sz="8" w:space="0" w:color="auto"/>
              <w:bottom w:val="single" w:sz="8" w:space="0" w:color="000000"/>
              <w:right w:val="single" w:sz="8" w:space="0" w:color="auto"/>
            </w:tcBorders>
            <w:vAlign w:val="center"/>
            <w:hideMark/>
          </w:tcPr>
          <w:p w:rsidR="00AE53F1" w:rsidRPr="00AE53F1" w:rsidRDefault="00AE53F1" w:rsidP="00C822E6">
            <w:pPr>
              <w:spacing w:line="288" w:lineRule="auto"/>
              <w:rPr>
                <w:sz w:val="22"/>
                <w:szCs w:val="22"/>
              </w:rPr>
            </w:pPr>
          </w:p>
        </w:tc>
        <w:tc>
          <w:tcPr>
            <w:tcW w:w="1676" w:type="dxa"/>
            <w:vMerge/>
            <w:tcBorders>
              <w:top w:val="single" w:sz="8" w:space="0" w:color="auto"/>
              <w:left w:val="single" w:sz="8" w:space="0" w:color="auto"/>
              <w:bottom w:val="single" w:sz="8" w:space="0" w:color="000000"/>
              <w:right w:val="single" w:sz="8" w:space="0" w:color="auto"/>
            </w:tcBorders>
            <w:vAlign w:val="center"/>
            <w:hideMark/>
          </w:tcPr>
          <w:p w:rsidR="00AE53F1" w:rsidRPr="00AE53F1" w:rsidRDefault="00AE53F1" w:rsidP="00C822E6">
            <w:pPr>
              <w:spacing w:line="288" w:lineRule="auto"/>
              <w:rPr>
                <w:sz w:val="22"/>
                <w:szCs w:val="22"/>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rsidR="00AE53F1" w:rsidRPr="00AE53F1" w:rsidRDefault="00AE53F1" w:rsidP="00C822E6">
            <w:pPr>
              <w:spacing w:line="288" w:lineRule="auto"/>
              <w:rPr>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AE53F1" w:rsidRPr="00AE53F1" w:rsidRDefault="00AE53F1" w:rsidP="00C822E6">
            <w:pPr>
              <w:spacing w:line="288" w:lineRule="auto"/>
              <w:rPr>
                <w:sz w:val="22"/>
                <w:szCs w:val="22"/>
              </w:rPr>
            </w:pPr>
          </w:p>
        </w:tc>
      </w:tr>
      <w:tr w:rsidR="00AE53F1" w:rsidRPr="00AE53F1" w:rsidTr="009414B5">
        <w:trPr>
          <w:trHeight w:val="315"/>
        </w:trPr>
        <w:tc>
          <w:tcPr>
            <w:tcW w:w="3357" w:type="dxa"/>
            <w:tcBorders>
              <w:top w:val="nil"/>
              <w:left w:val="single" w:sz="8" w:space="0" w:color="auto"/>
              <w:bottom w:val="single" w:sz="8" w:space="0" w:color="auto"/>
              <w:right w:val="single" w:sz="8" w:space="0" w:color="auto"/>
            </w:tcBorders>
            <w:shd w:val="clear" w:color="auto" w:fill="auto"/>
            <w:noWrap/>
            <w:vAlign w:val="center"/>
            <w:hideMark/>
          </w:tcPr>
          <w:p w:rsidR="00AE53F1" w:rsidRPr="00AE53F1" w:rsidRDefault="00AE53F1" w:rsidP="00C822E6">
            <w:pPr>
              <w:spacing w:line="288" w:lineRule="auto"/>
              <w:rPr>
                <w:sz w:val="22"/>
                <w:szCs w:val="22"/>
              </w:rPr>
            </w:pPr>
            <w:r w:rsidRPr="00AE53F1">
              <w:rPr>
                <w:sz w:val="22"/>
                <w:szCs w:val="22"/>
              </w:rPr>
              <w:t>ГАБРОВО</w:t>
            </w:r>
          </w:p>
        </w:tc>
        <w:tc>
          <w:tcPr>
            <w:tcW w:w="1676" w:type="dxa"/>
            <w:tcBorders>
              <w:top w:val="nil"/>
              <w:left w:val="nil"/>
              <w:bottom w:val="single" w:sz="8" w:space="0" w:color="auto"/>
              <w:right w:val="single" w:sz="8" w:space="0" w:color="auto"/>
            </w:tcBorders>
            <w:shd w:val="clear" w:color="auto" w:fill="auto"/>
            <w:noWrap/>
            <w:vAlign w:val="center"/>
            <w:hideMark/>
          </w:tcPr>
          <w:p w:rsidR="00AE53F1" w:rsidRPr="00AE53F1" w:rsidRDefault="00AE53F1" w:rsidP="00A36B07">
            <w:pPr>
              <w:spacing w:line="288" w:lineRule="auto"/>
              <w:jc w:val="center"/>
              <w:rPr>
                <w:sz w:val="22"/>
                <w:szCs w:val="22"/>
                <w:lang w:val="bg-BG"/>
              </w:rPr>
            </w:pPr>
            <w:r w:rsidRPr="00AE53F1">
              <w:rPr>
                <w:sz w:val="22"/>
                <w:szCs w:val="22"/>
                <w:lang w:val="bg-BG"/>
              </w:rPr>
              <w:t>1</w:t>
            </w:r>
            <w:r w:rsidR="00A36B07">
              <w:rPr>
                <w:sz w:val="22"/>
                <w:szCs w:val="22"/>
                <w:lang w:val="bg-BG"/>
              </w:rPr>
              <w:t>1</w:t>
            </w:r>
          </w:p>
        </w:tc>
        <w:tc>
          <w:tcPr>
            <w:tcW w:w="1346" w:type="dxa"/>
            <w:tcBorders>
              <w:top w:val="nil"/>
              <w:left w:val="nil"/>
              <w:bottom w:val="single" w:sz="8" w:space="0" w:color="auto"/>
              <w:right w:val="single" w:sz="8" w:space="0" w:color="auto"/>
            </w:tcBorders>
            <w:shd w:val="clear" w:color="auto" w:fill="auto"/>
            <w:noWrap/>
            <w:vAlign w:val="center"/>
            <w:hideMark/>
          </w:tcPr>
          <w:p w:rsidR="00AE53F1" w:rsidRPr="00AE53F1" w:rsidRDefault="00AE53F1" w:rsidP="00C822E6">
            <w:pPr>
              <w:spacing w:line="288" w:lineRule="auto"/>
              <w:jc w:val="center"/>
              <w:rPr>
                <w:sz w:val="22"/>
                <w:szCs w:val="22"/>
                <w:lang w:val="bg-BG"/>
              </w:rPr>
            </w:pPr>
            <w:r w:rsidRPr="00AE53F1">
              <w:rPr>
                <w:sz w:val="22"/>
                <w:szCs w:val="22"/>
                <w:lang w:val="bg-BG"/>
              </w:rPr>
              <w:t>1</w:t>
            </w:r>
            <w:r w:rsidR="00A36B07">
              <w:rPr>
                <w:sz w:val="22"/>
                <w:szCs w:val="22"/>
                <w:lang w:val="bg-BG"/>
              </w:rPr>
              <w:t>1</w:t>
            </w:r>
          </w:p>
        </w:tc>
        <w:tc>
          <w:tcPr>
            <w:tcW w:w="1843" w:type="dxa"/>
            <w:tcBorders>
              <w:top w:val="nil"/>
              <w:left w:val="nil"/>
              <w:bottom w:val="single" w:sz="8" w:space="0" w:color="auto"/>
              <w:right w:val="single" w:sz="8" w:space="0" w:color="auto"/>
            </w:tcBorders>
            <w:shd w:val="clear" w:color="auto" w:fill="auto"/>
            <w:vAlign w:val="center"/>
          </w:tcPr>
          <w:p w:rsidR="00AE53F1" w:rsidRPr="003130AB" w:rsidRDefault="003130AB" w:rsidP="00C822E6">
            <w:pPr>
              <w:spacing w:line="288" w:lineRule="auto"/>
              <w:jc w:val="center"/>
              <w:rPr>
                <w:sz w:val="22"/>
                <w:szCs w:val="22"/>
                <w:lang w:val="bg-BG"/>
              </w:rPr>
            </w:pPr>
            <w:r w:rsidRPr="003130AB">
              <w:rPr>
                <w:sz w:val="22"/>
                <w:szCs w:val="22"/>
                <w:lang w:val="bg-BG"/>
              </w:rPr>
              <w:t>5530</w:t>
            </w:r>
          </w:p>
        </w:tc>
      </w:tr>
      <w:tr w:rsidR="00AE53F1" w:rsidRPr="00AE53F1" w:rsidTr="009414B5">
        <w:trPr>
          <w:trHeight w:val="177"/>
        </w:trPr>
        <w:tc>
          <w:tcPr>
            <w:tcW w:w="33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E53F1" w:rsidRPr="00AE53F1" w:rsidRDefault="00AE53F1" w:rsidP="00C822E6">
            <w:pPr>
              <w:spacing w:line="288" w:lineRule="auto"/>
              <w:rPr>
                <w:sz w:val="22"/>
                <w:szCs w:val="22"/>
              </w:rPr>
            </w:pPr>
            <w:r w:rsidRPr="00AE53F1">
              <w:rPr>
                <w:sz w:val="22"/>
                <w:szCs w:val="22"/>
              </w:rPr>
              <w:t>ДРЯНОВО</w:t>
            </w:r>
          </w:p>
        </w:tc>
        <w:tc>
          <w:tcPr>
            <w:tcW w:w="1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E53F1" w:rsidRPr="00AE53F1" w:rsidRDefault="00AE53F1" w:rsidP="00C822E6">
            <w:pPr>
              <w:spacing w:line="288" w:lineRule="auto"/>
              <w:jc w:val="center"/>
              <w:rPr>
                <w:sz w:val="22"/>
                <w:szCs w:val="22"/>
                <w:lang w:val="bg-BG"/>
              </w:rPr>
            </w:pPr>
            <w:r w:rsidRPr="00AE53F1">
              <w:rPr>
                <w:sz w:val="22"/>
                <w:szCs w:val="22"/>
                <w:lang w:val="bg-BG"/>
              </w:rPr>
              <w:t>0</w:t>
            </w:r>
          </w:p>
        </w:tc>
        <w:tc>
          <w:tcPr>
            <w:tcW w:w="134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E53F1" w:rsidRPr="00AE53F1" w:rsidRDefault="00AE53F1" w:rsidP="00C822E6">
            <w:pPr>
              <w:spacing w:line="288" w:lineRule="auto"/>
              <w:jc w:val="center"/>
              <w:rPr>
                <w:sz w:val="22"/>
                <w:szCs w:val="22"/>
                <w:lang w:val="bg-BG"/>
              </w:rPr>
            </w:pPr>
            <w:r w:rsidRPr="00AE53F1">
              <w:rPr>
                <w:sz w:val="22"/>
                <w:szCs w:val="22"/>
                <w:lang w:val="bg-BG"/>
              </w:rPr>
              <w:t>0</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AE53F1" w:rsidRPr="003130AB" w:rsidRDefault="00AE53F1" w:rsidP="00C822E6">
            <w:pPr>
              <w:spacing w:line="288" w:lineRule="auto"/>
              <w:jc w:val="center"/>
              <w:rPr>
                <w:sz w:val="22"/>
                <w:szCs w:val="22"/>
                <w:lang w:val="bg-BG"/>
              </w:rPr>
            </w:pPr>
            <w:r w:rsidRPr="003130AB">
              <w:rPr>
                <w:sz w:val="22"/>
                <w:szCs w:val="22"/>
                <w:lang w:val="bg-BG"/>
              </w:rPr>
              <w:t>0</w:t>
            </w:r>
          </w:p>
        </w:tc>
      </w:tr>
      <w:tr w:rsidR="00AE53F1" w:rsidRPr="00AE53F1" w:rsidTr="00C822E6">
        <w:trPr>
          <w:trHeight w:val="315"/>
        </w:trPr>
        <w:tc>
          <w:tcPr>
            <w:tcW w:w="3357" w:type="dxa"/>
            <w:tcBorders>
              <w:top w:val="nil"/>
              <w:left w:val="single" w:sz="8" w:space="0" w:color="auto"/>
              <w:bottom w:val="single" w:sz="8" w:space="0" w:color="auto"/>
              <w:right w:val="single" w:sz="8" w:space="0" w:color="auto"/>
            </w:tcBorders>
            <w:shd w:val="clear" w:color="auto" w:fill="auto"/>
            <w:noWrap/>
            <w:vAlign w:val="center"/>
            <w:hideMark/>
          </w:tcPr>
          <w:p w:rsidR="00AE53F1" w:rsidRPr="00AE53F1" w:rsidRDefault="00AE53F1" w:rsidP="00C822E6">
            <w:pPr>
              <w:spacing w:line="288" w:lineRule="auto"/>
              <w:rPr>
                <w:sz w:val="22"/>
                <w:szCs w:val="22"/>
              </w:rPr>
            </w:pPr>
            <w:r w:rsidRPr="00AE53F1">
              <w:rPr>
                <w:sz w:val="22"/>
                <w:szCs w:val="22"/>
              </w:rPr>
              <w:t>СЕВЛИЕВО</w:t>
            </w:r>
          </w:p>
        </w:tc>
        <w:tc>
          <w:tcPr>
            <w:tcW w:w="1676" w:type="dxa"/>
            <w:tcBorders>
              <w:top w:val="nil"/>
              <w:left w:val="nil"/>
              <w:bottom w:val="single" w:sz="8" w:space="0" w:color="auto"/>
              <w:right w:val="single" w:sz="8" w:space="0" w:color="auto"/>
            </w:tcBorders>
            <w:shd w:val="clear" w:color="auto" w:fill="auto"/>
            <w:noWrap/>
            <w:vAlign w:val="center"/>
            <w:hideMark/>
          </w:tcPr>
          <w:p w:rsidR="00AE53F1" w:rsidRPr="00AE53F1" w:rsidRDefault="00AE53F1" w:rsidP="00C822E6">
            <w:pPr>
              <w:spacing w:line="288" w:lineRule="auto"/>
              <w:jc w:val="center"/>
              <w:rPr>
                <w:sz w:val="22"/>
                <w:szCs w:val="22"/>
                <w:lang w:val="bg-BG"/>
              </w:rPr>
            </w:pPr>
            <w:r w:rsidRPr="00AE53F1">
              <w:rPr>
                <w:sz w:val="22"/>
                <w:szCs w:val="22"/>
                <w:lang w:val="bg-BG"/>
              </w:rPr>
              <w:t xml:space="preserve"> </w:t>
            </w:r>
            <w:r w:rsidR="00A36B07">
              <w:rPr>
                <w:sz w:val="22"/>
                <w:szCs w:val="22"/>
                <w:lang w:val="bg-BG"/>
              </w:rPr>
              <w:t>15</w:t>
            </w:r>
          </w:p>
        </w:tc>
        <w:tc>
          <w:tcPr>
            <w:tcW w:w="1346" w:type="dxa"/>
            <w:tcBorders>
              <w:top w:val="nil"/>
              <w:left w:val="nil"/>
              <w:bottom w:val="single" w:sz="8" w:space="0" w:color="auto"/>
              <w:right w:val="single" w:sz="8" w:space="0" w:color="auto"/>
            </w:tcBorders>
            <w:shd w:val="clear" w:color="auto" w:fill="auto"/>
            <w:noWrap/>
            <w:vAlign w:val="center"/>
            <w:hideMark/>
          </w:tcPr>
          <w:p w:rsidR="00AE53F1" w:rsidRPr="00187D71" w:rsidRDefault="00A36B07" w:rsidP="00A36B07">
            <w:pPr>
              <w:spacing w:line="288" w:lineRule="auto"/>
              <w:jc w:val="center"/>
              <w:rPr>
                <w:sz w:val="22"/>
                <w:szCs w:val="22"/>
                <w:lang w:val="bg-BG"/>
              </w:rPr>
            </w:pPr>
            <w:r w:rsidRPr="00187D71">
              <w:rPr>
                <w:sz w:val="22"/>
                <w:szCs w:val="22"/>
                <w:lang w:val="bg-BG"/>
              </w:rPr>
              <w:t>15</w:t>
            </w:r>
          </w:p>
        </w:tc>
        <w:tc>
          <w:tcPr>
            <w:tcW w:w="1843" w:type="dxa"/>
            <w:tcBorders>
              <w:top w:val="nil"/>
              <w:left w:val="nil"/>
              <w:bottom w:val="single" w:sz="8" w:space="0" w:color="auto"/>
              <w:right w:val="single" w:sz="8" w:space="0" w:color="auto"/>
            </w:tcBorders>
            <w:shd w:val="clear" w:color="auto" w:fill="auto"/>
            <w:vAlign w:val="center"/>
          </w:tcPr>
          <w:p w:rsidR="00AE53F1" w:rsidRPr="00187D71" w:rsidRDefault="003130AB" w:rsidP="00C822E6">
            <w:pPr>
              <w:spacing w:line="288" w:lineRule="auto"/>
              <w:jc w:val="center"/>
              <w:rPr>
                <w:sz w:val="22"/>
                <w:szCs w:val="22"/>
                <w:lang w:val="bg-BG"/>
              </w:rPr>
            </w:pPr>
            <w:r w:rsidRPr="00187D71">
              <w:rPr>
                <w:sz w:val="22"/>
                <w:szCs w:val="22"/>
                <w:lang w:val="bg-BG"/>
              </w:rPr>
              <w:t>6638</w:t>
            </w:r>
          </w:p>
        </w:tc>
      </w:tr>
      <w:tr w:rsidR="00AE53F1" w:rsidRPr="00AE53F1" w:rsidTr="00C822E6">
        <w:trPr>
          <w:trHeight w:val="315"/>
        </w:trPr>
        <w:tc>
          <w:tcPr>
            <w:tcW w:w="3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F1" w:rsidRPr="00AE53F1" w:rsidRDefault="00AE53F1" w:rsidP="00C822E6">
            <w:pPr>
              <w:spacing w:line="288" w:lineRule="auto"/>
              <w:rPr>
                <w:sz w:val="22"/>
                <w:szCs w:val="22"/>
              </w:rPr>
            </w:pPr>
            <w:r w:rsidRPr="00AE53F1">
              <w:rPr>
                <w:sz w:val="22"/>
                <w:szCs w:val="22"/>
              </w:rPr>
              <w:t>ТРЯВНА</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F1" w:rsidRPr="00AE53F1" w:rsidRDefault="00A36B07" w:rsidP="00C822E6">
            <w:pPr>
              <w:spacing w:line="288" w:lineRule="auto"/>
              <w:jc w:val="center"/>
              <w:rPr>
                <w:sz w:val="22"/>
                <w:szCs w:val="22"/>
                <w:lang w:val="bg-BG"/>
              </w:rPr>
            </w:pPr>
            <w:r>
              <w:rPr>
                <w:sz w:val="22"/>
                <w:szCs w:val="22"/>
                <w:lang w:val="bg-BG"/>
              </w:rPr>
              <w:t>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F1" w:rsidRPr="00AE53F1" w:rsidRDefault="00AE53F1" w:rsidP="00C822E6">
            <w:pPr>
              <w:spacing w:line="288" w:lineRule="auto"/>
              <w:jc w:val="center"/>
              <w:rPr>
                <w:sz w:val="22"/>
                <w:szCs w:val="22"/>
                <w:lang w:val="bg-BG"/>
              </w:rPr>
            </w:pPr>
            <w:r w:rsidRPr="00AE53F1">
              <w:rPr>
                <w:sz w:val="22"/>
                <w:szCs w:val="22"/>
                <w:lang w:val="bg-BG"/>
              </w:rPr>
              <w:t xml:space="preserve"> </w:t>
            </w:r>
            <w:r w:rsidR="00A36B07">
              <w:rPr>
                <w:sz w:val="22"/>
                <w:szCs w:val="22"/>
                <w:lang w:val="bg-BG"/>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53F1" w:rsidRPr="00A36B07" w:rsidRDefault="003130AB" w:rsidP="00C822E6">
            <w:pPr>
              <w:spacing w:line="288" w:lineRule="auto"/>
              <w:jc w:val="center"/>
              <w:rPr>
                <w:color w:val="FF0000"/>
                <w:sz w:val="22"/>
                <w:szCs w:val="22"/>
                <w:lang w:val="bg-BG"/>
              </w:rPr>
            </w:pPr>
            <w:r w:rsidRPr="003130AB">
              <w:rPr>
                <w:sz w:val="22"/>
                <w:szCs w:val="22"/>
                <w:lang w:val="bg-BG"/>
              </w:rPr>
              <w:t>750</w:t>
            </w:r>
          </w:p>
        </w:tc>
      </w:tr>
      <w:tr w:rsidR="00AE53F1" w:rsidRPr="00AE53F1" w:rsidTr="00C822E6">
        <w:trPr>
          <w:trHeight w:val="473"/>
        </w:trPr>
        <w:tc>
          <w:tcPr>
            <w:tcW w:w="335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E53F1" w:rsidRPr="00AE53F1" w:rsidRDefault="00AE53F1" w:rsidP="00C822E6">
            <w:pPr>
              <w:spacing w:line="288" w:lineRule="auto"/>
              <w:rPr>
                <w:b/>
                <w:bCs/>
              </w:rPr>
            </w:pPr>
            <w:r w:rsidRPr="00AE53F1">
              <w:rPr>
                <w:b/>
                <w:bCs/>
              </w:rPr>
              <w:t> ОБЩО ЗА ОБЛАСТТА:</w:t>
            </w:r>
          </w:p>
        </w:tc>
        <w:tc>
          <w:tcPr>
            <w:tcW w:w="1676" w:type="dxa"/>
            <w:tcBorders>
              <w:top w:val="single" w:sz="4" w:space="0" w:color="auto"/>
              <w:left w:val="nil"/>
              <w:bottom w:val="single" w:sz="8" w:space="0" w:color="auto"/>
              <w:right w:val="single" w:sz="8" w:space="0" w:color="auto"/>
            </w:tcBorders>
            <w:shd w:val="clear" w:color="auto" w:fill="auto"/>
            <w:noWrap/>
            <w:vAlign w:val="center"/>
            <w:hideMark/>
          </w:tcPr>
          <w:p w:rsidR="00AE53F1" w:rsidRPr="00AE53F1" w:rsidRDefault="00A36B07" w:rsidP="00C822E6">
            <w:pPr>
              <w:spacing w:line="288" w:lineRule="auto"/>
              <w:jc w:val="center"/>
              <w:rPr>
                <w:b/>
                <w:bCs/>
                <w:lang w:val="bg-BG"/>
              </w:rPr>
            </w:pPr>
            <w:r>
              <w:rPr>
                <w:b/>
                <w:bCs/>
                <w:lang w:val="bg-BG"/>
              </w:rPr>
              <w:t>31</w:t>
            </w:r>
          </w:p>
        </w:tc>
        <w:tc>
          <w:tcPr>
            <w:tcW w:w="1346" w:type="dxa"/>
            <w:tcBorders>
              <w:top w:val="single" w:sz="4" w:space="0" w:color="auto"/>
              <w:left w:val="nil"/>
              <w:bottom w:val="single" w:sz="8" w:space="0" w:color="auto"/>
              <w:right w:val="single" w:sz="8" w:space="0" w:color="auto"/>
            </w:tcBorders>
            <w:shd w:val="clear" w:color="auto" w:fill="auto"/>
            <w:noWrap/>
            <w:vAlign w:val="center"/>
            <w:hideMark/>
          </w:tcPr>
          <w:p w:rsidR="00AE53F1" w:rsidRPr="00AE53F1" w:rsidRDefault="00A36B07" w:rsidP="00C822E6">
            <w:pPr>
              <w:spacing w:line="288" w:lineRule="auto"/>
              <w:jc w:val="center"/>
              <w:rPr>
                <w:b/>
                <w:bCs/>
                <w:lang w:val="bg-BG"/>
              </w:rPr>
            </w:pPr>
            <w:r>
              <w:rPr>
                <w:b/>
                <w:bCs/>
                <w:lang w:val="bg-BG"/>
              </w:rPr>
              <w:t>31</w:t>
            </w:r>
          </w:p>
        </w:tc>
        <w:tc>
          <w:tcPr>
            <w:tcW w:w="1843" w:type="dxa"/>
            <w:tcBorders>
              <w:top w:val="single" w:sz="4" w:space="0" w:color="auto"/>
              <w:left w:val="nil"/>
              <w:bottom w:val="single" w:sz="8" w:space="0" w:color="auto"/>
              <w:right w:val="single" w:sz="8" w:space="0" w:color="auto"/>
            </w:tcBorders>
            <w:shd w:val="clear" w:color="auto" w:fill="auto"/>
            <w:noWrap/>
            <w:vAlign w:val="center"/>
          </w:tcPr>
          <w:p w:rsidR="00AE53F1" w:rsidRPr="00A36B07" w:rsidRDefault="007138E7" w:rsidP="007138E7">
            <w:pPr>
              <w:spacing w:line="288" w:lineRule="auto"/>
              <w:jc w:val="center"/>
              <w:rPr>
                <w:b/>
                <w:bCs/>
                <w:color w:val="FF0000"/>
                <w:lang w:val="bg-BG"/>
              </w:rPr>
            </w:pPr>
            <w:r w:rsidRPr="007138E7">
              <w:rPr>
                <w:b/>
                <w:bCs/>
              </w:rPr>
              <w:t>12918</w:t>
            </w:r>
          </w:p>
        </w:tc>
      </w:tr>
    </w:tbl>
    <w:p w:rsidR="00AE53F1" w:rsidRPr="00AE53F1" w:rsidRDefault="00AE53F1" w:rsidP="00AE53F1">
      <w:pPr>
        <w:spacing w:line="288" w:lineRule="auto"/>
        <w:ind w:firstLine="720"/>
        <w:jc w:val="both"/>
        <w:rPr>
          <w:rFonts w:ascii="Arial Narrow" w:hAnsi="Arial Narrow"/>
          <w:bCs/>
          <w:sz w:val="20"/>
          <w:szCs w:val="20"/>
          <w:lang w:val="bg-BG"/>
        </w:rPr>
      </w:pPr>
      <w:r w:rsidRPr="00AE53F1">
        <w:rPr>
          <w:bCs/>
          <w:lang w:val="bg-BG"/>
        </w:rPr>
        <w:t xml:space="preserve"> </w:t>
      </w:r>
    </w:p>
    <w:p w:rsidR="007C2683" w:rsidRDefault="00AE53F1" w:rsidP="00AE53F1">
      <w:pPr>
        <w:tabs>
          <w:tab w:val="left" w:pos="1134"/>
        </w:tabs>
        <w:spacing w:line="276" w:lineRule="auto"/>
        <w:jc w:val="both"/>
        <w:rPr>
          <w:lang w:val="bg-BG"/>
        </w:rPr>
      </w:pPr>
      <w:r w:rsidRPr="00AE53F1">
        <w:rPr>
          <w:lang w:val="bg-BG"/>
        </w:rPr>
        <w:t xml:space="preserve">              </w:t>
      </w:r>
    </w:p>
    <w:p w:rsidR="00BF3E25" w:rsidRPr="00BF3E25" w:rsidRDefault="00BF3E25" w:rsidP="00BF3E25">
      <w:pPr>
        <w:spacing w:line="276" w:lineRule="auto"/>
        <w:ind w:firstLine="720"/>
        <w:jc w:val="both"/>
        <w:rPr>
          <w:b/>
          <w:i/>
          <w:lang w:val="bg-BG"/>
        </w:rPr>
      </w:pPr>
      <w:r w:rsidRPr="00BF3E25">
        <w:rPr>
          <w:b/>
          <w:i/>
          <w:lang w:val="bg-BG"/>
        </w:rPr>
        <w:t>Дейности във връзка с постъпили заявления /одобрени със Заповед №РД-09-874 от 13.11.2015 г. на Министъра на МЗХ/ от собственици и/или наследници на земеделски земи за изплащане от ОД “Земеделие” на постъпилите по реда на чл. 37в, ал. 7 и чл. 37ж, ал. 12  от ЗСПЗЗ суми за имотите по чл. 37в, ал. 3 и по чл. 37ж, ал. 5 от ЗСПЗЗ.</w:t>
      </w:r>
    </w:p>
    <w:p w:rsidR="00BF3E25" w:rsidRPr="00BF3E25" w:rsidRDefault="00BF3E25" w:rsidP="00BF3E25">
      <w:pPr>
        <w:tabs>
          <w:tab w:val="left" w:pos="1134"/>
        </w:tabs>
        <w:spacing w:line="276" w:lineRule="auto"/>
        <w:ind w:firstLine="708"/>
        <w:jc w:val="both"/>
        <w:rPr>
          <w:lang w:val="ru-RU"/>
        </w:rPr>
      </w:pPr>
      <w:r w:rsidRPr="00BF3E25">
        <w:rPr>
          <w:lang w:val="bg-BG"/>
        </w:rPr>
        <w:lastRenderedPageBreak/>
        <w:t xml:space="preserve">На основание чл. 37в, ал. 7 от ЗСПЗЗ са приети заявления на правоимащи лица за изплащане от ОД „Земеделие” на внесените от ползвателите суми в размер на средната рентна вноска на съответното землище за т. нар. </w:t>
      </w:r>
      <w:r w:rsidRPr="00BF3E25">
        <w:rPr>
          <w:i/>
          <w:lang w:val="bg-BG"/>
        </w:rPr>
        <w:t>бели петна</w:t>
      </w:r>
      <w:r w:rsidRPr="00BF3E25">
        <w:rPr>
          <w:lang w:val="bg-BG"/>
        </w:rPr>
        <w:t>.</w:t>
      </w:r>
      <w:r w:rsidRPr="00BF3E25">
        <w:rPr>
          <w:lang w:val="ru-RU"/>
        </w:rPr>
        <w:t xml:space="preserve"> За годината броят на въведените в </w:t>
      </w:r>
      <w:r w:rsidRPr="00BF3E25">
        <w:rPr>
          <w:i/>
          <w:lang w:val="ru-RU"/>
        </w:rPr>
        <w:t>Електронен регистър по чл. 37в, ал. 3, т. 2 от ЗСПЗЗ</w:t>
      </w:r>
      <w:r w:rsidRPr="00BF3E25">
        <w:rPr>
          <w:lang w:val="ru-RU"/>
        </w:rPr>
        <w:t xml:space="preserve"> заявления е 3052 бр. за сумата от 258 284,37лв., както следва: </w:t>
      </w:r>
    </w:p>
    <w:p w:rsidR="00BF3E25" w:rsidRPr="00BF3E25" w:rsidRDefault="00BF3E25" w:rsidP="00BF3E25">
      <w:pPr>
        <w:tabs>
          <w:tab w:val="left" w:pos="1134"/>
        </w:tabs>
        <w:spacing w:line="276" w:lineRule="auto"/>
        <w:ind w:firstLine="708"/>
        <w:jc w:val="both"/>
        <w:rPr>
          <w:lang w:val="ru-RU"/>
        </w:rPr>
      </w:pPr>
      <w:r w:rsidRPr="00BF3E25">
        <w:rPr>
          <w:lang w:val="ru-RU"/>
        </w:rPr>
        <w:t xml:space="preserve">- за стопанската 2015/2016 г. - приети 235 бр. заявления за 15 020,86 лв.; </w:t>
      </w:r>
    </w:p>
    <w:p w:rsidR="00BF3E25" w:rsidRPr="00BF3E25" w:rsidRDefault="00BF3E25" w:rsidP="00BF3E25">
      <w:pPr>
        <w:tabs>
          <w:tab w:val="left" w:pos="1134"/>
        </w:tabs>
        <w:spacing w:line="276" w:lineRule="auto"/>
        <w:ind w:firstLine="708"/>
        <w:jc w:val="both"/>
        <w:rPr>
          <w:lang w:val="ru-RU"/>
        </w:rPr>
      </w:pPr>
      <w:r w:rsidRPr="00BF3E25">
        <w:rPr>
          <w:lang w:val="ru-RU"/>
        </w:rPr>
        <w:t xml:space="preserve">- за стопанската 2016/2017 г. </w:t>
      </w:r>
      <w:r>
        <w:rPr>
          <w:lang w:val="en-US"/>
        </w:rPr>
        <w:t>-</w:t>
      </w:r>
      <w:r w:rsidRPr="00BF3E25">
        <w:rPr>
          <w:lang w:val="ru-RU"/>
        </w:rPr>
        <w:t xml:space="preserve"> 253 бр. заявления за 15 148,79 лв.;</w:t>
      </w:r>
    </w:p>
    <w:p w:rsidR="00BF3E25" w:rsidRPr="00BF3E25" w:rsidRDefault="00BF3E25" w:rsidP="00BF3E25">
      <w:pPr>
        <w:tabs>
          <w:tab w:val="left" w:pos="1134"/>
        </w:tabs>
        <w:spacing w:line="276" w:lineRule="auto"/>
        <w:ind w:firstLine="708"/>
        <w:jc w:val="both"/>
        <w:rPr>
          <w:lang w:val="ru-RU"/>
        </w:rPr>
      </w:pPr>
      <w:r w:rsidRPr="00BF3E25">
        <w:rPr>
          <w:lang w:val="ru-RU"/>
        </w:rPr>
        <w:t>- за стопанската 2017/2018 г - 249 бр. заявления за 18 065,61 лв.;</w:t>
      </w:r>
    </w:p>
    <w:p w:rsidR="00BF3E25" w:rsidRPr="00BF3E25" w:rsidRDefault="00BF3E25" w:rsidP="00BF3E25">
      <w:pPr>
        <w:tabs>
          <w:tab w:val="left" w:pos="1134"/>
        </w:tabs>
        <w:spacing w:line="276" w:lineRule="auto"/>
        <w:ind w:firstLine="708"/>
        <w:jc w:val="both"/>
        <w:rPr>
          <w:lang w:val="ru-RU"/>
        </w:rPr>
      </w:pPr>
      <w:r w:rsidRPr="00BF3E25">
        <w:rPr>
          <w:lang w:val="ru-RU"/>
        </w:rPr>
        <w:t xml:space="preserve">- за стопанската 2018/2019 г.- 271 бр. заявления за 19 041,74 лв.; </w:t>
      </w:r>
    </w:p>
    <w:p w:rsidR="00BF3E25" w:rsidRPr="00BF3E25" w:rsidRDefault="00BF3E25" w:rsidP="00BF3E25">
      <w:pPr>
        <w:tabs>
          <w:tab w:val="left" w:pos="1134"/>
        </w:tabs>
        <w:spacing w:line="276" w:lineRule="auto"/>
        <w:ind w:firstLine="708"/>
        <w:jc w:val="both"/>
        <w:rPr>
          <w:lang w:val="ru-RU"/>
        </w:rPr>
      </w:pPr>
      <w:r w:rsidRPr="00BF3E25">
        <w:rPr>
          <w:lang w:val="ru-RU"/>
        </w:rPr>
        <w:t>- за стопанската 2019/2020 г. - 303 бр. заявления за 23 610,89 лв.;</w:t>
      </w:r>
    </w:p>
    <w:p w:rsidR="00BF3E25" w:rsidRPr="00BF3E25" w:rsidRDefault="00BF3E25" w:rsidP="00BF3E25">
      <w:pPr>
        <w:tabs>
          <w:tab w:val="left" w:pos="1134"/>
        </w:tabs>
        <w:spacing w:line="276" w:lineRule="auto"/>
        <w:ind w:firstLine="708"/>
        <w:jc w:val="both"/>
        <w:rPr>
          <w:lang w:val="ru-RU"/>
        </w:rPr>
      </w:pPr>
      <w:r w:rsidRPr="00BF3E25">
        <w:rPr>
          <w:lang w:val="ru-RU"/>
        </w:rPr>
        <w:t xml:space="preserve">- за стопанската 2020/2021 г. </w:t>
      </w:r>
      <w:r>
        <w:rPr>
          <w:lang w:val="en-US"/>
        </w:rPr>
        <w:t>-</w:t>
      </w:r>
      <w:r w:rsidRPr="00BF3E25">
        <w:rPr>
          <w:lang w:val="ru-RU"/>
        </w:rPr>
        <w:t xml:space="preserve"> 333 бр. заявления за 27 738,43 лв.;</w:t>
      </w:r>
    </w:p>
    <w:p w:rsidR="00BF3E25" w:rsidRPr="00BF3E25" w:rsidRDefault="00BF3E25" w:rsidP="00BF3E25">
      <w:pPr>
        <w:tabs>
          <w:tab w:val="left" w:pos="1134"/>
        </w:tabs>
        <w:spacing w:line="276" w:lineRule="auto"/>
        <w:ind w:firstLine="708"/>
        <w:jc w:val="both"/>
        <w:rPr>
          <w:lang w:val="ru-RU"/>
        </w:rPr>
      </w:pPr>
      <w:r w:rsidRPr="00BF3E25">
        <w:rPr>
          <w:lang w:val="ru-RU"/>
        </w:rPr>
        <w:t xml:space="preserve">- за стопанската 2021/2022 г. - 378 бр. заявления за 29 475,94 лв.; </w:t>
      </w:r>
    </w:p>
    <w:p w:rsidR="00BF3E25" w:rsidRPr="00BF3E25" w:rsidRDefault="00BF3E25" w:rsidP="00BF3E25">
      <w:pPr>
        <w:tabs>
          <w:tab w:val="left" w:pos="1134"/>
        </w:tabs>
        <w:spacing w:line="276" w:lineRule="auto"/>
        <w:ind w:firstLine="708"/>
        <w:jc w:val="both"/>
        <w:rPr>
          <w:lang w:val="ru-RU"/>
        </w:rPr>
      </w:pPr>
      <w:r w:rsidRPr="00BF3E25">
        <w:rPr>
          <w:lang w:val="ru-RU"/>
        </w:rPr>
        <w:t>- за стопанската 2022/2023 г. - 463 бр. заявления за 37 556 84 лв;</w:t>
      </w:r>
    </w:p>
    <w:p w:rsidR="00BF3E25" w:rsidRPr="00BF3E25" w:rsidRDefault="00BF3E25" w:rsidP="00BF3E25">
      <w:pPr>
        <w:tabs>
          <w:tab w:val="left" w:pos="1134"/>
        </w:tabs>
        <w:spacing w:line="276" w:lineRule="auto"/>
        <w:ind w:firstLine="708"/>
        <w:jc w:val="both"/>
        <w:rPr>
          <w:lang w:val="ru-RU"/>
        </w:rPr>
      </w:pPr>
      <w:r w:rsidRPr="00BF3E25">
        <w:rPr>
          <w:lang w:val="ru-RU"/>
        </w:rPr>
        <w:t>- за стопанската 2023/2024 г. - 567 бр. заявления за 72 625,27 лв.</w:t>
      </w:r>
    </w:p>
    <w:p w:rsidR="00E91107" w:rsidRPr="000C09F7" w:rsidRDefault="00E91107" w:rsidP="00B51CC3">
      <w:pPr>
        <w:tabs>
          <w:tab w:val="left" w:pos="1134"/>
        </w:tabs>
        <w:spacing w:line="276" w:lineRule="auto"/>
        <w:ind w:firstLine="708"/>
        <w:jc w:val="both"/>
        <w:rPr>
          <w:color w:val="FF0000"/>
          <w:lang w:val="ru-RU"/>
        </w:rPr>
      </w:pPr>
    </w:p>
    <w:p w:rsidR="007C2683" w:rsidRPr="007D4F4F" w:rsidRDefault="007C2683" w:rsidP="0063707A">
      <w:pPr>
        <w:spacing w:line="288" w:lineRule="auto"/>
        <w:ind w:firstLine="708"/>
        <w:jc w:val="both"/>
        <w:rPr>
          <w:b/>
          <w:bCs/>
          <w:i/>
          <w:lang w:val="bg-BG"/>
        </w:rPr>
      </w:pPr>
      <w:r w:rsidRPr="007D4F4F">
        <w:rPr>
          <w:b/>
          <w:bCs/>
          <w:i/>
          <w:lang w:val="bg-BG"/>
        </w:rPr>
        <w:t>Определяне размера на Средното годишно рентно плащане по § 2е от ДР на ЗСПЗЗ за всички землища в област Габрово за предходната година.</w:t>
      </w:r>
    </w:p>
    <w:p w:rsidR="007C2683" w:rsidRPr="007D4F4F" w:rsidRDefault="007C2683" w:rsidP="0063707A">
      <w:pPr>
        <w:spacing w:line="288" w:lineRule="auto"/>
        <w:ind w:firstLine="720"/>
        <w:jc w:val="both"/>
        <w:rPr>
          <w:bCs/>
          <w:lang w:val="ru-RU"/>
        </w:rPr>
      </w:pPr>
      <w:r w:rsidRPr="00821466">
        <w:rPr>
          <w:bCs/>
          <w:lang w:val="bg-BG"/>
        </w:rPr>
        <w:t>В изпълнение на Заповед</w:t>
      </w:r>
      <w:r w:rsidR="00821466" w:rsidRPr="00821466">
        <w:rPr>
          <w:bCs/>
          <w:lang w:val="bg-BG"/>
        </w:rPr>
        <w:t xml:space="preserve">и с </w:t>
      </w:r>
      <w:r w:rsidRPr="00821466">
        <w:rPr>
          <w:bCs/>
          <w:lang w:val="ru-RU"/>
        </w:rPr>
        <w:t>№</w:t>
      </w:r>
      <w:r w:rsidR="00821466" w:rsidRPr="00821466">
        <w:rPr>
          <w:bCs/>
          <w:lang w:val="ru-RU"/>
        </w:rPr>
        <w:t>№</w:t>
      </w:r>
      <w:r w:rsidRPr="00821466">
        <w:rPr>
          <w:bCs/>
          <w:lang w:val="ru-RU"/>
        </w:rPr>
        <w:t xml:space="preserve"> РД-07-</w:t>
      </w:r>
      <w:r w:rsidR="00821466" w:rsidRPr="00821466">
        <w:rPr>
          <w:bCs/>
          <w:lang w:val="ru-RU"/>
        </w:rPr>
        <w:t>9</w:t>
      </w:r>
      <w:r w:rsidRPr="00821466">
        <w:rPr>
          <w:bCs/>
          <w:lang w:val="ru-RU"/>
        </w:rPr>
        <w:t>/1</w:t>
      </w:r>
      <w:r w:rsidR="00821466" w:rsidRPr="00821466">
        <w:rPr>
          <w:bCs/>
          <w:lang w:val="ru-RU"/>
        </w:rPr>
        <w:t>8</w:t>
      </w:r>
      <w:r w:rsidRPr="00821466">
        <w:rPr>
          <w:bCs/>
          <w:lang w:val="ru-RU"/>
        </w:rPr>
        <w:t>.01.202</w:t>
      </w:r>
      <w:r w:rsidR="00821466" w:rsidRPr="00821466">
        <w:rPr>
          <w:bCs/>
          <w:lang w:val="ru-RU"/>
        </w:rPr>
        <w:t>4</w:t>
      </w:r>
      <w:r w:rsidRPr="00821466">
        <w:rPr>
          <w:bCs/>
          <w:lang w:val="ru-RU"/>
        </w:rPr>
        <w:t xml:space="preserve"> г.</w:t>
      </w:r>
      <w:r w:rsidR="00821466" w:rsidRPr="00821466">
        <w:rPr>
          <w:bCs/>
          <w:lang w:val="ru-RU"/>
        </w:rPr>
        <w:t>, РД-07-10/18.01.2024 г., РД-07-11/18.01.2024 г.</w:t>
      </w:r>
      <w:r w:rsidR="00821466" w:rsidRPr="00821466">
        <w:rPr>
          <w:bCs/>
          <w:lang w:val="bg-BG"/>
        </w:rPr>
        <w:t xml:space="preserve"> и </w:t>
      </w:r>
      <w:r w:rsidR="00821466" w:rsidRPr="00821466">
        <w:rPr>
          <w:bCs/>
          <w:lang w:val="ru-RU"/>
        </w:rPr>
        <w:t xml:space="preserve">РД-07-12/18.01.2024 г. </w:t>
      </w:r>
      <w:r w:rsidRPr="00821466">
        <w:rPr>
          <w:bCs/>
          <w:lang w:val="bg-BG"/>
        </w:rPr>
        <w:t xml:space="preserve">на Директора </w:t>
      </w:r>
      <w:r w:rsidRPr="007D4F4F">
        <w:rPr>
          <w:bCs/>
          <w:lang w:val="bg-BG"/>
        </w:rPr>
        <w:t>на Областна дирекция „Земеделие“ - Габрово</w:t>
      </w:r>
      <w:r w:rsidRPr="007D4F4F">
        <w:rPr>
          <w:bCs/>
          <w:lang w:val="ru-RU"/>
        </w:rPr>
        <w:t xml:space="preserve"> са определени комисии за четирите общини, които да определят размера на средното годишно рентно плащане по начин на трайно ползване на земеделските земи при спазване изискванията </w:t>
      </w:r>
      <w:r w:rsidRPr="003078EB">
        <w:rPr>
          <w:bCs/>
          <w:lang w:val="ru-RU"/>
        </w:rPr>
        <w:t xml:space="preserve">на </w:t>
      </w:r>
      <w:r w:rsidRPr="003078EB">
        <w:rPr>
          <w:bCs/>
          <w:lang w:val="bg-BG"/>
        </w:rPr>
        <w:t xml:space="preserve">§ </w:t>
      </w:r>
      <w:r w:rsidRPr="003078EB">
        <w:rPr>
          <w:bCs/>
          <w:lang w:val="ru-RU"/>
        </w:rPr>
        <w:t>2е, ал.1 от Допълнителните</w:t>
      </w:r>
      <w:r w:rsidRPr="007D4F4F">
        <w:rPr>
          <w:bCs/>
          <w:lang w:val="ru-RU"/>
        </w:rPr>
        <w:t xml:space="preserve"> разпоредби на ЗСПЗЗ</w:t>
      </w:r>
      <w:r w:rsidRPr="007D4F4F">
        <w:rPr>
          <w:bCs/>
          <w:lang w:val="bg-BG"/>
        </w:rPr>
        <w:t xml:space="preserve"> </w:t>
      </w:r>
      <w:r w:rsidRPr="007D4F4F">
        <w:rPr>
          <w:bCs/>
          <w:lang w:val="ru-RU"/>
        </w:rPr>
        <w:t xml:space="preserve">и одобрена от Министъра на земеделието, храните и горите Методика </w:t>
      </w:r>
      <w:r w:rsidRPr="007D4F4F">
        <w:rPr>
          <w:bCs/>
          <w:lang w:val="bg-BG"/>
        </w:rPr>
        <w:t>за определяне на средното годишно рентно плащане със Заповед №</w:t>
      </w:r>
      <w:r>
        <w:rPr>
          <w:bCs/>
          <w:lang w:val="bg-BG"/>
        </w:rPr>
        <w:t xml:space="preserve"> </w:t>
      </w:r>
      <w:r w:rsidRPr="007D4F4F">
        <w:rPr>
          <w:bCs/>
          <w:lang w:val="bg-BG"/>
        </w:rPr>
        <w:t>РД46-28/22.01.2021</w:t>
      </w:r>
      <w:r>
        <w:rPr>
          <w:bCs/>
          <w:lang w:val="bg-BG"/>
        </w:rPr>
        <w:t xml:space="preserve"> </w:t>
      </w:r>
      <w:r w:rsidRPr="007D4F4F">
        <w:rPr>
          <w:bCs/>
          <w:lang w:val="bg-BG"/>
        </w:rPr>
        <w:t>г.</w:t>
      </w:r>
      <w:r w:rsidRPr="007D4F4F">
        <w:rPr>
          <w:bCs/>
          <w:lang w:val="ru-RU"/>
        </w:rPr>
        <w:t xml:space="preserve"> Проведени са четири заседания на комисиите и са </w:t>
      </w:r>
      <w:r w:rsidRPr="007D4F4F">
        <w:rPr>
          <w:bCs/>
          <w:lang w:val="bg-BG"/>
        </w:rPr>
        <w:t>изготвени доклади до Директора на Областна дирекция „Земеделие“, съдържащи информация за извършената работа, ползваните данни и размера в левове на средната рентна внос</w:t>
      </w:r>
      <w:r>
        <w:rPr>
          <w:bCs/>
          <w:lang w:val="bg-BG"/>
        </w:rPr>
        <w:t xml:space="preserve">ка по начин на трайно ползване. </w:t>
      </w:r>
      <w:r w:rsidRPr="007D4F4F">
        <w:rPr>
          <w:bCs/>
          <w:lang w:val="ru-RU"/>
        </w:rPr>
        <w:t xml:space="preserve">Определен е размерът на средното годишно рентно плащане за всичките 82 землища в областта по начин на трайно ползване. </w:t>
      </w:r>
    </w:p>
    <w:p w:rsidR="007C2683" w:rsidRDefault="007C2683" w:rsidP="0063707A">
      <w:pPr>
        <w:spacing w:line="288" w:lineRule="auto"/>
        <w:ind w:firstLine="708"/>
        <w:jc w:val="both"/>
        <w:rPr>
          <w:b/>
          <w:i/>
          <w:lang w:val="bg-BG"/>
        </w:rPr>
      </w:pPr>
    </w:p>
    <w:p w:rsidR="007C2683" w:rsidRPr="005D197A" w:rsidRDefault="007C2683" w:rsidP="0063707A">
      <w:pPr>
        <w:spacing w:line="288" w:lineRule="auto"/>
        <w:ind w:firstLine="708"/>
        <w:jc w:val="both"/>
        <w:rPr>
          <w:b/>
          <w:i/>
          <w:lang w:val="bg-BG"/>
        </w:rPr>
      </w:pPr>
      <w:r w:rsidRPr="005D197A">
        <w:rPr>
          <w:b/>
          <w:i/>
          <w:lang w:val="bg-BG"/>
        </w:rPr>
        <w:t>Дейности по реда на чл. 26б от ППЗСПЗЗ за бракуване на трайни насаждения.</w:t>
      </w:r>
    </w:p>
    <w:p w:rsidR="007C2683" w:rsidRPr="008D307B" w:rsidRDefault="007C2683" w:rsidP="0063707A">
      <w:pPr>
        <w:spacing w:line="288" w:lineRule="auto"/>
        <w:ind w:firstLine="708"/>
        <w:jc w:val="both"/>
        <w:rPr>
          <w:lang w:val="en-US"/>
        </w:rPr>
      </w:pPr>
      <w:r w:rsidRPr="008D307B">
        <w:rPr>
          <w:lang w:val="bg-BG"/>
        </w:rPr>
        <w:t>През 202</w:t>
      </w:r>
      <w:r w:rsidR="00B51CC3">
        <w:rPr>
          <w:lang w:val="bg-BG"/>
        </w:rPr>
        <w:t>4</w:t>
      </w:r>
      <w:r w:rsidRPr="008D307B">
        <w:rPr>
          <w:lang w:val="bg-BG"/>
        </w:rPr>
        <w:t xml:space="preserve"> г. в ОДЗ са постъпили </w:t>
      </w:r>
      <w:r w:rsidR="00B51CC3">
        <w:rPr>
          <w:lang w:val="bg-BG"/>
        </w:rPr>
        <w:t>2</w:t>
      </w:r>
      <w:r w:rsidRPr="008D307B">
        <w:rPr>
          <w:lang w:val="bg-BG"/>
        </w:rPr>
        <w:t xml:space="preserve"> бр. искания за бракуване на </w:t>
      </w:r>
      <w:r>
        <w:rPr>
          <w:lang w:val="bg-BG"/>
        </w:rPr>
        <w:t>трайни насаждения</w:t>
      </w:r>
      <w:r w:rsidRPr="008D307B">
        <w:rPr>
          <w:lang w:val="bg-BG"/>
        </w:rPr>
        <w:t xml:space="preserve"> с изтекъл амортизационен срок. Проверени са</w:t>
      </w:r>
      <w:r w:rsidR="00B51CC3">
        <w:rPr>
          <w:lang w:val="bg-BG"/>
        </w:rPr>
        <w:t xml:space="preserve"> 2</w:t>
      </w:r>
      <w:r w:rsidRPr="008D307B">
        <w:rPr>
          <w:lang w:val="bg-BG"/>
        </w:rPr>
        <w:t xml:space="preserve"> броя имоти</w:t>
      </w:r>
      <w:r w:rsidRPr="008D307B">
        <w:rPr>
          <w:lang w:val="en-US"/>
        </w:rPr>
        <w:t xml:space="preserve"> </w:t>
      </w:r>
      <w:r w:rsidRPr="008D307B">
        <w:rPr>
          <w:lang w:val="bg-BG"/>
        </w:rPr>
        <w:t xml:space="preserve">- 1 брой в землището на с. </w:t>
      </w:r>
      <w:r w:rsidR="00B51CC3">
        <w:rPr>
          <w:lang w:val="bg-BG"/>
        </w:rPr>
        <w:t>Гарван</w:t>
      </w:r>
      <w:r w:rsidRPr="008D307B">
        <w:rPr>
          <w:lang w:val="bg-BG"/>
        </w:rPr>
        <w:t>, общ. Габрово</w:t>
      </w:r>
      <w:r w:rsidR="00B51CC3">
        <w:rPr>
          <w:lang w:val="bg-BG"/>
        </w:rPr>
        <w:t xml:space="preserve"> и</w:t>
      </w:r>
      <w:r w:rsidRPr="008D307B">
        <w:rPr>
          <w:lang w:val="bg-BG"/>
        </w:rPr>
        <w:t xml:space="preserve"> 1 брой в землището на с. </w:t>
      </w:r>
      <w:r w:rsidR="00B51CC3">
        <w:rPr>
          <w:lang w:val="bg-BG"/>
        </w:rPr>
        <w:t>Горна Росица</w:t>
      </w:r>
      <w:r w:rsidRPr="008D307B">
        <w:rPr>
          <w:lang w:val="bg-BG"/>
        </w:rPr>
        <w:t xml:space="preserve">, общ. Севлиево. Изготвени са </w:t>
      </w:r>
      <w:r w:rsidR="00B51CC3">
        <w:rPr>
          <w:lang w:val="bg-BG"/>
        </w:rPr>
        <w:t>2</w:t>
      </w:r>
      <w:r w:rsidRPr="008D307B">
        <w:rPr>
          <w:lang w:val="bg-BG"/>
        </w:rPr>
        <w:t xml:space="preserve"> броя констативни протоколи </w:t>
      </w:r>
      <w:r>
        <w:rPr>
          <w:lang w:val="bg-BG"/>
        </w:rPr>
        <w:t>за бракуване на трайни насаждения.</w:t>
      </w:r>
    </w:p>
    <w:p w:rsidR="007C2683" w:rsidRPr="008D307B" w:rsidRDefault="007C2683" w:rsidP="0063707A">
      <w:pPr>
        <w:spacing w:line="288" w:lineRule="auto"/>
        <w:ind w:firstLine="708"/>
        <w:jc w:val="both"/>
        <w:rPr>
          <w:lang w:val="bg-BG"/>
        </w:rPr>
      </w:pPr>
      <w:r w:rsidRPr="008D307B">
        <w:rPr>
          <w:lang w:val="bg-BG"/>
        </w:rPr>
        <w:t xml:space="preserve">Протоколите са връчени на заявителите. </w:t>
      </w:r>
    </w:p>
    <w:p w:rsidR="007C2683" w:rsidRDefault="007C2683" w:rsidP="0063707A">
      <w:pPr>
        <w:tabs>
          <w:tab w:val="left" w:pos="1134"/>
        </w:tabs>
        <w:spacing w:line="288" w:lineRule="auto"/>
        <w:jc w:val="both"/>
        <w:rPr>
          <w:lang w:val="bg-BG"/>
        </w:rPr>
      </w:pPr>
    </w:p>
    <w:p w:rsidR="007C2683" w:rsidRPr="000E4423" w:rsidRDefault="007C2683" w:rsidP="0063707A">
      <w:pPr>
        <w:tabs>
          <w:tab w:val="left" w:pos="-840"/>
        </w:tabs>
        <w:spacing w:line="288" w:lineRule="auto"/>
        <w:jc w:val="both"/>
        <w:rPr>
          <w:b/>
          <w:bCs/>
          <w:lang w:val="ru-RU"/>
        </w:rPr>
      </w:pPr>
      <w:r w:rsidRPr="007C2683">
        <w:rPr>
          <w:b/>
          <w:lang w:val="bg-BG"/>
        </w:rPr>
        <w:tab/>
      </w:r>
      <w:r>
        <w:rPr>
          <w:b/>
          <w:u w:val="single"/>
          <w:lang w:val="bg-BG"/>
        </w:rPr>
        <w:t xml:space="preserve">5. </w:t>
      </w:r>
      <w:r w:rsidRPr="007C2683">
        <w:rPr>
          <w:b/>
          <w:u w:val="single"/>
          <w:lang w:val="bg-BG"/>
        </w:rPr>
        <w:t xml:space="preserve">Дейности по изпълнение на Цел </w:t>
      </w:r>
      <w:r>
        <w:rPr>
          <w:b/>
          <w:u w:val="single"/>
          <w:lang w:val="bg-BG"/>
        </w:rPr>
        <w:t>5</w:t>
      </w:r>
      <w:r w:rsidR="00053CF4">
        <w:rPr>
          <w:b/>
          <w:u w:val="single"/>
          <w:lang w:val="bg-BG"/>
        </w:rPr>
        <w:t xml:space="preserve"> </w:t>
      </w:r>
      <w:r w:rsidR="00053CF4" w:rsidRPr="00690B57">
        <w:rPr>
          <w:b/>
          <w:lang w:val="bg-BG"/>
        </w:rPr>
        <w:t>-</w:t>
      </w:r>
      <w:r w:rsidRPr="00690B57">
        <w:rPr>
          <w:b/>
          <w:bCs/>
          <w:lang w:val="ru-RU"/>
        </w:rPr>
        <w:t xml:space="preserve"> </w:t>
      </w:r>
      <w:r w:rsidR="008272C2" w:rsidRPr="000E4423">
        <w:rPr>
          <w:b/>
          <w:bCs/>
          <w:lang w:val="bg-BG"/>
        </w:rPr>
        <w:t>„</w:t>
      </w:r>
      <w:r w:rsidRPr="000E4423">
        <w:rPr>
          <w:b/>
          <w:bCs/>
          <w:lang w:val="ru-RU"/>
        </w:rPr>
        <w:t>Опазване на земеделските земи от увреждане.</w:t>
      </w:r>
      <w:r w:rsidR="008272C2" w:rsidRPr="000E4423">
        <w:rPr>
          <w:b/>
          <w:bCs/>
          <w:lang w:val="bg-BG"/>
        </w:rPr>
        <w:t>“</w:t>
      </w:r>
      <w:r w:rsidRPr="000E4423">
        <w:rPr>
          <w:b/>
          <w:bCs/>
          <w:lang w:val="ru-RU"/>
        </w:rPr>
        <w:t xml:space="preserve"> </w:t>
      </w:r>
    </w:p>
    <w:p w:rsidR="001659E8" w:rsidRDefault="008272C2" w:rsidP="0063707A">
      <w:pPr>
        <w:tabs>
          <w:tab w:val="left" w:pos="-840"/>
        </w:tabs>
        <w:spacing w:line="288" w:lineRule="auto"/>
        <w:jc w:val="both"/>
        <w:rPr>
          <w:bCs/>
          <w:lang w:val="ru-RU"/>
        </w:rPr>
      </w:pPr>
      <w:r>
        <w:rPr>
          <w:bCs/>
          <w:lang w:val="bg-BG"/>
        </w:rPr>
        <w:tab/>
      </w:r>
      <w:r w:rsidR="001659E8" w:rsidRPr="00B3073D">
        <w:rPr>
          <w:bCs/>
          <w:lang w:val="bg-BG"/>
        </w:rPr>
        <w:t>Чрез прилагане изискванията на Национална програма за развитие: България 2030, Приоритет № 6 Устойчиво селско стопанство за о</w:t>
      </w:r>
      <w:r w:rsidR="001659E8" w:rsidRPr="00B3073D">
        <w:rPr>
          <w:bCs/>
          <w:lang w:val="ru-RU"/>
        </w:rPr>
        <w:t xml:space="preserve">птимизиране на поземлените отношения като гаранция за ефективно земеползване и увеличаване на доходите от земеделска дейност ефективно и отговорно са изпълнявани задължения и извършвани дейности по опазване на земеделските земи от увреждане, </w:t>
      </w:r>
      <w:r w:rsidR="001659E8" w:rsidRPr="001659E8">
        <w:rPr>
          <w:bCs/>
          <w:lang w:val="ru-RU"/>
        </w:rPr>
        <w:t>Програма за управление на Република България (</w:t>
      </w:r>
      <w:r w:rsidR="001659E8">
        <w:rPr>
          <w:bCs/>
          <w:lang w:val="ru-RU"/>
        </w:rPr>
        <w:t>юни 2023 г. - декември 2024 г.),</w:t>
      </w:r>
      <w:r w:rsidR="00F25699">
        <w:rPr>
          <w:bCs/>
          <w:lang w:val="ru-RU"/>
        </w:rPr>
        <w:t xml:space="preserve"> </w:t>
      </w:r>
      <w:r w:rsidR="001659E8" w:rsidRPr="001659E8">
        <w:rPr>
          <w:bCs/>
          <w:lang w:val="ru-RU"/>
        </w:rPr>
        <w:t>Стратегически план за развитие на земеделието и селските райони 2023-2027 г. (СПРЗСР)</w:t>
      </w:r>
      <w:r w:rsidR="001659E8">
        <w:rPr>
          <w:bCs/>
          <w:lang w:val="ru-RU"/>
        </w:rPr>
        <w:t xml:space="preserve"> </w:t>
      </w:r>
      <w:r w:rsidR="001659E8" w:rsidRPr="00B3073D">
        <w:rPr>
          <w:bCs/>
          <w:lang w:val="ru-RU"/>
        </w:rPr>
        <w:t xml:space="preserve">в съответствие с изискванията на нормативната уредба, както следва:  </w:t>
      </w:r>
    </w:p>
    <w:p w:rsidR="001659E8" w:rsidRDefault="001659E8" w:rsidP="0063707A">
      <w:pPr>
        <w:spacing w:line="288" w:lineRule="auto"/>
        <w:ind w:firstLine="720"/>
        <w:jc w:val="both"/>
        <w:rPr>
          <w:b/>
          <w:bCs/>
          <w:i/>
          <w:lang w:val="ru-RU"/>
        </w:rPr>
      </w:pPr>
    </w:p>
    <w:p w:rsidR="001659E8" w:rsidRPr="005D197A" w:rsidRDefault="001659E8" w:rsidP="0063707A">
      <w:pPr>
        <w:spacing w:line="288" w:lineRule="auto"/>
        <w:ind w:firstLine="720"/>
        <w:jc w:val="both"/>
        <w:rPr>
          <w:b/>
          <w:bCs/>
          <w:i/>
          <w:color w:val="000000" w:themeColor="text1"/>
          <w:lang w:val="ru-RU"/>
        </w:rPr>
      </w:pPr>
      <w:r w:rsidRPr="00B3073D">
        <w:rPr>
          <w:b/>
          <w:bCs/>
          <w:i/>
          <w:lang w:val="ru-RU"/>
        </w:rPr>
        <w:t xml:space="preserve">Провеждане на процедури за промяна предназначението на земеделските земи за </w:t>
      </w:r>
      <w:r w:rsidRPr="005D197A">
        <w:rPr>
          <w:b/>
          <w:bCs/>
          <w:i/>
          <w:color w:val="000000" w:themeColor="text1"/>
          <w:lang w:val="ru-RU"/>
        </w:rPr>
        <w:t>неземеделски нужди съгласно нормативната уредба. Контрол съгласно ЗОЗЗ и издаване на актове за извършени нарушения.</w:t>
      </w:r>
    </w:p>
    <w:p w:rsidR="001659E8" w:rsidRPr="00600ADA" w:rsidRDefault="001659E8" w:rsidP="0063707A">
      <w:pPr>
        <w:spacing w:line="288" w:lineRule="auto"/>
        <w:ind w:firstLine="708"/>
        <w:jc w:val="both"/>
        <w:rPr>
          <w:color w:val="000000" w:themeColor="text1"/>
          <w:lang w:val="bg-BG"/>
        </w:rPr>
      </w:pPr>
      <w:r w:rsidRPr="00600ADA">
        <w:rPr>
          <w:color w:val="000000" w:themeColor="text1"/>
          <w:lang w:val="bg-BG"/>
        </w:rPr>
        <w:t>За периода 01.01.202</w:t>
      </w:r>
      <w:r>
        <w:rPr>
          <w:color w:val="000000" w:themeColor="text1"/>
          <w:lang w:val="bg-BG"/>
        </w:rPr>
        <w:t>4</w:t>
      </w:r>
      <w:r w:rsidRPr="00600ADA">
        <w:rPr>
          <w:color w:val="000000" w:themeColor="text1"/>
          <w:lang w:val="bg-BG"/>
        </w:rPr>
        <w:t xml:space="preserve"> г. до 3</w:t>
      </w:r>
      <w:r w:rsidRPr="00600ADA">
        <w:rPr>
          <w:color w:val="000000" w:themeColor="text1"/>
        </w:rPr>
        <w:t>1</w:t>
      </w:r>
      <w:r w:rsidRPr="00600ADA">
        <w:rPr>
          <w:color w:val="000000" w:themeColor="text1"/>
          <w:lang w:val="bg-BG"/>
        </w:rPr>
        <w:t>.</w:t>
      </w:r>
      <w:r w:rsidRPr="00600ADA">
        <w:rPr>
          <w:color w:val="000000" w:themeColor="text1"/>
        </w:rPr>
        <w:t>12</w:t>
      </w:r>
      <w:r w:rsidRPr="00600ADA">
        <w:rPr>
          <w:color w:val="000000" w:themeColor="text1"/>
          <w:lang w:val="bg-BG"/>
        </w:rPr>
        <w:t>.202</w:t>
      </w:r>
      <w:r>
        <w:rPr>
          <w:color w:val="000000" w:themeColor="text1"/>
          <w:lang w:val="bg-BG"/>
        </w:rPr>
        <w:t>4</w:t>
      </w:r>
      <w:r w:rsidRPr="00600ADA">
        <w:rPr>
          <w:color w:val="000000" w:themeColor="text1"/>
          <w:lang w:val="bg-BG"/>
        </w:rPr>
        <w:t xml:space="preserve"> г. са проведени</w:t>
      </w:r>
      <w:r w:rsidRPr="00600ADA">
        <w:rPr>
          <w:color w:val="000000" w:themeColor="text1"/>
        </w:rPr>
        <w:t xml:space="preserve"> </w:t>
      </w:r>
      <w:r>
        <w:rPr>
          <w:color w:val="000000" w:themeColor="text1"/>
          <w:lang w:val="bg-BG"/>
        </w:rPr>
        <w:t>шест</w:t>
      </w:r>
      <w:r w:rsidRPr="00600ADA">
        <w:rPr>
          <w:color w:val="000000" w:themeColor="text1"/>
          <w:lang w:val="bg-BG"/>
        </w:rPr>
        <w:t xml:space="preserve"> заседания на Комисията по чл. 17, ал. 1, т. 1 от ЗОЗЗ. Разгледани са </w:t>
      </w:r>
      <w:r w:rsidR="00D60BD1" w:rsidRPr="00D60BD1">
        <w:rPr>
          <w:lang w:val="bg-BG"/>
        </w:rPr>
        <w:t>52</w:t>
      </w:r>
      <w:r w:rsidRPr="00D60BD1">
        <w:rPr>
          <w:lang w:val="bg-BG"/>
        </w:rPr>
        <w:t xml:space="preserve"> бр. </w:t>
      </w:r>
      <w:r w:rsidRPr="00600ADA">
        <w:rPr>
          <w:color w:val="000000" w:themeColor="text1"/>
          <w:lang w:val="bg-BG"/>
        </w:rPr>
        <w:t xml:space="preserve">заявления за промяна предназначението на земеделски земи. Постановени са </w:t>
      </w:r>
      <w:r>
        <w:rPr>
          <w:color w:val="000000" w:themeColor="text1"/>
          <w:lang w:val="bg-BG"/>
        </w:rPr>
        <w:t>3</w:t>
      </w:r>
      <w:r w:rsidRPr="00600ADA">
        <w:rPr>
          <w:color w:val="000000" w:themeColor="text1"/>
          <w:lang w:val="bg-BG"/>
        </w:rPr>
        <w:t>1 бр. решения за пр</w:t>
      </w:r>
      <w:r w:rsidR="00C91898">
        <w:rPr>
          <w:color w:val="000000" w:themeColor="text1"/>
          <w:lang w:val="bg-BG"/>
        </w:rPr>
        <w:t xml:space="preserve">омяна предназначението на 99 116,99 </w:t>
      </w:r>
      <w:r w:rsidRPr="00600ADA">
        <w:rPr>
          <w:color w:val="000000" w:themeColor="text1"/>
          <w:lang w:val="bg-BG"/>
        </w:rPr>
        <w:t xml:space="preserve">кв.м. земеделски земи. </w:t>
      </w:r>
      <w:r w:rsidRPr="00600ADA">
        <w:rPr>
          <w:color w:val="000000" w:themeColor="text1"/>
        </w:rPr>
        <w:t>Постановени</w:t>
      </w:r>
      <w:r w:rsidRPr="00600ADA">
        <w:rPr>
          <w:color w:val="000000" w:themeColor="text1"/>
          <w:lang w:val="bg-BG"/>
        </w:rPr>
        <w:t>те</w:t>
      </w:r>
      <w:r w:rsidRPr="00600ADA">
        <w:rPr>
          <w:color w:val="000000" w:themeColor="text1"/>
        </w:rPr>
        <w:t xml:space="preserve"> такси по чл. 30, ал. 1</w:t>
      </w:r>
      <w:r w:rsidRPr="00600ADA">
        <w:rPr>
          <w:color w:val="000000" w:themeColor="text1"/>
          <w:lang w:val="bg-BG"/>
        </w:rPr>
        <w:t xml:space="preserve"> от </w:t>
      </w:r>
      <w:r w:rsidRPr="00600ADA">
        <w:rPr>
          <w:color w:val="000000" w:themeColor="text1"/>
        </w:rPr>
        <w:t>ЗОЗЗ</w:t>
      </w:r>
      <w:r w:rsidRPr="00600ADA">
        <w:rPr>
          <w:color w:val="000000" w:themeColor="text1"/>
          <w:lang w:val="bg-BG"/>
        </w:rPr>
        <w:t xml:space="preserve"> са в размер на </w:t>
      </w:r>
      <w:r w:rsidR="008E01AC">
        <w:rPr>
          <w:color w:val="000000" w:themeColor="text1"/>
          <w:lang w:val="bg-BG"/>
        </w:rPr>
        <w:t>72 812,</w:t>
      </w:r>
      <w:r w:rsidR="00C91898">
        <w:rPr>
          <w:color w:val="000000" w:themeColor="text1"/>
          <w:lang w:val="bg-BG"/>
        </w:rPr>
        <w:t>82</w:t>
      </w:r>
      <w:r w:rsidRPr="00600ADA">
        <w:rPr>
          <w:color w:val="000000" w:themeColor="text1"/>
        </w:rPr>
        <w:t xml:space="preserve"> </w:t>
      </w:r>
      <w:r w:rsidRPr="00600ADA">
        <w:rPr>
          <w:color w:val="000000" w:themeColor="text1"/>
          <w:lang w:val="bg-BG"/>
        </w:rPr>
        <w:t>лв.</w:t>
      </w:r>
      <w:r w:rsidRPr="00600ADA">
        <w:rPr>
          <w:color w:val="000000" w:themeColor="text1"/>
        </w:rPr>
        <w:t xml:space="preserve"> </w:t>
      </w:r>
      <w:r w:rsidRPr="00600ADA">
        <w:rPr>
          <w:color w:val="000000" w:themeColor="text1"/>
          <w:lang w:val="bg-BG"/>
        </w:rPr>
        <w:t xml:space="preserve">Влезли в сила са </w:t>
      </w:r>
      <w:r>
        <w:rPr>
          <w:color w:val="000000" w:themeColor="text1"/>
          <w:lang w:val="bg-BG"/>
        </w:rPr>
        <w:t>34</w:t>
      </w:r>
      <w:r w:rsidRPr="00600ADA">
        <w:rPr>
          <w:color w:val="000000" w:themeColor="text1"/>
        </w:rPr>
        <w:t xml:space="preserve"> </w:t>
      </w:r>
      <w:r w:rsidRPr="00600ADA">
        <w:rPr>
          <w:color w:val="000000" w:themeColor="text1"/>
          <w:lang w:val="bg-BG"/>
        </w:rPr>
        <w:t xml:space="preserve">бр. решения за промяна предназначението на </w:t>
      </w:r>
      <w:r w:rsidR="008E01AC">
        <w:rPr>
          <w:color w:val="000000" w:themeColor="text1"/>
          <w:lang w:val="bg-BG"/>
        </w:rPr>
        <w:t>123 534,</w:t>
      </w:r>
      <w:r w:rsidR="00C91898">
        <w:rPr>
          <w:color w:val="000000" w:themeColor="text1"/>
          <w:lang w:val="bg-BG"/>
        </w:rPr>
        <w:t xml:space="preserve">29 </w:t>
      </w:r>
      <w:r w:rsidRPr="00600ADA">
        <w:rPr>
          <w:color w:val="000000" w:themeColor="text1"/>
          <w:lang w:val="bg-BG"/>
        </w:rPr>
        <w:t>кв. м. земеделски земи</w:t>
      </w:r>
      <w:r w:rsidRPr="00600ADA">
        <w:rPr>
          <w:color w:val="000000" w:themeColor="text1"/>
        </w:rPr>
        <w:t xml:space="preserve"> </w:t>
      </w:r>
      <w:r w:rsidRPr="00600ADA">
        <w:rPr>
          <w:color w:val="000000" w:themeColor="text1"/>
          <w:lang w:val="bg-BG"/>
        </w:rPr>
        <w:t>със</w:t>
      </w:r>
      <w:r w:rsidRPr="00600ADA">
        <w:rPr>
          <w:color w:val="000000" w:themeColor="text1"/>
        </w:rPr>
        <w:t xml:space="preserve"> </w:t>
      </w:r>
      <w:r w:rsidRPr="00600ADA">
        <w:rPr>
          <w:color w:val="000000" w:themeColor="text1"/>
          <w:lang w:val="bg-BG"/>
        </w:rPr>
        <w:t xml:space="preserve">заплатени </w:t>
      </w:r>
      <w:r w:rsidRPr="00600ADA">
        <w:rPr>
          <w:color w:val="000000" w:themeColor="text1"/>
        </w:rPr>
        <w:t>такси по чл. 30, ал. 1</w:t>
      </w:r>
      <w:r w:rsidRPr="00600ADA">
        <w:rPr>
          <w:color w:val="000000" w:themeColor="text1"/>
          <w:lang w:val="bg-BG"/>
        </w:rPr>
        <w:t xml:space="preserve"> от </w:t>
      </w:r>
      <w:r w:rsidRPr="00600ADA">
        <w:rPr>
          <w:color w:val="000000" w:themeColor="text1"/>
        </w:rPr>
        <w:t>ЗОЗЗ</w:t>
      </w:r>
      <w:r>
        <w:rPr>
          <w:color w:val="000000" w:themeColor="text1"/>
          <w:lang w:val="bg-BG"/>
        </w:rPr>
        <w:t xml:space="preserve"> - </w:t>
      </w:r>
      <w:r w:rsidR="00C91898">
        <w:rPr>
          <w:color w:val="000000" w:themeColor="text1"/>
          <w:lang w:val="bg-BG"/>
        </w:rPr>
        <w:t>103 653,27</w:t>
      </w:r>
      <w:r w:rsidRPr="00600ADA">
        <w:rPr>
          <w:color w:val="000000" w:themeColor="text1"/>
        </w:rPr>
        <w:t xml:space="preserve"> </w:t>
      </w:r>
      <w:r w:rsidRPr="00600ADA">
        <w:rPr>
          <w:color w:val="000000" w:themeColor="text1"/>
          <w:lang w:val="bg-BG"/>
        </w:rPr>
        <w:t>лева.</w:t>
      </w:r>
    </w:p>
    <w:p w:rsidR="001659E8" w:rsidRPr="00B3083D" w:rsidRDefault="001659E8" w:rsidP="0063707A">
      <w:pPr>
        <w:spacing w:line="288" w:lineRule="auto"/>
        <w:ind w:firstLine="708"/>
        <w:jc w:val="both"/>
        <w:rPr>
          <w:color w:val="000000" w:themeColor="text1"/>
          <w:lang w:val="bg-BG"/>
        </w:rPr>
      </w:pPr>
      <w:r w:rsidRPr="00DB1CEF">
        <w:rPr>
          <w:color w:val="000000" w:themeColor="text1"/>
          <w:lang w:val="bg-BG"/>
        </w:rPr>
        <w:tab/>
        <w:t xml:space="preserve">- </w:t>
      </w:r>
      <w:r w:rsidRPr="00DB1CEF">
        <w:rPr>
          <w:color w:val="000000" w:themeColor="text1"/>
        </w:rPr>
        <w:t>Изготве</w:t>
      </w:r>
      <w:r w:rsidRPr="00DB1CEF">
        <w:rPr>
          <w:color w:val="000000" w:themeColor="text1"/>
          <w:lang w:val="bg-BG"/>
        </w:rPr>
        <w:t xml:space="preserve">ни са </w:t>
      </w:r>
      <w:r>
        <w:rPr>
          <w:color w:val="000000" w:themeColor="text1"/>
          <w:lang w:val="bg-BG"/>
        </w:rPr>
        <w:t>49</w:t>
      </w:r>
      <w:r w:rsidRPr="00DB1CEF">
        <w:rPr>
          <w:color w:val="000000" w:themeColor="text1"/>
        </w:rPr>
        <w:t xml:space="preserve"> броя</w:t>
      </w:r>
      <w:r w:rsidRPr="00DB1CEF">
        <w:rPr>
          <w:color w:val="000000" w:themeColor="text1"/>
          <w:lang w:val="bg-BG"/>
        </w:rPr>
        <w:t xml:space="preserve"> </w:t>
      </w:r>
      <w:r w:rsidRPr="00DB1CEF">
        <w:rPr>
          <w:color w:val="000000" w:themeColor="text1"/>
        </w:rPr>
        <w:t>Акт</w:t>
      </w:r>
      <w:r w:rsidRPr="00DB1CEF">
        <w:rPr>
          <w:color w:val="000000" w:themeColor="text1"/>
          <w:lang w:val="bg-BG"/>
        </w:rPr>
        <w:t>а</w:t>
      </w:r>
      <w:r w:rsidRPr="00DB1CEF">
        <w:rPr>
          <w:color w:val="000000" w:themeColor="text1"/>
        </w:rPr>
        <w:t xml:space="preserve"> за категоризиране на земеделските земи при промяна на тяхното предназначение</w:t>
      </w:r>
      <w:r>
        <w:rPr>
          <w:color w:val="000000" w:themeColor="text1"/>
          <w:lang w:val="bg-BG"/>
        </w:rPr>
        <w:t>.</w:t>
      </w:r>
    </w:p>
    <w:p w:rsidR="001659E8" w:rsidRDefault="001659E8" w:rsidP="0063707A">
      <w:pPr>
        <w:spacing w:line="288" w:lineRule="auto"/>
        <w:ind w:firstLine="708"/>
        <w:jc w:val="both"/>
        <w:rPr>
          <w:color w:val="FF0000"/>
          <w:lang w:val="bg-BG"/>
        </w:rPr>
      </w:pPr>
      <w:r w:rsidRPr="007619B3">
        <w:rPr>
          <w:color w:val="000000" w:themeColor="text1"/>
          <w:lang w:val="bg-BG"/>
        </w:rPr>
        <w:t>-  Съставените са 15 акта за административни нарушения, съгласно ЗОЗЗ.</w:t>
      </w:r>
      <w:r w:rsidRPr="00A17FD8">
        <w:rPr>
          <w:color w:val="FF0000"/>
          <w:lang w:val="bg-BG"/>
        </w:rPr>
        <w:t xml:space="preserve"> </w:t>
      </w:r>
    </w:p>
    <w:p w:rsidR="001659E8" w:rsidRPr="00C24B70" w:rsidRDefault="001659E8" w:rsidP="0063707A">
      <w:pPr>
        <w:spacing w:line="288" w:lineRule="auto"/>
        <w:ind w:firstLine="708"/>
        <w:jc w:val="both"/>
        <w:rPr>
          <w:lang w:val="bg-BG"/>
        </w:rPr>
      </w:pPr>
      <w:r w:rsidRPr="00C24B70">
        <w:rPr>
          <w:lang w:val="bg-BG"/>
        </w:rPr>
        <w:t>Липсват обжалвани решения на комисията по чл.</w:t>
      </w:r>
      <w:r>
        <w:rPr>
          <w:lang w:val="bg-BG"/>
        </w:rPr>
        <w:t xml:space="preserve"> </w:t>
      </w:r>
      <w:r w:rsidRPr="00C24B70">
        <w:rPr>
          <w:lang w:val="bg-BG"/>
        </w:rPr>
        <w:t>17, ал.</w:t>
      </w:r>
      <w:r>
        <w:rPr>
          <w:lang w:val="bg-BG"/>
        </w:rPr>
        <w:t xml:space="preserve"> </w:t>
      </w:r>
      <w:r w:rsidRPr="00C24B70">
        <w:rPr>
          <w:lang w:val="bg-BG"/>
        </w:rPr>
        <w:t>1,</w:t>
      </w:r>
      <w:r>
        <w:rPr>
          <w:lang w:val="bg-BG"/>
        </w:rPr>
        <w:t xml:space="preserve"> </w:t>
      </w:r>
      <w:r w:rsidRPr="00C24B70">
        <w:rPr>
          <w:lang w:val="bg-BG"/>
        </w:rPr>
        <w:t>т.</w:t>
      </w:r>
      <w:r w:rsidR="00F74D8C">
        <w:rPr>
          <w:lang w:val="bg-BG"/>
        </w:rPr>
        <w:t xml:space="preserve"> </w:t>
      </w:r>
      <w:r w:rsidRPr="00C24B70">
        <w:rPr>
          <w:lang w:val="bg-BG"/>
        </w:rPr>
        <w:t xml:space="preserve">1 от ЗОЗЗ. </w:t>
      </w:r>
    </w:p>
    <w:p w:rsidR="00BC1665" w:rsidRDefault="00BC1665" w:rsidP="00F650CF">
      <w:pPr>
        <w:spacing w:line="288" w:lineRule="auto"/>
        <w:ind w:firstLine="720"/>
        <w:jc w:val="both"/>
        <w:rPr>
          <w:lang w:val="bg-BG"/>
        </w:rPr>
      </w:pPr>
      <w:r>
        <w:rPr>
          <w:lang w:val="bg-BG"/>
        </w:rPr>
        <w:t xml:space="preserve">През периода не са извършвани дейности  и давани становища във връзка с  </w:t>
      </w:r>
      <w:r w:rsidRPr="007C36B8">
        <w:rPr>
          <w:lang w:val="bg-BG"/>
        </w:rPr>
        <w:t>рекултивация на нарушени терени, проектиране и изграждане на мелиоративни и противоерозионни обекти, подобряване продуктивните качества на земята, устройство и изграждане на инфраструктурата на земеделските територии.</w:t>
      </w:r>
    </w:p>
    <w:p w:rsidR="001659E8" w:rsidRDefault="001659E8" w:rsidP="00F650CF">
      <w:pPr>
        <w:spacing w:line="288" w:lineRule="auto"/>
        <w:ind w:firstLine="720"/>
        <w:jc w:val="both"/>
        <w:rPr>
          <w:b/>
          <w:bCs/>
          <w:i/>
          <w:lang w:val="bg-BG"/>
        </w:rPr>
      </w:pPr>
    </w:p>
    <w:p w:rsidR="001659E8" w:rsidRPr="005D197A" w:rsidRDefault="001659E8" w:rsidP="00F650CF">
      <w:pPr>
        <w:spacing w:line="288" w:lineRule="auto"/>
        <w:ind w:firstLine="720"/>
        <w:jc w:val="both"/>
        <w:rPr>
          <w:b/>
          <w:bCs/>
          <w:i/>
          <w:lang w:val="bg-BG"/>
        </w:rPr>
      </w:pPr>
      <w:r w:rsidRPr="005D197A">
        <w:rPr>
          <w:b/>
          <w:bCs/>
          <w:i/>
          <w:lang w:val="bg-BG"/>
        </w:rPr>
        <w:t>Дейности по Наредба 19 от 25 октомври 2012 г. за строителство в земеделските земи без промяна на предназначението им, касаещи дейността на ОДЗ.</w:t>
      </w:r>
    </w:p>
    <w:p w:rsidR="000C552B" w:rsidRPr="00516DBC" w:rsidRDefault="001659E8" w:rsidP="00F650CF">
      <w:pPr>
        <w:spacing w:line="288" w:lineRule="auto"/>
        <w:ind w:firstLine="720"/>
        <w:jc w:val="both"/>
        <w:rPr>
          <w:lang w:val="bg-BG"/>
        </w:rPr>
      </w:pPr>
      <w:r w:rsidRPr="00A7161F">
        <w:rPr>
          <w:bCs/>
          <w:lang w:val="bg-BG"/>
        </w:rPr>
        <w:t xml:space="preserve">За периода са </w:t>
      </w:r>
      <w:r w:rsidR="007C36B8">
        <w:rPr>
          <w:bCs/>
          <w:lang w:val="bg-BG"/>
        </w:rPr>
        <w:t xml:space="preserve">издадени 3 броя </w:t>
      </w:r>
      <w:r w:rsidR="007C36B8" w:rsidRPr="00A7161F">
        <w:rPr>
          <w:bCs/>
          <w:lang w:val="bg-BG"/>
        </w:rPr>
        <w:t>положителн</w:t>
      </w:r>
      <w:r w:rsidR="007C36B8">
        <w:rPr>
          <w:bCs/>
          <w:lang w:val="bg-BG"/>
        </w:rPr>
        <w:t xml:space="preserve">и становища, след проверка на място на имоти по </w:t>
      </w:r>
      <w:r w:rsidRPr="00A7161F">
        <w:rPr>
          <w:bCs/>
          <w:lang w:val="bg-BG"/>
        </w:rPr>
        <w:t>3</w:t>
      </w:r>
      <w:r>
        <w:rPr>
          <w:bCs/>
          <w:lang w:val="bg-BG"/>
        </w:rPr>
        <w:t xml:space="preserve"> бр.</w:t>
      </w:r>
      <w:r w:rsidRPr="00A7161F">
        <w:rPr>
          <w:bCs/>
          <w:lang w:val="bg-BG"/>
        </w:rPr>
        <w:t xml:space="preserve"> преписки п</w:t>
      </w:r>
      <w:r>
        <w:rPr>
          <w:bCs/>
          <w:lang w:val="bg-BG"/>
        </w:rPr>
        <w:t>о Наредба 19/</w:t>
      </w:r>
      <w:r w:rsidRPr="00A7161F">
        <w:rPr>
          <w:bCs/>
          <w:lang w:val="bg-BG"/>
        </w:rPr>
        <w:t>2012 г. за строителство в земеделските земи без промяна на предназначението им</w:t>
      </w:r>
      <w:r w:rsidR="007C36B8">
        <w:rPr>
          <w:bCs/>
          <w:lang w:val="bg-BG"/>
        </w:rPr>
        <w:t xml:space="preserve">. При извършените проверки не са установени нарушения и не са съставени </w:t>
      </w:r>
      <w:r w:rsidRPr="00A7161F">
        <w:rPr>
          <w:bCs/>
          <w:lang w:val="bg-BG"/>
        </w:rPr>
        <w:t xml:space="preserve"> акт</w:t>
      </w:r>
      <w:r w:rsidR="007C36B8">
        <w:rPr>
          <w:bCs/>
          <w:lang w:val="bg-BG"/>
        </w:rPr>
        <w:t>ове</w:t>
      </w:r>
      <w:r w:rsidRPr="00A7161F">
        <w:rPr>
          <w:bCs/>
          <w:lang w:val="bg-BG"/>
        </w:rPr>
        <w:t xml:space="preserve"> за </w:t>
      </w:r>
      <w:r w:rsidRPr="00A7161F">
        <w:rPr>
          <w:lang w:val="bg-BG"/>
        </w:rPr>
        <w:t>административно нарушение, съгласно ЗОЗЗ</w:t>
      </w:r>
      <w:r w:rsidR="000C552B">
        <w:rPr>
          <w:lang w:val="bg-BG"/>
        </w:rPr>
        <w:t>.</w:t>
      </w:r>
      <w:r w:rsidRPr="00A7161F">
        <w:rPr>
          <w:bCs/>
          <w:lang w:val="bg-BG"/>
        </w:rPr>
        <w:t xml:space="preserve"> </w:t>
      </w:r>
      <w:r w:rsidRPr="00A7161F">
        <w:rPr>
          <w:bCs/>
        </w:rPr>
        <w:t>Изготвени са коректни констативни протоколи и обоб</w:t>
      </w:r>
      <w:r w:rsidRPr="00A7161F">
        <w:rPr>
          <w:bCs/>
          <w:lang w:val="bg-BG"/>
        </w:rPr>
        <w:t>щ</w:t>
      </w:r>
      <w:r w:rsidRPr="00A7161F">
        <w:rPr>
          <w:bCs/>
        </w:rPr>
        <w:t>ен доклад за дейността на комисията</w:t>
      </w:r>
      <w:r w:rsidR="007C36B8">
        <w:rPr>
          <w:bCs/>
          <w:lang w:val="bg-BG"/>
        </w:rPr>
        <w:t xml:space="preserve"> във </w:t>
      </w:r>
      <w:r w:rsidR="00F25699">
        <w:rPr>
          <w:bCs/>
          <w:lang w:val="bg-BG"/>
        </w:rPr>
        <w:t xml:space="preserve">връзка с </w:t>
      </w:r>
      <w:r w:rsidR="000C552B">
        <w:rPr>
          <w:lang w:val="bg-BG"/>
        </w:rPr>
        <w:t>е постъпило п</w:t>
      </w:r>
      <w:r w:rsidR="000C552B" w:rsidRPr="00516DBC">
        <w:rPr>
          <w:lang w:val="bg-BG"/>
        </w:rPr>
        <w:t xml:space="preserve">исмо </w:t>
      </w:r>
      <w:r w:rsidR="000C552B">
        <w:rPr>
          <w:lang w:val="bg-BG"/>
        </w:rPr>
        <w:t xml:space="preserve">изх. </w:t>
      </w:r>
      <w:r w:rsidR="000C552B" w:rsidRPr="00B45969">
        <w:rPr>
          <w:lang w:val="bg-BG"/>
        </w:rPr>
        <w:t>№ 9166-</w:t>
      </w:r>
      <w:r w:rsidR="000C552B">
        <w:rPr>
          <w:lang w:val="bg-BG"/>
        </w:rPr>
        <w:t>31</w:t>
      </w:r>
      <w:r w:rsidR="000C552B" w:rsidRPr="00B45969">
        <w:rPr>
          <w:lang w:val="bg-BG"/>
        </w:rPr>
        <w:t>/</w:t>
      </w:r>
      <w:r w:rsidR="000C552B">
        <w:t>06</w:t>
      </w:r>
      <w:r w:rsidR="000C552B" w:rsidRPr="00B45969">
        <w:rPr>
          <w:lang w:val="bg-BG"/>
        </w:rPr>
        <w:t>.0</w:t>
      </w:r>
      <w:r w:rsidR="000C552B">
        <w:rPr>
          <w:lang w:val="bg-BG"/>
        </w:rPr>
        <w:t>6</w:t>
      </w:r>
      <w:r w:rsidR="000C552B" w:rsidRPr="00B45969">
        <w:rPr>
          <w:lang w:val="bg-BG"/>
        </w:rPr>
        <w:t>.20</w:t>
      </w:r>
      <w:r w:rsidR="000C552B">
        <w:t>2</w:t>
      </w:r>
      <w:r w:rsidR="000C552B">
        <w:rPr>
          <w:lang w:val="bg-BG"/>
        </w:rPr>
        <w:t>4</w:t>
      </w:r>
      <w:r w:rsidR="000C552B">
        <w:t xml:space="preserve"> </w:t>
      </w:r>
      <w:r w:rsidR="000C552B" w:rsidRPr="00B45969">
        <w:rPr>
          <w:lang w:val="bg-BG"/>
        </w:rPr>
        <w:t xml:space="preserve">г. </w:t>
      </w:r>
      <w:r w:rsidR="000C552B" w:rsidRPr="00516DBC">
        <w:rPr>
          <w:lang w:val="bg-BG"/>
        </w:rPr>
        <w:t>на МЗХ</w:t>
      </w:r>
      <w:r w:rsidR="000C552B">
        <w:rPr>
          <w:lang w:val="bg-BG"/>
        </w:rPr>
        <w:t xml:space="preserve">, </w:t>
      </w:r>
      <w:r w:rsidR="000C552B" w:rsidRPr="00516DBC">
        <w:rPr>
          <w:lang w:val="bg-BG"/>
        </w:rPr>
        <w:t>о</w:t>
      </w:r>
      <w:r w:rsidR="000C552B">
        <w:rPr>
          <w:lang w:val="bg-BG"/>
        </w:rPr>
        <w:t xml:space="preserve">тносно прилагането на Наредба № </w:t>
      </w:r>
      <w:r w:rsidR="000C552B" w:rsidRPr="00516DBC">
        <w:rPr>
          <w:lang w:val="bg-BG"/>
        </w:rPr>
        <w:t>19 от 25.10.2012 г. за строителство в земеделските земи без промян</w:t>
      </w:r>
      <w:r w:rsidR="000C552B">
        <w:rPr>
          <w:lang w:val="bg-BG"/>
        </w:rPr>
        <w:t xml:space="preserve">а на предназначението им </w:t>
      </w:r>
      <w:r w:rsidR="000C552B" w:rsidRPr="00516DBC">
        <w:rPr>
          <w:lang w:val="bg-BG"/>
        </w:rPr>
        <w:t>и по конкретно на чл. 20 от Наредбата. Със същото е възложен</w:t>
      </w:r>
      <w:r w:rsidR="000C552B">
        <w:rPr>
          <w:lang w:val="bg-BG"/>
        </w:rPr>
        <w:t xml:space="preserve">а проверка на място в срок до </w:t>
      </w:r>
      <w:r w:rsidR="000C552B">
        <w:t>30</w:t>
      </w:r>
      <w:r w:rsidR="000C552B">
        <w:rPr>
          <w:lang w:val="bg-BG"/>
        </w:rPr>
        <w:t>.0</w:t>
      </w:r>
      <w:r w:rsidR="000C552B">
        <w:t>9</w:t>
      </w:r>
      <w:r w:rsidR="000C552B">
        <w:rPr>
          <w:lang w:val="bg-BG"/>
        </w:rPr>
        <w:t>.20</w:t>
      </w:r>
      <w:r w:rsidR="000C552B">
        <w:t>2</w:t>
      </w:r>
      <w:r w:rsidR="000C552B">
        <w:rPr>
          <w:lang w:val="bg-BG"/>
        </w:rPr>
        <w:t>4</w:t>
      </w:r>
      <w:r w:rsidR="000C552B">
        <w:t xml:space="preserve"> </w:t>
      </w:r>
      <w:r w:rsidR="000C552B" w:rsidRPr="00516DBC">
        <w:rPr>
          <w:lang w:val="bg-BG"/>
        </w:rPr>
        <w:t xml:space="preserve">г. по издадените от ОД „Земеделие” </w:t>
      </w:r>
      <w:r w:rsidR="000C552B">
        <w:rPr>
          <w:lang w:val="bg-BG"/>
        </w:rPr>
        <w:t xml:space="preserve">- </w:t>
      </w:r>
      <w:r w:rsidR="000C552B" w:rsidRPr="00516DBC">
        <w:rPr>
          <w:lang w:val="bg-BG"/>
        </w:rPr>
        <w:t>Габрово положителни становища</w:t>
      </w:r>
      <w:r w:rsidR="00F650CF">
        <w:rPr>
          <w:lang w:val="bg-BG"/>
        </w:rPr>
        <w:t xml:space="preserve"> с цел</w:t>
      </w:r>
      <w:r w:rsidR="000C552B">
        <w:rPr>
          <w:lang w:val="bg-BG"/>
        </w:rPr>
        <w:t xml:space="preserve"> да се установи дали реализираното /започнатото/ строителство е свързано с ползването на земеделската земя или е в отклонение на нормите за застрояване по чл. 7 от Наредбата.</w:t>
      </w:r>
    </w:p>
    <w:p w:rsidR="006775A7" w:rsidRDefault="006775A7" w:rsidP="00E630F2">
      <w:pPr>
        <w:spacing w:line="288" w:lineRule="auto"/>
        <w:ind w:firstLine="709"/>
        <w:jc w:val="both"/>
        <w:rPr>
          <w:b/>
          <w:bCs/>
          <w:i/>
          <w:iCs/>
          <w:lang w:val="bg-BG"/>
        </w:rPr>
      </w:pPr>
    </w:p>
    <w:p w:rsidR="00C54807" w:rsidRDefault="00C54807" w:rsidP="00E630F2">
      <w:pPr>
        <w:spacing w:line="288" w:lineRule="auto"/>
        <w:ind w:firstLine="709"/>
        <w:jc w:val="both"/>
        <w:rPr>
          <w:b/>
          <w:bCs/>
          <w:i/>
          <w:iCs/>
          <w:lang w:val="bg-BG"/>
        </w:rPr>
      </w:pPr>
    </w:p>
    <w:p w:rsidR="00E630F2" w:rsidRPr="00FD32BD" w:rsidRDefault="00E630F2" w:rsidP="00E630F2">
      <w:pPr>
        <w:spacing w:line="288" w:lineRule="auto"/>
        <w:ind w:firstLine="709"/>
        <w:jc w:val="both"/>
        <w:rPr>
          <w:b/>
          <w:bCs/>
          <w:i/>
          <w:iCs/>
          <w:lang w:val="bg-BG"/>
        </w:rPr>
      </w:pPr>
      <w:r w:rsidRPr="00FD32BD">
        <w:rPr>
          <w:b/>
          <w:bCs/>
          <w:i/>
          <w:iCs/>
          <w:lang w:val="bg-BG"/>
        </w:rPr>
        <w:t>Като орган по поземлена</w:t>
      </w:r>
      <w:r>
        <w:rPr>
          <w:b/>
          <w:bCs/>
          <w:i/>
          <w:iCs/>
          <w:lang w:val="bg-BG"/>
        </w:rPr>
        <w:t>та</w:t>
      </w:r>
      <w:r w:rsidRPr="00FD32BD">
        <w:rPr>
          <w:b/>
          <w:bCs/>
          <w:i/>
          <w:iCs/>
          <w:lang w:val="bg-BG"/>
        </w:rPr>
        <w:t xml:space="preserve"> собственост са извършени и следните дейности, произтичащи от нормативната  уредба:</w:t>
      </w:r>
    </w:p>
    <w:p w:rsidR="00690B57" w:rsidRDefault="00690B57" w:rsidP="00E630F2">
      <w:pPr>
        <w:tabs>
          <w:tab w:val="left" w:pos="-840"/>
        </w:tabs>
        <w:spacing w:line="288" w:lineRule="auto"/>
        <w:jc w:val="both"/>
        <w:rPr>
          <w:bCs/>
          <w:lang w:val="ru-RU"/>
        </w:rPr>
      </w:pPr>
      <w:r>
        <w:rPr>
          <w:bCs/>
          <w:lang w:val="ru-RU"/>
        </w:rPr>
        <w:tab/>
      </w:r>
    </w:p>
    <w:p w:rsidR="00E630F2" w:rsidRPr="00A27E63" w:rsidRDefault="00690B57" w:rsidP="00E630F2">
      <w:pPr>
        <w:tabs>
          <w:tab w:val="left" w:pos="-840"/>
        </w:tabs>
        <w:spacing w:line="288" w:lineRule="auto"/>
        <w:jc w:val="both"/>
        <w:rPr>
          <w:i/>
          <w:lang w:val="ru-RU"/>
        </w:rPr>
      </w:pPr>
      <w:r>
        <w:rPr>
          <w:bCs/>
          <w:lang w:val="ru-RU"/>
        </w:rPr>
        <w:tab/>
      </w:r>
      <w:r w:rsidR="00E630F2" w:rsidRPr="00AE53F1">
        <w:rPr>
          <w:bCs/>
          <w:lang w:val="ru-RU"/>
        </w:rPr>
        <w:t xml:space="preserve">Дейностите по извършване на услуги и събиране на такси по Тарифата за таксите, събирани от органите на поземлена собственост </w:t>
      </w:r>
      <w:r w:rsidR="00E630F2" w:rsidRPr="00AE53F1">
        <w:rPr>
          <w:lang w:val="ru-RU"/>
        </w:rPr>
        <w:t>през 202</w:t>
      </w:r>
      <w:r w:rsidR="00623C70">
        <w:rPr>
          <w:lang w:val="ru-RU"/>
        </w:rPr>
        <w:t>4</w:t>
      </w:r>
      <w:r w:rsidR="00E630F2" w:rsidRPr="00AE53F1">
        <w:rPr>
          <w:lang w:val="ru-RU"/>
        </w:rPr>
        <w:t xml:space="preserve"> г. от ОСЗ и ОДЗ са обобщени в следната таблица:</w:t>
      </w:r>
    </w:p>
    <w:p w:rsidR="009770D7" w:rsidRDefault="00E630F2" w:rsidP="00E630F2">
      <w:pPr>
        <w:spacing w:line="288" w:lineRule="auto"/>
        <w:jc w:val="both"/>
        <w:rPr>
          <w:color w:val="FF0000"/>
          <w:lang w:val="en-US"/>
        </w:rPr>
      </w:pPr>
      <w:r w:rsidRPr="00A17FD8">
        <w:rPr>
          <w:color w:val="FF0000"/>
          <w:lang w:val="en-US"/>
        </w:rPr>
        <w:t xml:space="preserve"> </w:t>
      </w:r>
    </w:p>
    <w:p w:rsidR="00690B57" w:rsidRDefault="00690B57" w:rsidP="00E630F2">
      <w:pPr>
        <w:spacing w:line="288" w:lineRule="auto"/>
        <w:jc w:val="both"/>
        <w:rPr>
          <w:color w:val="FF0000"/>
          <w:lang w:val="en-US"/>
        </w:rPr>
      </w:pPr>
    </w:p>
    <w:p w:rsidR="00690B57" w:rsidRDefault="00690B57" w:rsidP="00E630F2">
      <w:pPr>
        <w:spacing w:line="288" w:lineRule="auto"/>
        <w:jc w:val="both"/>
        <w:rPr>
          <w:color w:val="FF0000"/>
          <w:lang w:val="en-US"/>
        </w:rPr>
      </w:pPr>
    </w:p>
    <w:tbl>
      <w:tblPr>
        <w:tblW w:w="10632" w:type="dxa"/>
        <w:tblInd w:w="-431" w:type="dxa"/>
        <w:tblCellMar>
          <w:left w:w="70" w:type="dxa"/>
          <w:right w:w="70" w:type="dxa"/>
        </w:tblCellMar>
        <w:tblLook w:val="04A0" w:firstRow="1" w:lastRow="0" w:firstColumn="1" w:lastColumn="0" w:noHBand="0" w:noVBand="1"/>
      </w:tblPr>
      <w:tblGrid>
        <w:gridCol w:w="540"/>
        <w:gridCol w:w="4301"/>
        <w:gridCol w:w="887"/>
        <w:gridCol w:w="945"/>
        <w:gridCol w:w="1117"/>
        <w:gridCol w:w="839"/>
        <w:gridCol w:w="1011"/>
        <w:gridCol w:w="992"/>
      </w:tblGrid>
      <w:tr w:rsidR="009770D7" w:rsidRPr="00A17FD8" w:rsidTr="00CD6F68">
        <w:trPr>
          <w:trHeight w:val="735"/>
        </w:trPr>
        <w:tc>
          <w:tcPr>
            <w:tcW w:w="442" w:type="dxa"/>
            <w:vMerge w:val="restart"/>
            <w:tcBorders>
              <w:top w:val="single" w:sz="4" w:space="0" w:color="auto"/>
              <w:left w:val="single" w:sz="4" w:space="0" w:color="auto"/>
              <w:right w:val="single" w:sz="4" w:space="0" w:color="auto"/>
            </w:tcBorders>
            <w:shd w:val="clear" w:color="auto" w:fill="auto"/>
            <w:vAlign w:val="center"/>
            <w:hideMark/>
          </w:tcPr>
          <w:p w:rsidR="009770D7" w:rsidRPr="00C152A6" w:rsidRDefault="009770D7" w:rsidP="00CD6F68">
            <w:pPr>
              <w:jc w:val="center"/>
              <w:rPr>
                <w:b/>
                <w:bCs/>
                <w:color w:val="000000" w:themeColor="text1"/>
                <w:sz w:val="20"/>
                <w:szCs w:val="20"/>
              </w:rPr>
            </w:pPr>
          </w:p>
          <w:p w:rsidR="009770D7" w:rsidRPr="00C152A6" w:rsidRDefault="009770D7" w:rsidP="00CD6F68">
            <w:pPr>
              <w:jc w:val="center"/>
              <w:rPr>
                <w:b/>
                <w:bCs/>
                <w:color w:val="000000" w:themeColor="text1"/>
                <w:sz w:val="20"/>
                <w:szCs w:val="20"/>
                <w:lang w:val="bg-BG" w:eastAsia="bg-BG"/>
              </w:rPr>
            </w:pPr>
            <w:r w:rsidRPr="00C152A6">
              <w:rPr>
                <w:b/>
                <w:bCs/>
                <w:color w:val="000000" w:themeColor="text1"/>
                <w:sz w:val="20"/>
                <w:szCs w:val="20"/>
              </w:rPr>
              <w:t>№ по ред</w:t>
            </w:r>
          </w:p>
          <w:p w:rsidR="009770D7" w:rsidRPr="00C152A6" w:rsidRDefault="009770D7" w:rsidP="00CD6F68">
            <w:pPr>
              <w:jc w:val="center"/>
              <w:rPr>
                <w:b/>
                <w:bCs/>
                <w:color w:val="000000" w:themeColor="text1"/>
                <w:sz w:val="20"/>
                <w:szCs w:val="20"/>
                <w:lang w:val="bg-BG" w:eastAsia="bg-BG"/>
              </w:rPr>
            </w:pPr>
            <w:r w:rsidRPr="00C152A6">
              <w:rPr>
                <w:i/>
                <w:iCs/>
                <w:color w:val="000000" w:themeColor="text1"/>
                <w:sz w:val="20"/>
                <w:szCs w:val="20"/>
              </w:rPr>
              <w:t> </w:t>
            </w:r>
          </w:p>
        </w:tc>
        <w:tc>
          <w:tcPr>
            <w:tcW w:w="4301" w:type="dxa"/>
            <w:vMerge w:val="restart"/>
            <w:tcBorders>
              <w:top w:val="single" w:sz="4" w:space="0" w:color="auto"/>
              <w:left w:val="nil"/>
              <w:right w:val="single" w:sz="4" w:space="0" w:color="auto"/>
            </w:tcBorders>
            <w:shd w:val="clear" w:color="auto" w:fill="auto"/>
            <w:vAlign w:val="center"/>
            <w:hideMark/>
          </w:tcPr>
          <w:p w:rsidR="009770D7" w:rsidRPr="004932AA" w:rsidRDefault="009770D7" w:rsidP="00CD6F68">
            <w:pPr>
              <w:jc w:val="center"/>
              <w:rPr>
                <w:b/>
                <w:bCs/>
                <w:color w:val="000000" w:themeColor="text1"/>
                <w:sz w:val="20"/>
                <w:szCs w:val="20"/>
              </w:rPr>
            </w:pPr>
          </w:p>
          <w:p w:rsidR="009770D7" w:rsidRPr="004932AA" w:rsidRDefault="009770D7" w:rsidP="00CD6F68">
            <w:pPr>
              <w:jc w:val="center"/>
              <w:rPr>
                <w:b/>
                <w:bCs/>
                <w:color w:val="000000" w:themeColor="text1"/>
                <w:sz w:val="20"/>
                <w:szCs w:val="20"/>
              </w:rPr>
            </w:pPr>
          </w:p>
          <w:p w:rsidR="009770D7" w:rsidRPr="004932AA" w:rsidRDefault="009770D7" w:rsidP="00CD6F68">
            <w:pPr>
              <w:jc w:val="center"/>
              <w:rPr>
                <w:b/>
                <w:bCs/>
                <w:color w:val="000000" w:themeColor="text1"/>
                <w:sz w:val="20"/>
                <w:szCs w:val="20"/>
              </w:rPr>
            </w:pPr>
            <w:r w:rsidRPr="004932AA">
              <w:rPr>
                <w:b/>
                <w:bCs/>
                <w:color w:val="000000" w:themeColor="text1"/>
                <w:sz w:val="20"/>
                <w:szCs w:val="20"/>
              </w:rPr>
              <w:t>Наименование на услугата по съответната тарифа</w:t>
            </w:r>
          </w:p>
          <w:p w:rsidR="009770D7" w:rsidRPr="004932AA" w:rsidRDefault="009770D7" w:rsidP="00CD6F68">
            <w:pPr>
              <w:rPr>
                <w:b/>
                <w:bCs/>
                <w:color w:val="000000" w:themeColor="text1"/>
                <w:sz w:val="20"/>
                <w:szCs w:val="20"/>
              </w:rPr>
            </w:pPr>
            <w:r w:rsidRPr="004932AA">
              <w:rPr>
                <w:i/>
                <w:iCs/>
                <w:color w:val="000000" w:themeColor="text1"/>
                <w:sz w:val="20"/>
                <w:szCs w:val="20"/>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9770D7" w:rsidRPr="00885ECD" w:rsidRDefault="009770D7" w:rsidP="00CD6F68">
            <w:pPr>
              <w:jc w:val="center"/>
              <w:rPr>
                <w:b/>
                <w:bCs/>
                <w:color w:val="000000" w:themeColor="text1"/>
                <w:sz w:val="20"/>
                <w:szCs w:val="20"/>
              </w:rPr>
            </w:pPr>
            <w:r w:rsidRPr="00885ECD">
              <w:rPr>
                <w:b/>
                <w:bCs/>
                <w:color w:val="000000" w:themeColor="text1"/>
                <w:sz w:val="20"/>
                <w:szCs w:val="20"/>
              </w:rPr>
              <w:t>ОСЗ</w:t>
            </w:r>
            <w:r>
              <w:rPr>
                <w:b/>
                <w:bCs/>
                <w:color w:val="000000" w:themeColor="text1"/>
                <w:sz w:val="20"/>
                <w:szCs w:val="20"/>
                <w:lang w:val="bg-BG"/>
              </w:rPr>
              <w:t xml:space="preserve"> </w:t>
            </w:r>
            <w:r w:rsidRPr="00885ECD">
              <w:rPr>
                <w:b/>
                <w:bCs/>
                <w:color w:val="000000" w:themeColor="text1"/>
                <w:sz w:val="20"/>
                <w:szCs w:val="20"/>
                <w:lang w:val="bg-BG"/>
              </w:rPr>
              <w:t xml:space="preserve"> </w:t>
            </w:r>
            <w:r w:rsidRPr="00885ECD">
              <w:rPr>
                <w:b/>
                <w:bCs/>
                <w:color w:val="000000" w:themeColor="text1"/>
                <w:sz w:val="20"/>
                <w:szCs w:val="20"/>
              </w:rPr>
              <w:t>- Габрово</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770D7" w:rsidRPr="00885ECD" w:rsidRDefault="009770D7" w:rsidP="00CD6F68">
            <w:pPr>
              <w:jc w:val="center"/>
              <w:rPr>
                <w:b/>
                <w:bCs/>
                <w:color w:val="000000" w:themeColor="text1"/>
                <w:sz w:val="20"/>
                <w:szCs w:val="20"/>
              </w:rPr>
            </w:pPr>
            <w:r w:rsidRPr="00885ECD">
              <w:rPr>
                <w:b/>
                <w:bCs/>
                <w:color w:val="000000" w:themeColor="text1"/>
                <w:sz w:val="20"/>
                <w:szCs w:val="20"/>
              </w:rPr>
              <w:t>ОСЗ</w:t>
            </w:r>
            <w:r w:rsidRPr="00885ECD">
              <w:rPr>
                <w:b/>
                <w:bCs/>
                <w:color w:val="000000" w:themeColor="text1"/>
                <w:sz w:val="20"/>
                <w:szCs w:val="20"/>
                <w:lang w:val="bg-BG"/>
              </w:rPr>
              <w:t xml:space="preserve"> </w:t>
            </w:r>
            <w:r w:rsidRPr="00885ECD">
              <w:rPr>
                <w:b/>
                <w:bCs/>
                <w:color w:val="000000" w:themeColor="text1"/>
                <w:sz w:val="20"/>
                <w:szCs w:val="20"/>
              </w:rPr>
              <w:t>- Дряново</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770D7" w:rsidRPr="00885ECD" w:rsidRDefault="009770D7" w:rsidP="00CD6F68">
            <w:pPr>
              <w:jc w:val="center"/>
              <w:rPr>
                <w:b/>
                <w:bCs/>
                <w:color w:val="000000" w:themeColor="text1"/>
                <w:sz w:val="20"/>
                <w:szCs w:val="20"/>
              </w:rPr>
            </w:pPr>
            <w:r w:rsidRPr="00885ECD">
              <w:rPr>
                <w:b/>
                <w:bCs/>
                <w:color w:val="000000" w:themeColor="text1"/>
                <w:sz w:val="20"/>
                <w:szCs w:val="20"/>
              </w:rPr>
              <w:t>ОСЗ</w:t>
            </w:r>
            <w:r w:rsidRPr="00885ECD">
              <w:rPr>
                <w:b/>
                <w:bCs/>
                <w:color w:val="000000" w:themeColor="text1"/>
                <w:sz w:val="20"/>
                <w:szCs w:val="20"/>
                <w:lang w:val="bg-BG"/>
              </w:rPr>
              <w:t xml:space="preserve"> </w:t>
            </w:r>
            <w:r w:rsidRPr="00885ECD">
              <w:rPr>
                <w:b/>
                <w:bCs/>
                <w:color w:val="000000" w:themeColor="text1"/>
                <w:sz w:val="20"/>
                <w:szCs w:val="20"/>
              </w:rPr>
              <w:t>- Севлиево</w:t>
            </w:r>
          </w:p>
        </w:tc>
        <w:tc>
          <w:tcPr>
            <w:tcW w:w="839" w:type="dxa"/>
            <w:tcBorders>
              <w:top w:val="single" w:sz="4" w:space="0" w:color="auto"/>
              <w:left w:val="nil"/>
              <w:bottom w:val="single" w:sz="4" w:space="0" w:color="auto"/>
              <w:right w:val="nil"/>
            </w:tcBorders>
            <w:shd w:val="clear" w:color="auto" w:fill="auto"/>
            <w:vAlign w:val="center"/>
            <w:hideMark/>
          </w:tcPr>
          <w:p w:rsidR="009770D7" w:rsidRPr="00885ECD" w:rsidRDefault="009770D7" w:rsidP="00CD6F68">
            <w:pPr>
              <w:jc w:val="center"/>
              <w:rPr>
                <w:b/>
                <w:bCs/>
                <w:color w:val="000000" w:themeColor="text1"/>
                <w:sz w:val="20"/>
                <w:szCs w:val="20"/>
              </w:rPr>
            </w:pPr>
            <w:r w:rsidRPr="00885ECD">
              <w:rPr>
                <w:b/>
                <w:bCs/>
                <w:color w:val="000000" w:themeColor="text1"/>
                <w:sz w:val="20"/>
                <w:szCs w:val="20"/>
              </w:rPr>
              <w:t>ОСЗ</w:t>
            </w:r>
            <w:r w:rsidRPr="00885ECD">
              <w:rPr>
                <w:b/>
                <w:bCs/>
                <w:color w:val="000000" w:themeColor="text1"/>
                <w:sz w:val="20"/>
                <w:szCs w:val="20"/>
                <w:lang w:val="bg-BG"/>
              </w:rPr>
              <w:t xml:space="preserve"> </w:t>
            </w:r>
            <w:r w:rsidRPr="00885ECD">
              <w:rPr>
                <w:b/>
                <w:bCs/>
                <w:color w:val="000000" w:themeColor="text1"/>
                <w:sz w:val="20"/>
                <w:szCs w:val="20"/>
              </w:rPr>
              <w:t xml:space="preserve">- Трявна </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885ECD" w:rsidRDefault="009770D7" w:rsidP="00CD6F68">
            <w:pPr>
              <w:jc w:val="center"/>
              <w:rPr>
                <w:b/>
                <w:bCs/>
                <w:color w:val="000000" w:themeColor="text1"/>
                <w:sz w:val="20"/>
                <w:szCs w:val="20"/>
                <w:lang w:val="bg-BG"/>
              </w:rPr>
            </w:pPr>
            <w:r w:rsidRPr="00885ECD">
              <w:rPr>
                <w:b/>
                <w:bCs/>
                <w:color w:val="000000" w:themeColor="text1"/>
                <w:sz w:val="20"/>
                <w:szCs w:val="20"/>
                <w:lang w:val="bg-BG"/>
              </w:rPr>
              <w:t>ОДЗ - Габрово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885ECD" w:rsidRDefault="009770D7" w:rsidP="00CD6F68">
            <w:pPr>
              <w:jc w:val="center"/>
              <w:rPr>
                <w:b/>
                <w:bCs/>
                <w:color w:val="000000" w:themeColor="text1"/>
                <w:sz w:val="20"/>
                <w:szCs w:val="20"/>
              </w:rPr>
            </w:pPr>
            <w:r w:rsidRPr="00885ECD">
              <w:rPr>
                <w:b/>
                <w:bCs/>
                <w:color w:val="000000" w:themeColor="text1"/>
                <w:sz w:val="20"/>
                <w:szCs w:val="20"/>
              </w:rPr>
              <w:t>ОБЩО</w:t>
            </w:r>
          </w:p>
        </w:tc>
      </w:tr>
      <w:tr w:rsidR="009770D7" w:rsidRPr="00A17FD8" w:rsidTr="00CD6F68">
        <w:trPr>
          <w:trHeight w:val="420"/>
        </w:trPr>
        <w:tc>
          <w:tcPr>
            <w:tcW w:w="442" w:type="dxa"/>
            <w:vMerge/>
            <w:tcBorders>
              <w:left w:val="single" w:sz="4" w:space="0" w:color="auto"/>
              <w:bottom w:val="single" w:sz="4" w:space="0" w:color="auto"/>
              <w:right w:val="single" w:sz="4" w:space="0" w:color="auto"/>
            </w:tcBorders>
            <w:shd w:val="clear" w:color="auto" w:fill="auto"/>
            <w:vAlign w:val="center"/>
            <w:hideMark/>
          </w:tcPr>
          <w:p w:rsidR="009770D7" w:rsidRPr="00C152A6" w:rsidRDefault="009770D7" w:rsidP="00CD6F68">
            <w:pPr>
              <w:jc w:val="center"/>
              <w:rPr>
                <w:i/>
                <w:iCs/>
                <w:color w:val="000000" w:themeColor="text1"/>
                <w:sz w:val="20"/>
                <w:szCs w:val="20"/>
              </w:rPr>
            </w:pPr>
          </w:p>
        </w:tc>
        <w:tc>
          <w:tcPr>
            <w:tcW w:w="4301" w:type="dxa"/>
            <w:vMerge/>
            <w:tcBorders>
              <w:left w:val="nil"/>
              <w:bottom w:val="single" w:sz="4" w:space="0" w:color="auto"/>
              <w:right w:val="single" w:sz="4" w:space="0" w:color="auto"/>
            </w:tcBorders>
            <w:shd w:val="clear" w:color="auto" w:fill="auto"/>
            <w:vAlign w:val="center"/>
            <w:hideMark/>
          </w:tcPr>
          <w:p w:rsidR="009770D7" w:rsidRPr="004932AA" w:rsidRDefault="009770D7" w:rsidP="00CD6F68">
            <w:pPr>
              <w:rPr>
                <w:i/>
                <w:iCs/>
                <w:color w:val="000000" w:themeColor="text1"/>
                <w:sz w:val="20"/>
                <w:szCs w:val="20"/>
              </w:rPr>
            </w:pPr>
          </w:p>
        </w:tc>
        <w:tc>
          <w:tcPr>
            <w:tcW w:w="887" w:type="dxa"/>
            <w:tcBorders>
              <w:top w:val="nil"/>
              <w:left w:val="nil"/>
              <w:bottom w:val="single" w:sz="4" w:space="0" w:color="auto"/>
              <w:right w:val="single" w:sz="4" w:space="0" w:color="auto"/>
            </w:tcBorders>
            <w:shd w:val="clear" w:color="auto" w:fill="auto"/>
            <w:vAlign w:val="center"/>
            <w:hideMark/>
          </w:tcPr>
          <w:p w:rsidR="009770D7" w:rsidRPr="00885ECD" w:rsidRDefault="009770D7" w:rsidP="00CD6F68">
            <w:pPr>
              <w:jc w:val="center"/>
              <w:rPr>
                <w:i/>
                <w:iCs/>
                <w:color w:val="000000" w:themeColor="text1"/>
                <w:sz w:val="20"/>
                <w:szCs w:val="20"/>
              </w:rPr>
            </w:pPr>
            <w:r w:rsidRPr="00885ECD">
              <w:rPr>
                <w:i/>
                <w:iCs/>
                <w:color w:val="000000" w:themeColor="text1"/>
                <w:sz w:val="20"/>
                <w:szCs w:val="20"/>
              </w:rPr>
              <w:t>брой</w:t>
            </w:r>
          </w:p>
        </w:tc>
        <w:tc>
          <w:tcPr>
            <w:tcW w:w="945" w:type="dxa"/>
            <w:tcBorders>
              <w:top w:val="nil"/>
              <w:left w:val="nil"/>
              <w:bottom w:val="single" w:sz="4" w:space="0" w:color="auto"/>
              <w:right w:val="single" w:sz="4" w:space="0" w:color="auto"/>
            </w:tcBorders>
            <w:shd w:val="clear" w:color="auto" w:fill="auto"/>
            <w:vAlign w:val="center"/>
            <w:hideMark/>
          </w:tcPr>
          <w:p w:rsidR="009770D7" w:rsidRPr="00885ECD" w:rsidRDefault="009770D7" w:rsidP="00CD6F68">
            <w:pPr>
              <w:jc w:val="center"/>
              <w:rPr>
                <w:i/>
                <w:iCs/>
                <w:color w:val="000000" w:themeColor="text1"/>
                <w:sz w:val="20"/>
                <w:szCs w:val="20"/>
              </w:rPr>
            </w:pPr>
            <w:r w:rsidRPr="00885ECD">
              <w:rPr>
                <w:i/>
                <w:iCs/>
                <w:color w:val="000000" w:themeColor="text1"/>
                <w:sz w:val="20"/>
                <w:szCs w:val="20"/>
              </w:rPr>
              <w:t xml:space="preserve">брой </w:t>
            </w:r>
          </w:p>
        </w:tc>
        <w:tc>
          <w:tcPr>
            <w:tcW w:w="1117" w:type="dxa"/>
            <w:tcBorders>
              <w:top w:val="nil"/>
              <w:left w:val="nil"/>
              <w:bottom w:val="single" w:sz="4" w:space="0" w:color="auto"/>
              <w:right w:val="single" w:sz="4" w:space="0" w:color="auto"/>
            </w:tcBorders>
            <w:shd w:val="clear" w:color="auto" w:fill="auto"/>
            <w:vAlign w:val="center"/>
            <w:hideMark/>
          </w:tcPr>
          <w:p w:rsidR="009770D7" w:rsidRPr="00885ECD" w:rsidRDefault="009770D7" w:rsidP="00CD6F68">
            <w:pPr>
              <w:jc w:val="center"/>
              <w:rPr>
                <w:i/>
                <w:iCs/>
                <w:color w:val="000000" w:themeColor="text1"/>
                <w:sz w:val="20"/>
                <w:szCs w:val="20"/>
              </w:rPr>
            </w:pPr>
            <w:r w:rsidRPr="00885ECD">
              <w:rPr>
                <w:i/>
                <w:iCs/>
                <w:color w:val="000000" w:themeColor="text1"/>
                <w:sz w:val="20"/>
                <w:szCs w:val="20"/>
              </w:rPr>
              <w:t>брой</w:t>
            </w:r>
          </w:p>
        </w:tc>
        <w:tc>
          <w:tcPr>
            <w:tcW w:w="839" w:type="dxa"/>
            <w:tcBorders>
              <w:top w:val="nil"/>
              <w:left w:val="nil"/>
              <w:bottom w:val="single" w:sz="4" w:space="0" w:color="auto"/>
              <w:right w:val="nil"/>
            </w:tcBorders>
            <w:shd w:val="clear" w:color="auto" w:fill="auto"/>
            <w:vAlign w:val="center"/>
            <w:hideMark/>
          </w:tcPr>
          <w:p w:rsidR="009770D7" w:rsidRPr="00885ECD" w:rsidRDefault="009770D7" w:rsidP="00CD6F68">
            <w:pPr>
              <w:jc w:val="center"/>
              <w:rPr>
                <w:i/>
                <w:iCs/>
                <w:color w:val="000000" w:themeColor="text1"/>
                <w:sz w:val="20"/>
                <w:szCs w:val="20"/>
              </w:rPr>
            </w:pPr>
            <w:r w:rsidRPr="00885ECD">
              <w:rPr>
                <w:i/>
                <w:iCs/>
                <w:color w:val="000000" w:themeColor="text1"/>
                <w:sz w:val="20"/>
                <w:szCs w:val="20"/>
              </w:rPr>
              <w:t>брой</w:t>
            </w:r>
          </w:p>
        </w:tc>
        <w:tc>
          <w:tcPr>
            <w:tcW w:w="1109" w:type="dxa"/>
            <w:tcBorders>
              <w:top w:val="nil"/>
              <w:left w:val="single" w:sz="4" w:space="0" w:color="auto"/>
              <w:bottom w:val="single" w:sz="4" w:space="0" w:color="auto"/>
              <w:right w:val="single" w:sz="4" w:space="0" w:color="auto"/>
            </w:tcBorders>
            <w:vAlign w:val="center"/>
          </w:tcPr>
          <w:p w:rsidR="009770D7" w:rsidRPr="00885ECD" w:rsidRDefault="009770D7" w:rsidP="00CD6F68">
            <w:pPr>
              <w:jc w:val="center"/>
              <w:rPr>
                <w:i/>
                <w:iCs/>
                <w:color w:val="000000" w:themeColor="text1"/>
                <w:sz w:val="20"/>
                <w:szCs w:val="20"/>
                <w:lang w:val="bg-BG"/>
              </w:rPr>
            </w:pPr>
            <w:r w:rsidRPr="00885ECD">
              <w:rPr>
                <w:i/>
                <w:iCs/>
                <w:color w:val="000000" w:themeColor="text1"/>
                <w:sz w:val="20"/>
                <w:szCs w:val="20"/>
                <w:lang w:val="bg-BG"/>
              </w:rPr>
              <w:t>брой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770D7" w:rsidRPr="00885ECD" w:rsidRDefault="009770D7" w:rsidP="00CD6F68">
            <w:pPr>
              <w:jc w:val="center"/>
              <w:rPr>
                <w:i/>
                <w:iCs/>
                <w:color w:val="000000" w:themeColor="text1"/>
                <w:sz w:val="20"/>
                <w:szCs w:val="20"/>
              </w:rPr>
            </w:pPr>
            <w:r w:rsidRPr="00885ECD">
              <w:rPr>
                <w:i/>
                <w:iCs/>
                <w:color w:val="000000" w:themeColor="text1"/>
                <w:sz w:val="20"/>
                <w:szCs w:val="20"/>
              </w:rPr>
              <w:t>брой</w:t>
            </w:r>
          </w:p>
        </w:tc>
      </w:tr>
      <w:tr w:rsidR="009770D7" w:rsidRPr="00A17FD8" w:rsidTr="00CD6F68">
        <w:trPr>
          <w:trHeight w:val="55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Изготвяне на скица на имот-обикновена услуга</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AC6444" w:rsidRDefault="009770D7" w:rsidP="00CD6F68">
            <w:pPr>
              <w:jc w:val="center"/>
              <w:rPr>
                <w:color w:val="000000" w:themeColor="text1"/>
                <w:sz w:val="20"/>
                <w:szCs w:val="20"/>
              </w:rPr>
            </w:pPr>
            <w:r w:rsidRPr="00AC6444">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AC6444" w:rsidRDefault="009770D7" w:rsidP="00CD6F68">
            <w:pPr>
              <w:jc w:val="center"/>
              <w:rPr>
                <w:color w:val="000000" w:themeColor="text1"/>
                <w:sz w:val="20"/>
                <w:szCs w:val="20"/>
              </w:rPr>
            </w:pPr>
            <w:r>
              <w:rPr>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AC6444" w:rsidRDefault="009770D7" w:rsidP="00CD6F68">
            <w:pPr>
              <w:jc w:val="center"/>
              <w:rPr>
                <w:color w:val="000000" w:themeColor="text1"/>
                <w:sz w:val="20"/>
                <w:szCs w:val="20"/>
                <w:lang w:val="bg-BG"/>
              </w:rPr>
            </w:pPr>
            <w:r>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AC6444" w:rsidRDefault="009770D7" w:rsidP="00CD6F68">
            <w:pPr>
              <w:jc w:val="center"/>
              <w:rPr>
                <w:color w:val="000000" w:themeColor="text1"/>
                <w:sz w:val="20"/>
                <w:szCs w:val="20"/>
              </w:rPr>
            </w:pPr>
            <w:r>
              <w:rPr>
                <w:color w:val="000000" w:themeColor="text1"/>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AC6444" w:rsidRDefault="009770D7" w:rsidP="00CD6F68">
            <w:pPr>
              <w:jc w:val="center"/>
              <w:rPr>
                <w:bCs/>
                <w:color w:val="000000" w:themeColor="text1"/>
                <w:sz w:val="20"/>
                <w:szCs w:val="20"/>
                <w:lang w:val="bg-BG"/>
              </w:rPr>
            </w:pPr>
            <w:r w:rsidRPr="00AC6444">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AC6444" w:rsidRDefault="009770D7" w:rsidP="00CD6F68">
            <w:pPr>
              <w:jc w:val="center"/>
              <w:rPr>
                <w:b/>
                <w:bCs/>
                <w:color w:val="000000" w:themeColor="text1"/>
                <w:sz w:val="20"/>
                <w:szCs w:val="20"/>
                <w:lang w:val="bg-BG"/>
              </w:rPr>
            </w:pPr>
            <w:r>
              <w:rPr>
                <w:b/>
                <w:bCs/>
                <w:color w:val="000000" w:themeColor="text1"/>
                <w:sz w:val="20"/>
                <w:szCs w:val="20"/>
                <w:lang w:val="bg-BG"/>
              </w:rPr>
              <w:t>0</w:t>
            </w:r>
          </w:p>
        </w:tc>
      </w:tr>
      <w:tr w:rsidR="009770D7" w:rsidRPr="00A17FD8" w:rsidTr="00CD6F68">
        <w:trPr>
          <w:trHeight w:val="55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9A54AC" w:rsidRDefault="009770D7" w:rsidP="00CD6F68">
            <w:pPr>
              <w:jc w:val="center"/>
              <w:rPr>
                <w:color w:val="000000" w:themeColor="text1"/>
                <w:sz w:val="20"/>
                <w:szCs w:val="20"/>
                <w:lang w:val="bg-BG"/>
              </w:rPr>
            </w:pPr>
            <w:r w:rsidRPr="00C152A6">
              <w:rPr>
                <w:color w:val="000000" w:themeColor="text1"/>
                <w:sz w:val="20"/>
                <w:szCs w:val="20"/>
              </w:rPr>
              <w:t> </w:t>
            </w:r>
            <w:r>
              <w:rPr>
                <w:color w:val="000000" w:themeColor="text1"/>
                <w:sz w:val="20"/>
                <w:szCs w:val="20"/>
                <w:lang w:val="bg-BG"/>
              </w:rPr>
              <w:t>1.1</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Изготвяне на скица на имот-бърза услуга</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4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2</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Изработване на скица – проект за разделяне или съединяване на имоти</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66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3</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Въвеждане промени в регистър на собствениците и в регистъра на имотите</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63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9A54AC" w:rsidRDefault="009770D7" w:rsidP="00CD6F68">
            <w:pPr>
              <w:jc w:val="center"/>
              <w:rPr>
                <w:color w:val="000000" w:themeColor="text1"/>
                <w:sz w:val="20"/>
                <w:szCs w:val="20"/>
                <w:lang w:val="bg-BG"/>
              </w:rPr>
            </w:pPr>
            <w:r>
              <w:rPr>
                <w:color w:val="000000" w:themeColor="text1"/>
                <w:sz w:val="20"/>
                <w:szCs w:val="20"/>
                <w:lang w:val="bg-BG"/>
              </w:rPr>
              <w:t>3.1</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Въвеждане</w:t>
            </w:r>
            <w:r w:rsidRPr="004932AA">
              <w:rPr>
                <w:b/>
                <w:bCs/>
                <w:color w:val="000000" w:themeColor="text1"/>
                <w:sz w:val="20"/>
                <w:szCs w:val="20"/>
                <w:lang w:val="bg-BG"/>
              </w:rPr>
              <w:t xml:space="preserve"> промени в регистъра на собствениците и в регистъра на имотите – бърза услуга </w:t>
            </w:r>
            <w:r w:rsidRPr="004932AA">
              <w:rPr>
                <w:b/>
                <w:bCs/>
                <w:color w:val="000000" w:themeColor="text1"/>
                <w:sz w:val="20"/>
                <w:szCs w:val="20"/>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5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lang w:val="bg-BG"/>
              </w:rPr>
              <w:t>4</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lang w:val="bg-BG"/>
              </w:rPr>
              <w:t xml:space="preserve">Заснемане и координиране на границите на трайни насаждения </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55"/>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color w:val="000000" w:themeColor="text1"/>
                <w:sz w:val="20"/>
                <w:szCs w:val="20"/>
                <w:lang w:val="bg-BG"/>
              </w:rPr>
            </w:pPr>
            <w:r w:rsidRPr="00C152A6">
              <w:rPr>
                <w:color w:val="000000" w:themeColor="text1"/>
                <w:sz w:val="20"/>
                <w:szCs w:val="20"/>
                <w:lang w:val="bg-BG"/>
              </w:rPr>
              <w:t>5</w:t>
            </w:r>
          </w:p>
        </w:tc>
        <w:tc>
          <w:tcPr>
            <w:tcW w:w="4301" w:type="dxa"/>
            <w:tcBorders>
              <w:top w:val="nil"/>
              <w:left w:val="nil"/>
              <w:bottom w:val="single" w:sz="4" w:space="0" w:color="auto"/>
              <w:right w:val="single" w:sz="4" w:space="0" w:color="auto"/>
            </w:tcBorders>
            <w:shd w:val="clear" w:color="auto" w:fill="auto"/>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Изработване на копие от карта или нейна част</w:t>
            </w:r>
          </w:p>
        </w:tc>
        <w:tc>
          <w:tcPr>
            <w:tcW w:w="887"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bCs/>
                <w:color w:val="000000" w:themeColor="text1"/>
                <w:sz w:val="20"/>
                <w:szCs w:val="20"/>
                <w:lang w:val="bg-BG"/>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55"/>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color w:val="000000" w:themeColor="text1"/>
                <w:sz w:val="20"/>
                <w:szCs w:val="20"/>
                <w:lang w:val="bg-BG"/>
              </w:rPr>
            </w:pPr>
            <w:r w:rsidRPr="00C152A6">
              <w:rPr>
                <w:color w:val="000000" w:themeColor="text1"/>
                <w:sz w:val="20"/>
                <w:szCs w:val="20"/>
                <w:lang w:val="bg-BG"/>
              </w:rPr>
              <w:t>6</w:t>
            </w:r>
          </w:p>
        </w:tc>
        <w:tc>
          <w:tcPr>
            <w:tcW w:w="4301" w:type="dxa"/>
            <w:tcBorders>
              <w:top w:val="nil"/>
              <w:left w:val="nil"/>
              <w:bottom w:val="single" w:sz="4" w:space="0" w:color="auto"/>
              <w:right w:val="single" w:sz="4" w:space="0" w:color="auto"/>
            </w:tcBorders>
            <w:shd w:val="clear" w:color="auto" w:fill="auto"/>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Изработване на копие от трасировъчен карнет на имот</w:t>
            </w:r>
          </w:p>
        </w:tc>
        <w:tc>
          <w:tcPr>
            <w:tcW w:w="887"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bCs/>
                <w:color w:val="000000" w:themeColor="text1"/>
                <w:sz w:val="20"/>
                <w:szCs w:val="20"/>
                <w:lang w:val="bg-BG"/>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55"/>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color w:val="000000" w:themeColor="text1"/>
                <w:sz w:val="20"/>
                <w:szCs w:val="20"/>
                <w:lang w:val="bg-BG"/>
              </w:rPr>
            </w:pPr>
            <w:r w:rsidRPr="00C152A6">
              <w:rPr>
                <w:color w:val="000000" w:themeColor="text1"/>
                <w:sz w:val="20"/>
                <w:szCs w:val="20"/>
                <w:lang w:val="bg-BG"/>
              </w:rPr>
              <w:t>7</w:t>
            </w:r>
          </w:p>
        </w:tc>
        <w:tc>
          <w:tcPr>
            <w:tcW w:w="4301" w:type="dxa"/>
            <w:tcBorders>
              <w:top w:val="nil"/>
              <w:left w:val="nil"/>
              <w:bottom w:val="single" w:sz="4" w:space="0" w:color="auto"/>
              <w:right w:val="single" w:sz="4" w:space="0" w:color="auto"/>
            </w:tcBorders>
            <w:shd w:val="clear" w:color="auto" w:fill="auto"/>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Въвеждане и/или предоставяне на координати (х,у)на гранични точки на имот</w:t>
            </w:r>
          </w:p>
        </w:tc>
        <w:tc>
          <w:tcPr>
            <w:tcW w:w="887"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bCs/>
                <w:color w:val="000000" w:themeColor="text1"/>
                <w:sz w:val="20"/>
                <w:szCs w:val="20"/>
                <w:lang w:val="bg-BG"/>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803"/>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lang w:val="bg-BG"/>
              </w:rPr>
              <w:t>8</w:t>
            </w:r>
            <w:r w:rsidRPr="00C152A6">
              <w:rPr>
                <w:color w:val="000000" w:themeColor="text1"/>
                <w:sz w:val="20"/>
                <w:szCs w:val="20"/>
              </w:rPr>
              <w:t> </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Трасиране и/или заснемане и координиране на границите на имотите </w:t>
            </w:r>
            <w:r w:rsidRPr="004932AA">
              <w:rPr>
                <w:color w:val="000000" w:themeColor="text1"/>
                <w:sz w:val="20"/>
                <w:szCs w:val="20"/>
              </w:rPr>
              <w:t xml:space="preserve">– </w:t>
            </w:r>
            <w:r w:rsidRPr="004932AA">
              <w:rPr>
                <w:i/>
                <w:color w:val="000000" w:themeColor="text1"/>
                <w:sz w:val="20"/>
                <w:szCs w:val="20"/>
                <w:lang w:val="bg-BG"/>
              </w:rPr>
              <w:t>земеделски земи</w:t>
            </w:r>
            <w:r w:rsidRPr="004932AA">
              <w:rPr>
                <w:color w:val="000000" w:themeColor="text1"/>
                <w:sz w:val="20"/>
                <w:szCs w:val="20"/>
                <w:lang w:val="bg-BG"/>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lang w:val="bg-BG"/>
              </w:rPr>
              <w:t>0</w:t>
            </w:r>
          </w:p>
        </w:tc>
      </w:tr>
      <w:tr w:rsidR="009770D7" w:rsidRPr="00A17FD8" w:rsidTr="00CD6F68">
        <w:trPr>
          <w:trHeight w:val="803"/>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9A54AC" w:rsidRDefault="009770D7" w:rsidP="00CD6F68">
            <w:pPr>
              <w:jc w:val="center"/>
              <w:rPr>
                <w:color w:val="000000" w:themeColor="text1"/>
                <w:sz w:val="20"/>
                <w:szCs w:val="20"/>
                <w:lang w:val="bg-BG"/>
              </w:rPr>
            </w:pPr>
            <w:r>
              <w:rPr>
                <w:color w:val="000000" w:themeColor="text1"/>
                <w:sz w:val="20"/>
                <w:szCs w:val="20"/>
                <w:lang w:val="bg-BG"/>
              </w:rPr>
              <w:t>8.1</w:t>
            </w:r>
          </w:p>
        </w:tc>
        <w:tc>
          <w:tcPr>
            <w:tcW w:w="4301" w:type="dxa"/>
            <w:tcBorders>
              <w:top w:val="single" w:sz="4" w:space="0" w:color="auto"/>
              <w:left w:val="nil"/>
              <w:bottom w:val="single" w:sz="4" w:space="0" w:color="auto"/>
              <w:right w:val="single" w:sz="4" w:space="0" w:color="auto"/>
            </w:tcBorders>
            <w:shd w:val="clear" w:color="auto" w:fill="auto"/>
            <w:vAlign w:val="center"/>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Трасиране и/или заснемане и координиране на границите на имотите </w:t>
            </w:r>
            <w:r w:rsidRPr="004932AA">
              <w:rPr>
                <w:color w:val="000000" w:themeColor="text1"/>
                <w:sz w:val="20"/>
                <w:szCs w:val="20"/>
              </w:rPr>
              <w:t xml:space="preserve">- </w:t>
            </w:r>
            <w:r w:rsidRPr="004932AA">
              <w:rPr>
                <w:i/>
                <w:iCs/>
                <w:color w:val="000000" w:themeColor="text1"/>
                <w:sz w:val="20"/>
                <w:szCs w:val="20"/>
              </w:rPr>
              <w:t>гори</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6664AD" w:rsidRDefault="009770D7" w:rsidP="00CD6F68">
            <w:pPr>
              <w:jc w:val="center"/>
              <w:rPr>
                <w:bCs/>
                <w:color w:val="000000" w:themeColor="text1"/>
                <w:sz w:val="20"/>
                <w:szCs w:val="20"/>
                <w:lang w:val="bg-BG"/>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5B2B46" w:rsidTr="00CD6F68">
        <w:trPr>
          <w:trHeight w:val="923"/>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9</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Издаване препис от решение на поземлената комисия или общинската служба по земеделие- за 1бр. Имот </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highlight w:val="yellow"/>
                <w:lang w:val="bg-BG"/>
              </w:rPr>
            </w:pPr>
            <w:r w:rsidRPr="00E7637D">
              <w:rPr>
                <w:color w:val="000000" w:themeColor="text1"/>
                <w:sz w:val="20"/>
                <w:szCs w:val="20"/>
                <w:lang w:val="bg-BG"/>
              </w:rPr>
              <w:t>12</w:t>
            </w:r>
            <w:r>
              <w:rPr>
                <w:color w:val="000000" w:themeColor="text1"/>
                <w:sz w:val="20"/>
                <w:szCs w:val="20"/>
                <w:lang w:val="bg-BG"/>
              </w:rPr>
              <w:t>9</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9E791E" w:rsidRDefault="009770D7" w:rsidP="00CD6F68">
            <w:pPr>
              <w:jc w:val="center"/>
              <w:rPr>
                <w:color w:val="000000" w:themeColor="text1"/>
                <w:sz w:val="20"/>
                <w:szCs w:val="20"/>
                <w:lang w:val="bg-BG"/>
              </w:rPr>
            </w:pPr>
            <w:r w:rsidRPr="009E791E">
              <w:rPr>
                <w:color w:val="000000" w:themeColor="text1"/>
                <w:sz w:val="20"/>
                <w:szCs w:val="20"/>
                <w:lang w:val="bg-BG"/>
              </w:rPr>
              <w:t>48</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sidRPr="00E7637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46</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Pr>
                <w:b/>
                <w:bCs/>
                <w:color w:val="000000" w:themeColor="text1"/>
                <w:sz w:val="20"/>
                <w:szCs w:val="20"/>
                <w:lang w:val="bg-BG"/>
              </w:rPr>
              <w:t>223</w:t>
            </w:r>
          </w:p>
        </w:tc>
      </w:tr>
      <w:tr w:rsidR="009770D7" w:rsidRPr="00A17FD8" w:rsidTr="00CD6F68">
        <w:trPr>
          <w:trHeight w:val="72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Pr>
                <w:color w:val="000000" w:themeColor="text1"/>
                <w:sz w:val="20"/>
                <w:szCs w:val="20"/>
                <w:lang w:val="bg-BG"/>
              </w:rPr>
              <w:t>9.1</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Издаване препис от решение на поземлената комисия или общинската служба по земеделие- от 2 до 4 бр. имоти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229</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39</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834</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59</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5B2B46" w:rsidRDefault="009770D7" w:rsidP="00CD6F68">
            <w:pPr>
              <w:jc w:val="center"/>
              <w:rPr>
                <w:b/>
                <w:bCs/>
                <w:color w:val="000000" w:themeColor="text1"/>
                <w:sz w:val="20"/>
                <w:szCs w:val="20"/>
                <w:lang w:val="bg-BG"/>
              </w:rPr>
            </w:pPr>
            <w:r w:rsidRPr="005B2B46">
              <w:rPr>
                <w:b/>
                <w:bCs/>
                <w:color w:val="000000" w:themeColor="text1"/>
                <w:sz w:val="20"/>
                <w:szCs w:val="20"/>
              </w:rPr>
              <w:t>1</w:t>
            </w:r>
            <w:r>
              <w:rPr>
                <w:b/>
                <w:bCs/>
                <w:color w:val="000000" w:themeColor="text1"/>
                <w:sz w:val="20"/>
                <w:szCs w:val="20"/>
                <w:lang w:val="bg-BG"/>
              </w:rPr>
              <w:t>161</w:t>
            </w:r>
          </w:p>
        </w:tc>
      </w:tr>
      <w:tr w:rsidR="009770D7" w:rsidRPr="00A17FD8" w:rsidTr="00CD6F68">
        <w:trPr>
          <w:trHeight w:val="765"/>
        </w:trPr>
        <w:tc>
          <w:tcPr>
            <w:tcW w:w="4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70D7" w:rsidRPr="009A54AC" w:rsidRDefault="009770D7" w:rsidP="00CD6F68">
            <w:pPr>
              <w:jc w:val="center"/>
              <w:rPr>
                <w:color w:val="000000" w:themeColor="text1"/>
                <w:sz w:val="20"/>
                <w:szCs w:val="20"/>
                <w:lang w:val="bg-BG"/>
              </w:rPr>
            </w:pPr>
            <w:r w:rsidRPr="00C152A6">
              <w:rPr>
                <w:color w:val="000000" w:themeColor="text1"/>
                <w:sz w:val="20"/>
                <w:szCs w:val="20"/>
              </w:rPr>
              <w:t> </w:t>
            </w:r>
            <w:r>
              <w:rPr>
                <w:color w:val="000000" w:themeColor="text1"/>
                <w:sz w:val="20"/>
                <w:szCs w:val="20"/>
                <w:lang w:val="bg-BG"/>
              </w:rPr>
              <w:t>9.2</w:t>
            </w:r>
          </w:p>
        </w:tc>
        <w:tc>
          <w:tcPr>
            <w:tcW w:w="4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Издаване препис от решение на поземлената комисия или общинската служба по земеделие- над 4 бр. имоти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113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21</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4</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113</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70D7" w:rsidRPr="00E7637D" w:rsidRDefault="009770D7" w:rsidP="00CD6F68">
            <w:pPr>
              <w:jc w:val="center"/>
              <w:rPr>
                <w:b/>
                <w:bCs/>
                <w:color w:val="000000" w:themeColor="text1"/>
                <w:sz w:val="20"/>
                <w:szCs w:val="20"/>
                <w:lang w:val="bg-BG"/>
              </w:rPr>
            </w:pPr>
            <w:r>
              <w:rPr>
                <w:b/>
                <w:bCs/>
                <w:color w:val="000000" w:themeColor="text1"/>
                <w:sz w:val="20"/>
                <w:szCs w:val="20"/>
                <w:lang w:val="bg-BG"/>
              </w:rPr>
              <w:t>251</w:t>
            </w:r>
          </w:p>
        </w:tc>
      </w:tr>
      <w:tr w:rsidR="009770D7" w:rsidRPr="00A17FD8" w:rsidTr="00CD6F68">
        <w:trPr>
          <w:trHeight w:val="70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10</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lang w:val="bg-BG"/>
              </w:rPr>
            </w:pPr>
            <w:r w:rsidRPr="004932AA">
              <w:rPr>
                <w:b/>
                <w:bCs/>
                <w:color w:val="000000" w:themeColor="text1"/>
                <w:sz w:val="20"/>
                <w:szCs w:val="20"/>
              </w:rPr>
              <w:t xml:space="preserve">Регистриране на договор за аренда или наем </w:t>
            </w:r>
            <w:r w:rsidRPr="004932AA">
              <w:rPr>
                <w:b/>
                <w:bCs/>
                <w:color w:val="000000" w:themeColor="text1"/>
                <w:sz w:val="20"/>
                <w:szCs w:val="20"/>
                <w:lang w:val="bg-BG"/>
              </w:rPr>
              <w:t>и И</w:t>
            </w:r>
            <w:r w:rsidRPr="004932AA">
              <w:rPr>
                <w:b/>
                <w:bCs/>
                <w:color w:val="000000" w:themeColor="text1"/>
                <w:sz w:val="20"/>
                <w:szCs w:val="20"/>
              </w:rPr>
              <w:t>здаване на талон за аренда и наем</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62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Pr>
                <w:color w:val="000000" w:themeColor="text1"/>
                <w:sz w:val="20"/>
                <w:szCs w:val="20"/>
                <w:lang w:val="bg-BG"/>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250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Pr>
                <w:b/>
                <w:bCs/>
                <w:color w:val="000000" w:themeColor="text1"/>
                <w:sz w:val="20"/>
                <w:szCs w:val="20"/>
                <w:lang w:val="bg-BG"/>
              </w:rPr>
              <w:t>312</w:t>
            </w:r>
          </w:p>
        </w:tc>
      </w:tr>
      <w:tr w:rsidR="009770D7" w:rsidRPr="00A17FD8" w:rsidTr="00CD6F68">
        <w:trPr>
          <w:trHeight w:val="63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11</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Съгласуване на подробни устройствени планове  на инфраструктурни обекти</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rPr>
            </w:pPr>
            <w:r w:rsidRPr="00E7637D">
              <w:rPr>
                <w:b/>
                <w:bCs/>
                <w:color w:val="000000" w:themeColor="text1"/>
                <w:sz w:val="20"/>
                <w:szCs w:val="20"/>
              </w:rPr>
              <w:t>0</w:t>
            </w:r>
          </w:p>
        </w:tc>
      </w:tr>
      <w:tr w:rsidR="009770D7" w:rsidRPr="00A17FD8" w:rsidTr="00CD6F68">
        <w:trPr>
          <w:trHeight w:val="64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12</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Предоставяне данни по характеристики</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rPr>
            </w:pPr>
            <w:r w:rsidRPr="00E7637D">
              <w:rPr>
                <w:b/>
                <w:bCs/>
                <w:color w:val="000000" w:themeColor="text1"/>
                <w:sz w:val="20"/>
                <w:szCs w:val="20"/>
              </w:rPr>
              <w:t>0</w:t>
            </w:r>
          </w:p>
        </w:tc>
      </w:tr>
      <w:tr w:rsidR="009770D7" w:rsidRPr="00A17FD8" w:rsidTr="00CD6F68">
        <w:trPr>
          <w:trHeight w:val="64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13</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Предоставяне баланс по характеристики</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839" w:type="dxa"/>
            <w:tcBorders>
              <w:top w:val="nil"/>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rPr>
            </w:pPr>
            <w:r w:rsidRPr="00E7637D">
              <w:rPr>
                <w:b/>
                <w:bCs/>
                <w:color w:val="000000" w:themeColor="text1"/>
                <w:sz w:val="20"/>
                <w:szCs w:val="20"/>
              </w:rPr>
              <w:t>0</w:t>
            </w:r>
          </w:p>
        </w:tc>
      </w:tr>
      <w:tr w:rsidR="009770D7" w:rsidRPr="00A17FD8" w:rsidTr="00CD6F68">
        <w:trPr>
          <w:trHeight w:val="54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14</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Справка за налична информация от регистъра за масив</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6</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sidRPr="00E7637D">
              <w:rPr>
                <w:color w:val="000000" w:themeColor="text1"/>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Pr>
                <w:b/>
                <w:bCs/>
                <w:color w:val="000000" w:themeColor="text1"/>
                <w:sz w:val="20"/>
                <w:szCs w:val="20"/>
                <w:lang w:val="bg-BG"/>
              </w:rPr>
              <w:t>6</w:t>
            </w:r>
          </w:p>
        </w:tc>
      </w:tr>
      <w:tr w:rsidR="009770D7" w:rsidRPr="00A17FD8" w:rsidTr="00CD6F68">
        <w:trPr>
          <w:trHeight w:val="8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lastRenderedPageBreak/>
              <w:t>15</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Справка за налична информация от регистъра на собствениците- до 6 бр. имоти</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lang w:val="bg-BG"/>
              </w:rPr>
              <w:t>3</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rPr>
            </w:pPr>
            <w:r w:rsidRPr="00E7637D">
              <w:rPr>
                <w:b/>
                <w:bCs/>
                <w:color w:val="000000" w:themeColor="text1"/>
                <w:sz w:val="20"/>
                <w:szCs w:val="20"/>
                <w:lang w:val="bg-BG"/>
              </w:rPr>
              <w:t>3</w:t>
            </w:r>
          </w:p>
        </w:tc>
      </w:tr>
      <w:tr w:rsidR="009770D7" w:rsidRPr="00A17FD8" w:rsidTr="00CD6F68">
        <w:trPr>
          <w:trHeight w:val="8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9A54AC" w:rsidRDefault="009770D7" w:rsidP="00CD6F68">
            <w:pPr>
              <w:jc w:val="center"/>
              <w:rPr>
                <w:color w:val="000000" w:themeColor="text1"/>
                <w:sz w:val="20"/>
                <w:szCs w:val="20"/>
                <w:lang w:val="bg-BG"/>
              </w:rPr>
            </w:pPr>
            <w:r w:rsidRPr="00C152A6">
              <w:rPr>
                <w:color w:val="000000" w:themeColor="text1"/>
                <w:sz w:val="20"/>
                <w:szCs w:val="20"/>
              </w:rPr>
              <w:t> </w:t>
            </w:r>
            <w:r>
              <w:rPr>
                <w:color w:val="000000" w:themeColor="text1"/>
                <w:sz w:val="20"/>
                <w:szCs w:val="20"/>
                <w:lang w:val="bg-BG"/>
              </w:rPr>
              <w:t>15.1</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Справка за налична информация от регистъра на собствениците- от 7 до 15 бр.имоти</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3</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51</w:t>
            </w:r>
          </w:p>
        </w:tc>
        <w:tc>
          <w:tcPr>
            <w:tcW w:w="839" w:type="dxa"/>
            <w:tcBorders>
              <w:top w:val="nil"/>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Pr>
                <w:b/>
                <w:bCs/>
                <w:color w:val="000000" w:themeColor="text1"/>
                <w:sz w:val="20"/>
                <w:szCs w:val="20"/>
                <w:lang w:val="bg-BG"/>
              </w:rPr>
              <w:t>54</w:t>
            </w:r>
          </w:p>
        </w:tc>
      </w:tr>
      <w:tr w:rsidR="009770D7" w:rsidRPr="00A17FD8" w:rsidTr="00CD6F68">
        <w:trPr>
          <w:trHeight w:val="8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Pr>
                <w:color w:val="000000" w:themeColor="text1"/>
                <w:sz w:val="20"/>
                <w:szCs w:val="20"/>
                <w:lang w:val="bg-BG"/>
              </w:rPr>
              <w:t>15.2</w:t>
            </w:r>
            <w:r w:rsidRPr="00C152A6">
              <w:rPr>
                <w:color w:val="000000" w:themeColor="text1"/>
                <w:sz w:val="20"/>
                <w:szCs w:val="20"/>
              </w:rPr>
              <w:t> </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Справка за налична информация от регистъра на собствениците- над 15 бр. имоти</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BC7F36">
              <w:rPr>
                <w:sz w:val="20"/>
                <w:szCs w:val="20"/>
                <w:lang w:val="bg-BG"/>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1</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sidRPr="00E7637D">
              <w:rPr>
                <w:b/>
                <w:bCs/>
                <w:color w:val="000000" w:themeColor="text1"/>
                <w:sz w:val="20"/>
                <w:szCs w:val="20"/>
                <w:lang w:val="bg-BG"/>
              </w:rPr>
              <w:t>1</w:t>
            </w:r>
          </w:p>
        </w:tc>
      </w:tr>
      <w:tr w:rsidR="009770D7" w:rsidRPr="00A17FD8" w:rsidTr="00CD6F68">
        <w:trPr>
          <w:trHeight w:val="5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16</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Заверяване на издадена скица на имот и/или копие от картата на масивите за ползване</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nil"/>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17</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Презаверяване на скици, от издаването на които са изтекли 6 месеца</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18</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lang w:val="bg-BG"/>
              </w:rPr>
            </w:pPr>
            <w:r w:rsidRPr="004932AA">
              <w:rPr>
                <w:b/>
                <w:bCs/>
                <w:color w:val="000000" w:themeColor="text1"/>
                <w:sz w:val="20"/>
                <w:szCs w:val="20"/>
              </w:rPr>
              <w:t>Издаване на удостоверение по чл. 54 от Закона за кадастъра и имотния регистър</w:t>
            </w:r>
            <w:r w:rsidRPr="004932AA">
              <w:rPr>
                <w:b/>
                <w:bCs/>
                <w:color w:val="000000" w:themeColor="text1"/>
                <w:sz w:val="20"/>
                <w:szCs w:val="20"/>
                <w:lang w:val="bg-BG"/>
              </w:rPr>
              <w:t>-</w:t>
            </w:r>
            <w:r w:rsidRPr="004932AA">
              <w:rPr>
                <w:b/>
                <w:bCs/>
                <w:i/>
                <w:color w:val="000000" w:themeColor="text1"/>
                <w:sz w:val="20"/>
                <w:szCs w:val="20"/>
                <w:lang w:val="bg-BG"/>
              </w:rPr>
              <w:t>бърза услуга</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lang w:val="bg-BG"/>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885ECD" w:rsidRDefault="009770D7" w:rsidP="00CD6F68">
            <w:pPr>
              <w:jc w:val="center"/>
              <w:rPr>
                <w:color w:val="000000" w:themeColor="text1"/>
              </w:rPr>
            </w:pPr>
            <w:r w:rsidRPr="00885EC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sidRPr="00E7637D">
              <w:rPr>
                <w:b/>
                <w:bCs/>
                <w:color w:val="000000" w:themeColor="text1"/>
                <w:sz w:val="20"/>
                <w:szCs w:val="20"/>
                <w:lang w:val="bg-BG"/>
              </w:rPr>
              <w:t>0</w:t>
            </w:r>
          </w:p>
        </w:tc>
      </w:tr>
      <w:tr w:rsidR="009770D7" w:rsidRPr="00A17FD8" w:rsidTr="00CD6F68">
        <w:trPr>
          <w:trHeight w:val="76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lang w:val="bg-BG"/>
              </w:rPr>
            </w:pPr>
            <w:r w:rsidRPr="00C152A6">
              <w:rPr>
                <w:color w:val="000000" w:themeColor="text1"/>
                <w:sz w:val="20"/>
                <w:szCs w:val="20"/>
              </w:rPr>
              <w:t> </w:t>
            </w:r>
            <w:r w:rsidRPr="00C152A6">
              <w:rPr>
                <w:color w:val="000000" w:themeColor="text1"/>
                <w:sz w:val="20"/>
                <w:szCs w:val="20"/>
                <w:lang w:val="bg-BG"/>
              </w:rPr>
              <w:t>19</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Издаване на удостоверение за характеристики на имоти, необходими за определяне на данъчната им оценка- обикновена услуга</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C63986" w:rsidRDefault="009770D7" w:rsidP="00CD6F68">
            <w:pPr>
              <w:jc w:val="center"/>
              <w:rPr>
                <w:sz w:val="20"/>
                <w:szCs w:val="20"/>
              </w:rPr>
            </w:pPr>
            <w:r w:rsidRPr="00C63986">
              <w:rPr>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C63986" w:rsidRDefault="009770D7" w:rsidP="00CD6F68">
            <w:pPr>
              <w:jc w:val="center"/>
              <w:rPr>
                <w:sz w:val="20"/>
                <w:szCs w:val="20"/>
              </w:rPr>
            </w:pPr>
            <w:r w:rsidRPr="00C63986">
              <w:rPr>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C63986" w:rsidRDefault="009770D7" w:rsidP="00CD6F68">
            <w:pPr>
              <w:jc w:val="center"/>
              <w:rPr>
                <w:sz w:val="20"/>
                <w:szCs w:val="20"/>
                <w:lang w:val="bg-BG"/>
              </w:rPr>
            </w:pPr>
            <w:r w:rsidRPr="00C63986">
              <w:rPr>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C63986" w:rsidRDefault="009770D7" w:rsidP="00CD6F68">
            <w:pPr>
              <w:jc w:val="center"/>
              <w:rPr>
                <w:sz w:val="20"/>
                <w:szCs w:val="20"/>
              </w:rPr>
            </w:pPr>
            <w:r w:rsidRPr="00C63986">
              <w:rPr>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C63986" w:rsidRDefault="009770D7" w:rsidP="00CD6F68">
            <w:pPr>
              <w:jc w:val="center"/>
            </w:pPr>
            <w:r w:rsidRPr="00C63986">
              <w:rPr>
                <w:bCs/>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63986" w:rsidRDefault="009770D7" w:rsidP="00CD6F68">
            <w:pPr>
              <w:jc w:val="center"/>
              <w:rPr>
                <w:b/>
                <w:bCs/>
                <w:sz w:val="20"/>
                <w:szCs w:val="20"/>
                <w:lang w:val="bg-BG"/>
              </w:rPr>
            </w:pPr>
            <w:r w:rsidRPr="00C63986">
              <w:rPr>
                <w:b/>
                <w:bCs/>
                <w:sz w:val="20"/>
                <w:szCs w:val="20"/>
                <w:lang w:val="bg-BG"/>
              </w:rPr>
              <w:t>0</w:t>
            </w:r>
          </w:p>
        </w:tc>
      </w:tr>
      <w:tr w:rsidR="009770D7" w:rsidRPr="006664AD" w:rsidTr="00CD6F68">
        <w:trPr>
          <w:trHeight w:val="76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lang w:val="bg-BG"/>
              </w:rPr>
            </w:pPr>
            <w:r>
              <w:rPr>
                <w:color w:val="000000" w:themeColor="text1"/>
                <w:sz w:val="20"/>
                <w:szCs w:val="20"/>
                <w:lang w:val="bg-BG"/>
              </w:rPr>
              <w:t>19.1</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Издаване на удостоверение за характеристики на имоти, необходими за определяне на данъчната им оценка- бърза услуга </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sidRPr="006664A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6664AD" w:rsidTr="00CD6F68">
        <w:trPr>
          <w:trHeight w:val="36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2</w:t>
            </w:r>
            <w:r w:rsidRPr="00C152A6">
              <w:rPr>
                <w:color w:val="000000" w:themeColor="text1"/>
                <w:sz w:val="20"/>
                <w:szCs w:val="20"/>
                <w:lang w:val="bg-BG"/>
              </w:rPr>
              <w:t>0</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Оземляване на безимотни и малоимотни граждани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CD6F68">
        <w:trPr>
          <w:trHeight w:val="36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color w:val="000000" w:themeColor="text1"/>
                <w:sz w:val="20"/>
                <w:szCs w:val="20"/>
                <w:lang w:val="bg-BG"/>
              </w:rPr>
            </w:pPr>
            <w:r w:rsidRPr="00C152A6">
              <w:rPr>
                <w:color w:val="000000" w:themeColor="text1"/>
                <w:sz w:val="20"/>
                <w:szCs w:val="20"/>
                <w:lang w:val="bg-BG"/>
              </w:rPr>
              <w:t>21</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Регистриране на заявления за подпомагане</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Pr>
                <w:color w:val="000000" w:themeColor="text1"/>
                <w:sz w:val="20"/>
                <w:szCs w:val="20"/>
                <w:lang w:val="bg-BG"/>
              </w:rPr>
              <w:t>319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Pr>
                <w:color w:val="000000" w:themeColor="text1"/>
                <w:sz w:val="20"/>
                <w:szCs w:val="20"/>
                <w:lang w:val="bg-BG"/>
              </w:rPr>
              <w:t>46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color w:val="000000" w:themeColor="text1"/>
                <w:sz w:val="20"/>
                <w:szCs w:val="20"/>
                <w:lang w:val="bg-BG"/>
              </w:rPr>
            </w:pPr>
            <w:r>
              <w:rPr>
                <w:color w:val="000000" w:themeColor="text1"/>
                <w:sz w:val="20"/>
                <w:szCs w:val="20"/>
                <w:lang w:val="bg-BG"/>
              </w:rPr>
              <w:t>235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rPr>
                <w:color w:val="000000" w:themeColor="text1"/>
                <w:sz w:val="20"/>
                <w:szCs w:val="20"/>
                <w:lang w:val="bg-BG"/>
              </w:rPr>
            </w:pPr>
            <w:r>
              <w:rPr>
                <w:color w:val="000000" w:themeColor="text1"/>
                <w:sz w:val="20"/>
                <w:szCs w:val="20"/>
                <w:lang w:val="bg-BG"/>
              </w:rPr>
              <w:t xml:space="preserve">    83</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6664AD" w:rsidRDefault="009770D7" w:rsidP="00CD6F68">
            <w:pPr>
              <w:jc w:val="center"/>
              <w:rPr>
                <w:bCs/>
                <w:color w:val="000000" w:themeColor="text1"/>
                <w:sz w:val="20"/>
                <w:szCs w:val="20"/>
                <w:lang w:val="bg-BG"/>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6664AD" w:rsidRDefault="009770D7" w:rsidP="00CD6F68">
            <w:pPr>
              <w:jc w:val="center"/>
              <w:rPr>
                <w:b/>
                <w:bCs/>
                <w:color w:val="000000" w:themeColor="text1"/>
                <w:sz w:val="20"/>
                <w:szCs w:val="20"/>
              </w:rPr>
            </w:pPr>
            <w:r>
              <w:rPr>
                <w:b/>
                <w:bCs/>
                <w:color w:val="000000" w:themeColor="text1"/>
                <w:sz w:val="20"/>
                <w:szCs w:val="20"/>
                <w:lang w:val="bg-BG"/>
              </w:rPr>
              <w:t>683</w:t>
            </w:r>
          </w:p>
        </w:tc>
      </w:tr>
      <w:tr w:rsidR="009770D7" w:rsidRPr="00A17FD8" w:rsidTr="00CD6F68">
        <w:trPr>
          <w:trHeight w:val="5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lang w:val="bg-BG"/>
              </w:rPr>
            </w:pPr>
            <w:r w:rsidRPr="00C152A6">
              <w:rPr>
                <w:color w:val="000000" w:themeColor="text1"/>
                <w:sz w:val="20"/>
                <w:szCs w:val="20"/>
                <w:lang w:val="bg-BG"/>
              </w:rPr>
              <w:t>22</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 Изаване на удостоверение за реституционни претенции</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sidRPr="00E7637D">
              <w:rPr>
                <w:color w:val="000000" w:themeColor="text1"/>
                <w:sz w:val="20"/>
                <w:szCs w:val="20"/>
                <w:lang w:val="bg-BG"/>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Pr>
                <w:color w:val="000000" w:themeColor="text1"/>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175A41" w:rsidRDefault="009770D7" w:rsidP="00CD6F68">
            <w:pPr>
              <w:jc w:val="center"/>
              <w:rPr>
                <w:color w:val="000000" w:themeColor="text1"/>
                <w:sz w:val="20"/>
                <w:szCs w:val="20"/>
                <w:lang w:val="bg-BG"/>
              </w:rPr>
            </w:pPr>
            <w:r>
              <w:rPr>
                <w:color w:val="000000" w:themeColor="text1"/>
                <w:sz w:val="20"/>
                <w:szCs w:val="20"/>
                <w:lang w:val="bg-BG"/>
              </w:rPr>
              <w:t>1</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Pr>
                <w:b/>
                <w:bCs/>
                <w:color w:val="000000" w:themeColor="text1"/>
                <w:sz w:val="20"/>
                <w:szCs w:val="20"/>
                <w:lang w:val="bg-BG"/>
              </w:rPr>
              <w:t>1</w:t>
            </w:r>
          </w:p>
        </w:tc>
      </w:tr>
      <w:tr w:rsidR="009770D7" w:rsidRPr="00A17FD8" w:rsidTr="00CD6F68">
        <w:trPr>
          <w:trHeight w:val="5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color w:val="000000" w:themeColor="text1"/>
                <w:sz w:val="20"/>
                <w:szCs w:val="20"/>
                <w:lang w:val="en-US"/>
              </w:rPr>
            </w:pPr>
            <w:r w:rsidRPr="00C152A6">
              <w:rPr>
                <w:color w:val="000000" w:themeColor="text1"/>
                <w:sz w:val="20"/>
                <w:szCs w:val="20"/>
                <w:lang w:val="en-US"/>
              </w:rPr>
              <w:t>23</w:t>
            </w:r>
          </w:p>
        </w:tc>
        <w:tc>
          <w:tcPr>
            <w:tcW w:w="4301" w:type="dxa"/>
            <w:tcBorders>
              <w:top w:val="single" w:sz="4" w:space="0" w:color="auto"/>
              <w:left w:val="nil"/>
              <w:bottom w:val="single" w:sz="4" w:space="0" w:color="auto"/>
              <w:right w:val="single" w:sz="4" w:space="0" w:color="auto"/>
            </w:tcBorders>
            <w:shd w:val="clear" w:color="auto" w:fill="auto"/>
            <w:vAlign w:val="center"/>
          </w:tcPr>
          <w:p w:rsidR="009770D7" w:rsidRPr="004932AA" w:rsidRDefault="009770D7" w:rsidP="00CD6F68">
            <w:pPr>
              <w:rPr>
                <w:b/>
                <w:bCs/>
                <w:color w:val="000000" w:themeColor="text1"/>
                <w:sz w:val="20"/>
                <w:szCs w:val="20"/>
              </w:rPr>
            </w:pPr>
            <w:r w:rsidRPr="004932AA">
              <w:rPr>
                <w:b/>
                <w:bCs/>
                <w:color w:val="000000" w:themeColor="text1"/>
                <w:sz w:val="20"/>
                <w:szCs w:val="20"/>
              </w:rPr>
              <w:t>Изаване на удостоверение за реституционни претенции - бърза услуга</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9770D7" w:rsidRPr="00E7637D" w:rsidRDefault="009770D7" w:rsidP="00CD6F68">
            <w:pPr>
              <w:jc w:val="center"/>
              <w:rPr>
                <w:color w:val="000000" w:themeColor="text1"/>
                <w:sz w:val="20"/>
                <w:szCs w:val="20"/>
                <w:lang w:val="en-US"/>
              </w:rPr>
            </w:pPr>
            <w:r w:rsidRPr="00E7637D">
              <w:rPr>
                <w:color w:val="000000" w:themeColor="text1"/>
                <w:sz w:val="20"/>
                <w:szCs w:val="20"/>
                <w:lang w:val="en-US"/>
              </w:rPr>
              <w:t>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9770D7" w:rsidRPr="00E7637D" w:rsidRDefault="009770D7" w:rsidP="00CD6F68">
            <w:pPr>
              <w:jc w:val="center"/>
              <w:rPr>
                <w:color w:val="000000" w:themeColor="text1"/>
                <w:sz w:val="20"/>
                <w:szCs w:val="20"/>
                <w:lang w:val="en-US"/>
              </w:rPr>
            </w:pPr>
            <w:r w:rsidRPr="00E7637D">
              <w:rPr>
                <w:color w:val="000000" w:themeColor="text1"/>
                <w:sz w:val="20"/>
                <w:szCs w:val="20"/>
                <w:lang w:val="en-US"/>
              </w:rPr>
              <w:t>0</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9770D7" w:rsidRPr="00175A41" w:rsidRDefault="009770D7" w:rsidP="00CD6F68">
            <w:pPr>
              <w:jc w:val="center"/>
              <w:rPr>
                <w:color w:val="000000" w:themeColor="text1"/>
                <w:sz w:val="20"/>
                <w:szCs w:val="20"/>
                <w:lang w:val="bg-BG"/>
              </w:rPr>
            </w:pPr>
            <w:r>
              <w:rPr>
                <w:color w:val="000000" w:themeColor="text1"/>
                <w:sz w:val="20"/>
                <w:szCs w:val="20"/>
                <w:lang w:val="bg-BG"/>
              </w:rPr>
              <w:t>4</w:t>
            </w:r>
          </w:p>
        </w:tc>
        <w:tc>
          <w:tcPr>
            <w:tcW w:w="839" w:type="dxa"/>
            <w:tcBorders>
              <w:top w:val="single" w:sz="4" w:space="0" w:color="auto"/>
              <w:left w:val="nil"/>
              <w:bottom w:val="single" w:sz="4" w:space="0" w:color="auto"/>
              <w:right w:val="nil"/>
            </w:tcBorders>
            <w:shd w:val="clear" w:color="auto" w:fill="auto"/>
            <w:noWrap/>
            <w:vAlign w:val="center"/>
          </w:tcPr>
          <w:p w:rsidR="009770D7" w:rsidRPr="00E7637D" w:rsidRDefault="009770D7" w:rsidP="00CD6F68">
            <w:pPr>
              <w:jc w:val="center"/>
              <w:rPr>
                <w:color w:val="000000" w:themeColor="text1"/>
                <w:sz w:val="20"/>
                <w:szCs w:val="20"/>
                <w:lang w:val="en-US"/>
              </w:rPr>
            </w:pPr>
            <w:r w:rsidRPr="00E7637D">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bCs/>
                <w:color w:val="000000" w:themeColor="text1"/>
                <w:sz w:val="20"/>
                <w:szCs w:val="20"/>
                <w:lang w:val="en-US"/>
              </w:rPr>
            </w:pPr>
            <w:r w:rsidRPr="00E7637D">
              <w:rPr>
                <w:bCs/>
                <w:color w:val="000000" w:themeColor="text1"/>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E7637D" w:rsidRDefault="009770D7" w:rsidP="00CD6F68">
            <w:pPr>
              <w:jc w:val="center"/>
              <w:rPr>
                <w:b/>
                <w:bCs/>
                <w:color w:val="000000" w:themeColor="text1"/>
                <w:sz w:val="20"/>
                <w:szCs w:val="20"/>
                <w:lang w:val="en-US"/>
              </w:rPr>
            </w:pPr>
            <w:r>
              <w:rPr>
                <w:b/>
                <w:bCs/>
                <w:color w:val="000000" w:themeColor="text1"/>
                <w:sz w:val="20"/>
                <w:szCs w:val="20"/>
                <w:lang w:val="bg-BG"/>
              </w:rPr>
              <w:t>4</w:t>
            </w:r>
          </w:p>
        </w:tc>
      </w:tr>
      <w:tr w:rsidR="009770D7" w:rsidRPr="00A17FD8" w:rsidTr="00CD6F68">
        <w:trPr>
          <w:trHeight w:val="25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lang w:val="bg-BG"/>
              </w:rPr>
            </w:pPr>
            <w:r w:rsidRPr="00C152A6">
              <w:rPr>
                <w:color w:val="000000" w:themeColor="text1"/>
                <w:sz w:val="20"/>
                <w:szCs w:val="20"/>
                <w:lang w:val="bg-BG"/>
              </w:rPr>
              <w:t>24</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Издаване на удостоверение за идентичност на имот</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2</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sidRPr="00E7637D">
              <w:rPr>
                <w:color w:val="000000" w:themeColor="text1"/>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Pr>
                <w:color w:val="000000" w:themeColor="text1"/>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B92330" w:rsidRDefault="009770D7" w:rsidP="00CD6F68">
            <w:pPr>
              <w:jc w:val="center"/>
              <w:rPr>
                <w:b/>
                <w:bCs/>
                <w:color w:val="000000" w:themeColor="text1"/>
                <w:sz w:val="20"/>
                <w:szCs w:val="20"/>
                <w:lang w:val="bg-BG"/>
              </w:rPr>
            </w:pPr>
            <w:r>
              <w:rPr>
                <w:b/>
                <w:bCs/>
                <w:color w:val="000000" w:themeColor="text1"/>
                <w:sz w:val="20"/>
                <w:szCs w:val="20"/>
                <w:lang w:val="bg-BG"/>
              </w:rPr>
              <w:t>2</w:t>
            </w:r>
          </w:p>
        </w:tc>
      </w:tr>
      <w:tr w:rsidR="009770D7" w:rsidRPr="00A17FD8" w:rsidTr="00CD6F68">
        <w:trPr>
          <w:trHeight w:val="5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25</w:t>
            </w:r>
          </w:p>
        </w:tc>
        <w:tc>
          <w:tcPr>
            <w:tcW w:w="4301" w:type="dxa"/>
            <w:tcBorders>
              <w:top w:val="nil"/>
              <w:left w:val="nil"/>
              <w:bottom w:val="nil"/>
              <w:right w:val="nil"/>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Изготвяне на трасировъчен карнет за масив за ползване</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839" w:type="dxa"/>
            <w:tcBorders>
              <w:top w:val="nil"/>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rPr>
            </w:pPr>
            <w:r w:rsidRPr="00E7637D">
              <w:rPr>
                <w:b/>
                <w:bCs/>
                <w:color w:val="000000" w:themeColor="text1"/>
                <w:sz w:val="20"/>
                <w:szCs w:val="20"/>
              </w:rPr>
              <w:t>0</w:t>
            </w:r>
          </w:p>
        </w:tc>
      </w:tr>
      <w:tr w:rsidR="009770D7" w:rsidRPr="00A17FD8" w:rsidTr="00CD6F68">
        <w:trPr>
          <w:trHeight w:val="25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26</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E7637D" w:rsidRDefault="009770D7" w:rsidP="00CD6F68">
            <w:pPr>
              <w:rPr>
                <w:b/>
                <w:bCs/>
                <w:color w:val="000000" w:themeColor="text1"/>
                <w:sz w:val="20"/>
                <w:szCs w:val="20"/>
              </w:rPr>
            </w:pPr>
            <w:r w:rsidRPr="00E7637D">
              <w:rPr>
                <w:b/>
                <w:bCs/>
                <w:color w:val="000000" w:themeColor="text1"/>
                <w:sz w:val="20"/>
                <w:szCs w:val="20"/>
              </w:rPr>
              <w:t>Издаване партида на имот</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sidRPr="00BC7F36">
              <w:rPr>
                <w:sz w:val="20"/>
                <w:szCs w:val="20"/>
                <w:lang w:val="bg-BG"/>
              </w:rPr>
              <w:t>1</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sidRPr="00E7637D">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Pr>
                <w:b/>
                <w:bCs/>
                <w:color w:val="000000" w:themeColor="text1"/>
                <w:sz w:val="20"/>
                <w:szCs w:val="20"/>
                <w:lang w:val="bg-BG"/>
              </w:rPr>
              <w:t>1</w:t>
            </w:r>
          </w:p>
        </w:tc>
      </w:tr>
      <w:tr w:rsidR="009770D7" w:rsidRPr="00A17FD8" w:rsidTr="00CD6F68">
        <w:trPr>
          <w:trHeight w:val="5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27</w:t>
            </w:r>
          </w:p>
        </w:tc>
        <w:tc>
          <w:tcPr>
            <w:tcW w:w="4301" w:type="dxa"/>
            <w:tcBorders>
              <w:top w:val="nil"/>
              <w:left w:val="nil"/>
              <w:bottom w:val="single" w:sz="4" w:space="0" w:color="auto"/>
              <w:right w:val="single" w:sz="4" w:space="0" w:color="auto"/>
            </w:tcBorders>
            <w:shd w:val="clear" w:color="auto" w:fill="auto"/>
            <w:vAlign w:val="center"/>
            <w:hideMark/>
          </w:tcPr>
          <w:p w:rsidR="009770D7" w:rsidRPr="00E7637D" w:rsidRDefault="009770D7" w:rsidP="00CD6F68">
            <w:pPr>
              <w:rPr>
                <w:b/>
                <w:bCs/>
                <w:color w:val="000000" w:themeColor="text1"/>
                <w:sz w:val="20"/>
                <w:szCs w:val="20"/>
              </w:rPr>
            </w:pPr>
            <w:r w:rsidRPr="00E7637D">
              <w:rPr>
                <w:b/>
                <w:bCs/>
                <w:color w:val="000000" w:themeColor="text1"/>
                <w:sz w:val="20"/>
                <w:szCs w:val="20"/>
              </w:rPr>
              <w:t>Съвместяване с КВС на проекти на обекти, предостявени в цифров вид/ZEM формат/</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9E791E" w:rsidRDefault="009770D7" w:rsidP="00CD6F68">
            <w:pPr>
              <w:jc w:val="center"/>
              <w:rPr>
                <w:color w:val="000000" w:themeColor="text1"/>
                <w:sz w:val="20"/>
                <w:szCs w:val="20"/>
                <w:lang w:val="bg-BG"/>
              </w:rPr>
            </w:pPr>
            <w:r>
              <w:rPr>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E7637D" w:rsidRDefault="009770D7" w:rsidP="00CD6F68">
            <w:pPr>
              <w:jc w:val="center"/>
              <w:rPr>
                <w:color w:val="000000" w:themeColor="text1"/>
                <w:sz w:val="20"/>
                <w:szCs w:val="20"/>
                <w:lang w:val="bg-BG"/>
              </w:rPr>
            </w:pPr>
            <w:r>
              <w:rPr>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hideMark/>
          </w:tcPr>
          <w:p w:rsidR="009770D7" w:rsidRPr="00E7637D" w:rsidRDefault="009770D7" w:rsidP="00CD6F68">
            <w:pPr>
              <w:jc w:val="center"/>
              <w:rPr>
                <w:color w:val="000000" w:themeColor="text1"/>
                <w:sz w:val="20"/>
                <w:szCs w:val="20"/>
              </w:rPr>
            </w:pPr>
            <w:r w:rsidRPr="00E7637D">
              <w:rPr>
                <w:color w:val="000000" w:themeColor="text1"/>
                <w:sz w:val="20"/>
                <w:szCs w:val="20"/>
              </w:rPr>
              <w:t>0</w:t>
            </w:r>
          </w:p>
        </w:tc>
        <w:tc>
          <w:tcPr>
            <w:tcW w:w="1109" w:type="dxa"/>
            <w:tcBorders>
              <w:top w:val="nil"/>
              <w:left w:val="single" w:sz="4" w:space="0" w:color="auto"/>
              <w:bottom w:val="single" w:sz="4" w:space="0" w:color="auto"/>
              <w:right w:val="single" w:sz="4" w:space="0" w:color="auto"/>
            </w:tcBorders>
            <w:vAlign w:val="center"/>
          </w:tcPr>
          <w:p w:rsidR="009770D7" w:rsidRPr="00E7637D" w:rsidRDefault="009770D7" w:rsidP="00CD6F68">
            <w:pPr>
              <w:jc w:val="center"/>
              <w:rPr>
                <w:color w:val="000000" w:themeColor="text1"/>
              </w:rPr>
            </w:pPr>
            <w:r w:rsidRPr="00E7637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E7637D" w:rsidRDefault="009770D7" w:rsidP="00CD6F68">
            <w:pPr>
              <w:jc w:val="center"/>
              <w:rPr>
                <w:b/>
                <w:bCs/>
                <w:color w:val="000000" w:themeColor="text1"/>
                <w:sz w:val="20"/>
                <w:szCs w:val="20"/>
                <w:lang w:val="bg-BG"/>
              </w:rPr>
            </w:pPr>
            <w:r w:rsidRPr="00E7637D">
              <w:rPr>
                <w:b/>
                <w:bCs/>
                <w:color w:val="000000" w:themeColor="text1"/>
                <w:sz w:val="20"/>
                <w:szCs w:val="20"/>
                <w:lang w:val="bg-BG"/>
              </w:rPr>
              <w:t>0</w:t>
            </w:r>
          </w:p>
        </w:tc>
      </w:tr>
      <w:tr w:rsidR="009770D7" w:rsidRPr="00E7637D" w:rsidTr="00CD6F68">
        <w:trPr>
          <w:trHeight w:val="5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28</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Установяване на промяна в начина на трайно ползване на имот</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20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7</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96</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lang w:val="bg-BG"/>
              </w:rPr>
            </w:pPr>
            <w:r>
              <w:rPr>
                <w:color w:val="000000" w:themeColor="text1"/>
                <w:sz w:val="20"/>
                <w:szCs w:val="20"/>
                <w:lang w:val="bg-BG"/>
              </w:rPr>
              <w:t>3</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Pr>
                <w:b/>
                <w:bCs/>
                <w:color w:val="000000" w:themeColor="text1"/>
                <w:sz w:val="20"/>
                <w:szCs w:val="20"/>
                <w:lang w:val="bg-BG"/>
              </w:rPr>
              <w:t>126</w:t>
            </w:r>
          </w:p>
        </w:tc>
      </w:tr>
      <w:tr w:rsidR="009770D7" w:rsidRPr="00A17FD8" w:rsidTr="00CD6F68">
        <w:trPr>
          <w:trHeight w:val="5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29</w:t>
            </w:r>
          </w:p>
        </w:tc>
        <w:tc>
          <w:tcPr>
            <w:tcW w:w="4301" w:type="dxa"/>
            <w:tcBorders>
              <w:top w:val="nil"/>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Заснемане на сгради и съоръжения в стопански дворове</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nil"/>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CD6F68">
        <w:trPr>
          <w:trHeight w:val="5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30</w:t>
            </w:r>
          </w:p>
        </w:tc>
        <w:tc>
          <w:tcPr>
            <w:tcW w:w="4301" w:type="dxa"/>
            <w:tcBorders>
              <w:top w:val="nil"/>
              <w:left w:val="nil"/>
              <w:bottom w:val="nil"/>
              <w:right w:val="nil"/>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Изработване и преработване на план на новообразуваните имоти</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nil"/>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CD6F68">
        <w:trPr>
          <w:trHeight w:val="25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31</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Преработване на парцеларен план на стопански двор</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nil"/>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CD6F68">
        <w:trPr>
          <w:trHeight w:val="25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32</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Оцифряване на парцеларен план на стопански двор</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CD6F68">
        <w:trPr>
          <w:trHeight w:val="76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33</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Проверка и контрол при съвместяване с КВС на местоположението и предназначение на сградите и съоръженията в парцеларни планове</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CD6F68">
        <w:trPr>
          <w:trHeight w:val="76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34</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Заверяване на оценки на земеделски земи извършени по реда на Наредбата за реда за определяне на цени на земеделски земи</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lang w:val="bg-BG"/>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lang w:val="bg-BG"/>
              </w:rPr>
            </w:pPr>
            <w:r w:rsidRPr="006664AD">
              <w:rPr>
                <w:b/>
                <w:bCs/>
                <w:color w:val="000000" w:themeColor="text1"/>
                <w:sz w:val="20"/>
                <w:szCs w:val="20"/>
                <w:lang w:val="bg-BG"/>
              </w:rPr>
              <w:t>0</w:t>
            </w:r>
          </w:p>
        </w:tc>
      </w:tr>
      <w:tr w:rsidR="009770D7" w:rsidRPr="00A17FD8" w:rsidTr="00CD6F68">
        <w:trPr>
          <w:trHeight w:val="51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t>35</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Предоставяне на координати/х,у/ на точки от опорна мрежа с репераж</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9770D7">
        <w:trPr>
          <w:trHeight w:val="102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color w:val="000000" w:themeColor="text1"/>
                <w:sz w:val="20"/>
                <w:szCs w:val="20"/>
              </w:rPr>
            </w:pPr>
            <w:r w:rsidRPr="00C152A6">
              <w:rPr>
                <w:color w:val="000000" w:themeColor="text1"/>
                <w:sz w:val="20"/>
                <w:szCs w:val="20"/>
              </w:rPr>
              <w:lastRenderedPageBreak/>
              <w:t>36</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Предоставяне на писмени справки по искане на общини във връзка с обявяване на ПУП за имена и адреси на заявители по преписки за възстановяване правото на собственост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6664AD" w:rsidRDefault="009770D7" w:rsidP="00CD6F68">
            <w:pPr>
              <w:jc w:val="center"/>
              <w:rPr>
                <w:color w:val="000000" w:themeColor="text1"/>
                <w:sz w:val="20"/>
                <w:szCs w:val="20"/>
              </w:rPr>
            </w:pPr>
            <w:r w:rsidRPr="006664AD">
              <w:rPr>
                <w:color w:val="000000" w:themeColor="text1"/>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000000" w:fill="FFFFFF"/>
            <w:vAlign w:val="center"/>
          </w:tcPr>
          <w:p w:rsidR="009770D7" w:rsidRPr="006664AD" w:rsidRDefault="009770D7" w:rsidP="00CD6F68">
            <w:pPr>
              <w:jc w:val="center"/>
              <w:rPr>
                <w:color w:val="000000" w:themeColor="text1"/>
              </w:rPr>
            </w:pPr>
            <w:r w:rsidRPr="006664A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6664AD" w:rsidRDefault="009770D7" w:rsidP="00CD6F68">
            <w:pPr>
              <w:jc w:val="center"/>
              <w:rPr>
                <w:b/>
                <w:bCs/>
                <w:color w:val="000000" w:themeColor="text1"/>
                <w:sz w:val="20"/>
                <w:szCs w:val="20"/>
              </w:rPr>
            </w:pPr>
            <w:r w:rsidRPr="006664AD">
              <w:rPr>
                <w:b/>
                <w:bCs/>
                <w:color w:val="000000" w:themeColor="text1"/>
                <w:sz w:val="20"/>
                <w:szCs w:val="20"/>
              </w:rPr>
              <w:t>0</w:t>
            </w:r>
          </w:p>
        </w:tc>
      </w:tr>
      <w:tr w:rsidR="009770D7" w:rsidRPr="00A17FD8" w:rsidTr="009770D7">
        <w:trPr>
          <w:trHeight w:val="76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37</w:t>
            </w:r>
          </w:p>
        </w:tc>
        <w:tc>
          <w:tcPr>
            <w:tcW w:w="4301" w:type="dxa"/>
            <w:tcBorders>
              <w:top w:val="single" w:sz="4" w:space="0" w:color="auto"/>
              <w:left w:val="nil"/>
              <w:bottom w:val="single" w:sz="4" w:space="0" w:color="auto"/>
              <w:right w:val="single" w:sz="4" w:space="0" w:color="auto"/>
            </w:tcBorders>
            <w:shd w:val="clear" w:color="auto" w:fill="auto"/>
            <w:vAlign w:val="center"/>
            <w:hideMark/>
          </w:tcPr>
          <w:p w:rsidR="009770D7" w:rsidRPr="00885ECD" w:rsidRDefault="009770D7" w:rsidP="00CD6F68">
            <w:pPr>
              <w:rPr>
                <w:b/>
                <w:bCs/>
                <w:color w:val="000000" w:themeColor="text1"/>
                <w:sz w:val="20"/>
                <w:szCs w:val="20"/>
              </w:rPr>
            </w:pPr>
            <w:r w:rsidRPr="00885ECD">
              <w:rPr>
                <w:b/>
                <w:bCs/>
                <w:color w:val="000000" w:themeColor="text1"/>
                <w:sz w:val="20"/>
                <w:szCs w:val="20"/>
              </w:rPr>
              <w:t>Устни справки по картата на възстановената собственост, картата на масивите за ползване и придружаващите ги регистри</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0</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Pr>
                <w:color w:val="000000" w:themeColor="text1"/>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0</w:t>
            </w:r>
          </w:p>
        </w:tc>
        <w:tc>
          <w:tcPr>
            <w:tcW w:w="839" w:type="dxa"/>
            <w:tcBorders>
              <w:top w:val="single" w:sz="4" w:space="0" w:color="auto"/>
              <w:left w:val="nil"/>
              <w:bottom w:val="single" w:sz="4" w:space="0" w:color="auto"/>
              <w:right w:val="nil"/>
            </w:tcBorders>
            <w:shd w:val="clear" w:color="auto" w:fill="auto"/>
            <w:noWrap/>
            <w:vAlign w:val="center"/>
            <w:hideMark/>
          </w:tcPr>
          <w:p w:rsidR="009770D7" w:rsidRPr="00885ECD" w:rsidRDefault="009770D7" w:rsidP="00CD6F68">
            <w:pPr>
              <w:jc w:val="center"/>
              <w:rPr>
                <w:color w:val="000000" w:themeColor="text1"/>
                <w:sz w:val="20"/>
                <w:szCs w:val="20"/>
              </w:rPr>
            </w:pPr>
            <w:r>
              <w:rPr>
                <w:color w:val="000000" w:themeColor="text1"/>
                <w:sz w:val="20"/>
                <w:szCs w:val="20"/>
                <w:lang w:val="bg-BG"/>
              </w:rPr>
              <w:t>58</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885ECD" w:rsidRDefault="009770D7" w:rsidP="00CD6F68">
            <w:pPr>
              <w:jc w:val="center"/>
              <w:rPr>
                <w:color w:val="000000" w:themeColor="text1"/>
              </w:rPr>
            </w:pPr>
            <w:r w:rsidRPr="00885EC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D7" w:rsidRPr="00885ECD" w:rsidRDefault="009770D7" w:rsidP="00CD6F68">
            <w:pPr>
              <w:jc w:val="center"/>
              <w:rPr>
                <w:b/>
                <w:bCs/>
                <w:color w:val="000000" w:themeColor="text1"/>
                <w:sz w:val="20"/>
                <w:szCs w:val="20"/>
              </w:rPr>
            </w:pPr>
            <w:r>
              <w:rPr>
                <w:b/>
                <w:bCs/>
                <w:color w:val="000000" w:themeColor="text1"/>
                <w:sz w:val="20"/>
                <w:szCs w:val="20"/>
                <w:lang w:val="bg-BG"/>
              </w:rPr>
              <w:t>58</w:t>
            </w:r>
          </w:p>
        </w:tc>
      </w:tr>
      <w:tr w:rsidR="009770D7" w:rsidRPr="00A17FD8" w:rsidTr="00CD6F68">
        <w:trPr>
          <w:trHeight w:val="429"/>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38</w:t>
            </w:r>
          </w:p>
        </w:tc>
        <w:tc>
          <w:tcPr>
            <w:tcW w:w="4301" w:type="dxa"/>
            <w:tcBorders>
              <w:top w:val="nil"/>
              <w:left w:val="nil"/>
              <w:bottom w:val="single" w:sz="4" w:space="0" w:color="auto"/>
              <w:right w:val="single" w:sz="4" w:space="0" w:color="auto"/>
            </w:tcBorders>
            <w:shd w:val="clear" w:color="auto" w:fill="auto"/>
            <w:vAlign w:val="center"/>
            <w:hideMark/>
          </w:tcPr>
          <w:p w:rsidR="009770D7" w:rsidRPr="00885ECD" w:rsidRDefault="009770D7" w:rsidP="00CD6F68">
            <w:pPr>
              <w:rPr>
                <w:b/>
                <w:bCs/>
                <w:color w:val="000000" w:themeColor="text1"/>
                <w:sz w:val="20"/>
                <w:szCs w:val="20"/>
              </w:rPr>
            </w:pPr>
            <w:r w:rsidRPr="00885ECD">
              <w:rPr>
                <w:b/>
                <w:bCs/>
                <w:color w:val="000000" w:themeColor="text1"/>
                <w:sz w:val="20"/>
                <w:szCs w:val="20"/>
              </w:rPr>
              <w:t xml:space="preserve">ЖАЛБИ ПО АПК </w:t>
            </w:r>
          </w:p>
        </w:tc>
        <w:tc>
          <w:tcPr>
            <w:tcW w:w="887" w:type="dxa"/>
            <w:tcBorders>
              <w:top w:val="nil"/>
              <w:left w:val="nil"/>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0</w:t>
            </w:r>
          </w:p>
        </w:tc>
        <w:tc>
          <w:tcPr>
            <w:tcW w:w="945" w:type="dxa"/>
            <w:tcBorders>
              <w:top w:val="nil"/>
              <w:left w:val="nil"/>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0</w:t>
            </w:r>
          </w:p>
        </w:tc>
        <w:tc>
          <w:tcPr>
            <w:tcW w:w="1117" w:type="dxa"/>
            <w:tcBorders>
              <w:top w:val="nil"/>
              <w:left w:val="nil"/>
              <w:bottom w:val="single" w:sz="4" w:space="0" w:color="auto"/>
              <w:right w:val="single" w:sz="4" w:space="0" w:color="auto"/>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0</w:t>
            </w:r>
          </w:p>
        </w:tc>
        <w:tc>
          <w:tcPr>
            <w:tcW w:w="839" w:type="dxa"/>
            <w:tcBorders>
              <w:top w:val="nil"/>
              <w:left w:val="nil"/>
              <w:bottom w:val="single" w:sz="4" w:space="0" w:color="auto"/>
              <w:right w:val="nil"/>
            </w:tcBorders>
            <w:shd w:val="clear" w:color="auto" w:fill="auto"/>
            <w:noWrap/>
            <w:vAlign w:val="center"/>
            <w:hideMark/>
          </w:tcPr>
          <w:p w:rsidR="009770D7" w:rsidRPr="00885ECD" w:rsidRDefault="009770D7" w:rsidP="00CD6F68">
            <w:pPr>
              <w:jc w:val="center"/>
              <w:rPr>
                <w:color w:val="000000" w:themeColor="text1"/>
                <w:sz w:val="20"/>
                <w:szCs w:val="20"/>
              </w:rPr>
            </w:pPr>
            <w:r w:rsidRPr="00885ECD">
              <w:rPr>
                <w:color w:val="000000" w:themeColor="text1"/>
                <w:sz w:val="20"/>
                <w:szCs w:val="20"/>
              </w:rPr>
              <w:t>0</w:t>
            </w:r>
          </w:p>
        </w:tc>
        <w:tc>
          <w:tcPr>
            <w:tcW w:w="1109" w:type="dxa"/>
            <w:tcBorders>
              <w:top w:val="nil"/>
              <w:left w:val="single" w:sz="4" w:space="0" w:color="auto"/>
              <w:bottom w:val="single" w:sz="4" w:space="0" w:color="auto"/>
              <w:right w:val="single" w:sz="4" w:space="0" w:color="auto"/>
            </w:tcBorders>
            <w:vAlign w:val="center"/>
          </w:tcPr>
          <w:p w:rsidR="009770D7" w:rsidRPr="00885ECD" w:rsidRDefault="009770D7" w:rsidP="00CD6F68">
            <w:pPr>
              <w:jc w:val="center"/>
              <w:rPr>
                <w:bCs/>
                <w:color w:val="000000" w:themeColor="text1"/>
                <w:sz w:val="20"/>
                <w:szCs w:val="20"/>
                <w:lang w:val="bg-BG"/>
              </w:rPr>
            </w:pPr>
            <w:r w:rsidRPr="00885EC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770D7" w:rsidRPr="00885ECD" w:rsidRDefault="009770D7" w:rsidP="00CD6F68">
            <w:pPr>
              <w:jc w:val="center"/>
              <w:rPr>
                <w:bCs/>
                <w:color w:val="000000" w:themeColor="text1"/>
                <w:sz w:val="20"/>
                <w:szCs w:val="20"/>
              </w:rPr>
            </w:pPr>
            <w:r w:rsidRPr="00885ECD">
              <w:rPr>
                <w:bCs/>
                <w:color w:val="000000" w:themeColor="text1"/>
                <w:sz w:val="20"/>
                <w:szCs w:val="20"/>
              </w:rPr>
              <w:t>0</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39</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 xml:space="preserve">Извършване на технически прегледи на ЗГТ, превозните средства и машините за земни работи </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623C70" w:rsidRDefault="009770D7" w:rsidP="00CD6F68">
            <w:pPr>
              <w:jc w:val="center"/>
              <w:rPr>
                <w:bCs/>
                <w:color w:val="FF0000"/>
                <w:sz w:val="20"/>
                <w:szCs w:val="20"/>
                <w:lang w:val="bg-BG"/>
              </w:rPr>
            </w:pPr>
            <w:r w:rsidRPr="00D02408">
              <w:rPr>
                <w:bCs/>
                <w:sz w:val="20"/>
                <w:szCs w:val="20"/>
                <w:lang w:val="bg-BG"/>
              </w:rPr>
              <w:t>2054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23C70" w:rsidRDefault="009770D7" w:rsidP="00CD6F68">
            <w:pPr>
              <w:jc w:val="center"/>
              <w:rPr>
                <w:b/>
                <w:bCs/>
                <w:color w:val="FF0000"/>
                <w:sz w:val="20"/>
                <w:szCs w:val="20"/>
                <w:lang w:val="bg-BG"/>
              </w:rPr>
            </w:pPr>
            <w:r w:rsidRPr="00D02408">
              <w:rPr>
                <w:b/>
                <w:bCs/>
                <w:sz w:val="20"/>
                <w:szCs w:val="20"/>
                <w:lang w:val="bg-BG"/>
              </w:rPr>
              <w:t>2054</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40</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Регистрация на ЗГТ, превозните средства и машините за земни работи</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623C70" w:rsidRDefault="009770D7" w:rsidP="00CD6F68">
            <w:pPr>
              <w:jc w:val="center"/>
              <w:rPr>
                <w:bCs/>
                <w:color w:val="FF0000"/>
                <w:sz w:val="20"/>
                <w:szCs w:val="20"/>
                <w:lang w:val="bg-BG"/>
              </w:rPr>
            </w:pPr>
            <w:r w:rsidRPr="00D02408">
              <w:rPr>
                <w:bCs/>
                <w:sz w:val="20"/>
                <w:szCs w:val="20"/>
                <w:lang w:val="bg-BG"/>
              </w:rPr>
              <w:t>344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23C70" w:rsidRDefault="009770D7" w:rsidP="00CD6F68">
            <w:pPr>
              <w:jc w:val="center"/>
              <w:rPr>
                <w:b/>
                <w:bCs/>
                <w:color w:val="FF0000"/>
                <w:sz w:val="20"/>
                <w:szCs w:val="20"/>
                <w:lang w:val="bg-BG"/>
              </w:rPr>
            </w:pPr>
            <w:r w:rsidRPr="00D02408">
              <w:rPr>
                <w:b/>
                <w:bCs/>
                <w:sz w:val="20"/>
                <w:szCs w:val="20"/>
                <w:lang w:val="en-US"/>
              </w:rPr>
              <w:t>3</w:t>
            </w:r>
            <w:r w:rsidRPr="00D02408">
              <w:rPr>
                <w:b/>
                <w:bCs/>
                <w:sz w:val="20"/>
                <w:szCs w:val="20"/>
                <w:lang w:val="bg-BG"/>
              </w:rPr>
              <w:t>44</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rPr>
                <w:bCs/>
                <w:color w:val="000000" w:themeColor="text1"/>
                <w:sz w:val="20"/>
                <w:szCs w:val="20"/>
                <w:lang w:val="bg-BG"/>
              </w:rPr>
            </w:pPr>
            <w:r>
              <w:rPr>
                <w:bCs/>
                <w:color w:val="000000" w:themeColor="text1"/>
                <w:sz w:val="20"/>
                <w:szCs w:val="20"/>
                <w:lang w:val="bg-BG"/>
              </w:rPr>
              <w:t xml:space="preserve">  </w:t>
            </w:r>
            <w:r w:rsidRPr="00C152A6">
              <w:rPr>
                <w:bCs/>
                <w:color w:val="000000" w:themeColor="text1"/>
                <w:sz w:val="20"/>
                <w:szCs w:val="20"/>
                <w:lang w:val="bg-BG"/>
              </w:rPr>
              <w:t>41</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Издаване на акт за кетегоризация на земеделски земи</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623C70" w:rsidRDefault="009770D7" w:rsidP="00CD6F68">
            <w:pPr>
              <w:jc w:val="center"/>
              <w:rPr>
                <w:bCs/>
                <w:color w:val="FF0000"/>
                <w:sz w:val="20"/>
                <w:szCs w:val="20"/>
                <w:lang w:val="bg-BG"/>
              </w:rPr>
            </w:pPr>
            <w:r>
              <w:rPr>
                <w:bCs/>
                <w:sz w:val="20"/>
                <w:szCs w:val="20"/>
                <w:lang w:val="bg-BG"/>
              </w:rPr>
              <w:t>46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23C70" w:rsidRDefault="009770D7" w:rsidP="00CD6F68">
            <w:pPr>
              <w:jc w:val="center"/>
              <w:rPr>
                <w:b/>
                <w:bCs/>
                <w:color w:val="FF0000"/>
                <w:sz w:val="20"/>
                <w:szCs w:val="20"/>
                <w:lang w:val="bg-BG"/>
              </w:rPr>
            </w:pPr>
            <w:r>
              <w:rPr>
                <w:b/>
                <w:bCs/>
                <w:sz w:val="20"/>
                <w:szCs w:val="20"/>
                <w:lang w:val="bg-BG"/>
              </w:rPr>
              <w:t>46</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42</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Pr>
                <w:b/>
                <w:bCs/>
                <w:color w:val="000000" w:themeColor="text1"/>
                <w:sz w:val="20"/>
                <w:szCs w:val="20"/>
                <w:lang w:val="bg-BG"/>
              </w:rPr>
              <w:t>Влезли в сила решения за п</w:t>
            </w:r>
            <w:r w:rsidRPr="004932AA">
              <w:rPr>
                <w:b/>
                <w:bCs/>
                <w:color w:val="000000" w:themeColor="text1"/>
                <w:sz w:val="20"/>
                <w:szCs w:val="20"/>
                <w:lang w:val="bg-BG"/>
              </w:rPr>
              <w:t>ромяна предназначението на земеделски земи до 50 дка</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623C70" w:rsidRDefault="009770D7" w:rsidP="00CD6F68">
            <w:pPr>
              <w:jc w:val="center"/>
              <w:rPr>
                <w:bCs/>
                <w:color w:val="FF0000"/>
                <w:sz w:val="20"/>
                <w:szCs w:val="20"/>
                <w:lang w:val="bg-BG"/>
              </w:rPr>
            </w:pPr>
            <w:r w:rsidRPr="00D02408">
              <w:rPr>
                <w:bCs/>
                <w:sz w:val="20"/>
                <w:szCs w:val="20"/>
                <w:lang w:val="bg-BG"/>
              </w:rPr>
              <w:t>32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23C70" w:rsidRDefault="009770D7" w:rsidP="00CD6F68">
            <w:pPr>
              <w:jc w:val="center"/>
              <w:rPr>
                <w:b/>
                <w:bCs/>
                <w:color w:val="FF0000"/>
                <w:sz w:val="20"/>
                <w:szCs w:val="20"/>
                <w:lang w:val="bg-BG"/>
              </w:rPr>
            </w:pPr>
            <w:r w:rsidRPr="00D02408">
              <w:rPr>
                <w:b/>
                <w:bCs/>
                <w:sz w:val="20"/>
                <w:szCs w:val="20"/>
                <w:lang w:val="bg-BG"/>
              </w:rPr>
              <w:t>32</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43</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Издаване на разрешение за бракуване на трайни насаждения с неизтекъл/ изтекъл амортизационен срок</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623C70" w:rsidRDefault="009770D7" w:rsidP="00CD6F68">
            <w:pPr>
              <w:jc w:val="center"/>
              <w:rPr>
                <w:bCs/>
                <w:color w:val="FF0000"/>
                <w:sz w:val="20"/>
                <w:szCs w:val="20"/>
                <w:lang w:val="en-US"/>
              </w:rPr>
            </w:pPr>
            <w:r>
              <w:rPr>
                <w:bCs/>
                <w:sz w:val="20"/>
                <w:szCs w:val="20"/>
                <w:lang w:val="bg-BG"/>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23C70" w:rsidRDefault="009770D7" w:rsidP="00CD6F68">
            <w:pPr>
              <w:jc w:val="center"/>
              <w:rPr>
                <w:b/>
                <w:bCs/>
                <w:color w:val="FF0000"/>
                <w:sz w:val="20"/>
                <w:szCs w:val="20"/>
                <w:lang w:val="bg-BG"/>
              </w:rPr>
            </w:pPr>
            <w:r>
              <w:rPr>
                <w:b/>
                <w:bCs/>
                <w:sz w:val="20"/>
                <w:szCs w:val="20"/>
                <w:lang w:val="bg-BG"/>
              </w:rPr>
              <w:t>2</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44</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Регистрация на племенни и репродуктивни пчелини за производство на елитни и племенни пчелни майки и отводки</w:t>
            </w:r>
            <w:r w:rsidRPr="004932AA">
              <w:rPr>
                <w:b/>
                <w:bCs/>
                <w:color w:val="000000" w:themeColor="text1"/>
                <w:sz w:val="20"/>
                <w:szCs w:val="20"/>
                <w:lang w:val="en-US"/>
              </w:rPr>
              <w:t xml:space="preserve"> </w:t>
            </w:r>
            <w:r w:rsidRPr="004932AA">
              <w:rPr>
                <w:b/>
                <w:bCs/>
                <w:color w:val="000000" w:themeColor="text1"/>
                <w:sz w:val="20"/>
                <w:szCs w:val="20"/>
                <w:lang w:val="bg-BG"/>
              </w:rPr>
              <w:t xml:space="preserve"> (рояци)</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885ECD" w:rsidRDefault="009770D7" w:rsidP="00CD6F68">
            <w:pPr>
              <w:jc w:val="center"/>
              <w:rPr>
                <w:bCs/>
                <w:color w:val="000000" w:themeColor="text1"/>
                <w:sz w:val="20"/>
                <w:szCs w:val="20"/>
                <w:lang w:val="bg-BG"/>
              </w:rPr>
            </w:pPr>
            <w:r>
              <w:rPr>
                <w:bCs/>
                <w:color w:val="000000" w:themeColor="text1"/>
                <w:sz w:val="20"/>
                <w:szCs w:val="20"/>
                <w:lang w:val="bg-BG"/>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885ECD" w:rsidRDefault="009770D7" w:rsidP="00CD6F68">
            <w:pPr>
              <w:jc w:val="center"/>
              <w:rPr>
                <w:b/>
                <w:bCs/>
                <w:color w:val="000000" w:themeColor="text1"/>
                <w:sz w:val="20"/>
                <w:szCs w:val="20"/>
                <w:lang w:val="bg-BG"/>
              </w:rPr>
            </w:pPr>
            <w:r>
              <w:rPr>
                <w:b/>
                <w:bCs/>
                <w:color w:val="000000" w:themeColor="text1"/>
                <w:sz w:val="20"/>
                <w:szCs w:val="20"/>
                <w:lang w:val="bg-BG"/>
              </w:rPr>
              <w:t>3</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45</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Подадени декларации за установяване местонахождението и капацитета на обект за съхранение на зърно</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AC6444" w:rsidRDefault="009770D7" w:rsidP="00CD6F68">
            <w:pPr>
              <w:jc w:val="center"/>
              <w:rPr>
                <w:bCs/>
                <w:color w:val="000000" w:themeColor="text1"/>
                <w:sz w:val="20"/>
                <w:szCs w:val="20"/>
                <w:lang w:val="bg-BG"/>
              </w:rPr>
            </w:pPr>
            <w:r w:rsidRPr="00AC6444">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AC6444" w:rsidRDefault="009770D7" w:rsidP="00CD6F68">
            <w:pPr>
              <w:jc w:val="center"/>
              <w:rPr>
                <w:b/>
                <w:bCs/>
                <w:color w:val="000000" w:themeColor="text1"/>
                <w:sz w:val="20"/>
                <w:szCs w:val="20"/>
                <w:lang w:val="bg-BG"/>
              </w:rPr>
            </w:pPr>
            <w:r w:rsidRPr="00AC6444">
              <w:rPr>
                <w:b/>
                <w:bCs/>
                <w:color w:val="000000" w:themeColor="text1"/>
                <w:sz w:val="20"/>
                <w:szCs w:val="20"/>
                <w:lang w:val="bg-BG"/>
              </w:rPr>
              <w:t>0</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46</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jc w:val="both"/>
              <w:rPr>
                <w:b/>
                <w:bCs/>
                <w:color w:val="000000" w:themeColor="text1"/>
                <w:sz w:val="20"/>
                <w:szCs w:val="20"/>
                <w:lang w:val="bg-BG"/>
              </w:rPr>
            </w:pPr>
            <w:r w:rsidRPr="004932AA">
              <w:rPr>
                <w:b/>
                <w:bCs/>
                <w:color w:val="000000" w:themeColor="text1"/>
                <w:sz w:val="20"/>
                <w:szCs w:val="20"/>
                <w:lang w:val="bg-BG"/>
              </w:rPr>
              <w:t>Издаване на становище за строителство в земеделски земи без промяна на предназначението им</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623C70" w:rsidRDefault="009770D7" w:rsidP="00CD6F68">
            <w:pPr>
              <w:jc w:val="center"/>
              <w:rPr>
                <w:bCs/>
                <w:color w:val="FF0000"/>
                <w:sz w:val="20"/>
                <w:szCs w:val="20"/>
                <w:lang w:val="bg-BG"/>
              </w:rPr>
            </w:pPr>
            <w:r w:rsidRPr="00D02408">
              <w:rPr>
                <w:bCs/>
                <w:sz w:val="20"/>
                <w:szCs w:val="20"/>
                <w:lang w:val="bg-BG"/>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623C70" w:rsidRDefault="009770D7" w:rsidP="00CD6F68">
            <w:pPr>
              <w:jc w:val="center"/>
              <w:rPr>
                <w:b/>
                <w:bCs/>
                <w:color w:val="FF0000"/>
                <w:sz w:val="20"/>
                <w:szCs w:val="20"/>
                <w:lang w:val="bg-BG"/>
              </w:rPr>
            </w:pPr>
            <w:r w:rsidRPr="00D02408">
              <w:rPr>
                <w:b/>
                <w:bCs/>
                <w:sz w:val="20"/>
                <w:szCs w:val="20"/>
                <w:lang w:val="bg-BG"/>
              </w:rPr>
              <w:t>3</w:t>
            </w:r>
          </w:p>
        </w:tc>
      </w:tr>
      <w:tr w:rsidR="009770D7" w:rsidRPr="00A17FD8" w:rsidTr="00CD6F68">
        <w:trPr>
          <w:trHeight w:val="422"/>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47</w:t>
            </w:r>
          </w:p>
        </w:tc>
        <w:tc>
          <w:tcPr>
            <w:tcW w:w="4301" w:type="dxa"/>
            <w:tcBorders>
              <w:top w:val="single" w:sz="4" w:space="0" w:color="auto"/>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Регистриране на розопроизводители, розопреработватели и обекти за производство на продукти от цвят на маслодайна роза</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885ECD" w:rsidRDefault="009770D7" w:rsidP="00CD6F68">
            <w:pPr>
              <w:jc w:val="center"/>
              <w:rPr>
                <w:bCs/>
                <w:color w:val="000000" w:themeColor="text1"/>
                <w:sz w:val="20"/>
                <w:szCs w:val="20"/>
                <w:lang w:val="bg-BG"/>
              </w:rPr>
            </w:pPr>
            <w:r>
              <w:rPr>
                <w:bCs/>
                <w:color w:val="000000" w:themeColor="text1"/>
                <w:sz w:val="20"/>
                <w:szCs w:val="20"/>
                <w:lang w:val="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885ECD" w:rsidRDefault="009770D7" w:rsidP="00CD6F68">
            <w:pPr>
              <w:jc w:val="center"/>
              <w:rPr>
                <w:b/>
                <w:bCs/>
                <w:color w:val="000000" w:themeColor="text1"/>
                <w:sz w:val="20"/>
                <w:szCs w:val="20"/>
                <w:lang w:val="bg-BG"/>
              </w:rPr>
            </w:pPr>
            <w:r>
              <w:rPr>
                <w:b/>
                <w:bCs/>
                <w:color w:val="000000" w:themeColor="text1"/>
                <w:sz w:val="20"/>
                <w:szCs w:val="20"/>
                <w:lang w:val="bg-BG"/>
              </w:rPr>
              <w:t>1</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48</w:t>
            </w:r>
          </w:p>
        </w:tc>
        <w:tc>
          <w:tcPr>
            <w:tcW w:w="4301" w:type="dxa"/>
            <w:tcBorders>
              <w:top w:val="nil"/>
              <w:left w:val="nil"/>
              <w:bottom w:val="single" w:sz="4" w:space="0" w:color="auto"/>
              <w:right w:val="single" w:sz="4" w:space="0" w:color="auto"/>
            </w:tcBorders>
            <w:shd w:val="clear" w:color="auto" w:fill="auto"/>
            <w:noWrap/>
            <w:vAlign w:val="center"/>
          </w:tcPr>
          <w:p w:rsidR="009770D7" w:rsidRPr="0023796D" w:rsidRDefault="009770D7" w:rsidP="00CD6F68">
            <w:pPr>
              <w:rPr>
                <w:b/>
                <w:bCs/>
                <w:color w:val="000000" w:themeColor="text1"/>
                <w:sz w:val="20"/>
                <w:szCs w:val="20"/>
                <w:lang w:val="bg-BG"/>
              </w:rPr>
            </w:pPr>
            <w:r w:rsidRPr="0023796D">
              <w:rPr>
                <w:b/>
                <w:bCs/>
                <w:color w:val="000000" w:themeColor="text1"/>
                <w:sz w:val="20"/>
                <w:szCs w:val="20"/>
                <w:lang w:val="bg-BG"/>
              </w:rPr>
              <w:t>Регистрация на земеделски стопани</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7B1C91" w:rsidRDefault="009770D7" w:rsidP="00CD6F68">
            <w:pPr>
              <w:jc w:val="center"/>
              <w:rPr>
                <w:bCs/>
                <w:color w:val="000000" w:themeColor="text1"/>
                <w:sz w:val="20"/>
                <w:szCs w:val="20"/>
                <w:lang w:val="bg-BG"/>
              </w:rPr>
            </w:pPr>
            <w:r w:rsidRPr="0023796D">
              <w:rPr>
                <w:bCs/>
                <w:color w:val="000000" w:themeColor="text1"/>
                <w:sz w:val="20"/>
                <w:szCs w:val="20"/>
                <w:lang w:val="bg-BG"/>
              </w:rPr>
              <w:t>8</w:t>
            </w:r>
            <w:r>
              <w:rPr>
                <w:bCs/>
                <w:color w:val="000000" w:themeColor="text1"/>
                <w:sz w:val="20"/>
                <w:szCs w:val="20"/>
                <w:lang w:val="en-US"/>
              </w:rPr>
              <w:t>1</w:t>
            </w:r>
            <w:r>
              <w:rPr>
                <w:bCs/>
                <w:color w:val="000000" w:themeColor="text1"/>
                <w:sz w:val="20"/>
                <w:szCs w:val="20"/>
                <w:lang w:val="bg-BG"/>
              </w:rPr>
              <w:t>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7B1C91" w:rsidRDefault="009770D7" w:rsidP="00CD6F68">
            <w:pPr>
              <w:jc w:val="center"/>
              <w:rPr>
                <w:b/>
                <w:bCs/>
                <w:color w:val="000000" w:themeColor="text1"/>
                <w:sz w:val="20"/>
                <w:szCs w:val="20"/>
                <w:lang w:val="bg-BG"/>
              </w:rPr>
            </w:pPr>
            <w:r w:rsidRPr="0023796D">
              <w:rPr>
                <w:b/>
                <w:bCs/>
                <w:color w:val="000000" w:themeColor="text1"/>
                <w:sz w:val="20"/>
                <w:szCs w:val="20"/>
                <w:lang w:val="bg-BG"/>
              </w:rPr>
              <w:t>8</w:t>
            </w:r>
            <w:r>
              <w:rPr>
                <w:b/>
                <w:bCs/>
                <w:color w:val="000000" w:themeColor="text1"/>
                <w:sz w:val="20"/>
                <w:szCs w:val="20"/>
                <w:lang w:val="en-US"/>
              </w:rPr>
              <w:t>1</w:t>
            </w:r>
            <w:r>
              <w:rPr>
                <w:b/>
                <w:bCs/>
                <w:color w:val="000000" w:themeColor="text1"/>
                <w:sz w:val="20"/>
                <w:szCs w:val="20"/>
                <w:lang w:val="bg-BG"/>
              </w:rPr>
              <w:t>8</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49</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Издаване на разрешение за изкупуване на суров тютюн</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23796D" w:rsidRDefault="009770D7" w:rsidP="00CD6F68">
            <w:pPr>
              <w:jc w:val="center"/>
              <w:rPr>
                <w:bCs/>
                <w:color w:val="000000" w:themeColor="text1"/>
                <w:sz w:val="20"/>
                <w:szCs w:val="20"/>
                <w:lang w:val="bg-BG"/>
              </w:rPr>
            </w:pPr>
            <w:r w:rsidRPr="0023796D">
              <w:rPr>
                <w:bCs/>
                <w:color w:val="000000" w:themeColor="text1"/>
                <w:sz w:val="20"/>
                <w:szCs w:val="20"/>
                <w:lang w:val="bg-BG"/>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23796D" w:rsidRDefault="009770D7" w:rsidP="00CD6F68">
            <w:pPr>
              <w:jc w:val="center"/>
              <w:rPr>
                <w:b/>
                <w:bCs/>
                <w:color w:val="000000" w:themeColor="text1"/>
                <w:sz w:val="20"/>
                <w:szCs w:val="20"/>
                <w:lang w:val="bg-BG"/>
              </w:rPr>
            </w:pPr>
            <w:r w:rsidRPr="0023796D">
              <w:rPr>
                <w:b/>
                <w:bCs/>
                <w:color w:val="000000" w:themeColor="text1"/>
                <w:sz w:val="20"/>
                <w:szCs w:val="20"/>
                <w:lang w:val="bg-BG"/>
              </w:rPr>
              <w:t>0</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50</w:t>
            </w:r>
          </w:p>
        </w:tc>
        <w:tc>
          <w:tcPr>
            <w:tcW w:w="4301"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Предоставяне на достъп до обществена информация</w:t>
            </w:r>
          </w:p>
        </w:tc>
        <w:tc>
          <w:tcPr>
            <w:tcW w:w="88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Cs/>
                <w:color w:val="FF0000"/>
                <w:sz w:val="20"/>
                <w:szCs w:val="20"/>
                <w:lang w:val="bg-BG"/>
              </w:rPr>
            </w:pPr>
            <w:r w:rsidRPr="00BC7F36">
              <w:rPr>
                <w:bCs/>
                <w:sz w:val="20"/>
                <w:szCs w:val="20"/>
                <w:lang w:val="bg-BG"/>
              </w:rPr>
              <w:t>0</w:t>
            </w:r>
          </w:p>
        </w:tc>
        <w:tc>
          <w:tcPr>
            <w:tcW w:w="1117" w:type="dxa"/>
            <w:tcBorders>
              <w:top w:val="nil"/>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nil"/>
              <w:left w:val="nil"/>
              <w:bottom w:val="single" w:sz="4" w:space="0" w:color="auto"/>
              <w:right w:val="nil"/>
            </w:tcBorders>
            <w:shd w:val="clear" w:color="auto" w:fill="auto"/>
            <w:noWrap/>
            <w:vAlign w:val="center"/>
          </w:tcPr>
          <w:p w:rsidR="009770D7" w:rsidRPr="006867EC"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1109" w:type="dxa"/>
            <w:tcBorders>
              <w:top w:val="nil"/>
              <w:left w:val="single" w:sz="4" w:space="0" w:color="auto"/>
              <w:bottom w:val="single" w:sz="4" w:space="0" w:color="auto"/>
              <w:right w:val="single" w:sz="4" w:space="0" w:color="auto"/>
            </w:tcBorders>
            <w:vAlign w:val="center"/>
          </w:tcPr>
          <w:p w:rsidR="009770D7" w:rsidRPr="00885ECD" w:rsidRDefault="009770D7" w:rsidP="00CD6F68">
            <w:pPr>
              <w:jc w:val="center"/>
              <w:rPr>
                <w:bCs/>
                <w:color w:val="000000" w:themeColor="text1"/>
                <w:sz w:val="20"/>
                <w:szCs w:val="20"/>
                <w:lang w:val="bg-BG"/>
              </w:rPr>
            </w:pPr>
            <w:r>
              <w:rPr>
                <w:bCs/>
                <w:color w:val="000000" w:themeColor="text1"/>
                <w:sz w:val="20"/>
                <w:szCs w:val="20"/>
                <w:lang w:val="bg-BG"/>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885ECD" w:rsidRDefault="009770D7" w:rsidP="00CD6F68">
            <w:pPr>
              <w:jc w:val="center"/>
              <w:rPr>
                <w:b/>
                <w:bCs/>
                <w:color w:val="000000" w:themeColor="text1"/>
                <w:sz w:val="20"/>
                <w:szCs w:val="20"/>
                <w:lang w:val="bg-BG"/>
              </w:rPr>
            </w:pPr>
            <w:r>
              <w:rPr>
                <w:b/>
                <w:bCs/>
                <w:color w:val="000000" w:themeColor="text1"/>
                <w:sz w:val="20"/>
                <w:szCs w:val="20"/>
                <w:lang w:val="bg-BG"/>
              </w:rPr>
              <w:t>3</w:t>
            </w:r>
          </w:p>
        </w:tc>
      </w:tr>
      <w:tr w:rsidR="009770D7" w:rsidRPr="00A17FD8" w:rsidTr="00CD6F68">
        <w:trPr>
          <w:trHeight w:val="422"/>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51</w:t>
            </w:r>
          </w:p>
        </w:tc>
        <w:tc>
          <w:tcPr>
            <w:tcW w:w="4301" w:type="dxa"/>
            <w:tcBorders>
              <w:top w:val="single" w:sz="4" w:space="0" w:color="auto"/>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Издаване на удостоверение за осигурителен доход</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885ECD" w:rsidRDefault="009770D7" w:rsidP="00CD6F68">
            <w:pPr>
              <w:jc w:val="center"/>
              <w:rPr>
                <w:bCs/>
                <w:color w:val="000000" w:themeColor="text1"/>
                <w:sz w:val="20"/>
                <w:szCs w:val="20"/>
                <w:lang w:val="bg-BG"/>
              </w:rPr>
            </w:pPr>
            <w:r w:rsidRPr="00885ECD">
              <w:rPr>
                <w:bCs/>
                <w:color w:val="000000" w:themeColor="text1"/>
                <w:sz w:val="20"/>
                <w:szCs w:val="20"/>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885ECD" w:rsidRDefault="009770D7" w:rsidP="00CD6F68">
            <w:pPr>
              <w:jc w:val="center"/>
              <w:rPr>
                <w:b/>
                <w:bCs/>
                <w:color w:val="000000" w:themeColor="text1"/>
                <w:sz w:val="20"/>
                <w:szCs w:val="20"/>
                <w:lang w:val="bg-BG"/>
              </w:rPr>
            </w:pPr>
            <w:r w:rsidRPr="00885ECD">
              <w:rPr>
                <w:b/>
                <w:bCs/>
                <w:color w:val="000000" w:themeColor="text1"/>
                <w:sz w:val="20"/>
                <w:szCs w:val="20"/>
                <w:lang w:val="bg-BG"/>
              </w:rPr>
              <w:t>0</w:t>
            </w:r>
          </w:p>
        </w:tc>
      </w:tr>
      <w:tr w:rsidR="009770D7" w:rsidRPr="00A17FD8" w:rsidTr="00CD6F68">
        <w:trPr>
          <w:trHeight w:val="422"/>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C152A6" w:rsidRDefault="009770D7" w:rsidP="00CD6F68">
            <w:pPr>
              <w:jc w:val="center"/>
              <w:rPr>
                <w:bCs/>
                <w:color w:val="000000" w:themeColor="text1"/>
                <w:sz w:val="20"/>
                <w:szCs w:val="20"/>
                <w:lang w:val="bg-BG"/>
              </w:rPr>
            </w:pPr>
            <w:r w:rsidRPr="00C152A6">
              <w:rPr>
                <w:bCs/>
                <w:color w:val="000000" w:themeColor="text1"/>
                <w:sz w:val="20"/>
                <w:szCs w:val="20"/>
                <w:lang w:val="bg-BG"/>
              </w:rPr>
              <w:t>52</w:t>
            </w:r>
          </w:p>
        </w:tc>
        <w:tc>
          <w:tcPr>
            <w:tcW w:w="4301" w:type="dxa"/>
            <w:tcBorders>
              <w:top w:val="single" w:sz="4" w:space="0" w:color="auto"/>
              <w:left w:val="nil"/>
              <w:bottom w:val="single" w:sz="4" w:space="0" w:color="auto"/>
              <w:right w:val="single" w:sz="4" w:space="0" w:color="auto"/>
            </w:tcBorders>
            <w:shd w:val="clear" w:color="auto" w:fill="auto"/>
            <w:noWrap/>
            <w:vAlign w:val="center"/>
          </w:tcPr>
          <w:p w:rsidR="009770D7" w:rsidRPr="004932AA" w:rsidRDefault="009770D7" w:rsidP="00CD6F68">
            <w:pPr>
              <w:rPr>
                <w:b/>
                <w:bCs/>
                <w:color w:val="000000" w:themeColor="text1"/>
                <w:sz w:val="20"/>
                <w:szCs w:val="20"/>
                <w:lang w:val="bg-BG"/>
              </w:rPr>
            </w:pPr>
            <w:r w:rsidRPr="004932AA">
              <w:rPr>
                <w:b/>
                <w:bCs/>
                <w:color w:val="000000" w:themeColor="text1"/>
                <w:sz w:val="20"/>
                <w:szCs w:val="20"/>
                <w:lang w:val="bg-BG"/>
              </w:rPr>
              <w:t>Издаване на удостоверение за осигурителен стаж</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000000" w:themeColor="text1"/>
                <w:sz w:val="20"/>
                <w:szCs w:val="20"/>
                <w:lang w:val="bg-BG"/>
              </w:rPr>
            </w:pPr>
            <w:r>
              <w:rPr>
                <w:b/>
                <w:bCs/>
                <w:color w:val="000000" w:themeColor="text1"/>
                <w:sz w:val="20"/>
                <w:szCs w:val="20"/>
                <w:lang w:val="bg-BG"/>
              </w:rPr>
              <w:t>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sz w:val="20"/>
                <w:szCs w:val="20"/>
                <w:lang w:val="bg-BG"/>
              </w:rPr>
            </w:pPr>
            <w:r>
              <w:rPr>
                <w:b/>
                <w:bCs/>
                <w:sz w:val="20"/>
                <w:szCs w:val="20"/>
                <w:lang w:val="bg-BG"/>
              </w:rPr>
              <w:t>0</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9770D7" w:rsidRPr="00BC7F36" w:rsidRDefault="009770D7" w:rsidP="00CD6F68">
            <w:pPr>
              <w:jc w:val="center"/>
              <w:rPr>
                <w:b/>
                <w:bCs/>
                <w:color w:val="FF0000"/>
                <w:sz w:val="20"/>
                <w:szCs w:val="20"/>
                <w:lang w:val="bg-BG"/>
              </w:rPr>
            </w:pPr>
            <w:r w:rsidRPr="00BC7F36">
              <w:rPr>
                <w:b/>
                <w:bCs/>
                <w:sz w:val="20"/>
                <w:szCs w:val="20"/>
                <w:lang w:val="bg-BG"/>
              </w:rPr>
              <w:t>0</w:t>
            </w:r>
          </w:p>
        </w:tc>
        <w:tc>
          <w:tcPr>
            <w:tcW w:w="839" w:type="dxa"/>
            <w:tcBorders>
              <w:top w:val="single" w:sz="4" w:space="0" w:color="auto"/>
              <w:left w:val="nil"/>
              <w:bottom w:val="single" w:sz="4" w:space="0" w:color="auto"/>
              <w:right w:val="nil"/>
            </w:tcBorders>
            <w:shd w:val="clear" w:color="auto" w:fill="auto"/>
            <w:noWrap/>
            <w:vAlign w:val="center"/>
          </w:tcPr>
          <w:p w:rsidR="009770D7" w:rsidRPr="006867EC" w:rsidRDefault="009770D7" w:rsidP="00CD6F68">
            <w:pPr>
              <w:jc w:val="center"/>
              <w:rPr>
                <w:b/>
                <w:bCs/>
                <w:color w:val="FF0000"/>
                <w:sz w:val="20"/>
                <w:szCs w:val="20"/>
                <w:lang w:val="bg-BG"/>
              </w:rPr>
            </w:pPr>
            <w:r w:rsidRPr="006867EC">
              <w:rPr>
                <w:b/>
                <w:bCs/>
                <w:sz w:val="20"/>
                <w:szCs w:val="20"/>
                <w:lang w:val="bg-BG"/>
              </w:rPr>
              <w:t>0</w:t>
            </w:r>
          </w:p>
        </w:tc>
        <w:tc>
          <w:tcPr>
            <w:tcW w:w="1109" w:type="dxa"/>
            <w:tcBorders>
              <w:top w:val="single" w:sz="4" w:space="0" w:color="auto"/>
              <w:left w:val="single" w:sz="4" w:space="0" w:color="auto"/>
              <w:bottom w:val="single" w:sz="4" w:space="0" w:color="auto"/>
              <w:right w:val="single" w:sz="4" w:space="0" w:color="auto"/>
            </w:tcBorders>
            <w:vAlign w:val="center"/>
          </w:tcPr>
          <w:p w:rsidR="009770D7" w:rsidRPr="00885ECD" w:rsidRDefault="009770D7" w:rsidP="00CD6F68">
            <w:pPr>
              <w:jc w:val="center"/>
              <w:rPr>
                <w:bCs/>
                <w:color w:val="000000" w:themeColor="text1"/>
                <w:sz w:val="20"/>
                <w:szCs w:val="20"/>
                <w:lang w:val="bg-BG"/>
              </w:rPr>
            </w:pPr>
            <w:r w:rsidRPr="00885ECD">
              <w:rPr>
                <w:bCs/>
                <w:color w:val="000000" w:themeColor="text1"/>
                <w:sz w:val="20"/>
                <w:szCs w:val="20"/>
                <w:lang w:val="bg-BG"/>
              </w:rPr>
              <w:t xml:space="preserve">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D7" w:rsidRPr="00885ECD" w:rsidRDefault="009770D7" w:rsidP="00CD6F68">
            <w:pPr>
              <w:jc w:val="center"/>
              <w:rPr>
                <w:b/>
                <w:bCs/>
                <w:color w:val="000000" w:themeColor="text1"/>
                <w:sz w:val="20"/>
                <w:szCs w:val="20"/>
                <w:lang w:val="bg-BG"/>
              </w:rPr>
            </w:pPr>
            <w:r w:rsidRPr="00885ECD">
              <w:rPr>
                <w:b/>
                <w:bCs/>
                <w:color w:val="000000" w:themeColor="text1"/>
                <w:sz w:val="20"/>
                <w:szCs w:val="20"/>
                <w:lang w:val="bg-BG"/>
              </w:rPr>
              <w:t>0</w:t>
            </w:r>
          </w:p>
        </w:tc>
      </w:tr>
      <w:tr w:rsidR="009770D7" w:rsidRPr="00A17FD8" w:rsidTr="00CD6F68">
        <w:trPr>
          <w:trHeight w:val="422"/>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9770D7" w:rsidRPr="00C152A6" w:rsidRDefault="009770D7" w:rsidP="00CD6F68">
            <w:pPr>
              <w:jc w:val="center"/>
              <w:rPr>
                <w:b/>
                <w:bCs/>
                <w:color w:val="000000" w:themeColor="text1"/>
                <w:sz w:val="20"/>
                <w:szCs w:val="20"/>
              </w:rPr>
            </w:pPr>
            <w:r w:rsidRPr="00C152A6">
              <w:rPr>
                <w:b/>
                <w:bCs/>
                <w:color w:val="000000" w:themeColor="text1"/>
                <w:sz w:val="20"/>
                <w:szCs w:val="20"/>
              </w:rPr>
              <w:t> </w:t>
            </w:r>
          </w:p>
        </w:tc>
        <w:tc>
          <w:tcPr>
            <w:tcW w:w="4301" w:type="dxa"/>
            <w:tcBorders>
              <w:top w:val="nil"/>
              <w:left w:val="nil"/>
              <w:bottom w:val="single" w:sz="4" w:space="0" w:color="auto"/>
              <w:right w:val="single" w:sz="4" w:space="0" w:color="auto"/>
            </w:tcBorders>
            <w:shd w:val="clear" w:color="auto" w:fill="auto"/>
            <w:noWrap/>
            <w:vAlign w:val="center"/>
            <w:hideMark/>
          </w:tcPr>
          <w:p w:rsidR="009770D7" w:rsidRPr="004932AA" w:rsidRDefault="009770D7" w:rsidP="00CD6F68">
            <w:pPr>
              <w:rPr>
                <w:b/>
                <w:bCs/>
                <w:color w:val="000000" w:themeColor="text1"/>
                <w:sz w:val="20"/>
                <w:szCs w:val="20"/>
              </w:rPr>
            </w:pPr>
            <w:r w:rsidRPr="004932AA">
              <w:rPr>
                <w:b/>
                <w:bCs/>
                <w:color w:val="000000" w:themeColor="text1"/>
                <w:sz w:val="20"/>
                <w:szCs w:val="20"/>
              </w:rPr>
              <w:t xml:space="preserve">                                                                 ОБЩО:</w:t>
            </w:r>
          </w:p>
        </w:tc>
        <w:tc>
          <w:tcPr>
            <w:tcW w:w="887" w:type="dxa"/>
            <w:tcBorders>
              <w:top w:val="nil"/>
              <w:left w:val="nil"/>
              <w:bottom w:val="single" w:sz="4" w:space="0" w:color="auto"/>
              <w:right w:val="single" w:sz="4" w:space="0" w:color="auto"/>
            </w:tcBorders>
            <w:shd w:val="clear" w:color="auto" w:fill="auto"/>
            <w:noWrap/>
            <w:vAlign w:val="center"/>
          </w:tcPr>
          <w:p w:rsidR="009770D7" w:rsidRPr="004932AA" w:rsidRDefault="009770D7" w:rsidP="00CD6F68">
            <w:pPr>
              <w:jc w:val="center"/>
              <w:rPr>
                <w:b/>
                <w:bCs/>
                <w:color w:val="000000" w:themeColor="text1"/>
                <w:sz w:val="20"/>
                <w:szCs w:val="20"/>
                <w:lang w:val="bg-BG"/>
              </w:rPr>
            </w:pPr>
            <w:r>
              <w:rPr>
                <w:b/>
                <w:bCs/>
                <w:color w:val="000000" w:themeColor="text1"/>
                <w:sz w:val="20"/>
                <w:szCs w:val="20"/>
                <w:lang w:val="bg-BG"/>
              </w:rPr>
              <w:t>890</w:t>
            </w:r>
          </w:p>
        </w:tc>
        <w:tc>
          <w:tcPr>
            <w:tcW w:w="945" w:type="dxa"/>
            <w:tcBorders>
              <w:top w:val="nil"/>
              <w:left w:val="nil"/>
              <w:bottom w:val="single" w:sz="4" w:space="0" w:color="auto"/>
              <w:right w:val="single" w:sz="4" w:space="0" w:color="auto"/>
            </w:tcBorders>
            <w:shd w:val="clear" w:color="auto" w:fill="auto"/>
            <w:noWrap/>
            <w:vAlign w:val="center"/>
          </w:tcPr>
          <w:p w:rsidR="009770D7" w:rsidRPr="00807EF2" w:rsidRDefault="009770D7" w:rsidP="00CD6F68">
            <w:pPr>
              <w:rPr>
                <w:b/>
                <w:bCs/>
                <w:color w:val="000000" w:themeColor="text1"/>
                <w:sz w:val="20"/>
                <w:szCs w:val="20"/>
                <w:lang w:val="bg-BG"/>
              </w:rPr>
            </w:pPr>
            <w:r>
              <w:rPr>
                <w:b/>
                <w:bCs/>
                <w:color w:val="000000" w:themeColor="text1"/>
                <w:sz w:val="20"/>
                <w:szCs w:val="20"/>
                <w:lang w:val="bg-BG"/>
              </w:rPr>
              <w:t xml:space="preserve">    170</w:t>
            </w:r>
          </w:p>
        </w:tc>
        <w:tc>
          <w:tcPr>
            <w:tcW w:w="1117" w:type="dxa"/>
            <w:tcBorders>
              <w:top w:val="nil"/>
              <w:left w:val="nil"/>
              <w:bottom w:val="single" w:sz="4" w:space="0" w:color="auto"/>
              <w:right w:val="single" w:sz="4" w:space="0" w:color="auto"/>
            </w:tcBorders>
            <w:shd w:val="clear" w:color="auto" w:fill="auto"/>
            <w:noWrap/>
            <w:vAlign w:val="center"/>
          </w:tcPr>
          <w:p w:rsidR="009770D7" w:rsidRPr="00C63986" w:rsidRDefault="009770D7" w:rsidP="00CD6F68">
            <w:pPr>
              <w:jc w:val="center"/>
              <w:rPr>
                <w:b/>
                <w:bCs/>
                <w:sz w:val="20"/>
                <w:szCs w:val="20"/>
                <w:lang w:val="bg-BG"/>
              </w:rPr>
            </w:pPr>
            <w:r>
              <w:rPr>
                <w:b/>
                <w:bCs/>
                <w:sz w:val="20"/>
                <w:szCs w:val="20"/>
                <w:lang w:val="bg-BG"/>
              </w:rPr>
              <w:t>1458</w:t>
            </w:r>
          </w:p>
        </w:tc>
        <w:tc>
          <w:tcPr>
            <w:tcW w:w="839" w:type="dxa"/>
            <w:tcBorders>
              <w:top w:val="nil"/>
              <w:left w:val="nil"/>
              <w:bottom w:val="single" w:sz="4" w:space="0" w:color="auto"/>
              <w:right w:val="nil"/>
            </w:tcBorders>
            <w:shd w:val="clear" w:color="auto" w:fill="auto"/>
            <w:noWrap/>
            <w:vAlign w:val="center"/>
          </w:tcPr>
          <w:p w:rsidR="009770D7" w:rsidRPr="00C63986" w:rsidRDefault="009770D7" w:rsidP="00CD6F68">
            <w:pPr>
              <w:jc w:val="center"/>
              <w:rPr>
                <w:b/>
                <w:bCs/>
                <w:sz w:val="20"/>
                <w:szCs w:val="20"/>
                <w:lang w:val="bg-BG"/>
              </w:rPr>
            </w:pPr>
            <w:r>
              <w:rPr>
                <w:b/>
                <w:bCs/>
                <w:sz w:val="20"/>
                <w:szCs w:val="20"/>
                <w:lang w:val="bg-BG"/>
              </w:rPr>
              <w:t>366</w:t>
            </w:r>
          </w:p>
        </w:tc>
        <w:tc>
          <w:tcPr>
            <w:tcW w:w="1109" w:type="dxa"/>
            <w:tcBorders>
              <w:top w:val="nil"/>
              <w:left w:val="single" w:sz="4" w:space="0" w:color="auto"/>
              <w:bottom w:val="single" w:sz="4" w:space="0" w:color="auto"/>
              <w:right w:val="single" w:sz="4" w:space="0" w:color="auto"/>
            </w:tcBorders>
            <w:vAlign w:val="center"/>
          </w:tcPr>
          <w:p w:rsidR="009770D7" w:rsidRPr="00212850" w:rsidRDefault="009770D7" w:rsidP="00CD6F68">
            <w:pPr>
              <w:jc w:val="center"/>
              <w:rPr>
                <w:b/>
                <w:bCs/>
                <w:sz w:val="20"/>
                <w:szCs w:val="20"/>
                <w:lang w:val="en-US"/>
              </w:rPr>
            </w:pPr>
            <w:r w:rsidRPr="00212850">
              <w:rPr>
                <w:b/>
                <w:bCs/>
                <w:sz w:val="20"/>
                <w:szCs w:val="20"/>
                <w:lang w:val="en-US"/>
              </w:rPr>
              <w:t>3</w:t>
            </w:r>
            <w:r>
              <w:rPr>
                <w:b/>
                <w:bCs/>
                <w:sz w:val="20"/>
                <w:szCs w:val="20"/>
                <w:lang w:val="bg-BG"/>
              </w:rPr>
              <w:t>318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770D7" w:rsidRPr="00E25CC1" w:rsidRDefault="009770D7" w:rsidP="00CD6F68">
            <w:pPr>
              <w:jc w:val="center"/>
              <w:rPr>
                <w:b/>
                <w:bCs/>
                <w:sz w:val="20"/>
                <w:szCs w:val="20"/>
                <w:lang w:val="bg-BG"/>
              </w:rPr>
            </w:pPr>
            <w:r>
              <w:rPr>
                <w:b/>
                <w:bCs/>
                <w:sz w:val="20"/>
                <w:szCs w:val="20"/>
                <w:lang w:val="bg-BG"/>
              </w:rPr>
              <w:t>6202</w:t>
            </w:r>
          </w:p>
        </w:tc>
      </w:tr>
    </w:tbl>
    <w:p w:rsidR="00E630F2" w:rsidRDefault="00E630F2" w:rsidP="00E630F2">
      <w:pPr>
        <w:spacing w:line="288" w:lineRule="auto"/>
        <w:jc w:val="both"/>
        <w:rPr>
          <w:color w:val="FF0000"/>
          <w:lang w:val="en-US"/>
        </w:rPr>
      </w:pPr>
      <w:r>
        <w:rPr>
          <w:color w:val="FF0000"/>
          <w:lang w:val="en-US"/>
        </w:rPr>
        <w:tab/>
      </w:r>
    </w:p>
    <w:p w:rsidR="00E630F2" w:rsidRDefault="00E630F2" w:rsidP="00E630F2">
      <w:pPr>
        <w:spacing w:line="288" w:lineRule="auto"/>
        <w:ind w:firstLine="709"/>
        <w:jc w:val="both"/>
        <w:rPr>
          <w:bCs/>
          <w:lang w:val="ru-RU"/>
        </w:rPr>
      </w:pPr>
      <w:r w:rsidRPr="00697A0C">
        <w:rPr>
          <w:bCs/>
          <w:lang w:val="ru-RU"/>
        </w:rPr>
        <w:t>Предоставените административни услуги от Общинските служби по земеделие на</w:t>
      </w:r>
      <w:r w:rsidRPr="000B7FA4">
        <w:rPr>
          <w:bCs/>
          <w:lang w:val="ru-RU"/>
        </w:rPr>
        <w:t xml:space="preserve"> територията на област Габрово са в изпълнение на Наредба № 49/2004 г. на МЗХГ за поддържане и осъвременяване на Картата на възстановената собственост и са съобразени с Харта</w:t>
      </w:r>
      <w:r w:rsidRPr="000B7FA4">
        <w:rPr>
          <w:bCs/>
          <w:lang w:val="bg-BG"/>
        </w:rPr>
        <w:t>та</w:t>
      </w:r>
      <w:r w:rsidRPr="000B7FA4">
        <w:rPr>
          <w:bCs/>
          <w:lang w:val="ru-RU"/>
        </w:rPr>
        <w:t xml:space="preserve"> на клиента и стандартите за административно обслужване. Спазени са сроковете при предоставянето на услугите. Събрани са такси съгласно Тарифата за таксите, събирани от органите по поземлената собственост, в размер на </w:t>
      </w:r>
      <w:r w:rsidR="00B5246F" w:rsidRPr="00B5246F">
        <w:rPr>
          <w:bCs/>
          <w:lang w:val="ru-RU"/>
        </w:rPr>
        <w:t>7883</w:t>
      </w:r>
      <w:r w:rsidRPr="00B5246F">
        <w:rPr>
          <w:bCs/>
          <w:lang w:val="ru-RU"/>
        </w:rPr>
        <w:t xml:space="preserve">,00 лв. </w:t>
      </w:r>
      <w:r w:rsidRPr="000B7FA4">
        <w:rPr>
          <w:bCs/>
          <w:lang w:val="ru-RU"/>
        </w:rPr>
        <w:t xml:space="preserve">Същите в срок са отчетени в ОДЗ.   </w:t>
      </w:r>
    </w:p>
    <w:p w:rsidR="002C3696" w:rsidRDefault="00E630F2" w:rsidP="002C3696">
      <w:pPr>
        <w:tabs>
          <w:tab w:val="left" w:pos="1134"/>
        </w:tabs>
        <w:spacing w:line="276" w:lineRule="auto"/>
        <w:jc w:val="both"/>
        <w:rPr>
          <w:lang w:val="ru-RU"/>
        </w:rPr>
      </w:pPr>
      <w:r w:rsidRPr="00046142">
        <w:rPr>
          <w:lang w:val="bg-BG" w:eastAsia="bg-BG"/>
        </w:rPr>
        <w:t xml:space="preserve">             </w:t>
      </w:r>
      <w:r w:rsidR="002C3696" w:rsidRPr="00C15A53">
        <w:rPr>
          <w:lang w:val="ru-RU"/>
        </w:rPr>
        <w:t xml:space="preserve">Проведени са </w:t>
      </w:r>
      <w:r w:rsidR="002C3696">
        <w:rPr>
          <w:lang w:val="ru-RU"/>
        </w:rPr>
        <w:t>3</w:t>
      </w:r>
      <w:r w:rsidR="002C3696" w:rsidRPr="00C15A53">
        <w:rPr>
          <w:lang w:val="ru-RU"/>
        </w:rPr>
        <w:t xml:space="preserve"> броя работни срещи с представители на РДГ - Велико Търново</w:t>
      </w:r>
      <w:r w:rsidR="002C3696">
        <w:rPr>
          <w:lang w:val="ru-RU"/>
        </w:rPr>
        <w:t>,</w:t>
      </w:r>
      <w:r w:rsidR="002C3696" w:rsidRPr="00C15A53">
        <w:rPr>
          <w:lang w:val="ru-RU"/>
        </w:rPr>
        <w:t xml:space="preserve"> ТП Държавно ловно стопанство </w:t>
      </w:r>
      <w:r w:rsidR="002C3696" w:rsidRPr="00C15A53">
        <w:rPr>
          <w:lang w:val="bg-BG"/>
        </w:rPr>
        <w:t>„</w:t>
      </w:r>
      <w:r w:rsidR="002C3696" w:rsidRPr="00C15A53">
        <w:rPr>
          <w:lang w:val="ru-RU"/>
        </w:rPr>
        <w:t xml:space="preserve">Росица” </w:t>
      </w:r>
      <w:r w:rsidR="002C3696">
        <w:rPr>
          <w:lang w:val="ru-RU"/>
        </w:rPr>
        <w:t>-</w:t>
      </w:r>
      <w:r w:rsidR="002C3696" w:rsidRPr="00C15A53">
        <w:rPr>
          <w:lang w:val="ru-RU"/>
        </w:rPr>
        <w:t xml:space="preserve"> Лъгът</w:t>
      </w:r>
      <w:r w:rsidR="002C3696">
        <w:rPr>
          <w:lang w:val="ru-RU"/>
        </w:rPr>
        <w:t xml:space="preserve"> и ТП </w:t>
      </w:r>
      <w:r w:rsidR="002C3696">
        <w:rPr>
          <w:lang w:val="bg-BG"/>
        </w:rPr>
        <w:t>„ДГС Габрово“</w:t>
      </w:r>
      <w:r w:rsidR="002C3696" w:rsidRPr="00C15A53">
        <w:rPr>
          <w:lang w:val="ru-RU"/>
        </w:rPr>
        <w:t xml:space="preserve"> относно инвентаризация на горски територии собственост на </w:t>
      </w:r>
      <w:r w:rsidR="00C54807">
        <w:rPr>
          <w:lang w:val="ru-RU"/>
        </w:rPr>
        <w:t>о</w:t>
      </w:r>
      <w:r w:rsidR="002C3696" w:rsidRPr="00C15A53">
        <w:rPr>
          <w:lang w:val="ru-RU"/>
        </w:rPr>
        <w:t xml:space="preserve">бщина Севлиево, за землищата на с. Батошево, с. Стоките и с. </w:t>
      </w:r>
      <w:r w:rsidR="002C3696" w:rsidRPr="00C15A53">
        <w:rPr>
          <w:lang w:val="ru-RU"/>
        </w:rPr>
        <w:lastRenderedPageBreak/>
        <w:t>Кръвеник</w:t>
      </w:r>
      <w:r w:rsidR="002C3696">
        <w:rPr>
          <w:lang w:val="ru-RU"/>
        </w:rPr>
        <w:t xml:space="preserve">  и</w:t>
      </w:r>
      <w:r w:rsidR="002C3696" w:rsidRPr="00C15A53">
        <w:rPr>
          <w:lang w:val="ru-RU"/>
        </w:rPr>
        <w:t xml:space="preserve"> </w:t>
      </w:r>
      <w:r w:rsidR="002C3696">
        <w:rPr>
          <w:lang w:val="ru-RU"/>
        </w:rPr>
        <w:t xml:space="preserve">на територията на </w:t>
      </w:r>
      <w:r w:rsidR="00C54807">
        <w:rPr>
          <w:lang w:val="ru-RU"/>
        </w:rPr>
        <w:t>о</w:t>
      </w:r>
      <w:r w:rsidR="002C3696">
        <w:rPr>
          <w:lang w:val="ru-RU"/>
        </w:rPr>
        <w:t xml:space="preserve">бщина Габрово, четири </w:t>
      </w:r>
      <w:r w:rsidR="002C3696" w:rsidRPr="00C15A53">
        <w:rPr>
          <w:lang w:val="ru-RU"/>
        </w:rPr>
        <w:t>работн</w:t>
      </w:r>
      <w:r w:rsidR="002C3696">
        <w:rPr>
          <w:lang w:val="ru-RU"/>
        </w:rPr>
        <w:t>и</w:t>
      </w:r>
      <w:r w:rsidR="002C3696" w:rsidRPr="00C15A53">
        <w:rPr>
          <w:lang w:val="ru-RU"/>
        </w:rPr>
        <w:t xml:space="preserve"> срещ</w:t>
      </w:r>
      <w:r w:rsidR="002C3696">
        <w:rPr>
          <w:lang w:val="ru-RU"/>
        </w:rPr>
        <w:t>и</w:t>
      </w:r>
      <w:r w:rsidR="002C3696" w:rsidRPr="00C15A53">
        <w:rPr>
          <w:lang w:val="ru-RU"/>
        </w:rPr>
        <w:t xml:space="preserve"> относно проверка на имоти, придобили характеристики на гора,</w:t>
      </w:r>
      <w:r w:rsidR="002C3696">
        <w:rPr>
          <w:lang w:val="ru-RU"/>
        </w:rPr>
        <w:t xml:space="preserve"> като са</w:t>
      </w:r>
      <w:r w:rsidR="002C3696" w:rsidRPr="00C15A53">
        <w:rPr>
          <w:lang w:val="ru-RU"/>
        </w:rPr>
        <w:t xml:space="preserve"> разгледани </w:t>
      </w:r>
      <w:r w:rsidR="002C3696" w:rsidRPr="00A016E5">
        <w:rPr>
          <w:lang w:val="ru-RU"/>
        </w:rPr>
        <w:t>11</w:t>
      </w:r>
      <w:r w:rsidR="002C3696">
        <w:rPr>
          <w:color w:val="FF0000"/>
          <w:lang w:val="ru-RU"/>
        </w:rPr>
        <w:t xml:space="preserve"> </w:t>
      </w:r>
      <w:r w:rsidR="002C3696" w:rsidRPr="00C15A53">
        <w:rPr>
          <w:lang w:val="ru-RU"/>
        </w:rPr>
        <w:t xml:space="preserve">броя имота и е издаден </w:t>
      </w:r>
      <w:r w:rsidR="002C3696" w:rsidRPr="00A016E5">
        <w:rPr>
          <w:lang w:val="ru-RU"/>
        </w:rPr>
        <w:t>9</w:t>
      </w:r>
      <w:r w:rsidR="002C3696" w:rsidRPr="00C15A53">
        <w:rPr>
          <w:lang w:val="ru-RU"/>
        </w:rPr>
        <w:t xml:space="preserve"> бр. </w:t>
      </w:r>
      <w:r w:rsidR="002C3696">
        <w:rPr>
          <w:lang w:val="ru-RU"/>
        </w:rPr>
        <w:t>п</w:t>
      </w:r>
      <w:r w:rsidR="002C3696" w:rsidRPr="00C15A53">
        <w:rPr>
          <w:lang w:val="ru-RU"/>
        </w:rPr>
        <w:t>ротокол за извършената проверка</w:t>
      </w:r>
      <w:r w:rsidR="00C54807">
        <w:rPr>
          <w:lang w:val="ru-RU"/>
        </w:rPr>
        <w:t xml:space="preserve"> за териториите на община Севлиево и о</w:t>
      </w:r>
      <w:r w:rsidR="002C3696">
        <w:rPr>
          <w:lang w:val="ru-RU"/>
        </w:rPr>
        <w:t xml:space="preserve">бщина Габрово. </w:t>
      </w:r>
    </w:p>
    <w:p w:rsidR="002C3696" w:rsidRDefault="002C3696" w:rsidP="002C3696">
      <w:pPr>
        <w:tabs>
          <w:tab w:val="left" w:pos="1134"/>
        </w:tabs>
        <w:spacing w:line="276" w:lineRule="auto"/>
        <w:jc w:val="both"/>
        <w:rPr>
          <w:lang w:val="ru-RU"/>
        </w:rPr>
      </w:pPr>
      <w:r>
        <w:rPr>
          <w:lang w:val="ru-RU"/>
        </w:rPr>
        <w:t xml:space="preserve">            Взето е участие в Технически съвет за разглеждане и утвърждаване на </w:t>
      </w:r>
      <w:r w:rsidRPr="008D5C11">
        <w:rPr>
          <w:lang w:val="bg-BG"/>
        </w:rPr>
        <w:t xml:space="preserve">Задание за изработване на горскостопански </w:t>
      </w:r>
      <w:r w:rsidR="00C54807">
        <w:rPr>
          <w:lang w:val="bg-BG"/>
        </w:rPr>
        <w:t>план на горите, собственост на о</w:t>
      </w:r>
      <w:r w:rsidRPr="008D5C11">
        <w:rPr>
          <w:lang w:val="bg-BG"/>
        </w:rPr>
        <w:t xml:space="preserve">бщина Габрово, район на дейност ТП „ДГС Габрово“. </w:t>
      </w:r>
    </w:p>
    <w:p w:rsidR="002C3696" w:rsidRDefault="002C3696" w:rsidP="002C3696">
      <w:pPr>
        <w:widowControl w:val="0"/>
        <w:spacing w:line="288" w:lineRule="auto"/>
        <w:jc w:val="both"/>
        <w:rPr>
          <w:lang w:val="ru-RU"/>
        </w:rPr>
      </w:pPr>
      <w:r w:rsidRPr="00C31E41">
        <w:rPr>
          <w:color w:val="FF0000"/>
          <w:lang w:val="ru-RU"/>
        </w:rPr>
        <w:t xml:space="preserve">            </w:t>
      </w:r>
      <w:r w:rsidRPr="00A016E5">
        <w:rPr>
          <w:lang w:val="ru-RU"/>
        </w:rPr>
        <w:t>Изготвени са 3 бр. Удостоверения по чл. 27, ал. 5, т. 3 от Закона за горите.</w:t>
      </w:r>
    </w:p>
    <w:p w:rsidR="00046142" w:rsidRPr="00046142" w:rsidRDefault="00046142" w:rsidP="000E4423">
      <w:pPr>
        <w:widowControl w:val="0"/>
        <w:spacing w:line="288" w:lineRule="auto"/>
        <w:ind w:firstLine="720"/>
        <w:jc w:val="both"/>
        <w:rPr>
          <w:lang w:val="bg-BG"/>
        </w:rPr>
      </w:pPr>
      <w:r w:rsidRPr="00046142">
        <w:rPr>
          <w:lang w:val="bg-BG"/>
        </w:rPr>
        <w:t xml:space="preserve">Със Заповед № ПО-02-1-27/23.08.2024 г. на Директора на Областна дирекция „Земеделие“ </w:t>
      </w:r>
      <w:r w:rsidR="00CD3163">
        <w:rPr>
          <w:lang w:val="bg-BG"/>
        </w:rPr>
        <w:t>-</w:t>
      </w:r>
      <w:r w:rsidRPr="00046142">
        <w:rPr>
          <w:lang w:val="bg-BG"/>
        </w:rPr>
        <w:t xml:space="preserve"> Габрово  е одобрен П</w:t>
      </w:r>
      <w:r w:rsidRPr="00046142">
        <w:rPr>
          <w:bCs/>
          <w:lang w:val="bg-BG"/>
        </w:rPr>
        <w:t xml:space="preserve">омощен план и проект за промяна на план на новообразуваните имоти </w:t>
      </w:r>
      <w:r w:rsidRPr="00046142">
        <w:rPr>
          <w:lang w:val="bg-BG"/>
        </w:rPr>
        <w:t xml:space="preserve">на обект: </w:t>
      </w:r>
      <w:r w:rsidRPr="00046142">
        <w:rPr>
          <w:bCs/>
          <w:lang w:val="bg-BG"/>
        </w:rPr>
        <w:t xml:space="preserve">„Стопански двор </w:t>
      </w:r>
      <w:r>
        <w:rPr>
          <w:bCs/>
          <w:lang w:val="bg-BG"/>
        </w:rPr>
        <w:t>-</w:t>
      </w:r>
      <w:r w:rsidRPr="00046142">
        <w:rPr>
          <w:bCs/>
          <w:lang w:val="bg-BG"/>
        </w:rPr>
        <w:t xml:space="preserve"> с. Горна Росица, кад. район 195” по КККР на с. Горна Росица, общ. Севлиево, обл. Габрово, с който се променя план на новообразуваните имоти на обект: “Стопански двор </w:t>
      </w:r>
      <w:r>
        <w:rPr>
          <w:bCs/>
          <w:lang w:val="bg-BG"/>
        </w:rPr>
        <w:t>-</w:t>
      </w:r>
      <w:r w:rsidRPr="00046142">
        <w:rPr>
          <w:bCs/>
          <w:lang w:val="bg-BG"/>
        </w:rPr>
        <w:t xml:space="preserve"> с. Горна Росица, масив 195” по КККР на с. Горна Росица, общ. Севлиево, обл. Габрово, за който в архива на ОСЗ </w:t>
      </w:r>
      <w:r w:rsidR="00CD3163">
        <w:rPr>
          <w:bCs/>
          <w:lang w:val="bg-BG"/>
        </w:rPr>
        <w:t>-</w:t>
      </w:r>
      <w:r w:rsidRPr="00046142">
        <w:rPr>
          <w:bCs/>
          <w:lang w:val="bg-BG"/>
        </w:rPr>
        <w:t xml:space="preserve"> Севлиево и ОДЗ </w:t>
      </w:r>
      <w:r w:rsidR="00CD3163">
        <w:rPr>
          <w:bCs/>
          <w:lang w:val="bg-BG"/>
        </w:rPr>
        <w:t>-</w:t>
      </w:r>
      <w:r w:rsidRPr="00046142">
        <w:rPr>
          <w:bCs/>
          <w:lang w:val="bg-BG"/>
        </w:rPr>
        <w:t xml:space="preserve"> Габрово липсва протокол за приемане на ПНИ и Заповед за одобряването му, съгласно чл. 45б, ал. 3 от ППЗСПЗЗ. В</w:t>
      </w:r>
      <w:r w:rsidRPr="00046142">
        <w:rPr>
          <w:lang w:val="bg-BG"/>
        </w:rPr>
        <w:t xml:space="preserve"> изпълнение на чл. 45, ал. 5, във връзка с чл. 45б, ал. 3 от Правилника за прилагане на Закона за собствеността и ползването на земеделските земи /ППЗСПЗЗ/, същите са приети с  Протокол от 1</w:t>
      </w:r>
      <w:r w:rsidRPr="00046142">
        <w:t>6.0</w:t>
      </w:r>
      <w:r w:rsidRPr="00046142">
        <w:rPr>
          <w:lang w:val="bg-BG"/>
        </w:rPr>
        <w:t>7</w:t>
      </w:r>
      <w:r w:rsidRPr="00046142">
        <w:t>.20</w:t>
      </w:r>
      <w:r w:rsidRPr="00046142">
        <w:rPr>
          <w:lang w:val="bg-BG"/>
        </w:rPr>
        <w:t xml:space="preserve">24 г. </w:t>
      </w:r>
    </w:p>
    <w:p w:rsidR="007C2683" w:rsidRPr="00046142" w:rsidRDefault="007C2683" w:rsidP="0063707A">
      <w:pPr>
        <w:tabs>
          <w:tab w:val="left" w:pos="1134"/>
        </w:tabs>
        <w:spacing w:line="288" w:lineRule="auto"/>
        <w:jc w:val="both"/>
        <w:rPr>
          <w:lang w:val="bg-BG"/>
        </w:rPr>
      </w:pPr>
    </w:p>
    <w:p w:rsidR="00BC1665" w:rsidRDefault="00BC1665" w:rsidP="0063707A">
      <w:pPr>
        <w:spacing w:line="288" w:lineRule="auto"/>
        <w:ind w:firstLine="720"/>
        <w:jc w:val="both"/>
        <w:rPr>
          <w:b/>
          <w:bCs/>
          <w:color w:val="000000" w:themeColor="text1"/>
          <w:lang w:val="bg-BG"/>
        </w:rPr>
      </w:pPr>
      <w:r>
        <w:rPr>
          <w:b/>
          <w:bCs/>
          <w:color w:val="000000" w:themeColor="text1"/>
          <w:u w:val="single"/>
          <w:lang w:val="bg-BG"/>
        </w:rPr>
        <w:t>6</w:t>
      </w:r>
      <w:r w:rsidRPr="003078EB">
        <w:rPr>
          <w:b/>
          <w:bCs/>
          <w:color w:val="000000" w:themeColor="text1"/>
          <w:u w:val="single"/>
          <w:lang w:val="bg-BG"/>
        </w:rPr>
        <w:t>. Дейности</w:t>
      </w:r>
      <w:r w:rsidRPr="001939E5">
        <w:rPr>
          <w:b/>
          <w:bCs/>
          <w:color w:val="000000" w:themeColor="text1"/>
          <w:u w:val="single"/>
          <w:lang w:val="bg-BG"/>
        </w:rPr>
        <w:t xml:space="preserve"> по изпълнение на Цел </w:t>
      </w:r>
      <w:r>
        <w:rPr>
          <w:b/>
          <w:bCs/>
          <w:color w:val="000000" w:themeColor="text1"/>
          <w:u w:val="single"/>
          <w:lang w:val="bg-BG"/>
        </w:rPr>
        <w:t>6</w:t>
      </w:r>
      <w:r>
        <w:rPr>
          <w:b/>
          <w:bCs/>
          <w:color w:val="000000" w:themeColor="text1"/>
          <w:lang w:val="bg-BG"/>
        </w:rPr>
        <w:t xml:space="preserve"> -</w:t>
      </w:r>
      <w:r w:rsidRPr="00EC188C">
        <w:rPr>
          <w:b/>
          <w:bCs/>
          <w:color w:val="000000" w:themeColor="text1"/>
          <w:lang w:val="bg-BG"/>
        </w:rPr>
        <w:t xml:space="preserve"> </w:t>
      </w:r>
      <w:r>
        <w:rPr>
          <w:b/>
          <w:bCs/>
          <w:color w:val="000000" w:themeColor="text1"/>
          <w:lang w:val="bg-BG"/>
        </w:rPr>
        <w:t>„</w:t>
      </w:r>
      <w:r w:rsidRPr="00BC1665">
        <w:rPr>
          <w:b/>
          <w:bCs/>
          <w:color w:val="000000" w:themeColor="text1"/>
          <w:lang w:val="bg-BG"/>
        </w:rPr>
        <w:t>Осигурено ползване на безопасна земеделска и горска техника при раб</w:t>
      </w:r>
      <w:r>
        <w:rPr>
          <w:b/>
          <w:bCs/>
          <w:color w:val="000000" w:themeColor="text1"/>
          <w:lang w:val="bg-BG"/>
        </w:rPr>
        <w:t>ота и при движение по пътищата.</w:t>
      </w:r>
      <w:r w:rsidR="008272C2">
        <w:rPr>
          <w:b/>
          <w:bCs/>
          <w:color w:val="000000" w:themeColor="text1"/>
          <w:lang w:val="bg-BG"/>
        </w:rPr>
        <w:t>“</w:t>
      </w:r>
      <w:r w:rsidRPr="00EC188C">
        <w:rPr>
          <w:b/>
          <w:bCs/>
          <w:color w:val="000000" w:themeColor="text1"/>
          <w:lang w:val="bg-BG"/>
        </w:rPr>
        <w:t xml:space="preserve"> </w:t>
      </w:r>
    </w:p>
    <w:p w:rsidR="00BC1665" w:rsidRPr="00381EA5" w:rsidRDefault="00381EA5" w:rsidP="0063707A">
      <w:pPr>
        <w:spacing w:line="288" w:lineRule="auto"/>
        <w:ind w:firstLine="720"/>
        <w:jc w:val="both"/>
        <w:rPr>
          <w:color w:val="000000" w:themeColor="text1"/>
          <w:lang w:val="bg-BG"/>
        </w:rPr>
      </w:pPr>
      <w:r w:rsidRPr="00B3073D">
        <w:rPr>
          <w:bCs/>
          <w:lang w:val="bg-BG"/>
        </w:rPr>
        <w:t>Чрез прилагане изискванията на</w:t>
      </w:r>
      <w:r w:rsidR="00BC1665" w:rsidRPr="00EC188C">
        <w:rPr>
          <w:b/>
          <w:color w:val="000000" w:themeColor="text1"/>
          <w:lang w:val="bg-BG"/>
        </w:rPr>
        <w:t xml:space="preserve"> </w:t>
      </w:r>
      <w:r w:rsidRPr="00381EA5">
        <w:rPr>
          <w:color w:val="000000" w:themeColor="text1"/>
          <w:lang w:val="bg-BG"/>
        </w:rPr>
        <w:t>Закон за регистрация и контрол на земеделска и горска техника; Регламент (ЕС) № 167/2013 на Европейския парламент и на Съвета от 05.02.2013 г. относно одобряването и надзора на пазара на земеделски и горски превозни средства; Регламент (ЕС) 2016/1628 на Европейския парламент и на Съвета от 14.09.2016 г.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 за изменение на регламенти (ЕС) № 1024/2012 г. и (ЕС)№ 167/2013 г. и за изменение</w:t>
      </w:r>
      <w:r>
        <w:rPr>
          <w:color w:val="000000" w:themeColor="text1"/>
          <w:lang w:val="bg-BG"/>
        </w:rPr>
        <w:t xml:space="preserve"> и отмяна на Директива 97/68/ЕО; </w:t>
      </w:r>
      <w:r w:rsidRPr="00381EA5">
        <w:rPr>
          <w:color w:val="000000" w:themeColor="text1"/>
          <w:lang w:val="bg-BG"/>
        </w:rPr>
        <w:t>Бюджетна прогноза за периода 2024-2026 г. в програмен формат на Министерството на земеделието и храните.</w:t>
      </w:r>
    </w:p>
    <w:p w:rsidR="00381EA5" w:rsidRDefault="00381EA5" w:rsidP="0063707A">
      <w:pPr>
        <w:spacing w:line="288" w:lineRule="auto"/>
        <w:ind w:firstLine="720"/>
        <w:jc w:val="both"/>
        <w:rPr>
          <w:b/>
          <w:i/>
          <w:lang w:val="bg-BG"/>
        </w:rPr>
      </w:pPr>
    </w:p>
    <w:p w:rsidR="00BC1665" w:rsidRDefault="00BC1665" w:rsidP="0063707A">
      <w:pPr>
        <w:spacing w:line="288" w:lineRule="auto"/>
        <w:ind w:firstLine="720"/>
        <w:jc w:val="both"/>
        <w:rPr>
          <w:b/>
          <w:i/>
          <w:lang w:val="bg-BG"/>
        </w:rPr>
      </w:pPr>
      <w:r w:rsidRPr="00EC188C">
        <w:rPr>
          <w:b/>
          <w:i/>
          <w:lang w:val="bg-BG"/>
        </w:rPr>
        <w:t>Дейности по Закона за регистрация и контрол на земеделската и горската техника, свързани с пускането на пазара, регистрирането, пускането в употреба, спирането от работа, контрола по техническото състояние и безопасността на земеделската, горската техника, включително на превозните средства и машините за земни работи, както и придобиването и отнемането на правоспособност за работа с техника.</w:t>
      </w:r>
    </w:p>
    <w:p w:rsidR="00611C73" w:rsidRPr="00611C73" w:rsidRDefault="00611C73" w:rsidP="0063707A">
      <w:pPr>
        <w:spacing w:line="288" w:lineRule="auto"/>
        <w:ind w:firstLine="720"/>
        <w:jc w:val="both"/>
        <w:rPr>
          <w:lang w:val="bg-BG"/>
        </w:rPr>
      </w:pPr>
      <w:r w:rsidRPr="00611C73">
        <w:rPr>
          <w:lang w:val="bg-BG"/>
        </w:rPr>
        <w:t xml:space="preserve">Основните дейности по Закона за регистрация и контрол на земеделската и горската техника, са свързани с: </w:t>
      </w:r>
    </w:p>
    <w:p w:rsidR="00611C73" w:rsidRPr="00611C73" w:rsidRDefault="00611C73" w:rsidP="0063707A">
      <w:pPr>
        <w:spacing w:line="288" w:lineRule="auto"/>
        <w:ind w:firstLine="720"/>
        <w:jc w:val="both"/>
        <w:rPr>
          <w:lang w:val="bg-BG"/>
        </w:rPr>
      </w:pPr>
      <w:r w:rsidRPr="00611C73">
        <w:rPr>
          <w:lang w:val="bg-BG"/>
        </w:rPr>
        <w:t xml:space="preserve">1. Осъществяване на ефективен контрол на техническото състояние и безопасността на техниката по време на работа с нея и при  движение по пътищата;                            </w:t>
      </w:r>
    </w:p>
    <w:p w:rsidR="00611C73" w:rsidRPr="00611C73" w:rsidRDefault="00611C73" w:rsidP="0063707A">
      <w:pPr>
        <w:spacing w:line="288" w:lineRule="auto"/>
        <w:ind w:firstLine="720"/>
        <w:jc w:val="both"/>
        <w:rPr>
          <w:lang w:val="bg-BG"/>
        </w:rPr>
      </w:pPr>
      <w:r w:rsidRPr="00611C73">
        <w:rPr>
          <w:lang w:val="bg-BG"/>
        </w:rPr>
        <w:t xml:space="preserve">2. Осигуряване безопасността на земеделската техника преди пускането й на пазара, чрез изпитване, изследване, одобряване на типа и сертифициране;                      </w:t>
      </w:r>
      <w:r w:rsidR="00EF616F">
        <w:rPr>
          <w:lang w:val="bg-BG"/>
        </w:rPr>
        <w:t xml:space="preserve">                            </w:t>
      </w:r>
    </w:p>
    <w:p w:rsidR="00611C73" w:rsidRPr="00611C73" w:rsidRDefault="00611C73" w:rsidP="0063707A">
      <w:pPr>
        <w:spacing w:line="288" w:lineRule="auto"/>
        <w:ind w:firstLine="720"/>
        <w:jc w:val="both"/>
        <w:rPr>
          <w:lang w:val="bg-BG"/>
        </w:rPr>
      </w:pPr>
      <w:r w:rsidRPr="00611C73">
        <w:rPr>
          <w:lang w:val="bg-BG"/>
        </w:rPr>
        <w:t>3. Ефективно административно обслужване на населението по отношение на регистрацията на техниката и правоспособността за работа с нея.</w:t>
      </w:r>
    </w:p>
    <w:p w:rsidR="00BC1665" w:rsidRPr="00E31A0A" w:rsidRDefault="00BC1665" w:rsidP="0063707A">
      <w:pPr>
        <w:spacing w:line="288" w:lineRule="auto"/>
        <w:ind w:firstLine="720"/>
        <w:rPr>
          <w:bCs/>
          <w:lang w:val="bg-BG"/>
        </w:rPr>
      </w:pPr>
      <w:r w:rsidRPr="00E31A0A">
        <w:rPr>
          <w:bCs/>
          <w:lang w:val="bg-BG"/>
        </w:rPr>
        <w:t>Извършени дейности през 202</w:t>
      </w:r>
      <w:r w:rsidR="00DF22A9">
        <w:rPr>
          <w:bCs/>
          <w:lang w:val="bg-BG"/>
        </w:rPr>
        <w:t>4</w:t>
      </w:r>
      <w:r w:rsidRPr="00E31A0A">
        <w:rPr>
          <w:bCs/>
          <w:lang w:val="bg-BG"/>
        </w:rPr>
        <w:t xml:space="preserve"> г.: </w:t>
      </w:r>
    </w:p>
    <w:p w:rsidR="00BC1665" w:rsidRPr="00E31A0A" w:rsidRDefault="00BC1665" w:rsidP="0063707A">
      <w:pPr>
        <w:spacing w:line="288" w:lineRule="auto"/>
        <w:ind w:firstLine="720"/>
        <w:rPr>
          <w:bCs/>
          <w:lang w:val="bg-BG"/>
        </w:rPr>
      </w:pPr>
      <w:r w:rsidRPr="00E31A0A">
        <w:rPr>
          <w:bCs/>
          <w:lang w:val="bg-BG"/>
        </w:rPr>
        <w:t xml:space="preserve">• Идентификация на техника </w:t>
      </w:r>
      <w:r w:rsidR="00DF22A9">
        <w:rPr>
          <w:bCs/>
          <w:lang w:val="bg-BG"/>
        </w:rPr>
        <w:t>-</w:t>
      </w:r>
      <w:r w:rsidRPr="00E31A0A">
        <w:rPr>
          <w:bCs/>
          <w:lang w:val="bg-BG"/>
        </w:rPr>
        <w:t xml:space="preserve"> 20</w:t>
      </w:r>
      <w:r w:rsidR="00DF22A9">
        <w:rPr>
          <w:bCs/>
          <w:lang w:val="bg-BG"/>
        </w:rPr>
        <w:t>1</w:t>
      </w:r>
      <w:r w:rsidRPr="00E31A0A">
        <w:rPr>
          <w:bCs/>
          <w:lang w:val="bg-BG"/>
        </w:rPr>
        <w:t xml:space="preserve"> бр.;</w:t>
      </w:r>
    </w:p>
    <w:p w:rsidR="00BC1665" w:rsidRPr="00E31A0A" w:rsidRDefault="00BC1665" w:rsidP="0063707A">
      <w:pPr>
        <w:spacing w:line="288" w:lineRule="auto"/>
        <w:ind w:firstLine="720"/>
        <w:rPr>
          <w:bCs/>
          <w:lang w:val="bg-BG"/>
        </w:rPr>
      </w:pPr>
      <w:r w:rsidRPr="00E31A0A">
        <w:rPr>
          <w:bCs/>
          <w:lang w:val="bg-BG"/>
        </w:rPr>
        <w:lastRenderedPageBreak/>
        <w:t>• Регистрация и промяна на регистрация на техника</w:t>
      </w:r>
      <w:r w:rsidR="00DF22A9">
        <w:rPr>
          <w:bCs/>
          <w:lang w:val="bg-BG"/>
        </w:rPr>
        <w:t xml:space="preserve"> - </w:t>
      </w:r>
      <w:r w:rsidRPr="00E31A0A">
        <w:rPr>
          <w:bCs/>
          <w:lang w:val="bg-BG"/>
        </w:rPr>
        <w:t>3</w:t>
      </w:r>
      <w:r w:rsidR="00DF22A9">
        <w:rPr>
          <w:bCs/>
          <w:lang w:val="bg-BG"/>
        </w:rPr>
        <w:t>44</w:t>
      </w:r>
      <w:r w:rsidRPr="00E31A0A">
        <w:rPr>
          <w:bCs/>
          <w:lang w:val="bg-BG"/>
        </w:rPr>
        <w:t xml:space="preserve"> бр.;</w:t>
      </w:r>
    </w:p>
    <w:p w:rsidR="00BC1665" w:rsidRPr="00E31A0A" w:rsidRDefault="00BC1665" w:rsidP="0063707A">
      <w:pPr>
        <w:spacing w:line="288" w:lineRule="auto"/>
        <w:ind w:firstLine="720"/>
        <w:rPr>
          <w:bCs/>
          <w:lang w:val="bg-BG"/>
        </w:rPr>
      </w:pPr>
      <w:r w:rsidRPr="00E31A0A">
        <w:rPr>
          <w:bCs/>
          <w:lang w:val="bg-BG"/>
        </w:rPr>
        <w:t xml:space="preserve">• Бракуване на техника </w:t>
      </w:r>
      <w:r w:rsidR="00DF22A9">
        <w:rPr>
          <w:bCs/>
          <w:lang w:val="bg-BG"/>
        </w:rPr>
        <w:t>-</w:t>
      </w:r>
      <w:r w:rsidRPr="00E31A0A">
        <w:rPr>
          <w:bCs/>
          <w:lang w:val="bg-BG"/>
        </w:rPr>
        <w:t xml:space="preserve"> </w:t>
      </w:r>
      <w:r w:rsidR="00DF22A9">
        <w:rPr>
          <w:bCs/>
          <w:lang w:val="bg-BG"/>
        </w:rPr>
        <w:t>8</w:t>
      </w:r>
      <w:r w:rsidRPr="00E31A0A">
        <w:rPr>
          <w:bCs/>
          <w:lang w:val="bg-BG"/>
        </w:rPr>
        <w:t xml:space="preserve"> бр.;</w:t>
      </w:r>
    </w:p>
    <w:p w:rsidR="00BC1665" w:rsidRPr="00E31A0A" w:rsidRDefault="00BC1665" w:rsidP="0063707A">
      <w:pPr>
        <w:spacing w:line="288" w:lineRule="auto"/>
        <w:ind w:firstLine="720"/>
        <w:rPr>
          <w:bCs/>
          <w:lang w:val="bg-BG"/>
        </w:rPr>
      </w:pPr>
      <w:r w:rsidRPr="00E31A0A">
        <w:rPr>
          <w:bCs/>
          <w:lang w:val="bg-BG"/>
        </w:rPr>
        <w:t xml:space="preserve">• Спиране от работа на техника </w:t>
      </w:r>
      <w:r w:rsidR="00DF22A9">
        <w:rPr>
          <w:bCs/>
          <w:lang w:val="bg-BG"/>
        </w:rPr>
        <w:t>-</w:t>
      </w:r>
      <w:r w:rsidRPr="00E31A0A">
        <w:rPr>
          <w:bCs/>
          <w:lang w:val="bg-BG"/>
        </w:rPr>
        <w:t xml:space="preserve"> </w:t>
      </w:r>
      <w:r w:rsidR="00DF22A9">
        <w:rPr>
          <w:bCs/>
          <w:lang w:val="bg-BG"/>
        </w:rPr>
        <w:t>4</w:t>
      </w:r>
      <w:r w:rsidRPr="00E31A0A">
        <w:rPr>
          <w:bCs/>
          <w:lang w:val="bg-BG"/>
        </w:rPr>
        <w:t xml:space="preserve"> бр.;</w:t>
      </w:r>
    </w:p>
    <w:p w:rsidR="00BC1665" w:rsidRPr="00E31A0A" w:rsidRDefault="00BC1665" w:rsidP="0063707A">
      <w:pPr>
        <w:spacing w:line="288" w:lineRule="auto"/>
        <w:ind w:firstLine="720"/>
        <w:rPr>
          <w:bCs/>
          <w:lang w:val="bg-BG"/>
        </w:rPr>
      </w:pPr>
      <w:r w:rsidRPr="00E31A0A">
        <w:rPr>
          <w:bCs/>
          <w:lang w:val="bg-BG"/>
        </w:rPr>
        <w:t xml:space="preserve">• Отчисляване на техника </w:t>
      </w:r>
      <w:r w:rsidR="00DF22A9">
        <w:rPr>
          <w:bCs/>
          <w:lang w:val="bg-BG"/>
        </w:rPr>
        <w:t>-</w:t>
      </w:r>
      <w:r w:rsidRPr="00E31A0A">
        <w:rPr>
          <w:bCs/>
          <w:lang w:val="bg-BG"/>
        </w:rPr>
        <w:t xml:space="preserve"> 1</w:t>
      </w:r>
      <w:r w:rsidR="00DF22A9">
        <w:rPr>
          <w:bCs/>
          <w:lang w:val="bg-BG"/>
        </w:rPr>
        <w:t>06</w:t>
      </w:r>
      <w:r w:rsidRPr="00E31A0A">
        <w:rPr>
          <w:bCs/>
          <w:lang w:val="bg-BG"/>
        </w:rPr>
        <w:t xml:space="preserve"> бр.; </w:t>
      </w:r>
    </w:p>
    <w:p w:rsidR="00BC1665" w:rsidRPr="00E31A0A" w:rsidRDefault="00BC1665" w:rsidP="0063707A">
      <w:pPr>
        <w:spacing w:line="288" w:lineRule="auto"/>
        <w:ind w:firstLine="720"/>
        <w:rPr>
          <w:bCs/>
          <w:lang w:val="bg-BG"/>
        </w:rPr>
      </w:pPr>
      <w:r w:rsidRPr="00E31A0A">
        <w:rPr>
          <w:bCs/>
          <w:lang w:val="bg-BG"/>
        </w:rPr>
        <w:t xml:space="preserve">• Пускане на техника в работа </w:t>
      </w:r>
      <w:r w:rsidR="00DF22A9">
        <w:rPr>
          <w:bCs/>
          <w:lang w:val="bg-BG"/>
        </w:rPr>
        <w:t>-</w:t>
      </w:r>
      <w:r w:rsidRPr="00E31A0A">
        <w:rPr>
          <w:bCs/>
          <w:lang w:val="bg-BG"/>
        </w:rPr>
        <w:t xml:space="preserve"> </w:t>
      </w:r>
      <w:r w:rsidR="00DF22A9">
        <w:rPr>
          <w:bCs/>
          <w:lang w:val="bg-BG"/>
        </w:rPr>
        <w:t>2</w:t>
      </w:r>
      <w:r w:rsidRPr="00E31A0A">
        <w:rPr>
          <w:bCs/>
          <w:lang w:val="bg-BG"/>
        </w:rPr>
        <w:t xml:space="preserve"> бр.;</w:t>
      </w:r>
    </w:p>
    <w:p w:rsidR="00BC1665" w:rsidRPr="00E31A0A" w:rsidRDefault="00BC1665" w:rsidP="0063707A">
      <w:pPr>
        <w:spacing w:line="288" w:lineRule="auto"/>
        <w:ind w:firstLine="720"/>
        <w:rPr>
          <w:bCs/>
          <w:lang w:val="bg-BG"/>
        </w:rPr>
      </w:pPr>
      <w:r w:rsidRPr="00E31A0A">
        <w:rPr>
          <w:bCs/>
          <w:lang w:val="bg-BG"/>
        </w:rPr>
        <w:t xml:space="preserve">• Проверки за правоспособност на лицата, които работят с техниката </w:t>
      </w:r>
      <w:r w:rsidR="006071AC">
        <w:rPr>
          <w:bCs/>
          <w:lang w:val="bg-BG"/>
        </w:rPr>
        <w:t>-</w:t>
      </w:r>
      <w:r>
        <w:rPr>
          <w:bCs/>
          <w:lang w:val="bg-BG"/>
        </w:rPr>
        <w:t xml:space="preserve"> </w:t>
      </w:r>
      <w:r w:rsidRPr="00E31A0A">
        <w:rPr>
          <w:bCs/>
          <w:lang w:val="bg-BG"/>
        </w:rPr>
        <w:t>около 2</w:t>
      </w:r>
      <w:r w:rsidR="00DF22A9">
        <w:rPr>
          <w:bCs/>
          <w:lang w:val="bg-BG"/>
        </w:rPr>
        <w:t>5</w:t>
      </w:r>
      <w:r w:rsidRPr="00E31A0A">
        <w:rPr>
          <w:bCs/>
          <w:lang w:val="bg-BG"/>
        </w:rPr>
        <w:t xml:space="preserve"> бр.;</w:t>
      </w:r>
    </w:p>
    <w:p w:rsidR="00BC1665" w:rsidRPr="00C73D64" w:rsidRDefault="00BC1665" w:rsidP="0063707A">
      <w:pPr>
        <w:spacing w:line="288" w:lineRule="auto"/>
        <w:ind w:firstLine="720"/>
        <w:jc w:val="both"/>
        <w:rPr>
          <w:bCs/>
          <w:color w:val="000000" w:themeColor="text1"/>
          <w:lang w:val="bg-BG"/>
        </w:rPr>
      </w:pPr>
      <w:r w:rsidRPr="00C73D64">
        <w:rPr>
          <w:bCs/>
          <w:color w:val="000000" w:themeColor="text1"/>
          <w:lang w:val="bg-BG"/>
        </w:rPr>
        <w:t>• Проверки на нови машини за наличие на сертификат за одобрен</w:t>
      </w:r>
      <w:r w:rsidR="00DF22A9">
        <w:rPr>
          <w:bCs/>
          <w:color w:val="000000" w:themeColor="text1"/>
          <w:lang w:val="bg-BG"/>
        </w:rPr>
        <w:t>ие на типа и съответствието - 10</w:t>
      </w:r>
      <w:r w:rsidRPr="00C73D64">
        <w:rPr>
          <w:bCs/>
          <w:color w:val="000000" w:themeColor="text1"/>
          <w:lang w:val="bg-BG"/>
        </w:rPr>
        <w:t>0 бр.;</w:t>
      </w:r>
    </w:p>
    <w:p w:rsidR="00BC1665" w:rsidRPr="00E31A0A" w:rsidRDefault="00BC1665" w:rsidP="0063707A">
      <w:pPr>
        <w:spacing w:line="288" w:lineRule="auto"/>
        <w:ind w:firstLine="720"/>
        <w:rPr>
          <w:bCs/>
          <w:lang w:val="bg-BG"/>
        </w:rPr>
      </w:pPr>
      <w:r w:rsidRPr="00E31A0A">
        <w:rPr>
          <w:bCs/>
          <w:lang w:val="bg-BG"/>
        </w:rPr>
        <w:t xml:space="preserve">• Извършени годишни технически прегледи / ГТП/ </w:t>
      </w:r>
      <w:r w:rsidR="00DF22A9">
        <w:rPr>
          <w:bCs/>
          <w:lang w:val="bg-BG"/>
        </w:rPr>
        <w:t>-</w:t>
      </w:r>
      <w:r w:rsidRPr="00E31A0A">
        <w:rPr>
          <w:bCs/>
          <w:lang w:val="bg-BG"/>
        </w:rPr>
        <w:t xml:space="preserve"> </w:t>
      </w:r>
      <w:r w:rsidR="00DF22A9">
        <w:rPr>
          <w:bCs/>
          <w:lang w:val="bg-BG"/>
        </w:rPr>
        <w:t>2054</w:t>
      </w:r>
      <w:r w:rsidRPr="00E31A0A">
        <w:rPr>
          <w:bCs/>
          <w:lang w:val="bg-BG"/>
        </w:rPr>
        <w:t xml:space="preserve"> бр.;</w:t>
      </w:r>
    </w:p>
    <w:p w:rsidR="00BC1665" w:rsidRPr="00E31A0A" w:rsidRDefault="00BC1665" w:rsidP="0063707A">
      <w:pPr>
        <w:spacing w:line="288" w:lineRule="auto"/>
        <w:ind w:firstLine="720"/>
        <w:jc w:val="both"/>
        <w:rPr>
          <w:bCs/>
          <w:lang w:val="bg-BG"/>
        </w:rPr>
      </w:pPr>
      <w:r w:rsidRPr="00E31A0A">
        <w:rPr>
          <w:bCs/>
          <w:lang w:val="bg-BG"/>
        </w:rPr>
        <w:t>• Подготвени и изпратени заявления до МЗХ за издаване и подмяна на свидетелство за работа с техника</w:t>
      </w:r>
      <w:r w:rsidR="00DF22A9">
        <w:rPr>
          <w:bCs/>
          <w:lang w:val="bg-BG"/>
        </w:rPr>
        <w:t>/издадени свидетелства -</w:t>
      </w:r>
      <w:r w:rsidRPr="00E31A0A">
        <w:rPr>
          <w:bCs/>
          <w:lang w:val="bg-BG"/>
        </w:rPr>
        <w:t xml:space="preserve"> </w:t>
      </w:r>
      <w:r w:rsidR="00DF22A9">
        <w:rPr>
          <w:bCs/>
          <w:lang w:val="bg-BG"/>
        </w:rPr>
        <w:t>120</w:t>
      </w:r>
      <w:r w:rsidRPr="00E31A0A">
        <w:rPr>
          <w:bCs/>
          <w:lang w:val="bg-BG"/>
        </w:rPr>
        <w:t xml:space="preserve"> бр.</w:t>
      </w:r>
    </w:p>
    <w:p w:rsidR="00BC1665" w:rsidRPr="00E31A0A" w:rsidRDefault="00BC1665" w:rsidP="0063707A">
      <w:pPr>
        <w:spacing w:line="288" w:lineRule="auto"/>
        <w:ind w:firstLine="543"/>
        <w:jc w:val="both"/>
      </w:pPr>
      <w:r w:rsidRPr="00E31A0A">
        <w:rPr>
          <w:lang w:val="bg-BG"/>
        </w:rPr>
        <w:t>С</w:t>
      </w:r>
      <w:r w:rsidRPr="00E31A0A">
        <w:t>ъгласно тарифата за таксите по ЗРЗГТ за извършените по</w:t>
      </w:r>
      <w:r>
        <w:rPr>
          <w:lang w:val="bg-BG"/>
        </w:rPr>
        <w:t xml:space="preserve"> </w:t>
      </w:r>
      <w:r w:rsidRPr="00E31A0A">
        <w:t>-</w:t>
      </w:r>
      <w:r>
        <w:rPr>
          <w:lang w:val="bg-BG"/>
        </w:rPr>
        <w:t xml:space="preserve"> </w:t>
      </w:r>
      <w:r w:rsidRPr="00E31A0A">
        <w:t>горе дейности са събрани и отчетени</w:t>
      </w:r>
      <w:r w:rsidRPr="00E31A0A">
        <w:rPr>
          <w:lang w:val="bg-BG"/>
        </w:rPr>
        <w:t xml:space="preserve"> в ОДЗ </w:t>
      </w:r>
      <w:r w:rsidR="00DF22A9">
        <w:rPr>
          <w:lang w:val="bg-BG"/>
        </w:rPr>
        <w:t>-</w:t>
      </w:r>
      <w:r w:rsidRPr="00E31A0A">
        <w:t xml:space="preserve"> </w:t>
      </w:r>
      <w:r w:rsidR="00DF22A9">
        <w:rPr>
          <w:lang w:val="bg-BG"/>
        </w:rPr>
        <w:t>31 528,50</w:t>
      </w:r>
      <w:r w:rsidRPr="00E31A0A">
        <w:t xml:space="preserve"> лева. </w:t>
      </w:r>
    </w:p>
    <w:p w:rsidR="00BC1665" w:rsidRPr="006071AC" w:rsidRDefault="00BC1665" w:rsidP="0063707A">
      <w:pPr>
        <w:widowControl w:val="0"/>
        <w:autoSpaceDE w:val="0"/>
        <w:autoSpaceDN w:val="0"/>
        <w:adjustRightInd w:val="0"/>
        <w:spacing w:line="288" w:lineRule="auto"/>
        <w:ind w:firstLine="543"/>
        <w:jc w:val="both"/>
        <w:rPr>
          <w:lang w:val="bg-BG"/>
        </w:rPr>
      </w:pPr>
      <w:r w:rsidRPr="00C73D64">
        <w:rPr>
          <w:color w:val="000000" w:themeColor="text1"/>
          <w:lang w:val="bg-BG"/>
        </w:rPr>
        <w:t xml:space="preserve">В област Габрово фирма „Десита“ ЕООД и ПГ „Марин Попов“ гр. Севлиево са лицензирани за </w:t>
      </w:r>
      <w:r w:rsidRPr="003078EB">
        <w:rPr>
          <w:color w:val="000000" w:themeColor="text1"/>
          <w:lang w:val="bg-BG"/>
        </w:rPr>
        <w:t>обучение на машинисти за работа с преносима и стационарна</w:t>
      </w:r>
      <w:r w:rsidRPr="00C73D64">
        <w:rPr>
          <w:color w:val="000000" w:themeColor="text1"/>
          <w:lang w:val="bg-BG"/>
        </w:rPr>
        <w:t xml:space="preserve"> техника. Осъществяван е постоянен контакт и срещи с представителите на двете организации. През 202</w:t>
      </w:r>
      <w:r w:rsidR="00DF22A9">
        <w:rPr>
          <w:color w:val="000000" w:themeColor="text1"/>
          <w:lang w:val="bg-BG"/>
        </w:rPr>
        <w:t>4</w:t>
      </w:r>
      <w:r w:rsidRPr="00C73D64">
        <w:rPr>
          <w:color w:val="000000" w:themeColor="text1"/>
          <w:lang w:val="bg-BG"/>
        </w:rPr>
        <w:t xml:space="preserve"> г. са издадени свидетелства за правоспособност за работа с земеделска и горска техника на </w:t>
      </w:r>
      <w:r w:rsidR="006071AC" w:rsidRPr="006071AC">
        <w:rPr>
          <w:lang w:val="bg-BG"/>
        </w:rPr>
        <w:t>120</w:t>
      </w:r>
      <w:r w:rsidRPr="006071AC">
        <w:rPr>
          <w:lang w:val="bg-BG"/>
        </w:rPr>
        <w:t xml:space="preserve"> лица.</w:t>
      </w:r>
    </w:p>
    <w:p w:rsidR="00BC1665" w:rsidRPr="00A85656" w:rsidRDefault="00BC1665" w:rsidP="0063707A">
      <w:pPr>
        <w:widowControl w:val="0"/>
        <w:autoSpaceDE w:val="0"/>
        <w:autoSpaceDN w:val="0"/>
        <w:adjustRightInd w:val="0"/>
        <w:spacing w:line="288" w:lineRule="auto"/>
        <w:ind w:firstLine="543"/>
        <w:jc w:val="both"/>
        <w:rPr>
          <w:lang w:val="bg-BG"/>
        </w:rPr>
      </w:pPr>
      <w:r w:rsidRPr="00A85656">
        <w:rPr>
          <w:lang w:val="bg-BG"/>
        </w:rPr>
        <w:t xml:space="preserve">Поддържана е в актуално състояние информационната база с данни на регистрите за регистрирана техника на територията на областта и регистрите на лицата, придобили правоспособност за работа с техника. </w:t>
      </w:r>
    </w:p>
    <w:p w:rsidR="00BC1665" w:rsidRPr="00A85656" w:rsidRDefault="00BC1665" w:rsidP="0063707A">
      <w:pPr>
        <w:widowControl w:val="0"/>
        <w:autoSpaceDE w:val="0"/>
        <w:autoSpaceDN w:val="0"/>
        <w:adjustRightInd w:val="0"/>
        <w:spacing w:line="288" w:lineRule="auto"/>
        <w:ind w:firstLine="543"/>
        <w:jc w:val="both"/>
      </w:pPr>
      <w:r w:rsidRPr="00A85656">
        <w:t xml:space="preserve">За времето от </w:t>
      </w:r>
      <w:r w:rsidR="00DF22A9">
        <w:rPr>
          <w:lang w:val="bg-BG"/>
        </w:rPr>
        <w:t>01</w:t>
      </w:r>
      <w:r w:rsidRPr="00A85656">
        <w:t>.01.202</w:t>
      </w:r>
      <w:r w:rsidR="00DF22A9">
        <w:rPr>
          <w:lang w:val="bg-BG"/>
        </w:rPr>
        <w:t>4</w:t>
      </w:r>
      <w:r w:rsidRPr="00A85656">
        <w:rPr>
          <w:lang w:val="bg-BG"/>
        </w:rPr>
        <w:t xml:space="preserve"> </w:t>
      </w:r>
      <w:r w:rsidRPr="00A85656">
        <w:t>г. - 31.12.202</w:t>
      </w:r>
      <w:r w:rsidR="00DF22A9">
        <w:rPr>
          <w:lang w:val="bg-BG"/>
        </w:rPr>
        <w:t>4</w:t>
      </w:r>
      <w:r w:rsidRPr="00A85656">
        <w:rPr>
          <w:lang w:val="bg-BG"/>
        </w:rPr>
        <w:t xml:space="preserve"> </w:t>
      </w:r>
      <w:r w:rsidRPr="00A85656">
        <w:t xml:space="preserve">г. дейността в област </w:t>
      </w:r>
      <w:r w:rsidRPr="00A85656">
        <w:rPr>
          <w:lang w:val="bg-BG"/>
        </w:rPr>
        <w:t xml:space="preserve">Габрово </w:t>
      </w:r>
      <w:r w:rsidRPr="00A85656">
        <w:t>се основава на изпълнението на изискванията на Закон за регистрация и контрол на земеделската и горс</w:t>
      </w:r>
      <w:r>
        <w:t>ката техника, Наредба №</w:t>
      </w:r>
      <w:r>
        <w:rPr>
          <w:lang w:val="bg-BG"/>
        </w:rPr>
        <w:t xml:space="preserve"> </w:t>
      </w:r>
      <w:r>
        <w:t xml:space="preserve">2 от 3 </w:t>
      </w:r>
      <w:r>
        <w:rPr>
          <w:lang w:val="bg-BG"/>
        </w:rPr>
        <w:t>ф</w:t>
      </w:r>
      <w:r w:rsidRPr="00A85656">
        <w:t>евруари 2016</w:t>
      </w:r>
      <w:r>
        <w:rPr>
          <w:lang w:val="bg-BG"/>
        </w:rPr>
        <w:t xml:space="preserve"> </w:t>
      </w:r>
      <w:r w:rsidRPr="00A85656">
        <w:t>г. за условията и реда за регистрация на земеделскат</w:t>
      </w:r>
      <w:r>
        <w:t>а и горската техника, Наредба №</w:t>
      </w:r>
      <w:r>
        <w:rPr>
          <w:lang w:val="bg-BG"/>
        </w:rPr>
        <w:t xml:space="preserve"> </w:t>
      </w:r>
      <w:r w:rsidRPr="00A85656">
        <w:t xml:space="preserve">3 от 3 </w:t>
      </w:r>
      <w:r>
        <w:rPr>
          <w:lang w:val="bg-BG"/>
        </w:rPr>
        <w:t>ф</w:t>
      </w:r>
      <w:r w:rsidRPr="00A85656">
        <w:t>евруари 2016</w:t>
      </w:r>
      <w:r>
        <w:rPr>
          <w:lang w:val="bg-BG"/>
        </w:rPr>
        <w:t xml:space="preserve"> </w:t>
      </w:r>
      <w:r w:rsidRPr="00A85656">
        <w:t>г. за извършване на техническите прегледи на техниката по закона за регистрация и контрол на земеделската и горската т</w:t>
      </w:r>
      <w:r>
        <w:t>ехника, а също така и Наредба №</w:t>
      </w:r>
      <w:r>
        <w:rPr>
          <w:lang w:val="bg-BG"/>
        </w:rPr>
        <w:t xml:space="preserve"> </w:t>
      </w:r>
      <w:r>
        <w:t xml:space="preserve">1 от 15 </w:t>
      </w:r>
      <w:r>
        <w:rPr>
          <w:lang w:val="bg-BG"/>
        </w:rPr>
        <w:t>ф</w:t>
      </w:r>
      <w:r w:rsidRPr="00A85656">
        <w:t>евруари 2019</w:t>
      </w:r>
      <w:r>
        <w:rPr>
          <w:lang w:val="bg-BG"/>
        </w:rPr>
        <w:t xml:space="preserve"> </w:t>
      </w:r>
      <w:r w:rsidRPr="00A85656">
        <w:t xml:space="preserve">г. за условията и реда за придобиване и отнемане на правоспособност за работа със земеделска и горска техника. </w:t>
      </w:r>
    </w:p>
    <w:p w:rsidR="00BC1665" w:rsidRPr="00A85656" w:rsidRDefault="00BC1665" w:rsidP="0063707A">
      <w:pPr>
        <w:widowControl w:val="0"/>
        <w:autoSpaceDE w:val="0"/>
        <w:autoSpaceDN w:val="0"/>
        <w:adjustRightInd w:val="0"/>
        <w:spacing w:line="288" w:lineRule="auto"/>
        <w:ind w:firstLine="543"/>
        <w:jc w:val="both"/>
      </w:pPr>
      <w:r w:rsidRPr="00A85656">
        <w:t xml:space="preserve">Направленията на изпълняваните дейности са: </w:t>
      </w:r>
    </w:p>
    <w:p w:rsidR="00BC1665" w:rsidRPr="00A85656" w:rsidRDefault="00BC1665" w:rsidP="0063707A">
      <w:pPr>
        <w:widowControl w:val="0"/>
        <w:autoSpaceDE w:val="0"/>
        <w:autoSpaceDN w:val="0"/>
        <w:adjustRightInd w:val="0"/>
        <w:spacing w:line="288" w:lineRule="auto"/>
        <w:ind w:firstLine="543"/>
        <w:jc w:val="both"/>
      </w:pPr>
      <w:r w:rsidRPr="00A85656">
        <w:t xml:space="preserve">1. Регистрация на земеделска, горска техника и машини за земни работи. </w:t>
      </w:r>
    </w:p>
    <w:p w:rsidR="00BC1665" w:rsidRPr="00A85656" w:rsidRDefault="00BC1665" w:rsidP="0063707A">
      <w:pPr>
        <w:widowControl w:val="0"/>
        <w:autoSpaceDE w:val="0"/>
        <w:autoSpaceDN w:val="0"/>
        <w:adjustRightInd w:val="0"/>
        <w:spacing w:line="288" w:lineRule="auto"/>
        <w:ind w:firstLine="543"/>
        <w:jc w:val="both"/>
      </w:pPr>
      <w:r w:rsidRPr="00A85656">
        <w:t xml:space="preserve">2. Контрол върху техническото състояние и безопасността на техниката, пусната на пазара и в употреба, както и придобиването на правоспособност за работа с нея. </w:t>
      </w:r>
    </w:p>
    <w:p w:rsidR="00BC1665" w:rsidRPr="00A85656" w:rsidRDefault="00BC1665" w:rsidP="0063707A">
      <w:pPr>
        <w:widowControl w:val="0"/>
        <w:autoSpaceDE w:val="0"/>
        <w:autoSpaceDN w:val="0"/>
        <w:adjustRightInd w:val="0"/>
        <w:spacing w:line="288" w:lineRule="auto"/>
        <w:ind w:firstLine="543"/>
        <w:jc w:val="both"/>
      </w:pPr>
      <w:r w:rsidRPr="00A85656">
        <w:t xml:space="preserve">3. Контрол по отношение на дейностите: наличие на необходими документи свързани с изпитване и оценка за съответствие с националните и европейски изисквания и стандарти за безопасност на техниката. </w:t>
      </w:r>
    </w:p>
    <w:p w:rsidR="00BC1665" w:rsidRPr="00C24752" w:rsidRDefault="00BC1665" w:rsidP="0063707A">
      <w:pPr>
        <w:tabs>
          <w:tab w:val="left" w:pos="426"/>
          <w:tab w:val="left" w:pos="709"/>
        </w:tabs>
        <w:spacing w:line="288" w:lineRule="auto"/>
        <w:jc w:val="both"/>
        <w:rPr>
          <w:rFonts w:ascii="All Times New Roman" w:hAnsi="All Times New Roman" w:cs="All Times New Roman"/>
          <w:lang w:val="ru-RU"/>
        </w:rPr>
      </w:pPr>
    </w:p>
    <w:p w:rsidR="00E91107" w:rsidRDefault="00E91107" w:rsidP="0063707A">
      <w:pPr>
        <w:spacing w:line="288" w:lineRule="auto"/>
        <w:ind w:firstLine="720"/>
        <w:jc w:val="both"/>
        <w:rPr>
          <w:b/>
          <w:bCs/>
          <w:color w:val="000000" w:themeColor="text1"/>
          <w:lang w:val="bg-BG"/>
        </w:rPr>
      </w:pPr>
      <w:r>
        <w:rPr>
          <w:b/>
          <w:bCs/>
          <w:color w:val="000000" w:themeColor="text1"/>
          <w:u w:val="single"/>
          <w:lang w:val="bg-BG"/>
        </w:rPr>
        <w:t>7</w:t>
      </w:r>
      <w:r w:rsidRPr="003078EB">
        <w:rPr>
          <w:b/>
          <w:bCs/>
          <w:color w:val="000000" w:themeColor="text1"/>
          <w:u w:val="single"/>
          <w:lang w:val="bg-BG"/>
        </w:rPr>
        <w:t>. Дейности</w:t>
      </w:r>
      <w:r w:rsidRPr="001939E5">
        <w:rPr>
          <w:b/>
          <w:bCs/>
          <w:color w:val="000000" w:themeColor="text1"/>
          <w:u w:val="single"/>
          <w:lang w:val="bg-BG"/>
        </w:rPr>
        <w:t xml:space="preserve"> по изпълнение на Цел </w:t>
      </w:r>
      <w:r>
        <w:rPr>
          <w:b/>
          <w:bCs/>
          <w:color w:val="000000" w:themeColor="text1"/>
          <w:u w:val="single"/>
          <w:lang w:val="bg-BG"/>
        </w:rPr>
        <w:t>7</w:t>
      </w:r>
      <w:r w:rsidRPr="00D96EBB">
        <w:rPr>
          <w:b/>
          <w:bCs/>
          <w:color w:val="000000" w:themeColor="text1"/>
          <w:lang w:val="bg-BG"/>
        </w:rPr>
        <w:t xml:space="preserve"> </w:t>
      </w:r>
      <w:r>
        <w:rPr>
          <w:b/>
          <w:bCs/>
          <w:color w:val="000000" w:themeColor="text1"/>
          <w:lang w:val="bg-BG"/>
        </w:rPr>
        <w:t xml:space="preserve"> -</w:t>
      </w:r>
      <w:r w:rsidRPr="00EC188C">
        <w:rPr>
          <w:b/>
          <w:bCs/>
          <w:color w:val="000000" w:themeColor="text1"/>
          <w:lang w:val="bg-BG"/>
        </w:rPr>
        <w:t xml:space="preserve"> </w:t>
      </w:r>
      <w:r>
        <w:rPr>
          <w:b/>
          <w:bCs/>
          <w:color w:val="000000" w:themeColor="text1"/>
          <w:lang w:val="bg-BG"/>
        </w:rPr>
        <w:t>„</w:t>
      </w:r>
      <w:r w:rsidRPr="00E91107">
        <w:rPr>
          <w:b/>
          <w:bCs/>
          <w:color w:val="000000" w:themeColor="text1"/>
          <w:lang w:val="bg-BG"/>
        </w:rPr>
        <w:t>Развитие на ефективно поливно земеделие и превенция на риска от наводнения, бедствия и аварии. Подобрено техническо и експлоатационно състояние на комплексни и значими  язовири - публична държавна собственост с предоставени права за управление на МЗХ.</w:t>
      </w:r>
      <w:r>
        <w:rPr>
          <w:b/>
          <w:bCs/>
          <w:color w:val="000000" w:themeColor="text1"/>
          <w:lang w:val="bg-BG"/>
        </w:rPr>
        <w:t>“</w:t>
      </w:r>
      <w:r w:rsidRPr="00EC188C">
        <w:rPr>
          <w:b/>
          <w:bCs/>
          <w:color w:val="000000" w:themeColor="text1"/>
          <w:lang w:val="bg-BG"/>
        </w:rPr>
        <w:t xml:space="preserve"> </w:t>
      </w:r>
    </w:p>
    <w:p w:rsidR="00E91107" w:rsidRDefault="00381EA5" w:rsidP="0063707A">
      <w:pPr>
        <w:spacing w:line="288" w:lineRule="auto"/>
        <w:ind w:firstLine="567"/>
        <w:jc w:val="both"/>
      </w:pPr>
      <w:r w:rsidRPr="00B3073D">
        <w:rPr>
          <w:bCs/>
          <w:lang w:val="bg-BG"/>
        </w:rPr>
        <w:t>Чрез прилагане изискванията на</w:t>
      </w:r>
      <w:r w:rsidRPr="00381EA5">
        <w:t xml:space="preserve"> </w:t>
      </w:r>
      <w:r w:rsidRPr="00381EA5">
        <w:rPr>
          <w:bCs/>
          <w:lang w:val="bg-BG"/>
        </w:rPr>
        <w:t>Национална програма за развитие: България 2030, Приоритет № 6 Устойчиво селско стопанство</w:t>
      </w:r>
      <w:r>
        <w:rPr>
          <w:bCs/>
          <w:lang w:val="bg-BG"/>
        </w:rPr>
        <w:t xml:space="preserve">; </w:t>
      </w:r>
      <w:r w:rsidRPr="00381EA5">
        <w:rPr>
          <w:bCs/>
          <w:lang w:val="bg-BG"/>
        </w:rPr>
        <w:t>Бюджетна прогноза за периода 2024-2026 г. в програмен формат на Министерство на земеделието и храните</w:t>
      </w:r>
    </w:p>
    <w:p w:rsidR="00D96EBB" w:rsidRDefault="00D96EBB" w:rsidP="0063707A">
      <w:pPr>
        <w:spacing w:line="288" w:lineRule="auto"/>
        <w:ind w:firstLine="567"/>
        <w:jc w:val="both"/>
      </w:pPr>
    </w:p>
    <w:p w:rsidR="00E91107" w:rsidRPr="000C6148" w:rsidRDefault="00E91107" w:rsidP="0063707A">
      <w:pPr>
        <w:spacing w:line="288" w:lineRule="auto"/>
        <w:ind w:firstLine="567"/>
        <w:jc w:val="both"/>
        <w:rPr>
          <w:lang w:val="bg-BG"/>
        </w:rPr>
      </w:pPr>
      <w:r w:rsidRPr="000C6148">
        <w:lastRenderedPageBreak/>
        <w:t>Земеделските култури в района се отглеждат предимно на неполивни площи</w:t>
      </w:r>
      <w:r w:rsidRPr="000C6148">
        <w:rPr>
          <w:lang w:val="bg-BG"/>
        </w:rPr>
        <w:t>. Общата поливна площ за</w:t>
      </w:r>
      <w:r w:rsidR="00ED14EF">
        <w:rPr>
          <w:lang w:val="bg-BG"/>
        </w:rPr>
        <w:t xml:space="preserve"> о</w:t>
      </w:r>
      <w:r w:rsidR="00CB34E2">
        <w:rPr>
          <w:lang w:val="bg-BG"/>
        </w:rPr>
        <w:t>бласт Габрово</w:t>
      </w:r>
      <w:r w:rsidRPr="000C6148">
        <w:rPr>
          <w:lang w:val="bg-BG"/>
        </w:rPr>
        <w:t xml:space="preserve"> е около 300 дка. Напояваните площи са в </w:t>
      </w:r>
      <w:r w:rsidR="00CB34E2">
        <w:rPr>
          <w:lang w:val="bg-BG"/>
        </w:rPr>
        <w:t>О</w:t>
      </w:r>
      <w:r w:rsidRPr="000C6148">
        <w:rPr>
          <w:lang w:val="bg-BG"/>
        </w:rPr>
        <w:t>бщина Севлиево, където се напоява от язовири и част от останалата функционираща хидромелиоративна система. Проблемите са свързани с разрушената хидромелиоративна инфраструктура и големите разходи по поддържането.</w:t>
      </w:r>
      <w:r w:rsidRPr="000C6148">
        <w:rPr>
          <w:lang w:val="en-US"/>
        </w:rPr>
        <w:t xml:space="preserve"> </w:t>
      </w:r>
      <w:r w:rsidRPr="000C6148">
        <w:rPr>
          <w:lang w:val="bg-BG"/>
        </w:rPr>
        <w:t>Поради полупланинския характер на територията на останалите общини /Трявна, Дряново и Габрово/ площите, годни за напояване, са изключително малко и то само край речните корита. Заради малкия дебит на някои места има изградени микроязовири, използвани за напояване на прилежащите земи.</w:t>
      </w:r>
    </w:p>
    <w:p w:rsidR="00E91107" w:rsidRPr="000C6148" w:rsidRDefault="00E91107" w:rsidP="0063707A">
      <w:pPr>
        <w:spacing w:line="288" w:lineRule="auto"/>
        <w:ind w:firstLine="720"/>
        <w:jc w:val="both"/>
        <w:rPr>
          <w:sz w:val="18"/>
          <w:szCs w:val="18"/>
          <w:lang w:val="bg-BG"/>
        </w:rPr>
      </w:pPr>
      <w:r>
        <w:t xml:space="preserve">Въпреки наличието на </w:t>
      </w:r>
      <w:r>
        <w:rPr>
          <w:lang w:val="bg-BG"/>
        </w:rPr>
        <w:t>„</w:t>
      </w:r>
      <w:r w:rsidRPr="000C6148">
        <w:t>Закон за сдруженията за напояване”</w:t>
      </w:r>
      <w:r w:rsidRPr="000C6148">
        <w:rPr>
          <w:lang w:val="bg-BG"/>
        </w:rPr>
        <w:t xml:space="preserve"> </w:t>
      </w:r>
      <w:r w:rsidRPr="000C6148">
        <w:t>и съответните нормативни документи към него, интерес</w:t>
      </w:r>
      <w:r>
        <w:rPr>
          <w:lang w:val="bg-BG"/>
        </w:rPr>
        <w:t>ът</w:t>
      </w:r>
      <w:r w:rsidRPr="000C6148">
        <w:t xml:space="preserve"> за учредяване и регистриране на </w:t>
      </w:r>
      <w:r w:rsidRPr="000C6148">
        <w:rPr>
          <w:lang w:val="bg-BG"/>
        </w:rPr>
        <w:t xml:space="preserve">нови </w:t>
      </w:r>
      <w:r w:rsidRPr="000C6148">
        <w:t>сдружения</w:t>
      </w:r>
      <w:r w:rsidRPr="000C6148">
        <w:rPr>
          <w:lang w:val="bg-BG"/>
        </w:rPr>
        <w:t xml:space="preserve"> е слаб. </w:t>
      </w:r>
      <w:r w:rsidRPr="000C6148">
        <w:rPr>
          <w:lang w:val="ru-RU"/>
        </w:rPr>
        <w:t xml:space="preserve">До настоящия момент на територията на </w:t>
      </w:r>
      <w:r>
        <w:rPr>
          <w:lang w:val="ru-RU"/>
        </w:rPr>
        <w:t>г</w:t>
      </w:r>
      <w:r w:rsidRPr="000C6148">
        <w:rPr>
          <w:lang w:val="ru-RU"/>
        </w:rPr>
        <w:t xml:space="preserve">абровска област има изградени и регистрирани в Габровския Окръжен съд </w:t>
      </w:r>
      <w:r>
        <w:rPr>
          <w:lang w:val="ru-RU"/>
        </w:rPr>
        <w:t>две</w:t>
      </w:r>
      <w:r w:rsidRPr="000C6148">
        <w:rPr>
          <w:lang w:val="ru-RU"/>
        </w:rPr>
        <w:t xml:space="preserve"> сдружения за напояване, намиращи се на територията на </w:t>
      </w:r>
      <w:r>
        <w:rPr>
          <w:lang w:val="ru-RU"/>
        </w:rPr>
        <w:t>о</w:t>
      </w:r>
      <w:r w:rsidRPr="000C6148">
        <w:rPr>
          <w:lang w:val="ru-RU"/>
        </w:rPr>
        <w:t>б</w:t>
      </w:r>
      <w:r>
        <w:rPr>
          <w:lang w:val="ru-RU"/>
        </w:rPr>
        <w:t>щ</w:t>
      </w:r>
      <w:r w:rsidRPr="000C6148">
        <w:rPr>
          <w:lang w:val="ru-RU"/>
        </w:rPr>
        <w:t>ина Севлиево.</w:t>
      </w:r>
    </w:p>
    <w:p w:rsidR="00E91107" w:rsidRPr="007A2A80" w:rsidRDefault="00E91107" w:rsidP="0063707A">
      <w:pPr>
        <w:tabs>
          <w:tab w:val="left" w:pos="-840"/>
        </w:tabs>
        <w:spacing w:line="288" w:lineRule="auto"/>
        <w:jc w:val="both"/>
        <w:rPr>
          <w:lang w:val="ru-RU"/>
        </w:rPr>
      </w:pPr>
      <w:r w:rsidRPr="000C6148">
        <w:rPr>
          <w:rFonts w:ascii="Arial Narrow" w:hAnsi="Arial Narrow"/>
          <w:lang w:val="bg-BG"/>
        </w:rPr>
        <w:tab/>
      </w:r>
      <w:r w:rsidRPr="007A2A80">
        <w:rPr>
          <w:lang w:val="ru-RU"/>
        </w:rPr>
        <w:t>Сдружение за напояване</w:t>
      </w:r>
      <w:r>
        <w:rPr>
          <w:lang w:val="en-US"/>
        </w:rPr>
        <w:t xml:space="preserve"> </w:t>
      </w:r>
      <w:r>
        <w:rPr>
          <w:lang w:val="ru-RU"/>
        </w:rPr>
        <w:t xml:space="preserve">СН </w:t>
      </w:r>
      <w:r>
        <w:rPr>
          <w:lang w:val="bg-BG"/>
        </w:rPr>
        <w:t>„</w:t>
      </w:r>
      <w:r w:rsidRPr="007A2A80">
        <w:rPr>
          <w:lang w:val="ru-RU"/>
        </w:rPr>
        <w:t>КАСТЕЛО</w:t>
      </w:r>
      <w:r>
        <w:rPr>
          <w:lang w:val="bg-BG"/>
        </w:rPr>
        <w:t>“</w:t>
      </w:r>
      <w:r w:rsidRPr="007A2A80">
        <w:rPr>
          <w:lang w:val="ru-RU"/>
        </w:rPr>
        <w:t xml:space="preserve"> - </w:t>
      </w:r>
      <w:r>
        <w:rPr>
          <w:lang w:val="en-US"/>
        </w:rPr>
        <w:t xml:space="preserve"> </w:t>
      </w:r>
      <w:r w:rsidRPr="007A2A80">
        <w:rPr>
          <w:lang w:val="ru-RU"/>
        </w:rPr>
        <w:t>с</w:t>
      </w:r>
      <w:r>
        <w:rPr>
          <w:lang w:val="ru-RU"/>
        </w:rPr>
        <w:t xml:space="preserve">. Батошево, общ. Севлиево, обл. </w:t>
      </w:r>
      <w:r w:rsidRPr="007A2A80">
        <w:rPr>
          <w:lang w:val="ru-RU"/>
        </w:rPr>
        <w:t xml:space="preserve">Габрово е с площ за напояване по съдебна регистрация </w:t>
      </w:r>
      <w:r>
        <w:rPr>
          <w:lang w:val="ru-RU"/>
        </w:rPr>
        <w:t>-</w:t>
      </w:r>
      <w:r w:rsidRPr="007A2A80">
        <w:rPr>
          <w:lang w:val="ru-RU"/>
        </w:rPr>
        <w:t xml:space="preserve"> 9.600 ха. Годните площи за напояване са в размер на 6.000 ха. Сдружението не извършва водоподаване поради изтичането на разрешителното за водоползване, а овощните насаждения, намиращи се върху поливните площи са унищожени. Извършват се дейности по развитие на аквакултури.</w:t>
      </w:r>
      <w:r w:rsidRPr="007A2A80">
        <w:rPr>
          <w:lang w:val="ru-RU"/>
        </w:rPr>
        <w:tab/>
      </w:r>
    </w:p>
    <w:p w:rsidR="00E91107" w:rsidRPr="005136AE" w:rsidRDefault="00E91107" w:rsidP="0063707A">
      <w:pPr>
        <w:spacing w:line="288" w:lineRule="auto"/>
        <w:ind w:firstLine="720"/>
        <w:jc w:val="both"/>
        <w:rPr>
          <w:lang w:val="ru-RU"/>
        </w:rPr>
      </w:pPr>
      <w:r>
        <w:rPr>
          <w:lang w:val="ru-RU"/>
        </w:rPr>
        <w:t xml:space="preserve">Сдружение за напояване СН </w:t>
      </w:r>
      <w:r>
        <w:rPr>
          <w:lang w:val="bg-BG"/>
        </w:rPr>
        <w:t>„</w:t>
      </w:r>
      <w:r w:rsidRPr="005136AE">
        <w:rPr>
          <w:lang w:val="ru-RU"/>
        </w:rPr>
        <w:t>ОРЕХИТЕ</w:t>
      </w:r>
      <w:r>
        <w:rPr>
          <w:lang w:val="bg-BG"/>
        </w:rPr>
        <w:t>“</w:t>
      </w:r>
      <w:r w:rsidRPr="005136AE">
        <w:rPr>
          <w:lang w:val="ru-RU"/>
        </w:rPr>
        <w:t xml:space="preserve"> - с. Душево, община Севлиево, обл. Габрово е регистрирано на 12.04.2012 г. с площ за напояване по съдебна регистрация 18, 6 ха, от които към настоящия момент годни за напояване са 11,2 ха. </w:t>
      </w:r>
    </w:p>
    <w:p w:rsidR="007C36B8" w:rsidRPr="00C31E41" w:rsidRDefault="00F25699" w:rsidP="00A678B0">
      <w:pPr>
        <w:tabs>
          <w:tab w:val="left" w:pos="1134"/>
        </w:tabs>
        <w:spacing w:line="288" w:lineRule="auto"/>
        <w:jc w:val="both"/>
        <w:rPr>
          <w:lang w:val="bg-BG"/>
        </w:rPr>
      </w:pPr>
      <w:r>
        <w:rPr>
          <w:lang w:val="bg-BG"/>
        </w:rPr>
        <w:t xml:space="preserve">            </w:t>
      </w:r>
      <w:r w:rsidR="00C31E41">
        <w:rPr>
          <w:lang w:val="bg-BG"/>
        </w:rPr>
        <w:t xml:space="preserve">Експерти </w:t>
      </w:r>
      <w:r w:rsidRPr="00F25699">
        <w:rPr>
          <w:lang w:val="bg-BG"/>
        </w:rPr>
        <w:t>от О</w:t>
      </w:r>
      <w:r w:rsidR="00C31E41">
        <w:rPr>
          <w:lang w:val="bg-BG"/>
        </w:rPr>
        <w:t>бластна дирекци „Земеделие“ -</w:t>
      </w:r>
      <w:r w:rsidRPr="00F25699">
        <w:rPr>
          <w:lang w:val="bg-BG"/>
        </w:rPr>
        <w:t xml:space="preserve"> Габрово </w:t>
      </w:r>
      <w:r w:rsidR="00C31E41">
        <w:rPr>
          <w:lang w:val="bg-BG"/>
        </w:rPr>
        <w:t>са</w:t>
      </w:r>
      <w:r w:rsidRPr="00F25699">
        <w:rPr>
          <w:lang w:val="bg-BG"/>
        </w:rPr>
        <w:t xml:space="preserve"> взел</w:t>
      </w:r>
      <w:r w:rsidR="00C31E41">
        <w:rPr>
          <w:lang w:val="bg-BG"/>
        </w:rPr>
        <w:t>и</w:t>
      </w:r>
      <w:r w:rsidRPr="00F25699">
        <w:rPr>
          <w:lang w:val="bg-BG"/>
        </w:rPr>
        <w:t xml:space="preserve"> у</w:t>
      </w:r>
      <w:r w:rsidR="00E91107" w:rsidRPr="00F25699">
        <w:rPr>
          <w:lang w:val="bg-BG"/>
        </w:rPr>
        <w:t xml:space="preserve">частие в </w:t>
      </w:r>
      <w:r w:rsidRPr="00F25699">
        <w:rPr>
          <w:lang w:val="bg-BG"/>
        </w:rPr>
        <w:t xml:space="preserve">една </w:t>
      </w:r>
      <w:r w:rsidR="00E91107" w:rsidRPr="00F25699">
        <w:rPr>
          <w:lang w:val="bg-BG"/>
        </w:rPr>
        <w:t>комисия по чл.138</w:t>
      </w:r>
      <w:r w:rsidRPr="00F25699">
        <w:rPr>
          <w:lang w:val="bg-BG"/>
        </w:rPr>
        <w:t>а,</w:t>
      </w:r>
      <w:r w:rsidR="00E91107" w:rsidRPr="00F25699">
        <w:rPr>
          <w:lang w:val="bg-BG"/>
        </w:rPr>
        <w:t xml:space="preserve"> ал.3, чл.191а и 191 от ЗВ</w:t>
      </w:r>
      <w:r>
        <w:rPr>
          <w:lang w:val="bg-BG"/>
        </w:rPr>
        <w:t xml:space="preserve">, свикана от Областен управител на </w:t>
      </w:r>
      <w:r w:rsidR="00ED14EF">
        <w:rPr>
          <w:lang w:val="bg-BG"/>
        </w:rPr>
        <w:t>о</w:t>
      </w:r>
      <w:r>
        <w:rPr>
          <w:lang w:val="bg-BG"/>
        </w:rPr>
        <w:t xml:space="preserve">бласт Габрово със </w:t>
      </w:r>
      <w:r w:rsidRPr="00C31E41">
        <w:rPr>
          <w:lang w:val="bg-BG"/>
        </w:rPr>
        <w:t xml:space="preserve">Заповед № </w:t>
      </w:r>
      <w:r w:rsidR="00C31E41">
        <w:rPr>
          <w:lang w:val="bg-BG"/>
        </w:rPr>
        <w:t>РД-02-01-144/02.0</w:t>
      </w:r>
      <w:r w:rsidR="00A678B0">
        <w:rPr>
          <w:lang w:val="bg-BG"/>
        </w:rPr>
        <w:t>7</w:t>
      </w:r>
      <w:r w:rsidR="00C31E41">
        <w:rPr>
          <w:lang w:val="bg-BG"/>
        </w:rPr>
        <w:t>.2024 г.</w:t>
      </w:r>
      <w:r w:rsidR="00A678B0">
        <w:rPr>
          <w:lang w:val="bg-BG"/>
        </w:rPr>
        <w:t xml:space="preserve"> състояла се на 17.09.2024 г.</w:t>
      </w:r>
      <w:r w:rsidR="00A678B0" w:rsidRPr="00A678B0">
        <w:rPr>
          <w:lang w:val="ru-RU"/>
        </w:rPr>
        <w:t xml:space="preserve"> </w:t>
      </w:r>
      <w:r w:rsidR="00A678B0">
        <w:rPr>
          <w:lang w:val="ru-RU"/>
        </w:rPr>
        <w:t xml:space="preserve">на която е проверено сдружение за </w:t>
      </w:r>
      <w:r w:rsidR="00A678B0" w:rsidRPr="007A2A80">
        <w:rPr>
          <w:lang w:val="ru-RU"/>
        </w:rPr>
        <w:t>напояване</w:t>
      </w:r>
      <w:r w:rsidR="00A678B0">
        <w:rPr>
          <w:lang w:val="en-US"/>
        </w:rPr>
        <w:t xml:space="preserve"> </w:t>
      </w:r>
      <w:r w:rsidR="00A678B0">
        <w:rPr>
          <w:lang w:val="bg-BG"/>
        </w:rPr>
        <w:t xml:space="preserve">- </w:t>
      </w:r>
      <w:r w:rsidR="00A678B0">
        <w:rPr>
          <w:lang w:val="ru-RU"/>
        </w:rPr>
        <w:t xml:space="preserve">СН </w:t>
      </w:r>
      <w:r w:rsidR="00A678B0">
        <w:rPr>
          <w:lang w:val="bg-BG"/>
        </w:rPr>
        <w:t>„</w:t>
      </w:r>
      <w:r w:rsidR="00A678B0" w:rsidRPr="007A2A80">
        <w:rPr>
          <w:lang w:val="ru-RU"/>
        </w:rPr>
        <w:t>КАСТЕЛО</w:t>
      </w:r>
      <w:r w:rsidR="00A678B0">
        <w:rPr>
          <w:lang w:val="bg-BG"/>
        </w:rPr>
        <w:t>“ с. Батошево, ползващо язовир „Кастел“ - с. Батошево.</w:t>
      </w:r>
    </w:p>
    <w:p w:rsidR="00C6237A" w:rsidRPr="00F25699" w:rsidRDefault="00C6237A" w:rsidP="0063707A">
      <w:pPr>
        <w:spacing w:line="288" w:lineRule="auto"/>
        <w:ind w:firstLine="720"/>
        <w:jc w:val="both"/>
        <w:rPr>
          <w:b/>
          <w:bCs/>
          <w:color w:val="FF0000"/>
          <w:u w:val="single"/>
          <w:lang w:val="ru-RU"/>
        </w:rPr>
      </w:pPr>
    </w:p>
    <w:p w:rsidR="00C6237A" w:rsidRPr="006B0D4E" w:rsidRDefault="00C6237A" w:rsidP="0063707A">
      <w:pPr>
        <w:spacing w:line="288" w:lineRule="auto"/>
        <w:ind w:firstLine="720"/>
        <w:jc w:val="both"/>
        <w:rPr>
          <w:b/>
          <w:bCs/>
          <w:lang w:val="bg-BG"/>
        </w:rPr>
      </w:pPr>
      <w:r w:rsidRPr="00CB34E2">
        <w:rPr>
          <w:b/>
          <w:bCs/>
          <w:u w:val="single"/>
          <w:lang w:val="ru-RU"/>
        </w:rPr>
        <w:t>8.</w:t>
      </w:r>
      <w:r w:rsidRPr="00CB34E2">
        <w:rPr>
          <w:b/>
          <w:bCs/>
          <w:u w:val="single"/>
          <w:lang w:val="en-US"/>
        </w:rPr>
        <w:t xml:space="preserve"> </w:t>
      </w:r>
      <w:r w:rsidRPr="00CB34E2">
        <w:rPr>
          <w:b/>
          <w:bCs/>
          <w:u w:val="single"/>
          <w:lang w:val="bg-BG"/>
        </w:rPr>
        <w:t>Дейности по изпълнение на Цел 8</w:t>
      </w:r>
      <w:r w:rsidRPr="00CB34E2">
        <w:rPr>
          <w:b/>
          <w:bCs/>
          <w:lang w:val="bg-BG"/>
        </w:rPr>
        <w:t xml:space="preserve"> </w:t>
      </w:r>
      <w:r w:rsidR="00226236" w:rsidRPr="00CB34E2">
        <w:rPr>
          <w:b/>
          <w:bCs/>
          <w:lang w:val="bg-BG"/>
        </w:rPr>
        <w:t>-</w:t>
      </w:r>
      <w:r w:rsidRPr="00F205E2">
        <w:rPr>
          <w:b/>
          <w:bCs/>
          <w:lang w:val="bg-BG"/>
        </w:rPr>
        <w:t xml:space="preserve"> </w:t>
      </w:r>
      <w:r>
        <w:rPr>
          <w:b/>
          <w:bCs/>
          <w:lang w:val="bg-BG"/>
        </w:rPr>
        <w:t>„</w:t>
      </w:r>
      <w:r w:rsidRPr="00C6237A">
        <w:rPr>
          <w:b/>
          <w:bCs/>
          <w:lang w:val="bg-BG"/>
        </w:rPr>
        <w:t>Ефективно управление на рискове и нововъзникнали кризи в аграрния отрасъл.</w:t>
      </w:r>
      <w:r>
        <w:rPr>
          <w:b/>
          <w:bCs/>
          <w:lang w:val="bg-BG"/>
        </w:rPr>
        <w:t>“</w:t>
      </w:r>
    </w:p>
    <w:p w:rsidR="008272C2" w:rsidRPr="00EC4B07" w:rsidRDefault="008272C2" w:rsidP="0063707A">
      <w:pPr>
        <w:tabs>
          <w:tab w:val="left" w:pos="-840"/>
        </w:tabs>
        <w:spacing w:line="288" w:lineRule="auto"/>
        <w:jc w:val="both"/>
        <w:rPr>
          <w:lang w:val="bg-BG"/>
        </w:rPr>
      </w:pPr>
      <w:r>
        <w:rPr>
          <w:b/>
          <w:i/>
          <w:lang w:val="bg-BG"/>
        </w:rPr>
        <w:tab/>
      </w:r>
      <w:r w:rsidR="00EC4B07" w:rsidRPr="00EC4B07">
        <w:rPr>
          <w:lang w:val="bg-BG"/>
        </w:rPr>
        <w:t xml:space="preserve">Чрез прилагане </w:t>
      </w:r>
      <w:r w:rsidR="00C343B3">
        <w:rPr>
          <w:lang w:val="bg-BG"/>
        </w:rPr>
        <w:t xml:space="preserve">изискванията </w:t>
      </w:r>
      <w:r w:rsidR="00EC4B07" w:rsidRPr="00EC4B07">
        <w:rPr>
          <w:lang w:val="bg-BG"/>
        </w:rPr>
        <w:t>на Национална програма за развитие България 2030</w:t>
      </w:r>
      <w:r w:rsidR="00EC4B07">
        <w:rPr>
          <w:lang w:val="bg-BG"/>
        </w:rPr>
        <w:t xml:space="preserve">; </w:t>
      </w:r>
      <w:r w:rsidR="00EC4B07" w:rsidRPr="00EC4B07">
        <w:rPr>
          <w:lang w:val="bg-BG"/>
        </w:rPr>
        <w:t>Програма за управление на рисковете и кризите в сектор "Земеделие"</w:t>
      </w:r>
      <w:r w:rsidR="00EC4B07">
        <w:rPr>
          <w:lang w:val="bg-BG"/>
        </w:rPr>
        <w:t xml:space="preserve">; </w:t>
      </w:r>
      <w:r w:rsidR="00EC4B07" w:rsidRPr="00EC4B07">
        <w:rPr>
          <w:lang w:val="bg-BG"/>
        </w:rPr>
        <w:t>Бюджетна прогноза за периода 2024-2026 г. в програмен формат на Министерство на земеделието и храните</w:t>
      </w:r>
    </w:p>
    <w:p w:rsidR="00EC4B07" w:rsidRDefault="008272C2" w:rsidP="0063707A">
      <w:pPr>
        <w:tabs>
          <w:tab w:val="left" w:pos="-840"/>
        </w:tabs>
        <w:spacing w:line="288" w:lineRule="auto"/>
        <w:jc w:val="both"/>
        <w:rPr>
          <w:b/>
          <w:i/>
          <w:lang w:val="bg-BG"/>
        </w:rPr>
      </w:pPr>
      <w:r>
        <w:rPr>
          <w:b/>
          <w:i/>
          <w:lang w:val="bg-BG"/>
        </w:rPr>
        <w:tab/>
      </w:r>
    </w:p>
    <w:p w:rsidR="00C6237A" w:rsidRPr="001361C3" w:rsidRDefault="00EC4B07" w:rsidP="0063707A">
      <w:pPr>
        <w:tabs>
          <w:tab w:val="left" w:pos="-840"/>
        </w:tabs>
        <w:spacing w:line="288" w:lineRule="auto"/>
        <w:jc w:val="both"/>
        <w:rPr>
          <w:b/>
          <w:i/>
          <w:lang w:val="bg-BG"/>
        </w:rPr>
      </w:pPr>
      <w:r>
        <w:rPr>
          <w:b/>
          <w:i/>
          <w:lang w:val="bg-BG"/>
        </w:rPr>
        <w:tab/>
      </w:r>
      <w:r w:rsidR="00C6237A">
        <w:rPr>
          <w:b/>
          <w:i/>
          <w:lang w:val="bg-BG"/>
        </w:rPr>
        <w:t>Дейности относно п</w:t>
      </w:r>
      <w:r w:rsidR="00C6237A" w:rsidRPr="001361C3">
        <w:rPr>
          <w:b/>
          <w:i/>
          <w:lang w:val="bg-BG"/>
        </w:rPr>
        <w:t>редоставена възможност на земеделските стопани да кандидатстват по държавната помощ за компенсиране на загуби от земеделските култури вследствие на неблагоприятни климатични условия.</w:t>
      </w:r>
    </w:p>
    <w:p w:rsidR="00C6237A" w:rsidRPr="00A17FD8" w:rsidRDefault="00C6237A" w:rsidP="0063707A">
      <w:pPr>
        <w:spacing w:line="288" w:lineRule="auto"/>
        <w:ind w:firstLine="720"/>
        <w:jc w:val="both"/>
        <w:rPr>
          <w:lang w:val="bg-BG"/>
        </w:rPr>
      </w:pPr>
      <w:r w:rsidRPr="00A17FD8">
        <w:rPr>
          <w:lang w:val="bg-BG"/>
        </w:rPr>
        <w:t xml:space="preserve">В изпълнение на Заповед № РД-09-78/08.02.2018 г. на </w:t>
      </w:r>
      <w:r>
        <w:rPr>
          <w:lang w:val="bg-BG"/>
        </w:rPr>
        <w:t>М</w:t>
      </w:r>
      <w:r w:rsidRPr="00A17FD8">
        <w:rPr>
          <w:lang w:val="bg-BG"/>
        </w:rPr>
        <w:t>инистъра на земеделието, храните и горите</w:t>
      </w:r>
      <w:r w:rsidR="00FB5CB7">
        <w:rPr>
          <w:lang w:val="bg-BG"/>
        </w:rPr>
        <w:t>, отменена със Заповед № РД- 09-1148/04.11.2024 г. на Министъра на земеделието и храните, с</w:t>
      </w:r>
      <w:r w:rsidRPr="00A17FD8">
        <w:rPr>
          <w:lang w:val="bg-BG"/>
        </w:rPr>
        <w:t xml:space="preserve">ъс Заповед на </w:t>
      </w:r>
      <w:r>
        <w:rPr>
          <w:lang w:val="bg-BG"/>
        </w:rPr>
        <w:t>Д</w:t>
      </w:r>
      <w:r w:rsidRPr="00A17FD8">
        <w:rPr>
          <w:lang w:val="bg-BG"/>
        </w:rPr>
        <w:t>иректора на ОДЗ</w:t>
      </w:r>
      <w:r>
        <w:rPr>
          <w:lang w:val="bg-BG"/>
        </w:rPr>
        <w:t xml:space="preserve"> </w:t>
      </w:r>
      <w:r w:rsidRPr="00A17FD8">
        <w:rPr>
          <w:lang w:val="bg-BG"/>
        </w:rPr>
        <w:t>-</w:t>
      </w:r>
      <w:r>
        <w:rPr>
          <w:lang w:val="bg-BG"/>
        </w:rPr>
        <w:t xml:space="preserve"> </w:t>
      </w:r>
      <w:r w:rsidRPr="00A17FD8">
        <w:rPr>
          <w:lang w:val="bg-BG"/>
        </w:rPr>
        <w:t xml:space="preserve">Габрово са сформирани постоянно действащи експертни комисии в четирите общини за извършване на обследване на площите, заети със земеделски култури </w:t>
      </w:r>
      <w:r>
        <w:rPr>
          <w:lang w:val="bg-BG"/>
        </w:rPr>
        <w:t xml:space="preserve">и </w:t>
      </w:r>
      <w:r w:rsidRPr="00A17FD8">
        <w:rPr>
          <w:lang w:val="bg-BG"/>
        </w:rPr>
        <w:t xml:space="preserve">издаване на констативни протоколи по постъпили заявления от земеделски стопани в следствие на </w:t>
      </w:r>
      <w:r>
        <w:rPr>
          <w:lang w:val="bg-BG"/>
        </w:rPr>
        <w:t xml:space="preserve">настъпили неблагоприятни </w:t>
      </w:r>
      <w:r w:rsidRPr="00A17FD8">
        <w:rPr>
          <w:lang w:val="bg-BG"/>
        </w:rPr>
        <w:t xml:space="preserve">природни </w:t>
      </w:r>
      <w:r>
        <w:rPr>
          <w:lang w:val="bg-BG"/>
        </w:rPr>
        <w:t>събития</w:t>
      </w:r>
      <w:r w:rsidRPr="00A17FD8">
        <w:rPr>
          <w:lang w:val="bg-BG"/>
        </w:rPr>
        <w:t>.</w:t>
      </w:r>
    </w:p>
    <w:p w:rsidR="00C6237A" w:rsidRPr="009E1E2F" w:rsidRDefault="00C6237A" w:rsidP="0063707A">
      <w:pPr>
        <w:spacing w:line="288" w:lineRule="auto"/>
        <w:jc w:val="both"/>
        <w:rPr>
          <w:lang w:val="bg-BG"/>
        </w:rPr>
      </w:pPr>
      <w:r w:rsidRPr="00A17FD8">
        <w:rPr>
          <w:lang w:val="bg-BG"/>
        </w:rPr>
        <w:t xml:space="preserve">  </w:t>
      </w:r>
      <w:r w:rsidRPr="00A17FD8">
        <w:rPr>
          <w:b/>
          <w:lang w:val="ru-RU"/>
        </w:rPr>
        <w:tab/>
      </w:r>
      <w:r w:rsidR="009E1E2F">
        <w:rPr>
          <w:lang w:val="ru-RU"/>
        </w:rPr>
        <w:t xml:space="preserve">През изминалата година </w:t>
      </w:r>
      <w:r w:rsidR="009E1E2F">
        <w:rPr>
          <w:lang w:val="bg-BG"/>
        </w:rPr>
        <w:t>са</w:t>
      </w:r>
      <w:r w:rsidRPr="00A17FD8">
        <w:rPr>
          <w:lang w:val="ru-RU"/>
        </w:rPr>
        <w:t xml:space="preserve"> подадени </w:t>
      </w:r>
      <w:r w:rsidR="009E1E2F">
        <w:rPr>
          <w:lang w:val="ru-RU"/>
        </w:rPr>
        <w:t xml:space="preserve">12 броя </w:t>
      </w:r>
      <w:r w:rsidRPr="00A17FD8">
        <w:t xml:space="preserve">заявления за установяване на щети при площи, заети с </w:t>
      </w:r>
      <w:r w:rsidR="005B1654">
        <w:rPr>
          <w:lang w:val="bg-BG"/>
        </w:rPr>
        <w:t xml:space="preserve">пшеница, ечемик, </w:t>
      </w:r>
      <w:r w:rsidRPr="00A17FD8">
        <w:t>царевица</w:t>
      </w:r>
      <w:r w:rsidR="005B1654">
        <w:rPr>
          <w:lang w:val="bg-BG"/>
        </w:rPr>
        <w:t xml:space="preserve"> и</w:t>
      </w:r>
      <w:r w:rsidRPr="00A17FD8">
        <w:t xml:space="preserve"> слънчоглед, причинени от градушка</w:t>
      </w:r>
      <w:r w:rsidR="007D0679">
        <w:rPr>
          <w:lang w:val="bg-BG"/>
        </w:rPr>
        <w:t xml:space="preserve"> за 792,82 ха</w:t>
      </w:r>
      <w:r w:rsidRPr="00A17FD8">
        <w:rPr>
          <w:lang w:val="bg-BG"/>
        </w:rPr>
        <w:t xml:space="preserve">. </w:t>
      </w:r>
      <w:r w:rsidRPr="00A17FD8">
        <w:t xml:space="preserve"> </w:t>
      </w:r>
      <w:r w:rsidR="009E1E2F">
        <w:rPr>
          <w:lang w:val="bg-BG"/>
        </w:rPr>
        <w:lastRenderedPageBreak/>
        <w:t>Издадени са 7 броя констативни протоколи за 100% пропадане</w:t>
      </w:r>
      <w:r w:rsidR="007D0679">
        <w:rPr>
          <w:lang w:val="bg-BG"/>
        </w:rPr>
        <w:t xml:space="preserve"> за 39,41 ха</w:t>
      </w:r>
      <w:r w:rsidR="00767601">
        <w:rPr>
          <w:lang w:val="bg-BG"/>
        </w:rPr>
        <w:t>.</w:t>
      </w:r>
      <w:r w:rsidR="009E1E2F">
        <w:rPr>
          <w:lang w:val="bg-BG"/>
        </w:rPr>
        <w:t xml:space="preserve"> и 5</w:t>
      </w:r>
      <w:r w:rsidR="00FB5CB7">
        <w:rPr>
          <w:lang w:val="bg-BG"/>
        </w:rPr>
        <w:t xml:space="preserve"> </w:t>
      </w:r>
      <w:r w:rsidR="009E1E2F">
        <w:rPr>
          <w:lang w:val="bg-BG"/>
        </w:rPr>
        <w:t xml:space="preserve">броя обикновени протоколи за пропаднали </w:t>
      </w:r>
      <w:r w:rsidR="00FB5CB7">
        <w:rPr>
          <w:lang w:val="bg-BG"/>
        </w:rPr>
        <w:t xml:space="preserve"> площи под 100% пропадане в </w:t>
      </w:r>
      <w:r w:rsidR="007D0679">
        <w:rPr>
          <w:lang w:val="bg-BG"/>
        </w:rPr>
        <w:t xml:space="preserve">280, 46 </w:t>
      </w:r>
      <w:r w:rsidR="00FB5CB7">
        <w:rPr>
          <w:lang w:val="bg-BG"/>
        </w:rPr>
        <w:t>хектари.</w:t>
      </w:r>
    </w:p>
    <w:p w:rsidR="00C6237A" w:rsidRPr="00ED07BD" w:rsidRDefault="00C6237A" w:rsidP="0063707A">
      <w:pPr>
        <w:spacing w:line="288" w:lineRule="auto"/>
        <w:ind w:firstLine="720"/>
        <w:jc w:val="both"/>
        <w:rPr>
          <w:lang w:val="bg-BG"/>
        </w:rPr>
      </w:pPr>
      <w:r w:rsidRPr="00ED07BD">
        <w:rPr>
          <w:lang w:val="bg-BG"/>
        </w:rPr>
        <w:t>През 202</w:t>
      </w:r>
      <w:r w:rsidR="0091751F" w:rsidRPr="00ED07BD">
        <w:rPr>
          <w:lang w:val="bg-BG"/>
        </w:rPr>
        <w:t>4</w:t>
      </w:r>
      <w:r w:rsidRPr="00ED07BD">
        <w:rPr>
          <w:lang w:val="bg-BG"/>
        </w:rPr>
        <w:t xml:space="preserve"> г. </w:t>
      </w:r>
      <w:r w:rsidR="0091751F" w:rsidRPr="00ED07BD">
        <w:rPr>
          <w:lang w:val="bg-BG"/>
        </w:rPr>
        <w:t xml:space="preserve"> не </w:t>
      </w:r>
      <w:r w:rsidRPr="00ED07BD">
        <w:rPr>
          <w:lang w:val="bg-BG"/>
        </w:rPr>
        <w:t>е  постъп</w:t>
      </w:r>
      <w:r w:rsidR="0091751F" w:rsidRPr="00ED07BD">
        <w:rPr>
          <w:lang w:val="bg-BG"/>
        </w:rPr>
        <w:t>вало</w:t>
      </w:r>
      <w:r w:rsidRPr="00ED07BD">
        <w:rPr>
          <w:lang w:val="bg-BG"/>
        </w:rPr>
        <w:t xml:space="preserve"> заявление за подмор на пчели в землищ</w:t>
      </w:r>
      <w:r w:rsidR="00ED07BD" w:rsidRPr="00ED07BD">
        <w:rPr>
          <w:lang w:val="bg-BG"/>
        </w:rPr>
        <w:t>ата на Област Габрово</w:t>
      </w:r>
      <w:r w:rsidRPr="00ED07BD">
        <w:rPr>
          <w:lang w:val="bg-BG"/>
        </w:rPr>
        <w:t xml:space="preserve">. </w:t>
      </w:r>
    </w:p>
    <w:p w:rsidR="000B2642" w:rsidRPr="00997D62" w:rsidRDefault="000B2642" w:rsidP="0063707A">
      <w:pPr>
        <w:spacing w:line="288" w:lineRule="auto"/>
        <w:ind w:firstLine="720"/>
        <w:jc w:val="both"/>
        <w:rPr>
          <w:lang w:val="bg-BG" w:eastAsia="bg-BG"/>
        </w:rPr>
      </w:pPr>
      <w:r w:rsidRPr="00997D62">
        <w:rPr>
          <w:lang w:val="bg-BG" w:eastAsia="bg-BG"/>
        </w:rPr>
        <w:t>Информацията за оперативна отчетност от общините Габрово, Дряново, Севлиево и Трявна /ежеседмично/ и въвеждането и в информационната система за агростатистика (ИСАС) съдържа данни за засети, пропаднали и реколтирани площи от есенни култури, пролетни култури, зеленчуци, трайни насаждения и многогодишни насаждения.</w:t>
      </w:r>
    </w:p>
    <w:p w:rsidR="000608D8" w:rsidRPr="009E4BD2" w:rsidRDefault="000608D8" w:rsidP="000608D8">
      <w:pPr>
        <w:spacing w:line="288" w:lineRule="auto"/>
        <w:ind w:firstLine="720"/>
        <w:jc w:val="both"/>
        <w:rPr>
          <w:lang w:val="bg-BG" w:eastAsia="bg-BG"/>
        </w:rPr>
      </w:pPr>
      <w:r w:rsidRPr="009E4BD2">
        <w:rPr>
          <w:lang w:val="bg-BG" w:eastAsia="bg-BG"/>
        </w:rPr>
        <w:t>Във връзка с изготвянето на бюлетин „Оперативна информация за проведени основни селскостопански мероприятия</w:t>
      </w:r>
      <w:r>
        <w:rPr>
          <w:lang w:val="bg-BG" w:eastAsia="bg-BG"/>
        </w:rPr>
        <w:t xml:space="preserve">“ </w:t>
      </w:r>
      <w:r w:rsidRPr="009E4BD2">
        <w:rPr>
          <w:lang w:val="bg-BG" w:eastAsia="bg-BG"/>
        </w:rPr>
        <w:t>е изготв</w:t>
      </w:r>
      <w:r>
        <w:rPr>
          <w:lang w:val="bg-BG" w:eastAsia="bg-BG"/>
        </w:rPr>
        <w:t xml:space="preserve">ена </w:t>
      </w:r>
      <w:r w:rsidRPr="009E4BD2">
        <w:rPr>
          <w:lang w:val="bg-BG" w:eastAsia="bg-BG"/>
        </w:rPr>
        <w:t>оперативна справка за извършваните агротехнически мероприяти</w:t>
      </w:r>
      <w:r>
        <w:rPr>
          <w:lang w:val="bg-BG" w:eastAsia="bg-BG"/>
        </w:rPr>
        <w:t xml:space="preserve">я </w:t>
      </w:r>
      <w:r w:rsidR="00042FB9">
        <w:rPr>
          <w:lang w:val="bg-BG" w:eastAsia="bg-BG"/>
        </w:rPr>
        <w:t>-</w:t>
      </w:r>
      <w:r>
        <w:rPr>
          <w:lang w:val="bg-BG" w:eastAsia="bg-BG"/>
        </w:rPr>
        <w:t xml:space="preserve"> подхранване на есенниците /</w:t>
      </w:r>
      <w:r w:rsidRPr="009E4BD2">
        <w:rPr>
          <w:lang w:val="bg-BG" w:eastAsia="bg-BG"/>
        </w:rPr>
        <w:t xml:space="preserve">пшеница, ечемик, маслодайна рапица, ръж/, сеитба на овес, предсеитбена подготовка за пролетните култури </w:t>
      </w:r>
      <w:r w:rsidR="00042FB9">
        <w:rPr>
          <w:lang w:val="bg-BG" w:eastAsia="bg-BG"/>
        </w:rPr>
        <w:t>-</w:t>
      </w:r>
      <w:r w:rsidRPr="009E4BD2">
        <w:rPr>
          <w:lang w:val="bg-BG" w:eastAsia="bg-BG"/>
        </w:rPr>
        <w:t xml:space="preserve"> слънчоглед и царевица, сеитба на пролетни </w:t>
      </w:r>
      <w:r w:rsidRPr="003078EB">
        <w:rPr>
          <w:lang w:val="bg-BG" w:eastAsia="bg-BG"/>
        </w:rPr>
        <w:t xml:space="preserve">култури </w:t>
      </w:r>
      <w:r w:rsidR="00042FB9">
        <w:rPr>
          <w:lang w:val="bg-BG" w:eastAsia="bg-BG"/>
        </w:rPr>
        <w:t>-</w:t>
      </w:r>
      <w:r w:rsidRPr="003078EB">
        <w:rPr>
          <w:lang w:val="bg-BG" w:eastAsia="bg-BG"/>
        </w:rPr>
        <w:t xml:space="preserve"> царевица, слънчоглед, пролетен ечемик, подхранването им с торове, пръскане на есенниците с хербициди. За новата реколта по прибирането на есенниците е събрана и обобщена информация за жътвата на ечемика и </w:t>
      </w:r>
      <w:r>
        <w:rPr>
          <w:lang w:val="bg-BG" w:eastAsia="bg-BG"/>
        </w:rPr>
        <w:t xml:space="preserve">на </w:t>
      </w:r>
      <w:r w:rsidRPr="003078EB">
        <w:rPr>
          <w:lang w:val="bg-BG" w:eastAsia="bg-BG"/>
        </w:rPr>
        <w:t>пшеницата. Събрана е и информация за добива на праскови,  кайсии  и череши в общината. Информацията се събира един път седмично. Въвеждането на данни за оперативната информация за растениевъдството за 202</w:t>
      </w:r>
      <w:r>
        <w:rPr>
          <w:lang w:val="bg-BG" w:eastAsia="bg-BG"/>
        </w:rPr>
        <w:t>4</w:t>
      </w:r>
      <w:r w:rsidRPr="009E4BD2">
        <w:rPr>
          <w:lang w:val="bg-BG" w:eastAsia="bg-BG"/>
        </w:rPr>
        <w:t xml:space="preserve"> година е </w:t>
      </w:r>
      <w:r>
        <w:rPr>
          <w:lang w:val="bg-BG" w:eastAsia="bg-BG"/>
        </w:rPr>
        <w:t xml:space="preserve">обощена </w:t>
      </w:r>
      <w:r w:rsidRPr="009E4BD2">
        <w:rPr>
          <w:lang w:val="bg-BG" w:eastAsia="bg-BG"/>
        </w:rPr>
        <w:t>в информационната система за агростатистика (ИСАС)</w:t>
      </w:r>
      <w:r>
        <w:rPr>
          <w:lang w:val="bg-BG" w:eastAsia="bg-BG"/>
        </w:rPr>
        <w:t>.</w:t>
      </w:r>
    </w:p>
    <w:p w:rsidR="000608D8" w:rsidRDefault="000608D8" w:rsidP="000608D8">
      <w:pPr>
        <w:spacing w:line="288" w:lineRule="auto"/>
        <w:ind w:firstLine="720"/>
        <w:jc w:val="both"/>
        <w:rPr>
          <w:lang w:val="bg-BG"/>
        </w:rPr>
      </w:pPr>
      <w:r w:rsidRPr="000B2642">
        <w:rPr>
          <w:iCs/>
          <w:lang w:val="bg-BG"/>
        </w:rPr>
        <w:t>Извършени са 4 бр. полски обследвания на посевите и насажденията със земеделски култури чрез оглед на място за установяване моментното им състояние, съобразно агроклиматичните условия, в указаните от МЗХ срокове.</w:t>
      </w:r>
      <w:r w:rsidRPr="000B2642">
        <w:rPr>
          <w:bCs/>
          <w:iCs/>
          <w:lang w:val="bg-BG"/>
        </w:rPr>
        <w:t xml:space="preserve"> </w:t>
      </w:r>
      <w:r w:rsidRPr="000B2642">
        <w:rPr>
          <w:iCs/>
          <w:lang w:val="bg-BG"/>
        </w:rPr>
        <w:t>На основание чл. 3, ал. 3, т. 3 във връзка с ал. 4, чл. 4, т. 43, т. 44 и т. 45 от Устройствения правилник на Областните дирекции „Земеделие” и във връзка със Заповед № РД 09</w:t>
      </w:r>
      <w:r>
        <w:rPr>
          <w:iCs/>
          <w:lang w:val="bg-BG"/>
        </w:rPr>
        <w:t>-</w:t>
      </w:r>
      <w:r w:rsidRPr="000B2642">
        <w:rPr>
          <w:iCs/>
          <w:lang w:val="bg-BG"/>
        </w:rPr>
        <w:t xml:space="preserve">78/08.02.2018 г. на Министъра на земеделието и храните, постоянно действащите Експертни комисии на територията на четирите общини в </w:t>
      </w:r>
      <w:r w:rsidR="00CB34E2">
        <w:rPr>
          <w:iCs/>
          <w:lang w:val="bg-BG"/>
        </w:rPr>
        <w:t>О</w:t>
      </w:r>
      <w:r w:rsidRPr="000B2642">
        <w:rPr>
          <w:iCs/>
          <w:lang w:val="bg-BG"/>
        </w:rPr>
        <w:t xml:space="preserve">бласт Габрово </w:t>
      </w:r>
      <w:r w:rsidRPr="000B2642">
        <w:rPr>
          <w:lang w:val="bg-BG"/>
        </w:rPr>
        <w:t>обследват състоянието на културите, очакваните средни добиви на пшеница и ечемик и въздействието на агроклиматичните факторите върху насажденията и културите. При постъпили заявления от земеделски стопани експертните комисии извършват оглед на място и издават констативни протоколи за 100 % пропаднали  площи, вследствие на природни бедствия или неблагоприятни климатични събития, както и обикновени протоколи за пропаднали площи под 100 %.</w:t>
      </w:r>
    </w:p>
    <w:p w:rsidR="00707FED" w:rsidRDefault="00042FB9" w:rsidP="00707FED">
      <w:pPr>
        <w:spacing w:line="288" w:lineRule="auto"/>
        <w:ind w:firstLine="720"/>
        <w:jc w:val="both"/>
      </w:pPr>
      <w:r w:rsidRPr="006775A7">
        <w:rPr>
          <w:lang w:val="bg-BG"/>
        </w:rPr>
        <w:t>Общата площ на засетите площи с  есенници за стопанската 2023</w:t>
      </w:r>
      <w:r w:rsidRPr="006775A7">
        <w:t>/20</w:t>
      </w:r>
      <w:r w:rsidRPr="006775A7">
        <w:rPr>
          <w:lang w:val="bg-BG"/>
        </w:rPr>
        <w:t xml:space="preserve">24 год. на територията на областта са </w:t>
      </w:r>
      <w:r w:rsidR="005D533C" w:rsidRPr="00EE137A">
        <w:rPr>
          <w:lang w:val="bg-BG"/>
        </w:rPr>
        <w:t>57571</w:t>
      </w:r>
      <w:r w:rsidR="005D533C" w:rsidRPr="00EE137A">
        <w:t xml:space="preserve"> дка, от които </w:t>
      </w:r>
      <w:r w:rsidR="005D533C" w:rsidRPr="00EE137A">
        <w:rPr>
          <w:lang w:val="bg-BG"/>
        </w:rPr>
        <w:t>47639</w:t>
      </w:r>
      <w:r w:rsidR="005D533C" w:rsidRPr="00EE137A">
        <w:t xml:space="preserve"> дка</w:t>
      </w:r>
      <w:r w:rsidR="005D533C" w:rsidRPr="00EE137A">
        <w:rPr>
          <w:lang w:val="bg-BG"/>
        </w:rPr>
        <w:t>.</w:t>
      </w:r>
      <w:r w:rsidR="005D533C" w:rsidRPr="00EE137A">
        <w:t xml:space="preserve"> са с пшеница, </w:t>
      </w:r>
      <w:r w:rsidR="005D533C" w:rsidRPr="00EE137A">
        <w:rPr>
          <w:lang w:val="bg-BG"/>
        </w:rPr>
        <w:t>9932</w:t>
      </w:r>
      <w:r w:rsidR="005D533C" w:rsidRPr="00EE137A">
        <w:t xml:space="preserve"> дка</w:t>
      </w:r>
      <w:r w:rsidR="005D533C" w:rsidRPr="00EE137A">
        <w:rPr>
          <w:lang w:val="bg-BG"/>
        </w:rPr>
        <w:t>.</w:t>
      </w:r>
      <w:r w:rsidR="005D533C" w:rsidRPr="00EE137A">
        <w:t xml:space="preserve"> с ечемик. </w:t>
      </w:r>
    </w:p>
    <w:p w:rsidR="004122DC" w:rsidRPr="000E0BD8" w:rsidRDefault="004122DC" w:rsidP="00707FED">
      <w:pPr>
        <w:spacing w:line="288" w:lineRule="auto"/>
        <w:ind w:firstLine="720"/>
        <w:jc w:val="both"/>
        <w:rPr>
          <w:lang w:val="bg-BG"/>
        </w:rPr>
      </w:pPr>
      <w:r>
        <w:rPr>
          <w:lang w:val="bg-BG"/>
        </w:rPr>
        <w:t xml:space="preserve">При извършеното обследване </w:t>
      </w:r>
      <w:r w:rsidR="005A6BBD">
        <w:rPr>
          <w:lang w:val="bg-BG"/>
        </w:rPr>
        <w:t>на посевите е установено, че к</w:t>
      </w:r>
      <w:r w:rsidRPr="002546C5">
        <w:rPr>
          <w:lang w:val="bg-BG"/>
        </w:rPr>
        <w:t xml:space="preserve">ато цяло посевите </w:t>
      </w:r>
      <w:r w:rsidRPr="00997D62">
        <w:rPr>
          <w:lang w:val="bg-BG"/>
        </w:rPr>
        <w:t>за стопанската 2023</w:t>
      </w:r>
      <w:r w:rsidRPr="00997D62">
        <w:t>/20</w:t>
      </w:r>
      <w:r w:rsidRPr="00997D62">
        <w:rPr>
          <w:lang w:val="bg-BG"/>
        </w:rPr>
        <w:t xml:space="preserve">24 год. на територията на областта </w:t>
      </w:r>
      <w:r w:rsidRPr="002546C5">
        <w:rPr>
          <w:lang w:val="bg-BG"/>
        </w:rPr>
        <w:t>са добре гарнирани, изравнени по височина и в добро физиологично състояние.</w:t>
      </w:r>
      <w:r>
        <w:rPr>
          <w:lang w:val="bg-BG"/>
        </w:rPr>
        <w:t xml:space="preserve"> </w:t>
      </w:r>
    </w:p>
    <w:p w:rsidR="001B1B32" w:rsidRPr="00EE137A" w:rsidRDefault="001B1B32" w:rsidP="001B1B32">
      <w:pPr>
        <w:spacing w:line="288" w:lineRule="auto"/>
        <w:ind w:firstLine="709"/>
        <w:jc w:val="both"/>
        <w:rPr>
          <w:caps/>
        </w:rPr>
      </w:pPr>
      <w:r w:rsidRPr="00D50924">
        <w:rPr>
          <w:lang w:val="bg-BG"/>
        </w:rPr>
        <w:t>Съгласно обобщените данни на територията на област Габрово о</w:t>
      </w:r>
      <w:r w:rsidRPr="00D50924">
        <w:t xml:space="preserve">бщата площ на </w:t>
      </w:r>
      <w:r w:rsidRPr="00EE137A">
        <w:t>реколтираните площи с</w:t>
      </w:r>
      <w:r w:rsidRPr="00EE137A">
        <w:rPr>
          <w:lang w:val="ru-RU"/>
        </w:rPr>
        <w:t xml:space="preserve"> </w:t>
      </w:r>
      <w:r w:rsidRPr="00EE137A">
        <w:t>есенници за календарната 20</w:t>
      </w:r>
      <w:r w:rsidRPr="00EE137A">
        <w:rPr>
          <w:lang w:val="bg-BG"/>
        </w:rPr>
        <w:t>24</w:t>
      </w:r>
      <w:r w:rsidRPr="00EE137A">
        <w:t xml:space="preserve"> г. на територията на областта е </w:t>
      </w:r>
      <w:r w:rsidRPr="00EE137A">
        <w:rPr>
          <w:lang w:val="bg-BG"/>
        </w:rPr>
        <w:t>57571</w:t>
      </w:r>
      <w:r w:rsidRPr="00EE137A">
        <w:t xml:space="preserve"> дка, от които </w:t>
      </w:r>
      <w:r w:rsidRPr="00EE137A">
        <w:rPr>
          <w:lang w:val="bg-BG"/>
        </w:rPr>
        <w:t>47639</w:t>
      </w:r>
      <w:r w:rsidRPr="00EE137A">
        <w:t xml:space="preserve"> дка</w:t>
      </w:r>
      <w:r w:rsidRPr="00EE137A">
        <w:rPr>
          <w:lang w:val="bg-BG"/>
        </w:rPr>
        <w:t>.</w:t>
      </w:r>
      <w:r w:rsidRPr="00EE137A">
        <w:t xml:space="preserve"> са с пшеница, </w:t>
      </w:r>
      <w:r w:rsidRPr="00EE137A">
        <w:rPr>
          <w:lang w:val="bg-BG"/>
        </w:rPr>
        <w:t>9932</w:t>
      </w:r>
      <w:r w:rsidRPr="00EE137A">
        <w:t xml:space="preserve"> дка</w:t>
      </w:r>
      <w:r w:rsidRPr="00EE137A">
        <w:rPr>
          <w:lang w:val="bg-BG"/>
        </w:rPr>
        <w:t>.</w:t>
      </w:r>
      <w:r w:rsidRPr="00EE137A">
        <w:t xml:space="preserve"> с ечемик. Забелязва </w:t>
      </w:r>
      <w:r w:rsidRPr="00EE137A">
        <w:rPr>
          <w:lang w:val="bg-BG"/>
        </w:rPr>
        <w:t>се увеличение на добивите спрямо предходни години, дължащо се на благоприятните условия през зимния период в условията на по - високи температури, което не позволява изтегляне на посевите</w:t>
      </w:r>
      <w:r w:rsidRPr="00EE137A">
        <w:rPr>
          <w:lang w:val="en-US"/>
        </w:rPr>
        <w:t xml:space="preserve">, </w:t>
      </w:r>
      <w:r w:rsidRPr="00EE137A">
        <w:rPr>
          <w:lang w:val="bg-BG"/>
        </w:rPr>
        <w:t>заедно с достатъчните количества валежи в периода на активна вегетация.</w:t>
      </w:r>
      <w:r w:rsidRPr="00EE137A">
        <w:t xml:space="preserve">                  </w:t>
      </w:r>
      <w:r w:rsidRPr="00EE137A">
        <w:rPr>
          <w:caps/>
        </w:rPr>
        <w:t xml:space="preserve">  </w:t>
      </w:r>
    </w:p>
    <w:p w:rsidR="00D50924" w:rsidRDefault="001B1B32" w:rsidP="001B1B32">
      <w:pPr>
        <w:spacing w:line="288" w:lineRule="auto"/>
        <w:jc w:val="both"/>
        <w:rPr>
          <w:lang w:val="en-US"/>
        </w:rPr>
      </w:pPr>
      <w:r w:rsidRPr="00BF46E3">
        <w:rPr>
          <w:caps/>
        </w:rPr>
        <w:t xml:space="preserve">           </w:t>
      </w:r>
      <w:r w:rsidRPr="00BF46E3">
        <w:rPr>
          <w:lang w:val="bg-BG"/>
        </w:rPr>
        <w:t>Общата площ на реколтираните площи с пролетници за календарната 2024 г. е 101 318 дка, от които 65 344 дка. засети с царевица за зърно, 347 дка</w:t>
      </w:r>
      <w:r w:rsidRPr="00BF46E3">
        <w:rPr>
          <w:lang w:val="en-US"/>
        </w:rPr>
        <w:t>.</w:t>
      </w:r>
      <w:r w:rsidRPr="00BF46E3">
        <w:rPr>
          <w:lang w:val="bg-BG"/>
        </w:rPr>
        <w:t xml:space="preserve"> пролетен ечемик и 35 627 дка</w:t>
      </w:r>
      <w:r w:rsidRPr="00BF46E3">
        <w:rPr>
          <w:lang w:val="en-US"/>
        </w:rPr>
        <w:t>.</w:t>
      </w:r>
      <w:r w:rsidRPr="00BF46E3">
        <w:rPr>
          <w:lang w:val="bg-BG"/>
        </w:rPr>
        <w:t xml:space="preserve">  - с </w:t>
      </w:r>
      <w:r w:rsidRPr="00BF46E3">
        <w:rPr>
          <w:lang w:val="bg-BG"/>
        </w:rPr>
        <w:lastRenderedPageBreak/>
        <w:t>маслодаен слънчоглед. Средните добиви при пролетните култури през последните години варират поради непостоянството на валежите и отглеждането на царевицата и слънчогледа на площи, където няма възможност да се дадат поливки в критичните фенофази.</w:t>
      </w:r>
      <w:r w:rsidRPr="00BF46E3">
        <w:rPr>
          <w:lang w:val="en-US"/>
        </w:rPr>
        <w:t xml:space="preserve"> </w:t>
      </w:r>
    </w:p>
    <w:p w:rsidR="00D50924" w:rsidRDefault="00D50924" w:rsidP="00D50924">
      <w:pPr>
        <w:spacing w:line="288" w:lineRule="auto"/>
        <w:jc w:val="both"/>
        <w:rPr>
          <w:lang w:val="bg-BG"/>
        </w:rPr>
      </w:pPr>
      <w:r>
        <w:rPr>
          <w:lang w:val="en-US"/>
        </w:rPr>
        <w:tab/>
      </w:r>
      <w:r>
        <w:rPr>
          <w:lang w:val="bg-BG"/>
        </w:rPr>
        <w:t>През 2024 г. 3400 дка. Царевица за зърно и 45</w:t>
      </w:r>
      <w:r w:rsidR="00CB34E2">
        <w:rPr>
          <w:lang w:val="bg-BG"/>
        </w:rPr>
        <w:t>9</w:t>
      </w:r>
      <w:r>
        <w:rPr>
          <w:lang w:val="bg-BG"/>
        </w:rPr>
        <w:t xml:space="preserve"> дка. Слънчоглед от засетите площи са реколтирани за фураж.</w:t>
      </w:r>
      <w:r w:rsidR="001B1B32" w:rsidRPr="00BF46E3">
        <w:rPr>
          <w:lang w:val="bg-BG"/>
        </w:rPr>
        <w:t xml:space="preserve"> </w:t>
      </w:r>
    </w:p>
    <w:p w:rsidR="005A6BBD" w:rsidRPr="00E749CE" w:rsidRDefault="005A6BBD" w:rsidP="005D533C">
      <w:pPr>
        <w:spacing w:line="288" w:lineRule="auto"/>
        <w:ind w:firstLine="705"/>
        <w:jc w:val="both"/>
        <w:rPr>
          <w:lang w:val="bg-BG"/>
        </w:rPr>
      </w:pPr>
      <w:r>
        <w:rPr>
          <w:lang w:val="bg-BG"/>
        </w:rPr>
        <w:t xml:space="preserve">Падналите на територията на областта градушки през началото на месец юни и юли не оказаха влияние върху общото състояние на </w:t>
      </w:r>
      <w:r w:rsidR="005D533C">
        <w:rPr>
          <w:lang w:val="bg-BG"/>
        </w:rPr>
        <w:t xml:space="preserve">есенницити и </w:t>
      </w:r>
      <w:r>
        <w:rPr>
          <w:lang w:val="bg-BG"/>
        </w:rPr>
        <w:t xml:space="preserve">пролетниците. Унищожените от градушките площи с </w:t>
      </w:r>
      <w:r w:rsidR="005D533C">
        <w:rPr>
          <w:lang w:val="bg-BG"/>
        </w:rPr>
        <w:t xml:space="preserve">есенници с есенници на територията на областта са в размер на 60,47 ха при ечемика и 13,61 ха при пшеницата, при </w:t>
      </w:r>
      <w:r>
        <w:rPr>
          <w:lang w:val="bg-BG"/>
        </w:rPr>
        <w:t xml:space="preserve">пролетници на територията на областта са в размер на </w:t>
      </w:r>
      <w:r w:rsidR="005B1654">
        <w:rPr>
          <w:lang w:val="bg-BG"/>
        </w:rPr>
        <w:t>114,52</w:t>
      </w:r>
      <w:r>
        <w:rPr>
          <w:lang w:val="bg-BG"/>
        </w:rPr>
        <w:t xml:space="preserve"> ха при </w:t>
      </w:r>
      <w:r w:rsidR="005B1654">
        <w:rPr>
          <w:lang w:val="bg-BG"/>
        </w:rPr>
        <w:t>царевицата</w:t>
      </w:r>
      <w:r>
        <w:rPr>
          <w:lang w:val="bg-BG"/>
        </w:rPr>
        <w:t xml:space="preserve"> и 131,27 ха при слънчогледа. </w:t>
      </w:r>
    </w:p>
    <w:p w:rsidR="000608D8" w:rsidRPr="005B1654" w:rsidRDefault="00042FB9" w:rsidP="00042FB9">
      <w:pPr>
        <w:spacing w:line="288" w:lineRule="auto"/>
        <w:jc w:val="both"/>
        <w:rPr>
          <w:lang w:val="bg-BG"/>
        </w:rPr>
      </w:pPr>
      <w:r w:rsidRPr="005B1654">
        <w:rPr>
          <w:caps/>
        </w:rPr>
        <w:t xml:space="preserve">           </w:t>
      </w:r>
      <w:r w:rsidR="00352307">
        <w:rPr>
          <w:caps/>
        </w:rPr>
        <w:tab/>
      </w:r>
      <w:r w:rsidR="000608D8" w:rsidRPr="005B1654">
        <w:rPr>
          <w:lang w:val="bg-BG"/>
        </w:rPr>
        <w:t xml:space="preserve">Всички засети култури са прибрани. </w:t>
      </w:r>
    </w:p>
    <w:p w:rsidR="000608D8" w:rsidRPr="00592D4C" w:rsidRDefault="000608D8" w:rsidP="00352307">
      <w:pPr>
        <w:spacing w:line="288" w:lineRule="auto"/>
        <w:ind w:firstLine="720"/>
        <w:jc w:val="both"/>
        <w:rPr>
          <w:lang w:val="bg-BG" w:eastAsia="bg-BG"/>
        </w:rPr>
      </w:pPr>
      <w:r w:rsidRPr="00592D4C">
        <w:rPr>
          <w:iCs/>
          <w:lang w:val="bg-BG"/>
        </w:rPr>
        <w:t xml:space="preserve">Оперативната информация за хода на „Растениевъдството” се отразява ежеседмично в информационната система за агростатистика на МЗХ </w:t>
      </w:r>
      <w:r>
        <w:rPr>
          <w:iCs/>
          <w:lang w:val="bg-BG"/>
        </w:rPr>
        <w:t>-</w:t>
      </w:r>
      <w:r w:rsidRPr="00592D4C">
        <w:rPr>
          <w:iCs/>
          <w:lang w:val="bg-BG"/>
        </w:rPr>
        <w:t xml:space="preserve"> София, а за „Животновъдството” се събира и обобщава от ОД „Земеделие” </w:t>
      </w:r>
      <w:r>
        <w:rPr>
          <w:iCs/>
          <w:lang w:val="bg-BG"/>
        </w:rPr>
        <w:t>-</w:t>
      </w:r>
      <w:r w:rsidRPr="00592D4C">
        <w:rPr>
          <w:iCs/>
          <w:lang w:val="bg-BG"/>
        </w:rPr>
        <w:t xml:space="preserve"> Габрово, съгласно предварително планирани срокове.</w:t>
      </w:r>
    </w:p>
    <w:p w:rsidR="00E91107" w:rsidRDefault="00E91107" w:rsidP="0063707A">
      <w:pPr>
        <w:tabs>
          <w:tab w:val="left" w:pos="1134"/>
        </w:tabs>
        <w:spacing w:line="288" w:lineRule="auto"/>
        <w:jc w:val="both"/>
        <w:rPr>
          <w:lang w:val="bg-BG"/>
        </w:rPr>
      </w:pPr>
    </w:p>
    <w:p w:rsidR="0071038B" w:rsidRDefault="00C6237A" w:rsidP="0063707A">
      <w:pPr>
        <w:spacing w:line="288" w:lineRule="auto"/>
        <w:ind w:firstLine="720"/>
        <w:jc w:val="both"/>
        <w:rPr>
          <w:b/>
          <w:bCs/>
          <w:lang w:val="bg-BG"/>
        </w:rPr>
      </w:pPr>
      <w:r w:rsidRPr="0071038B">
        <w:rPr>
          <w:b/>
          <w:bCs/>
          <w:u w:val="single"/>
          <w:lang w:val="ru-RU"/>
        </w:rPr>
        <w:t>9.</w:t>
      </w:r>
      <w:r w:rsidRPr="0071038B">
        <w:rPr>
          <w:b/>
          <w:bCs/>
          <w:u w:val="single"/>
          <w:lang w:val="en-US"/>
        </w:rPr>
        <w:t xml:space="preserve"> </w:t>
      </w:r>
      <w:r w:rsidRPr="0071038B">
        <w:rPr>
          <w:b/>
          <w:bCs/>
          <w:u w:val="single"/>
          <w:lang w:val="bg-BG"/>
        </w:rPr>
        <w:t>Дейности по изпълнение на Цел 9</w:t>
      </w:r>
      <w:r w:rsidRPr="0071038B">
        <w:rPr>
          <w:b/>
          <w:bCs/>
          <w:lang w:val="bg-BG"/>
        </w:rPr>
        <w:t xml:space="preserve"> </w:t>
      </w:r>
      <w:r w:rsidR="008272C2" w:rsidRPr="0071038B">
        <w:rPr>
          <w:b/>
          <w:bCs/>
          <w:lang w:val="bg-BG"/>
        </w:rPr>
        <w:t>-</w:t>
      </w:r>
      <w:r w:rsidRPr="0071038B">
        <w:rPr>
          <w:b/>
          <w:bCs/>
          <w:lang w:val="bg-BG"/>
        </w:rPr>
        <w:t xml:space="preserve"> </w:t>
      </w:r>
      <w:r w:rsidR="0071038B" w:rsidRPr="0071038B">
        <w:rPr>
          <w:b/>
          <w:bCs/>
          <w:lang w:val="bg-BG"/>
        </w:rPr>
        <w:t>„Осигуряване на устойчиво функциониране и гъвкавост на изградената агростатистическа система и Системата за информация за устойчивостта на земеделските стопанства (СИУЗС)“.</w:t>
      </w:r>
    </w:p>
    <w:p w:rsidR="0071038B" w:rsidRDefault="0071038B" w:rsidP="0063707A">
      <w:pPr>
        <w:tabs>
          <w:tab w:val="left" w:pos="-840"/>
        </w:tabs>
        <w:spacing w:line="288" w:lineRule="auto"/>
        <w:jc w:val="both"/>
        <w:rPr>
          <w:bCs/>
          <w:lang w:val="ru-RU"/>
        </w:rPr>
      </w:pPr>
      <w:r w:rsidRPr="0071038B">
        <w:rPr>
          <w:b/>
          <w:i/>
          <w:lang w:val="ru-RU"/>
        </w:rPr>
        <w:tab/>
      </w:r>
      <w:r w:rsidRPr="0071038B">
        <w:rPr>
          <w:bCs/>
          <w:lang w:val="bg-BG"/>
        </w:rPr>
        <w:t xml:space="preserve">Чрез прилагане изискванията на Национална статистическа програма за 2024 г. и Регламент № (ЕС) 1217/2009 на Съвета относно създаване на система за събиране на счетоводна информация за доходите и икономическата дейност на земеделските стопанства в ЕО за осигуряване на устойчиво функциониране и гъвкавост на изградената агростатистическа система и Системата за информация за устойчивостта на земеделските стопанства (СИУЗС) </w:t>
      </w:r>
      <w:r w:rsidRPr="0071038B">
        <w:rPr>
          <w:bCs/>
          <w:lang w:val="ru-RU"/>
        </w:rPr>
        <w:t xml:space="preserve">отговорно са изпълнени задължения и извършени дейности, в съответствие с изискванията на нормативната уредба, както следва:  </w:t>
      </w:r>
    </w:p>
    <w:p w:rsidR="00690B57" w:rsidRDefault="00690B57" w:rsidP="0063707A">
      <w:pPr>
        <w:tabs>
          <w:tab w:val="left" w:pos="-840"/>
        </w:tabs>
        <w:spacing w:line="288" w:lineRule="auto"/>
        <w:jc w:val="both"/>
        <w:rPr>
          <w:bCs/>
          <w:lang w:val="ru-RU"/>
        </w:rPr>
      </w:pPr>
    </w:p>
    <w:p w:rsidR="0071038B" w:rsidRDefault="0071038B" w:rsidP="0063707A">
      <w:pPr>
        <w:tabs>
          <w:tab w:val="left" w:pos="-840"/>
        </w:tabs>
        <w:spacing w:line="288" w:lineRule="auto"/>
        <w:jc w:val="both"/>
        <w:rPr>
          <w:b/>
          <w:i/>
          <w:lang w:val="ru-RU"/>
        </w:rPr>
      </w:pPr>
      <w:r w:rsidRPr="0071038B">
        <w:rPr>
          <w:b/>
          <w:i/>
          <w:lang w:val="ru-RU"/>
        </w:rPr>
        <w:tab/>
        <w:t xml:space="preserve">Провеждане на статистически проучвания, включени в Националната програма за статистически изследвания - заетост и използване на земята, производство на основни земеделски култури и зеленчуци, овощни насаждения, животновъдство и животински продукти, структура на земеделските стопанства, за осигуряване на надеждни и достоверни статистически данни, </w:t>
      </w:r>
      <w:r w:rsidRPr="0071038B">
        <w:rPr>
          <w:b/>
          <w:i/>
          <w:lang w:val="bg-BG"/>
        </w:rPr>
        <w:t xml:space="preserve">като основа за анализ на състоянието и тенденциите в аграрния секто, </w:t>
      </w:r>
      <w:r w:rsidRPr="0071038B">
        <w:rPr>
          <w:b/>
          <w:i/>
          <w:lang w:val="ru-RU"/>
        </w:rPr>
        <w:t xml:space="preserve">необходими за сектор </w:t>
      </w:r>
      <w:r w:rsidRPr="0071038B">
        <w:rPr>
          <w:b/>
          <w:i/>
          <w:lang w:val="bg-BG"/>
        </w:rPr>
        <w:t>„</w:t>
      </w:r>
      <w:r w:rsidRPr="0071038B">
        <w:rPr>
          <w:b/>
          <w:i/>
          <w:lang w:val="ru-RU"/>
        </w:rPr>
        <w:t>Земеделие</w:t>
      </w:r>
      <w:r w:rsidRPr="0071038B">
        <w:rPr>
          <w:b/>
          <w:i/>
          <w:lang w:val="bg-BG"/>
        </w:rPr>
        <w:t>“.</w:t>
      </w:r>
      <w:r w:rsidRPr="0071038B">
        <w:rPr>
          <w:b/>
          <w:i/>
          <w:lang w:val="ru-RU"/>
        </w:rPr>
        <w:t xml:space="preserve"> </w:t>
      </w:r>
    </w:p>
    <w:p w:rsidR="0071038B" w:rsidRPr="0071038B" w:rsidRDefault="0071038B" w:rsidP="0063707A">
      <w:pPr>
        <w:tabs>
          <w:tab w:val="left" w:pos="-840"/>
        </w:tabs>
        <w:spacing w:line="288" w:lineRule="auto"/>
        <w:jc w:val="both"/>
        <w:rPr>
          <w:lang w:val="ru-RU"/>
        </w:rPr>
      </w:pPr>
      <w:r w:rsidRPr="0071038B">
        <w:rPr>
          <w:lang w:val="ru-RU"/>
        </w:rPr>
        <w:tab/>
      </w:r>
      <w:r w:rsidRPr="0071038B">
        <w:rPr>
          <w:lang w:val="bg-BG"/>
        </w:rPr>
        <w:t>Във връзка с провеждането на статистическо изследване п</w:t>
      </w:r>
      <w:r w:rsidRPr="0071038B">
        <w:rPr>
          <w:lang w:val="ru-RU"/>
        </w:rPr>
        <w:t xml:space="preserve">рез 2024 г. на територията на </w:t>
      </w:r>
      <w:r w:rsidR="00690B57">
        <w:rPr>
          <w:lang w:val="ru-RU"/>
        </w:rPr>
        <w:t>О</w:t>
      </w:r>
      <w:r w:rsidRPr="0071038B">
        <w:rPr>
          <w:lang w:val="ru-RU"/>
        </w:rPr>
        <w:t xml:space="preserve">бласт Габрово са събрани сведения от земеделски стопани и са проведени статистически изследвания, заложени в Националния статистически план. Осъществен е контрол на данните, </w:t>
      </w:r>
      <w:r w:rsidRPr="0071038B">
        <w:rPr>
          <w:lang w:val="bg-BG"/>
        </w:rPr>
        <w:t>както следва</w:t>
      </w:r>
      <w:r w:rsidRPr="0071038B">
        <w:rPr>
          <w:lang w:val="ru-RU"/>
        </w:rPr>
        <w:t>:</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Изследвани единици - 1456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Дейността на кланниците за бели меса за 2023 г. /годишни/ - 2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Дейността на кланниците за червени меса за 2023 г. /годишни/ - 2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Дейността на мандрите за 2023 г. /годишни/ - 4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Дейността на кланниците за бели меса за 2024 г. /ежемесечно/ - 3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Дейността на кланниците за червени меса за 2024 г. /ежемесечно/ - 2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Дейността на мандрите за 2024 г. /годишни/ - 4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lastRenderedPageBreak/>
        <w:t xml:space="preserve">Дейността на преработвателните предприятия на плодове и зеленчуци през 2023 г. - 5 бр.;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Птицевъдството в България през 2023 г. - 52 бр. стопанства;</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Добиви от полски култури - реколта 2024 - 91 бр. стопанства;</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Производство на зеленчуци - реколта 2024 - 36 бр. стопанства;</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Производство на плодове - реколта 2024 - 113 бр. стопанства;</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Изследване производството на грозде и вино - реколта 2024 г. - 7 бр. стопанства;</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Изследване брой на селскостопански животни към 1-ви ноември 2024 г. - 79 бр. стопанства;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Пчеларството в България през 2024 г. - 49 бр. стопанства;</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 xml:space="preserve">Изследване на употребата на продукти за растителна защита през стопанската 2023/2024 г. - 12 бр. стопанства; </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Изследване на структурата на овощните видове през 2023 г. - 446 бр. стопанства;</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t xml:space="preserve">Интегрирана статистика </w:t>
      </w:r>
      <w:r w:rsidRPr="0071038B">
        <w:rPr>
          <w:lang w:val="en-US"/>
        </w:rPr>
        <w:t xml:space="preserve">IFS </w:t>
      </w:r>
      <w:r w:rsidRPr="0071038B">
        <w:t>2023 г. - 549 бр. /осъществен контрол на въведените в специален софтуер анкетни карти; въведени карти - 207 бр.; приети - 493 бр.; изготвени отчети за извършена работа - директор, експерти, външен експерт; изготвяне предварителни отчети за извършена работа и приемо-предавателни протоколи анкетьори;</w:t>
      </w:r>
    </w:p>
    <w:p w:rsidR="0071038B" w:rsidRPr="0071038B" w:rsidRDefault="0071038B" w:rsidP="0063707A">
      <w:pPr>
        <w:pStyle w:val="afa"/>
        <w:tabs>
          <w:tab w:val="left" w:pos="-840"/>
        </w:tabs>
        <w:spacing w:after="0" w:line="288" w:lineRule="auto"/>
        <w:ind w:left="0"/>
        <w:jc w:val="both"/>
        <w:rPr>
          <w:lang w:val="ru-RU"/>
        </w:rPr>
      </w:pPr>
      <w:r w:rsidRPr="0071038B">
        <w:rPr>
          <w:lang w:val="ru-RU"/>
        </w:rPr>
        <w:t>- попълнени и въведени анкетни карти в специализиран софтуер в информационната система на МЗХ по агростатистика - 371 бр.;</w:t>
      </w:r>
    </w:p>
    <w:p w:rsidR="0071038B" w:rsidRPr="0071038B" w:rsidRDefault="0071038B" w:rsidP="0063707A">
      <w:pPr>
        <w:pStyle w:val="afa"/>
        <w:tabs>
          <w:tab w:val="left" w:pos="-840"/>
        </w:tabs>
        <w:spacing w:after="0" w:line="288" w:lineRule="auto"/>
        <w:ind w:left="0"/>
        <w:jc w:val="both"/>
        <w:rPr>
          <w:lang w:val="ru-RU"/>
        </w:rPr>
      </w:pPr>
      <w:r w:rsidRPr="0071038B">
        <w:rPr>
          <w:lang w:val="ru-RU"/>
        </w:rPr>
        <w:t>- упражнен контрол върху попълнените и въведени анкетни карти в специален софтуер - 1456 бр.;</w:t>
      </w:r>
    </w:p>
    <w:p w:rsidR="0071038B" w:rsidRPr="0071038B" w:rsidRDefault="0071038B" w:rsidP="0063707A">
      <w:pPr>
        <w:pStyle w:val="afa"/>
        <w:tabs>
          <w:tab w:val="left" w:pos="-840"/>
        </w:tabs>
        <w:spacing w:after="0" w:line="288" w:lineRule="auto"/>
        <w:ind w:left="0"/>
        <w:jc w:val="both"/>
        <w:rPr>
          <w:lang w:val="ru-RU"/>
        </w:rPr>
      </w:pPr>
      <w:r w:rsidRPr="0071038B">
        <w:rPr>
          <w:lang w:val="ru-RU"/>
        </w:rPr>
        <w:t>- извършване на корекции</w:t>
      </w:r>
      <w:r w:rsidR="00EF616F">
        <w:rPr>
          <w:lang w:val="ru-RU"/>
        </w:rPr>
        <w:t xml:space="preserve"> </w:t>
      </w:r>
      <w:r w:rsidRPr="0071038B">
        <w:rPr>
          <w:lang w:val="ru-RU"/>
        </w:rPr>
        <w:t>в информационна система по предварително зададени критерии;</w:t>
      </w:r>
    </w:p>
    <w:p w:rsidR="0071038B" w:rsidRPr="0071038B" w:rsidRDefault="0071038B" w:rsidP="0063707A">
      <w:pPr>
        <w:pStyle w:val="afa"/>
        <w:numPr>
          <w:ilvl w:val="0"/>
          <w:numId w:val="4"/>
        </w:numPr>
        <w:tabs>
          <w:tab w:val="left" w:pos="-840"/>
        </w:tabs>
        <w:spacing w:after="0" w:line="288" w:lineRule="auto"/>
        <w:ind w:left="0"/>
        <w:jc w:val="both"/>
        <w:rPr>
          <w:lang w:val="ru-RU"/>
        </w:rPr>
      </w:pPr>
      <w:r w:rsidRPr="0071038B">
        <w:rPr>
          <w:lang w:val="ru-RU"/>
        </w:rPr>
        <w:t>Изготвяне на извадкови списъци, декларации, предоставяне и приемане на материалите от наблюденията:</w:t>
      </w:r>
    </w:p>
    <w:p w:rsidR="0071038B" w:rsidRPr="0071038B" w:rsidRDefault="0071038B" w:rsidP="0063707A">
      <w:pPr>
        <w:pStyle w:val="afa"/>
        <w:tabs>
          <w:tab w:val="left" w:pos="-840"/>
        </w:tabs>
        <w:spacing w:after="0" w:line="288" w:lineRule="auto"/>
        <w:ind w:left="0"/>
        <w:jc w:val="both"/>
        <w:rPr>
          <w:lang w:val="ru-RU"/>
        </w:rPr>
      </w:pPr>
      <w:r w:rsidRPr="0071038B">
        <w:rPr>
          <w:lang w:val="ru-RU"/>
        </w:rPr>
        <w:t>- изготвени списъци - 11 бр.;</w:t>
      </w:r>
    </w:p>
    <w:p w:rsidR="0071038B" w:rsidRDefault="0071038B" w:rsidP="0063707A">
      <w:pPr>
        <w:pStyle w:val="afa"/>
        <w:tabs>
          <w:tab w:val="left" w:pos="-840"/>
        </w:tabs>
        <w:spacing w:after="0" w:line="288" w:lineRule="auto"/>
        <w:ind w:left="0"/>
        <w:jc w:val="both"/>
        <w:rPr>
          <w:lang w:val="ru-RU"/>
        </w:rPr>
      </w:pPr>
      <w:r w:rsidRPr="0071038B">
        <w:rPr>
          <w:lang w:val="ru-RU"/>
        </w:rPr>
        <w:t>- изготвени декларации - 4 бр.;</w:t>
      </w:r>
    </w:p>
    <w:p w:rsidR="0071038B" w:rsidRPr="0071038B" w:rsidRDefault="0071038B" w:rsidP="0063707A">
      <w:pPr>
        <w:pStyle w:val="afa"/>
        <w:tabs>
          <w:tab w:val="left" w:pos="-840"/>
        </w:tabs>
        <w:spacing w:after="0" w:line="288" w:lineRule="auto"/>
        <w:ind w:left="0"/>
        <w:jc w:val="both"/>
        <w:rPr>
          <w:lang w:val="ru-RU"/>
        </w:rPr>
      </w:pPr>
      <w:r w:rsidRPr="0071038B">
        <w:rPr>
          <w:lang w:val="ru-RU"/>
        </w:rPr>
        <w:t xml:space="preserve">Извършени посещения на сегменти на място във връзка с наблюдение на заетостта и използването на територията на страната през 2024 г. (БАНСИК): </w:t>
      </w:r>
    </w:p>
    <w:p w:rsidR="0071038B" w:rsidRPr="0071038B" w:rsidRDefault="0071038B" w:rsidP="0063707A">
      <w:pPr>
        <w:pStyle w:val="afa"/>
        <w:tabs>
          <w:tab w:val="left" w:pos="-840"/>
        </w:tabs>
        <w:spacing w:after="0" w:line="288" w:lineRule="auto"/>
        <w:ind w:left="0"/>
        <w:jc w:val="both"/>
        <w:rPr>
          <w:lang w:val="ru-RU"/>
        </w:rPr>
      </w:pPr>
      <w:r w:rsidRPr="0071038B">
        <w:rPr>
          <w:lang w:val="ru-RU"/>
        </w:rPr>
        <w:t xml:space="preserve">- попълнени наблюдателни листи - 58 бр.; </w:t>
      </w:r>
    </w:p>
    <w:p w:rsidR="0071038B" w:rsidRPr="0071038B" w:rsidRDefault="0071038B" w:rsidP="0063707A">
      <w:pPr>
        <w:pStyle w:val="afa"/>
        <w:tabs>
          <w:tab w:val="left" w:pos="-840"/>
        </w:tabs>
        <w:spacing w:after="0" w:line="288" w:lineRule="auto"/>
        <w:ind w:left="0"/>
        <w:jc w:val="both"/>
        <w:rPr>
          <w:lang w:val="ru-RU"/>
        </w:rPr>
      </w:pPr>
      <w:r w:rsidRPr="0071038B">
        <w:rPr>
          <w:lang w:val="ru-RU"/>
        </w:rPr>
        <w:t xml:space="preserve">- въведени наблюдателни листи - 58 бр.; </w:t>
      </w:r>
    </w:p>
    <w:p w:rsidR="0071038B" w:rsidRPr="0071038B" w:rsidRDefault="0071038B" w:rsidP="0063707A">
      <w:pPr>
        <w:pStyle w:val="afa"/>
        <w:tabs>
          <w:tab w:val="left" w:pos="-840"/>
        </w:tabs>
        <w:spacing w:after="0" w:line="288" w:lineRule="auto"/>
        <w:ind w:left="0"/>
        <w:jc w:val="both"/>
        <w:rPr>
          <w:lang w:val="ru-RU"/>
        </w:rPr>
      </w:pPr>
      <w:r w:rsidRPr="0071038B">
        <w:rPr>
          <w:lang w:val="ru-RU"/>
        </w:rPr>
        <w:t xml:space="preserve">- посетени сегменти на терен - 20 бр.; </w:t>
      </w:r>
    </w:p>
    <w:p w:rsidR="0071038B" w:rsidRPr="0071038B" w:rsidRDefault="0071038B" w:rsidP="0063707A">
      <w:pPr>
        <w:pStyle w:val="afa"/>
        <w:numPr>
          <w:ilvl w:val="0"/>
          <w:numId w:val="5"/>
        </w:numPr>
        <w:tabs>
          <w:tab w:val="left" w:pos="-840"/>
        </w:tabs>
        <w:spacing w:after="0" w:line="288" w:lineRule="auto"/>
        <w:ind w:left="0"/>
        <w:jc w:val="both"/>
        <w:rPr>
          <w:lang w:val="ru-RU"/>
        </w:rPr>
      </w:pPr>
      <w:r w:rsidRPr="0071038B">
        <w:rPr>
          <w:lang w:val="ru-RU"/>
        </w:rPr>
        <w:t>Прогноза за производството на пшеница и ечемик - реколта 2024 г.;</w:t>
      </w:r>
    </w:p>
    <w:p w:rsidR="0071038B" w:rsidRPr="0071038B" w:rsidRDefault="0071038B" w:rsidP="0063707A">
      <w:pPr>
        <w:pStyle w:val="afa"/>
        <w:tabs>
          <w:tab w:val="left" w:pos="-840"/>
        </w:tabs>
        <w:spacing w:after="0" w:line="288" w:lineRule="auto"/>
        <w:ind w:left="0"/>
        <w:jc w:val="both"/>
        <w:rPr>
          <w:lang w:val="ru-RU"/>
        </w:rPr>
      </w:pPr>
      <w:r w:rsidRPr="0071038B">
        <w:rPr>
          <w:lang w:val="ru-RU"/>
        </w:rPr>
        <w:t>- посетени 1 бр. сегменти, попълване на наблюдателни листи и въвеждането им в програмен продукт.</w:t>
      </w:r>
    </w:p>
    <w:p w:rsidR="0071038B" w:rsidRPr="0071038B" w:rsidRDefault="0071038B" w:rsidP="0063707A">
      <w:pPr>
        <w:tabs>
          <w:tab w:val="left" w:pos="-840"/>
        </w:tabs>
        <w:spacing w:line="288" w:lineRule="auto"/>
        <w:jc w:val="both"/>
        <w:rPr>
          <w:lang w:val="ru-RU"/>
        </w:rPr>
      </w:pPr>
      <w:r w:rsidRPr="0071038B">
        <w:rPr>
          <w:lang w:val="bg-BG" w:eastAsia="bg-BG"/>
        </w:rPr>
        <w:tab/>
        <w:t xml:space="preserve">Оперативната информация за 2024 г. се събира, обработва и обобщава по актуализираната Методика за събиране, обработване и обобщаване на оперативна информация за 2024 г., с рег. № 9166-20/19.03.2024 г. </w:t>
      </w:r>
    </w:p>
    <w:p w:rsidR="0071038B" w:rsidRPr="0071038B" w:rsidRDefault="0071038B" w:rsidP="0063707A">
      <w:pPr>
        <w:spacing w:line="288" w:lineRule="auto"/>
        <w:ind w:firstLine="720"/>
        <w:jc w:val="both"/>
        <w:rPr>
          <w:lang w:val="ru-RU" w:eastAsia="bg-BG"/>
        </w:rPr>
      </w:pPr>
      <w:r w:rsidRPr="0071038B">
        <w:rPr>
          <w:lang w:val="ru-RU" w:eastAsia="bg-BG"/>
        </w:rPr>
        <w:t>Попълнени и отчетени в МЗХ за област Габрово са електронни формуляри на 31 стопанства, включени в СИУЗС 2024 г., от които 13 с двустранно счетоводство и 18 без счетоводство. Извършвани са посещения на място в стопанствата. Към 31.12.2024 г. дейностите по СЗСИ за 2024 година са приключени. Коректно са изготвяни тримесечни отчети и доклад за дейностите по СЗСИ, включващ анализ за функционирането на СИУЗС през 2024 г. в област Габрово.</w:t>
      </w:r>
    </w:p>
    <w:p w:rsidR="002F549F" w:rsidRPr="00A7161F" w:rsidRDefault="00AE53F1" w:rsidP="00E630F2">
      <w:pPr>
        <w:tabs>
          <w:tab w:val="left" w:pos="-840"/>
        </w:tabs>
        <w:spacing w:line="288" w:lineRule="auto"/>
        <w:jc w:val="both"/>
        <w:rPr>
          <w:bCs/>
        </w:rPr>
      </w:pPr>
      <w:r w:rsidRPr="00AE53F1">
        <w:rPr>
          <w:bCs/>
          <w:lang w:val="ru-RU"/>
        </w:rPr>
        <w:tab/>
      </w:r>
      <w:r w:rsidR="00C822E6" w:rsidRPr="000B7FA4">
        <w:rPr>
          <w:b/>
          <w:bCs/>
          <w:lang w:val="bg-BG"/>
        </w:rPr>
        <w:tab/>
      </w:r>
      <w:r w:rsidR="007D4F4F" w:rsidRPr="007D4F4F">
        <w:rPr>
          <w:b/>
          <w:lang w:val="bg-BG"/>
        </w:rPr>
        <w:tab/>
      </w:r>
    </w:p>
    <w:p w:rsidR="00B05C50" w:rsidRDefault="008272C2" w:rsidP="0063707A">
      <w:pPr>
        <w:spacing w:line="288" w:lineRule="auto"/>
        <w:ind w:firstLine="720"/>
        <w:jc w:val="both"/>
        <w:rPr>
          <w:b/>
          <w:bCs/>
          <w:color w:val="000000" w:themeColor="text1"/>
          <w:lang w:val="bg-BG"/>
        </w:rPr>
      </w:pPr>
      <w:r>
        <w:rPr>
          <w:b/>
          <w:bCs/>
          <w:color w:val="000000" w:themeColor="text1"/>
          <w:u w:val="single"/>
          <w:lang w:val="bg-BG"/>
        </w:rPr>
        <w:lastRenderedPageBreak/>
        <w:t>10</w:t>
      </w:r>
      <w:r w:rsidR="00B3073D" w:rsidRPr="00710940">
        <w:rPr>
          <w:b/>
          <w:bCs/>
          <w:color w:val="000000" w:themeColor="text1"/>
          <w:u w:val="single"/>
          <w:lang w:val="ru-RU"/>
        </w:rPr>
        <w:t>.</w:t>
      </w:r>
      <w:r w:rsidR="00697A0C">
        <w:rPr>
          <w:b/>
          <w:bCs/>
          <w:color w:val="000000" w:themeColor="text1"/>
          <w:u w:val="single"/>
          <w:lang w:val="ru-RU"/>
        </w:rPr>
        <w:t xml:space="preserve"> </w:t>
      </w:r>
      <w:r w:rsidR="00B3073D" w:rsidRPr="00710940">
        <w:rPr>
          <w:b/>
          <w:bCs/>
          <w:color w:val="000000" w:themeColor="text1"/>
          <w:u w:val="single"/>
          <w:lang w:val="bg-BG"/>
        </w:rPr>
        <w:t xml:space="preserve">Дейности по изпълнение на Цел </w:t>
      </w:r>
      <w:r w:rsidR="00B3073D" w:rsidRPr="00710940">
        <w:rPr>
          <w:b/>
          <w:bCs/>
          <w:color w:val="000000" w:themeColor="text1"/>
          <w:u w:val="single"/>
          <w:lang w:val="en-US"/>
        </w:rPr>
        <w:t>7</w:t>
      </w:r>
      <w:r w:rsidR="00B3073D" w:rsidRPr="00710940">
        <w:rPr>
          <w:b/>
          <w:bCs/>
          <w:color w:val="000000" w:themeColor="text1"/>
          <w:lang w:val="bg-BG"/>
        </w:rPr>
        <w:t xml:space="preserve"> </w:t>
      </w:r>
      <w:r w:rsidR="000758C5">
        <w:rPr>
          <w:b/>
          <w:bCs/>
          <w:color w:val="000000" w:themeColor="text1"/>
          <w:lang w:val="bg-BG"/>
        </w:rPr>
        <w:t>-</w:t>
      </w:r>
      <w:r w:rsidR="00B3073D" w:rsidRPr="00710940">
        <w:rPr>
          <w:b/>
          <w:bCs/>
          <w:color w:val="000000" w:themeColor="text1"/>
          <w:lang w:val="bg-BG"/>
        </w:rPr>
        <w:t xml:space="preserve"> „Развитие на електронно управление и подобряване на административното обслужване в ОД </w:t>
      </w:r>
      <w:r w:rsidR="003078EB">
        <w:rPr>
          <w:b/>
          <w:bCs/>
          <w:color w:val="000000" w:themeColor="text1"/>
          <w:lang w:val="bg-BG"/>
        </w:rPr>
        <w:t>„</w:t>
      </w:r>
      <w:r w:rsidR="00B3073D" w:rsidRPr="00710940">
        <w:rPr>
          <w:b/>
          <w:bCs/>
          <w:color w:val="000000" w:themeColor="text1"/>
          <w:lang w:val="bg-BG"/>
        </w:rPr>
        <w:t xml:space="preserve">Земеделие“ </w:t>
      </w:r>
      <w:r w:rsidR="000758C5">
        <w:rPr>
          <w:b/>
          <w:bCs/>
          <w:color w:val="000000" w:themeColor="text1"/>
          <w:lang w:val="bg-BG"/>
        </w:rPr>
        <w:t>-</w:t>
      </w:r>
      <w:r w:rsidR="00B3073D" w:rsidRPr="00710940">
        <w:rPr>
          <w:b/>
          <w:bCs/>
          <w:color w:val="000000" w:themeColor="text1"/>
          <w:lang w:val="bg-BG"/>
        </w:rPr>
        <w:t xml:space="preserve"> Габрово</w:t>
      </w:r>
      <w:r>
        <w:rPr>
          <w:b/>
          <w:bCs/>
          <w:color w:val="000000" w:themeColor="text1"/>
          <w:lang w:val="bg-BG"/>
        </w:rPr>
        <w:t>.</w:t>
      </w:r>
      <w:r w:rsidR="00B3073D" w:rsidRPr="00710940">
        <w:rPr>
          <w:b/>
          <w:bCs/>
          <w:color w:val="000000" w:themeColor="text1"/>
          <w:lang w:val="bg-BG"/>
        </w:rPr>
        <w:t xml:space="preserve">“ </w:t>
      </w:r>
    </w:p>
    <w:p w:rsidR="00B3073D" w:rsidRPr="00710940" w:rsidRDefault="00B3073D" w:rsidP="0063707A">
      <w:pPr>
        <w:spacing w:line="288" w:lineRule="auto"/>
        <w:ind w:firstLine="720"/>
        <w:jc w:val="both"/>
        <w:rPr>
          <w:color w:val="000000" w:themeColor="text1"/>
          <w:lang w:val="bg-BG" w:eastAsia="bg-BG"/>
        </w:rPr>
      </w:pPr>
      <w:r w:rsidRPr="00710940">
        <w:rPr>
          <w:color w:val="000000" w:themeColor="text1"/>
          <w:lang w:val="bg-BG" w:eastAsia="bg-BG"/>
        </w:rPr>
        <w:t xml:space="preserve">За осигуряване на институционална подкрепа и електронизация на администрирането в отрасъла за облекчаване на административните процедури, предоставяне на ефективни електронни услуги на гражданите и бизнеса и осигуряване на прозрачно, достъпно, обективно и ефективно управление чрез прилагане на актуализирана стратегия за развитие на електронното управление в Република България 2019 - 2025 г. и Стратегически план за развитието на земеделието и селските райони на Република България за периода 2023 - 2027 г. са извършени следните дейности: </w:t>
      </w:r>
    </w:p>
    <w:p w:rsidR="00B3073D" w:rsidRPr="00710940" w:rsidRDefault="00B3073D" w:rsidP="0063707A">
      <w:pPr>
        <w:tabs>
          <w:tab w:val="left" w:pos="-840"/>
        </w:tabs>
        <w:spacing w:line="288" w:lineRule="auto"/>
        <w:jc w:val="both"/>
        <w:rPr>
          <w:color w:val="000000" w:themeColor="text1"/>
          <w:lang w:val="bg-BG" w:eastAsia="bg-BG"/>
        </w:rPr>
      </w:pPr>
      <w:r w:rsidRPr="00710940">
        <w:rPr>
          <w:color w:val="000000" w:themeColor="text1"/>
          <w:lang w:val="bg-BG"/>
        </w:rPr>
        <w:tab/>
        <w:t>През 202</w:t>
      </w:r>
      <w:r w:rsidR="000758C5">
        <w:rPr>
          <w:color w:val="000000" w:themeColor="text1"/>
          <w:lang w:val="bg-BG"/>
        </w:rPr>
        <w:t>4</w:t>
      </w:r>
      <w:r w:rsidRPr="00710940">
        <w:rPr>
          <w:color w:val="000000" w:themeColor="text1"/>
          <w:lang w:val="bg-BG"/>
        </w:rPr>
        <w:t xml:space="preserve"> г. са предоставени </w:t>
      </w:r>
      <w:r w:rsidR="000758C5">
        <w:rPr>
          <w:color w:val="000000" w:themeColor="text1"/>
          <w:lang w:val="bg-BG"/>
        </w:rPr>
        <w:t>11</w:t>
      </w:r>
      <w:r w:rsidRPr="00710940">
        <w:rPr>
          <w:color w:val="000000" w:themeColor="text1"/>
          <w:lang w:val="bg-BG"/>
        </w:rPr>
        <w:t xml:space="preserve"> бр. административни услуги по електронен път чрез Единен портал за достъп до електронни административни услуги /ЕПДЕАУ/. </w:t>
      </w:r>
      <w:r w:rsidRPr="00710940">
        <w:rPr>
          <w:color w:val="000000" w:themeColor="text1"/>
          <w:lang w:val="bg-BG" w:eastAsia="bg-BG"/>
        </w:rPr>
        <w:tab/>
      </w:r>
    </w:p>
    <w:p w:rsidR="00B3073D" w:rsidRPr="00710940" w:rsidRDefault="00B3073D" w:rsidP="0063707A">
      <w:pPr>
        <w:tabs>
          <w:tab w:val="left" w:pos="-840"/>
        </w:tabs>
        <w:spacing w:line="288" w:lineRule="auto"/>
        <w:jc w:val="both"/>
        <w:rPr>
          <w:color w:val="000000" w:themeColor="text1"/>
          <w:lang w:val="bg-BG"/>
        </w:rPr>
      </w:pPr>
      <w:r w:rsidRPr="00710940">
        <w:rPr>
          <w:color w:val="000000" w:themeColor="text1"/>
        </w:rPr>
        <w:tab/>
        <w:t>През 202</w:t>
      </w:r>
      <w:r w:rsidR="000758C5">
        <w:rPr>
          <w:color w:val="000000" w:themeColor="text1"/>
          <w:lang w:val="bg-BG"/>
        </w:rPr>
        <w:t>4</w:t>
      </w:r>
      <w:r w:rsidRPr="00710940">
        <w:rPr>
          <w:color w:val="000000" w:themeColor="text1"/>
          <w:lang w:val="bg-BG"/>
        </w:rPr>
        <w:t xml:space="preserve"> </w:t>
      </w:r>
      <w:r w:rsidRPr="00710940">
        <w:rPr>
          <w:color w:val="000000" w:themeColor="text1"/>
        </w:rPr>
        <w:t xml:space="preserve">г. </w:t>
      </w:r>
      <w:r w:rsidRPr="00710940">
        <w:rPr>
          <w:color w:val="000000" w:themeColor="text1"/>
          <w:lang w:val="bg-BG"/>
        </w:rPr>
        <w:t>е</w:t>
      </w:r>
      <w:r w:rsidRPr="00710940">
        <w:rPr>
          <w:color w:val="000000" w:themeColor="text1"/>
        </w:rPr>
        <w:t xml:space="preserve"> публикуван</w:t>
      </w:r>
      <w:r w:rsidRPr="00710940">
        <w:rPr>
          <w:color w:val="000000" w:themeColor="text1"/>
          <w:lang w:val="bg-BG"/>
        </w:rPr>
        <w:t xml:space="preserve">а актуализирана информация към </w:t>
      </w:r>
      <w:r w:rsidR="000758C5">
        <w:rPr>
          <w:color w:val="000000" w:themeColor="text1"/>
          <w:lang w:val="bg-BG"/>
        </w:rPr>
        <w:t>5</w:t>
      </w:r>
      <w:r w:rsidRPr="00710940">
        <w:rPr>
          <w:color w:val="000000" w:themeColor="text1"/>
        </w:rPr>
        <w:t xml:space="preserve"> бр. набори от данни на Портала за отворени данни</w:t>
      </w:r>
      <w:r w:rsidRPr="00710940">
        <w:rPr>
          <w:color w:val="000000" w:themeColor="text1"/>
          <w:lang w:val="bg-BG"/>
        </w:rPr>
        <w:t xml:space="preserve">. </w:t>
      </w:r>
    </w:p>
    <w:p w:rsidR="00F41671" w:rsidRDefault="00B3073D" w:rsidP="0063707A">
      <w:pPr>
        <w:tabs>
          <w:tab w:val="left" w:pos="-840"/>
        </w:tabs>
        <w:spacing w:line="288" w:lineRule="auto"/>
        <w:jc w:val="both"/>
        <w:rPr>
          <w:color w:val="000000" w:themeColor="text1"/>
          <w:lang w:val="bg-BG"/>
        </w:rPr>
      </w:pPr>
      <w:r w:rsidRPr="00710940">
        <w:rPr>
          <w:color w:val="000000" w:themeColor="text1"/>
          <w:lang w:val="bg-BG"/>
        </w:rPr>
        <w:tab/>
      </w:r>
    </w:p>
    <w:p w:rsidR="00B3073D" w:rsidRPr="00710940" w:rsidRDefault="00F41671" w:rsidP="0063707A">
      <w:pPr>
        <w:tabs>
          <w:tab w:val="left" w:pos="-840"/>
        </w:tabs>
        <w:spacing w:line="288" w:lineRule="auto"/>
        <w:jc w:val="both"/>
        <w:rPr>
          <w:b/>
          <w:i/>
          <w:color w:val="000000" w:themeColor="text1"/>
          <w:lang w:val="bg-BG"/>
        </w:rPr>
      </w:pPr>
      <w:r>
        <w:rPr>
          <w:color w:val="000000" w:themeColor="text1"/>
          <w:lang w:val="bg-BG"/>
        </w:rPr>
        <w:tab/>
      </w:r>
      <w:r w:rsidR="00B3073D" w:rsidRPr="00710940">
        <w:rPr>
          <w:b/>
          <w:i/>
          <w:color w:val="000000" w:themeColor="text1"/>
          <w:lang w:val="bg-BG"/>
        </w:rPr>
        <w:t>Дейности по облекчаване достъпа на гражданите до административните услуги, осигуряване на онлайн достъп до шаблони на документи.</w:t>
      </w:r>
    </w:p>
    <w:p w:rsidR="00B3073D" w:rsidRPr="00710940" w:rsidRDefault="00B3073D" w:rsidP="0063707A">
      <w:pPr>
        <w:tabs>
          <w:tab w:val="left" w:pos="-840"/>
        </w:tabs>
        <w:spacing w:line="288" w:lineRule="auto"/>
        <w:jc w:val="both"/>
        <w:rPr>
          <w:b/>
          <w:color w:val="000000" w:themeColor="text1"/>
          <w:lang w:val="bg-BG"/>
        </w:rPr>
      </w:pPr>
      <w:r w:rsidRPr="00710940">
        <w:rPr>
          <w:color w:val="000000" w:themeColor="text1"/>
          <w:lang w:val="bg-BG"/>
        </w:rPr>
        <w:tab/>
      </w:r>
      <w:r w:rsidRPr="00710940">
        <w:rPr>
          <w:color w:val="000000" w:themeColor="text1"/>
        </w:rPr>
        <w:t>Механизъм за изследване удовлетвореността на потребителите на административни услуги от административното обслужване е попълване на анкетни карти, изказани мнения, но поради липса на интерес от потребителите на административни услуги, обратна връзка е осъществена чрез информация по телефон, по електронна поща и др</w:t>
      </w:r>
      <w:r w:rsidRPr="00710940">
        <w:rPr>
          <w:color w:val="000000" w:themeColor="text1"/>
          <w:lang w:val="bg-BG"/>
        </w:rPr>
        <w:t>.</w:t>
      </w:r>
    </w:p>
    <w:p w:rsidR="00F41671" w:rsidRDefault="00F41671" w:rsidP="0063707A">
      <w:pPr>
        <w:spacing w:line="288" w:lineRule="auto"/>
        <w:ind w:firstLine="720"/>
        <w:jc w:val="both"/>
        <w:rPr>
          <w:b/>
          <w:i/>
          <w:color w:val="000000" w:themeColor="text1"/>
          <w:lang w:val="bg-BG" w:eastAsia="bg-BG"/>
        </w:rPr>
      </w:pPr>
    </w:p>
    <w:p w:rsidR="00B3073D" w:rsidRPr="00710940" w:rsidRDefault="00B3073D" w:rsidP="0063707A">
      <w:pPr>
        <w:spacing w:line="288" w:lineRule="auto"/>
        <w:ind w:firstLine="720"/>
        <w:jc w:val="both"/>
        <w:rPr>
          <w:b/>
          <w:i/>
          <w:color w:val="000000" w:themeColor="text1"/>
          <w:lang w:val="bg-BG" w:eastAsia="bg-BG"/>
        </w:rPr>
      </w:pPr>
      <w:r w:rsidRPr="00710940">
        <w:rPr>
          <w:b/>
          <w:i/>
          <w:color w:val="000000" w:themeColor="text1"/>
          <w:lang w:val="bg-BG" w:eastAsia="bg-BG"/>
        </w:rPr>
        <w:t>Водене  и поддържане  в актуално състояние на регистрите съгласно съответните нормативни актове</w:t>
      </w:r>
    </w:p>
    <w:p w:rsidR="00B3073D" w:rsidRPr="000B35CD" w:rsidRDefault="00B3073D" w:rsidP="0063707A">
      <w:pPr>
        <w:spacing w:line="288" w:lineRule="auto"/>
        <w:ind w:firstLine="720"/>
        <w:jc w:val="both"/>
        <w:rPr>
          <w:lang w:val="bg-BG" w:eastAsia="bg-BG"/>
        </w:rPr>
      </w:pPr>
      <w:r w:rsidRPr="000B35CD">
        <w:rPr>
          <w:lang w:val="bg-BG" w:eastAsia="bg-BG"/>
        </w:rPr>
        <w:t>Броят на регистрираните по Наредба №</w:t>
      </w:r>
      <w:r w:rsidR="00F41671" w:rsidRPr="000B35CD">
        <w:rPr>
          <w:lang w:val="bg-BG" w:eastAsia="bg-BG"/>
        </w:rPr>
        <w:t xml:space="preserve"> </w:t>
      </w:r>
      <w:r w:rsidRPr="000B35CD">
        <w:rPr>
          <w:lang w:val="bg-BG" w:eastAsia="bg-BG"/>
        </w:rPr>
        <w:t>3/29.01.1999 г. земеделски стопани за стопанската 202</w:t>
      </w:r>
      <w:r w:rsidR="000B35CD" w:rsidRPr="000B35CD">
        <w:rPr>
          <w:lang w:val="bg-BG" w:eastAsia="bg-BG"/>
        </w:rPr>
        <w:t>3</w:t>
      </w:r>
      <w:r w:rsidRPr="000B35CD">
        <w:rPr>
          <w:lang w:val="bg-BG" w:eastAsia="bg-BG"/>
        </w:rPr>
        <w:t>/202</w:t>
      </w:r>
      <w:r w:rsidR="002A2CC9" w:rsidRPr="000B35CD">
        <w:rPr>
          <w:lang w:val="bg-BG" w:eastAsia="bg-BG"/>
        </w:rPr>
        <w:t>4</w:t>
      </w:r>
      <w:r w:rsidRPr="000B35CD">
        <w:rPr>
          <w:lang w:val="bg-BG" w:eastAsia="bg-BG"/>
        </w:rPr>
        <w:t xml:space="preserve"> г. е </w:t>
      </w:r>
      <w:r w:rsidR="000B35CD" w:rsidRPr="000B35CD">
        <w:rPr>
          <w:lang w:val="bg-BG" w:eastAsia="bg-BG"/>
        </w:rPr>
        <w:t>818</w:t>
      </w:r>
      <w:r w:rsidRPr="000B35CD">
        <w:rPr>
          <w:lang w:val="bg-BG" w:eastAsia="bg-BG"/>
        </w:rPr>
        <w:t xml:space="preserve"> бр. с обща обработваема площ  </w:t>
      </w:r>
      <w:r w:rsidR="000B35CD" w:rsidRPr="000B35CD">
        <w:rPr>
          <w:lang w:val="bg-BG" w:eastAsia="bg-BG"/>
        </w:rPr>
        <w:t>277 718</w:t>
      </w:r>
      <w:r w:rsidRPr="000B35CD">
        <w:rPr>
          <w:lang w:val="bg-BG" w:eastAsia="bg-BG"/>
        </w:rPr>
        <w:t xml:space="preserve"> дка.</w:t>
      </w:r>
    </w:p>
    <w:p w:rsidR="00B3073D" w:rsidRPr="000B35CD" w:rsidRDefault="00F20206" w:rsidP="0063707A">
      <w:pPr>
        <w:spacing w:line="288" w:lineRule="auto"/>
        <w:ind w:firstLine="720"/>
        <w:jc w:val="both"/>
        <w:rPr>
          <w:lang w:val="bg-BG" w:eastAsia="bg-BG"/>
        </w:rPr>
      </w:pPr>
      <w:r w:rsidRPr="000B35CD">
        <w:rPr>
          <w:lang w:val="bg-BG" w:eastAsia="bg-BG"/>
        </w:rPr>
        <w:t xml:space="preserve">В ОД </w:t>
      </w:r>
      <w:r w:rsidRPr="000B35CD">
        <w:rPr>
          <w:lang w:val="bg-BG"/>
        </w:rPr>
        <w:t>„</w:t>
      </w:r>
      <w:r w:rsidR="00B3073D" w:rsidRPr="000B35CD">
        <w:rPr>
          <w:lang w:val="bg-BG" w:eastAsia="bg-BG"/>
        </w:rPr>
        <w:t xml:space="preserve">Земеделие” </w:t>
      </w:r>
      <w:r w:rsidR="00254280" w:rsidRPr="000B35CD">
        <w:rPr>
          <w:lang w:val="bg-BG" w:eastAsia="bg-BG"/>
        </w:rPr>
        <w:t>-</w:t>
      </w:r>
      <w:r w:rsidR="00B3073D" w:rsidRPr="000B35CD">
        <w:rPr>
          <w:lang w:val="bg-BG" w:eastAsia="bg-BG"/>
        </w:rPr>
        <w:t xml:space="preserve"> Габрово през 202</w:t>
      </w:r>
      <w:r w:rsidR="002A2CC9" w:rsidRPr="000B35CD">
        <w:rPr>
          <w:lang w:val="bg-BG" w:eastAsia="bg-BG"/>
        </w:rPr>
        <w:t>4</w:t>
      </w:r>
      <w:r w:rsidR="000B35CD" w:rsidRPr="000B35CD">
        <w:rPr>
          <w:lang w:val="bg-BG" w:eastAsia="bg-BG"/>
        </w:rPr>
        <w:t xml:space="preserve"> г. са постъпили</w:t>
      </w:r>
      <w:r w:rsidR="00B3073D" w:rsidRPr="000B35CD">
        <w:rPr>
          <w:lang w:val="bg-BG" w:eastAsia="bg-BG"/>
        </w:rPr>
        <w:t xml:space="preserve"> </w:t>
      </w:r>
      <w:r w:rsidR="000B35CD" w:rsidRPr="000B35CD">
        <w:rPr>
          <w:lang w:val="bg-BG" w:eastAsia="bg-BG"/>
        </w:rPr>
        <w:t>2 заявления</w:t>
      </w:r>
      <w:r w:rsidR="00B3073D" w:rsidRPr="000B35CD">
        <w:rPr>
          <w:lang w:val="bg-BG" w:eastAsia="bg-BG"/>
        </w:rPr>
        <w:t xml:space="preserve"> за отписване от регистъра и е издадено 1 бр. удостоверение на отписан от регистър </w:t>
      </w:r>
      <w:r w:rsidR="00697A0C" w:rsidRPr="000B35CD">
        <w:rPr>
          <w:lang w:val="bg-BG" w:eastAsia="bg-BG"/>
        </w:rPr>
        <w:t xml:space="preserve">на </w:t>
      </w:r>
      <w:r w:rsidR="00B3073D" w:rsidRPr="000B35CD">
        <w:rPr>
          <w:lang w:val="bg-BG" w:eastAsia="bg-BG"/>
        </w:rPr>
        <w:t>земеделски</w:t>
      </w:r>
      <w:r w:rsidR="00697A0C" w:rsidRPr="000B35CD">
        <w:rPr>
          <w:lang w:val="bg-BG" w:eastAsia="bg-BG"/>
        </w:rPr>
        <w:t>те</w:t>
      </w:r>
      <w:r w:rsidR="00B3073D" w:rsidRPr="000B35CD">
        <w:rPr>
          <w:lang w:val="bg-BG" w:eastAsia="bg-BG"/>
        </w:rPr>
        <w:t xml:space="preserve"> стопани, съгласно чл. 11, ал. 6 от Наредба №</w:t>
      </w:r>
      <w:r w:rsidR="00F41671" w:rsidRPr="000B35CD">
        <w:rPr>
          <w:lang w:val="bg-BG" w:eastAsia="bg-BG"/>
        </w:rPr>
        <w:t xml:space="preserve"> </w:t>
      </w:r>
      <w:r w:rsidR="00B3073D" w:rsidRPr="000B35CD">
        <w:rPr>
          <w:lang w:val="bg-BG" w:eastAsia="bg-BG"/>
        </w:rPr>
        <w:t>3.</w:t>
      </w:r>
    </w:p>
    <w:p w:rsidR="00B3073D" w:rsidRPr="000827D1" w:rsidRDefault="00B3073D" w:rsidP="0063707A">
      <w:pPr>
        <w:spacing w:line="288" w:lineRule="auto"/>
        <w:ind w:firstLine="720"/>
        <w:jc w:val="both"/>
        <w:rPr>
          <w:lang w:val="bg-BG" w:eastAsia="bg-BG"/>
        </w:rPr>
      </w:pPr>
      <w:r w:rsidRPr="000827D1">
        <w:rPr>
          <w:lang w:val="bg-BG" w:eastAsia="bg-BG"/>
        </w:rPr>
        <w:t xml:space="preserve">На основание чл. </w:t>
      </w:r>
      <w:r w:rsidRPr="002B70BC">
        <w:rPr>
          <w:lang w:val="bg-BG" w:eastAsia="bg-BG"/>
        </w:rPr>
        <w:t>12</w:t>
      </w:r>
      <w:r w:rsidRPr="000827D1">
        <w:rPr>
          <w:lang w:val="bg-BG" w:eastAsia="bg-BG"/>
        </w:rPr>
        <w:t>, ал. 2 от Наредба №</w:t>
      </w:r>
      <w:r w:rsidR="00F41671" w:rsidRPr="000827D1">
        <w:rPr>
          <w:lang w:val="bg-BG" w:eastAsia="bg-BG"/>
        </w:rPr>
        <w:t xml:space="preserve"> </w:t>
      </w:r>
      <w:r w:rsidRPr="000827D1">
        <w:rPr>
          <w:lang w:val="bg-BG" w:eastAsia="bg-BG"/>
        </w:rPr>
        <w:t xml:space="preserve">3/1999 г. са издадени </w:t>
      </w:r>
      <w:r w:rsidR="000827D1" w:rsidRPr="000827D1">
        <w:rPr>
          <w:lang w:val="bg-BG" w:eastAsia="bg-BG"/>
        </w:rPr>
        <w:t xml:space="preserve">39 бр. дубликати на изгубени или </w:t>
      </w:r>
      <w:r w:rsidRPr="000827D1">
        <w:rPr>
          <w:lang w:val="bg-BG" w:eastAsia="bg-BG"/>
        </w:rPr>
        <w:t>унищожени регистрационни</w:t>
      </w:r>
      <w:r w:rsidR="007324A0">
        <w:rPr>
          <w:lang w:val="bg-BG" w:eastAsia="bg-BG"/>
        </w:rPr>
        <w:t xml:space="preserve"> карти на земеделски стопани и 1</w:t>
      </w:r>
      <w:r w:rsidRPr="000827D1">
        <w:rPr>
          <w:lang w:val="bg-BG" w:eastAsia="bg-BG"/>
        </w:rPr>
        <w:t xml:space="preserve"> бр. удостоверения за регистрация.</w:t>
      </w:r>
    </w:p>
    <w:p w:rsidR="00B3073D" w:rsidRPr="002F2350" w:rsidRDefault="00B3073D" w:rsidP="0063707A">
      <w:pPr>
        <w:spacing w:line="288" w:lineRule="auto"/>
        <w:ind w:firstLine="720"/>
        <w:jc w:val="both"/>
        <w:rPr>
          <w:color w:val="000000" w:themeColor="text1"/>
          <w:lang w:val="bg-BG" w:eastAsia="bg-BG"/>
        </w:rPr>
      </w:pPr>
      <w:r w:rsidRPr="00710940">
        <w:rPr>
          <w:color w:val="000000" w:themeColor="text1"/>
          <w:lang w:val="bg-BG" w:eastAsia="bg-BG"/>
        </w:rPr>
        <w:t>На основание чл. 18, ал. 5 от Наредба №</w:t>
      </w:r>
      <w:r w:rsidR="00F41671">
        <w:rPr>
          <w:color w:val="000000" w:themeColor="text1"/>
          <w:lang w:val="bg-BG" w:eastAsia="bg-BG"/>
        </w:rPr>
        <w:t xml:space="preserve"> </w:t>
      </w:r>
      <w:r w:rsidRPr="00710940">
        <w:rPr>
          <w:color w:val="000000" w:themeColor="text1"/>
          <w:lang w:val="bg-BG" w:eastAsia="bg-BG"/>
        </w:rPr>
        <w:t xml:space="preserve">3/1999 г. са съгласувани </w:t>
      </w:r>
      <w:r w:rsidRPr="002F2350">
        <w:rPr>
          <w:color w:val="000000" w:themeColor="text1"/>
          <w:lang w:val="bg-BG" w:eastAsia="bg-BG"/>
        </w:rPr>
        <w:t xml:space="preserve">и изпратени отговори на запитвания до: Национална Агенция по Приходите, Областна дирекция на МВР, Частен Съдебен Изпълнител, Комисия за установяване на имуществото, придобито от престъпна дейност, Административен Съд - Габрово, Районен Съд - Габрово, Държавен съдебен изпълнител, ГД </w:t>
      </w:r>
      <w:r w:rsidR="003078EB">
        <w:rPr>
          <w:color w:val="000000" w:themeColor="text1"/>
          <w:lang w:val="bg-BG" w:eastAsia="bg-BG"/>
        </w:rPr>
        <w:t>„</w:t>
      </w:r>
      <w:r w:rsidRPr="002F2350">
        <w:rPr>
          <w:color w:val="000000" w:themeColor="text1"/>
          <w:lang w:val="bg-BG" w:eastAsia="bg-BG"/>
        </w:rPr>
        <w:t>Национална полиция“ и др.</w:t>
      </w:r>
    </w:p>
    <w:p w:rsidR="00B3073D" w:rsidRDefault="00B3073D" w:rsidP="0063707A">
      <w:pPr>
        <w:spacing w:line="288" w:lineRule="auto"/>
        <w:ind w:firstLine="720"/>
        <w:jc w:val="both"/>
        <w:rPr>
          <w:color w:val="000000" w:themeColor="text1"/>
          <w:lang w:val="bg-BG" w:eastAsia="bg-BG"/>
        </w:rPr>
      </w:pPr>
      <w:r w:rsidRPr="002F2350">
        <w:rPr>
          <w:color w:val="000000" w:themeColor="text1"/>
          <w:lang w:val="bg-BG" w:eastAsia="bg-BG"/>
        </w:rPr>
        <w:t xml:space="preserve">ОД „Земеделие“ </w:t>
      </w:r>
      <w:r w:rsidR="00690B57">
        <w:rPr>
          <w:color w:val="000000" w:themeColor="text1"/>
          <w:lang w:val="bg-BG" w:eastAsia="bg-BG"/>
        </w:rPr>
        <w:t>-</w:t>
      </w:r>
      <w:r w:rsidRPr="002F2350">
        <w:rPr>
          <w:color w:val="000000" w:themeColor="text1"/>
          <w:lang w:val="bg-BG" w:eastAsia="bg-BG"/>
        </w:rPr>
        <w:t xml:space="preserve"> Габрово оказва ежедневна методична помощ с разяснения относно регистрацията по Наредба №</w:t>
      </w:r>
      <w:r w:rsidR="00F41671">
        <w:rPr>
          <w:color w:val="000000" w:themeColor="text1"/>
          <w:lang w:val="bg-BG" w:eastAsia="bg-BG"/>
        </w:rPr>
        <w:t xml:space="preserve"> </w:t>
      </w:r>
      <w:r w:rsidRPr="002F2350">
        <w:rPr>
          <w:color w:val="000000" w:themeColor="text1"/>
          <w:lang w:val="bg-BG" w:eastAsia="bg-BG"/>
        </w:rPr>
        <w:t>3/1999 г., извършваните промени в дейността на земеделските стопани, техните  права и задължения, произтичащите от нея.</w:t>
      </w:r>
    </w:p>
    <w:p w:rsidR="002F549F" w:rsidRDefault="002F549F" w:rsidP="0063707A">
      <w:pPr>
        <w:spacing w:line="288" w:lineRule="auto"/>
        <w:ind w:firstLine="720"/>
        <w:jc w:val="both"/>
        <w:rPr>
          <w:color w:val="000000" w:themeColor="text1"/>
          <w:lang w:val="bg-BG" w:eastAsia="bg-BG"/>
        </w:rPr>
      </w:pPr>
    </w:p>
    <w:p w:rsidR="00ED14EF" w:rsidRDefault="00ED14EF" w:rsidP="0063707A">
      <w:pPr>
        <w:spacing w:line="288" w:lineRule="auto"/>
        <w:ind w:firstLine="720"/>
        <w:jc w:val="both"/>
        <w:rPr>
          <w:color w:val="000000" w:themeColor="text1"/>
          <w:lang w:val="bg-BG" w:eastAsia="bg-BG"/>
        </w:rPr>
      </w:pPr>
    </w:p>
    <w:p w:rsidR="00ED14EF" w:rsidRDefault="00ED14EF" w:rsidP="0063707A">
      <w:pPr>
        <w:spacing w:line="288" w:lineRule="auto"/>
        <w:ind w:firstLine="720"/>
        <w:jc w:val="both"/>
        <w:rPr>
          <w:color w:val="000000" w:themeColor="text1"/>
          <w:lang w:val="bg-BG" w:eastAsia="bg-BG"/>
        </w:rPr>
      </w:pPr>
    </w:p>
    <w:p w:rsidR="00ED14EF" w:rsidRPr="002F2350" w:rsidRDefault="00ED14EF" w:rsidP="0063707A">
      <w:pPr>
        <w:spacing w:line="288" w:lineRule="auto"/>
        <w:ind w:firstLine="720"/>
        <w:jc w:val="both"/>
        <w:rPr>
          <w:color w:val="000000" w:themeColor="text1"/>
          <w:lang w:val="bg-BG" w:eastAsia="bg-BG"/>
        </w:rPr>
      </w:pPr>
    </w:p>
    <w:p w:rsidR="00B3073D" w:rsidRPr="0016558C" w:rsidRDefault="00B3073D" w:rsidP="0063707A">
      <w:pPr>
        <w:spacing w:line="288" w:lineRule="auto"/>
        <w:ind w:firstLine="720"/>
        <w:jc w:val="both"/>
        <w:rPr>
          <w:b/>
          <w:i/>
          <w:lang w:val="bg-BG" w:eastAsia="bg-BG"/>
        </w:rPr>
      </w:pPr>
      <w:r w:rsidRPr="0016558C">
        <w:rPr>
          <w:b/>
          <w:i/>
          <w:lang w:val="bg-BG" w:eastAsia="bg-BG"/>
        </w:rPr>
        <w:lastRenderedPageBreak/>
        <w:t>Поддържани са в актуално състояние следните  регистри:</w:t>
      </w:r>
    </w:p>
    <w:p w:rsidR="00B3073D" w:rsidRPr="0016558C" w:rsidRDefault="00B3073D" w:rsidP="0063707A">
      <w:pPr>
        <w:spacing w:line="288" w:lineRule="auto"/>
        <w:ind w:firstLine="720"/>
        <w:jc w:val="both"/>
        <w:rPr>
          <w:lang w:val="bg-BG" w:eastAsia="bg-BG"/>
        </w:rPr>
      </w:pPr>
      <w:r w:rsidRPr="0016558C">
        <w:rPr>
          <w:lang w:val="bg-BG" w:eastAsia="bg-BG"/>
        </w:rPr>
        <w:t>- Регистър по Наредба №</w:t>
      </w:r>
      <w:r w:rsidR="00F41671" w:rsidRPr="0016558C">
        <w:rPr>
          <w:lang w:val="bg-BG" w:eastAsia="bg-BG"/>
        </w:rPr>
        <w:t xml:space="preserve"> </w:t>
      </w:r>
      <w:r w:rsidRPr="0016558C">
        <w:rPr>
          <w:lang w:val="bg-BG" w:eastAsia="bg-BG"/>
        </w:rPr>
        <w:t>3/1999 г. за създаване и поддържане на регистър на земеделските стопани;</w:t>
      </w:r>
    </w:p>
    <w:p w:rsidR="00B3073D" w:rsidRPr="0001595D" w:rsidRDefault="00B3073D" w:rsidP="0063707A">
      <w:pPr>
        <w:spacing w:line="288" w:lineRule="auto"/>
        <w:ind w:firstLine="720"/>
        <w:jc w:val="both"/>
        <w:rPr>
          <w:lang w:val="bg-BG" w:eastAsia="bg-BG"/>
        </w:rPr>
      </w:pPr>
      <w:r w:rsidRPr="0001595D">
        <w:rPr>
          <w:lang w:val="bg-BG" w:eastAsia="bg-BG"/>
        </w:rPr>
        <w:t>- Регистър по Наредба №</w:t>
      </w:r>
      <w:r w:rsidR="00F41671" w:rsidRPr="0001595D">
        <w:rPr>
          <w:lang w:val="bg-BG" w:eastAsia="bg-BG"/>
        </w:rPr>
        <w:t xml:space="preserve"> </w:t>
      </w:r>
      <w:r w:rsidRPr="0001595D">
        <w:rPr>
          <w:lang w:val="bg-BG" w:eastAsia="bg-BG"/>
        </w:rPr>
        <w:t>47/2003 г. за производство и предлагане на пазара на елитни и племенни пчелни майки и отводки;</w:t>
      </w:r>
    </w:p>
    <w:p w:rsidR="00B3073D" w:rsidRPr="0001595D" w:rsidRDefault="00B3073D" w:rsidP="0063707A">
      <w:pPr>
        <w:spacing w:line="288" w:lineRule="auto"/>
        <w:ind w:firstLine="720"/>
        <w:jc w:val="both"/>
        <w:rPr>
          <w:lang w:val="bg-BG" w:eastAsia="bg-BG"/>
        </w:rPr>
      </w:pPr>
      <w:r w:rsidRPr="0001595D">
        <w:rPr>
          <w:lang w:val="bg-BG" w:eastAsia="bg-BG"/>
        </w:rPr>
        <w:t>- Регистър по Наредба №</w:t>
      </w:r>
      <w:r w:rsidR="00F41671" w:rsidRPr="0001595D">
        <w:rPr>
          <w:lang w:val="bg-BG" w:eastAsia="bg-BG"/>
        </w:rPr>
        <w:t xml:space="preserve"> </w:t>
      </w:r>
      <w:r w:rsidRPr="0001595D">
        <w:rPr>
          <w:lang w:val="bg-BG" w:eastAsia="bg-BG"/>
        </w:rPr>
        <w:t>22/2004 г. за производство и търговия с чистопороден и хибриден разплоден материал при птиците;</w:t>
      </w:r>
    </w:p>
    <w:p w:rsidR="00B3073D" w:rsidRPr="0001595D" w:rsidRDefault="00B3073D" w:rsidP="0063707A">
      <w:pPr>
        <w:spacing w:line="288" w:lineRule="auto"/>
        <w:ind w:firstLine="720"/>
        <w:jc w:val="both"/>
        <w:rPr>
          <w:lang w:val="bg-BG" w:eastAsia="bg-BG"/>
        </w:rPr>
      </w:pPr>
      <w:r w:rsidRPr="0001595D">
        <w:rPr>
          <w:lang w:val="bg-BG" w:eastAsia="bg-BG"/>
        </w:rPr>
        <w:t>- Регистър по Наредба №</w:t>
      </w:r>
      <w:r w:rsidR="00F41671" w:rsidRPr="0001595D">
        <w:rPr>
          <w:lang w:val="bg-BG" w:eastAsia="bg-BG"/>
        </w:rPr>
        <w:t xml:space="preserve"> </w:t>
      </w:r>
      <w:r w:rsidRPr="0001595D">
        <w:rPr>
          <w:lang w:val="bg-BG" w:eastAsia="bg-BG"/>
        </w:rPr>
        <w:t>30/</w:t>
      </w:r>
      <w:r w:rsidRPr="0001595D">
        <w:rPr>
          <w:lang w:val="en-US" w:eastAsia="bg-BG"/>
        </w:rPr>
        <w:t xml:space="preserve">2004 </w:t>
      </w:r>
      <w:r w:rsidRPr="0001595D">
        <w:rPr>
          <w:lang w:val="bg-BG" w:eastAsia="bg-BG"/>
        </w:rPr>
        <w:t>г. за производство и търговия с чистопороден и хибриден материал при свинете;</w:t>
      </w:r>
    </w:p>
    <w:p w:rsidR="00B3073D" w:rsidRPr="0001595D" w:rsidRDefault="00B3073D" w:rsidP="0063707A">
      <w:pPr>
        <w:spacing w:line="288" w:lineRule="auto"/>
        <w:ind w:firstLine="720"/>
        <w:jc w:val="both"/>
        <w:rPr>
          <w:lang w:val="bg-BG" w:eastAsia="bg-BG"/>
        </w:rPr>
      </w:pPr>
      <w:r w:rsidRPr="0001595D">
        <w:rPr>
          <w:lang w:val="bg-BG" w:eastAsia="bg-BG"/>
        </w:rPr>
        <w:t>- Регистър по Наредба № 2/2016 г. за условията и реда за регистрация на техниката по Закона за регистрация и контрол на земеделската и горската техника;</w:t>
      </w:r>
    </w:p>
    <w:p w:rsidR="00B3073D" w:rsidRPr="0001595D" w:rsidRDefault="00B3073D" w:rsidP="0063707A">
      <w:pPr>
        <w:spacing w:line="288" w:lineRule="auto"/>
        <w:ind w:firstLine="720"/>
        <w:jc w:val="both"/>
        <w:rPr>
          <w:lang w:val="bg-BG" w:eastAsia="bg-BG"/>
        </w:rPr>
      </w:pPr>
      <w:r w:rsidRPr="0001595D">
        <w:rPr>
          <w:lang w:val="bg-BG" w:eastAsia="bg-BG"/>
        </w:rPr>
        <w:t>- Регистър по Наредба №</w:t>
      </w:r>
      <w:r w:rsidR="00F41671" w:rsidRPr="0001595D">
        <w:rPr>
          <w:lang w:val="bg-BG" w:eastAsia="bg-BG"/>
        </w:rPr>
        <w:t xml:space="preserve"> </w:t>
      </w:r>
      <w:r w:rsidRPr="0001595D">
        <w:rPr>
          <w:lang w:val="bg-BG" w:eastAsia="bg-BG"/>
        </w:rPr>
        <w:t>3/2016 г. за извършване на технически прегледи на техниката  по ЗРКЗГТ;</w:t>
      </w:r>
    </w:p>
    <w:p w:rsidR="00B3073D" w:rsidRPr="0001595D" w:rsidRDefault="00B3073D" w:rsidP="0063707A">
      <w:pPr>
        <w:spacing w:line="288" w:lineRule="auto"/>
        <w:ind w:firstLine="720"/>
        <w:jc w:val="both"/>
        <w:rPr>
          <w:lang w:val="bg-BG" w:eastAsia="bg-BG"/>
        </w:rPr>
      </w:pPr>
      <w:r w:rsidRPr="0001595D">
        <w:rPr>
          <w:lang w:val="bg-BG" w:eastAsia="bg-BG"/>
        </w:rPr>
        <w:t>- Регистър по Наредба №</w:t>
      </w:r>
      <w:r w:rsidR="00F41671" w:rsidRPr="0001595D">
        <w:rPr>
          <w:lang w:val="bg-BG" w:eastAsia="bg-BG"/>
        </w:rPr>
        <w:t xml:space="preserve"> </w:t>
      </w:r>
      <w:r w:rsidRPr="0001595D">
        <w:rPr>
          <w:lang w:val="bg-BG" w:eastAsia="bg-BG"/>
        </w:rPr>
        <w:t>4/2016 г. за реда за пускане на пазара на употребяваната техника по ЗРКЗГТ;</w:t>
      </w:r>
    </w:p>
    <w:p w:rsidR="00B3073D" w:rsidRPr="0016558C" w:rsidRDefault="00B3073D" w:rsidP="0063707A">
      <w:pPr>
        <w:spacing w:line="288" w:lineRule="auto"/>
        <w:ind w:firstLine="720"/>
        <w:jc w:val="both"/>
        <w:rPr>
          <w:lang w:val="bg-BG" w:eastAsia="bg-BG"/>
        </w:rPr>
      </w:pPr>
      <w:r w:rsidRPr="0016558C">
        <w:rPr>
          <w:lang w:val="bg-BG" w:eastAsia="bg-BG"/>
        </w:rPr>
        <w:t>- Регистър на имотите с променено предназначение;</w:t>
      </w:r>
    </w:p>
    <w:p w:rsidR="00B3073D" w:rsidRDefault="00B3073D" w:rsidP="0063707A">
      <w:pPr>
        <w:spacing w:line="288" w:lineRule="auto"/>
        <w:ind w:firstLine="720"/>
        <w:jc w:val="both"/>
        <w:rPr>
          <w:lang w:val="bg-BG" w:eastAsia="bg-BG"/>
        </w:rPr>
      </w:pPr>
      <w:r w:rsidRPr="0016558C">
        <w:rPr>
          <w:lang w:val="bg-BG" w:eastAsia="bg-BG"/>
        </w:rPr>
        <w:t>- Регистър по чл. 3 от Закона за маслодайната роза;</w:t>
      </w:r>
    </w:p>
    <w:p w:rsidR="0016558C" w:rsidRDefault="0016558C" w:rsidP="0063707A">
      <w:pPr>
        <w:spacing w:line="288" w:lineRule="auto"/>
        <w:ind w:firstLine="720"/>
        <w:jc w:val="both"/>
        <w:rPr>
          <w:lang w:val="bg-BG" w:eastAsia="bg-BG"/>
        </w:rPr>
      </w:pPr>
      <w:r w:rsidRPr="0016558C">
        <w:rPr>
          <w:lang w:val="bg-BG" w:eastAsia="bg-BG"/>
        </w:rPr>
        <w:t xml:space="preserve">- Регистър </w:t>
      </w:r>
      <w:r w:rsidR="006B3B3F">
        <w:rPr>
          <w:lang w:val="bg-BG" w:eastAsia="bg-BG"/>
        </w:rPr>
        <w:t>на тютюнопроизводителите</w:t>
      </w:r>
    </w:p>
    <w:p w:rsidR="00B3073D" w:rsidRPr="0016558C" w:rsidRDefault="00B3073D" w:rsidP="0063707A">
      <w:pPr>
        <w:spacing w:line="288" w:lineRule="auto"/>
        <w:ind w:firstLine="720"/>
        <w:jc w:val="both"/>
        <w:rPr>
          <w:lang w:val="bg-BG" w:eastAsia="bg-BG"/>
        </w:rPr>
      </w:pPr>
      <w:r w:rsidRPr="0016558C">
        <w:rPr>
          <w:lang w:val="bg-BG" w:eastAsia="bg-BG"/>
        </w:rPr>
        <w:t>- Регистър на имоти по чл. 37в, ал. 3, т. 2 от ЗСПЗЗ - /Бели петна/;</w:t>
      </w:r>
    </w:p>
    <w:p w:rsidR="00B3073D" w:rsidRPr="0016558C" w:rsidRDefault="00B3073D" w:rsidP="0063707A">
      <w:pPr>
        <w:spacing w:line="288" w:lineRule="auto"/>
        <w:ind w:firstLine="720"/>
        <w:jc w:val="both"/>
        <w:rPr>
          <w:lang w:val="bg-BG" w:eastAsia="bg-BG"/>
        </w:rPr>
      </w:pPr>
      <w:r w:rsidRPr="0016558C">
        <w:rPr>
          <w:lang w:val="bg-BG" w:eastAsia="bg-BG"/>
        </w:rPr>
        <w:t>- Регистър на имотите от Държавния поземлен фонд;</w:t>
      </w:r>
    </w:p>
    <w:p w:rsidR="00B3073D" w:rsidRPr="006B3B3F" w:rsidRDefault="00B3073D" w:rsidP="0063707A">
      <w:pPr>
        <w:spacing w:line="288" w:lineRule="auto"/>
        <w:ind w:firstLine="720"/>
        <w:jc w:val="both"/>
        <w:rPr>
          <w:lang w:val="bg-BG" w:eastAsia="bg-BG"/>
        </w:rPr>
      </w:pPr>
      <w:r w:rsidRPr="006B3B3F">
        <w:rPr>
          <w:lang w:val="bg-BG" w:eastAsia="bg-BG"/>
        </w:rPr>
        <w:t>- Регистър на информационните ресурси;</w:t>
      </w:r>
    </w:p>
    <w:p w:rsidR="00B3073D" w:rsidRPr="006B3B3F" w:rsidRDefault="00B3073D" w:rsidP="0063707A">
      <w:pPr>
        <w:spacing w:line="288" w:lineRule="auto"/>
        <w:ind w:firstLine="720"/>
        <w:jc w:val="both"/>
        <w:rPr>
          <w:lang w:val="bg-BG" w:eastAsia="bg-BG"/>
        </w:rPr>
      </w:pPr>
      <w:r w:rsidRPr="006B3B3F">
        <w:rPr>
          <w:lang w:val="bg-BG" w:eastAsia="bg-BG"/>
        </w:rPr>
        <w:t xml:space="preserve">- Регистри към Информационна ситема FERMA; </w:t>
      </w:r>
    </w:p>
    <w:p w:rsidR="00F7740F" w:rsidRDefault="00B3073D" w:rsidP="000B35CD">
      <w:pPr>
        <w:spacing w:line="288" w:lineRule="auto"/>
        <w:ind w:firstLine="720"/>
        <w:jc w:val="both"/>
        <w:rPr>
          <w:lang w:val="bg-BG" w:eastAsia="bg-BG"/>
        </w:rPr>
      </w:pPr>
      <w:r w:rsidRPr="006B3B3F">
        <w:rPr>
          <w:lang w:val="bg-BG" w:eastAsia="bg-BG"/>
        </w:rPr>
        <w:t>- Регистър за възражения;</w:t>
      </w:r>
    </w:p>
    <w:p w:rsidR="00B3073D" w:rsidRPr="006B3B3F" w:rsidRDefault="00B3073D" w:rsidP="0063707A">
      <w:pPr>
        <w:spacing w:line="288" w:lineRule="auto"/>
        <w:ind w:firstLine="720"/>
        <w:jc w:val="both"/>
        <w:rPr>
          <w:lang w:val="bg-BG" w:eastAsia="bg-BG"/>
        </w:rPr>
      </w:pPr>
      <w:r w:rsidRPr="006B3B3F">
        <w:rPr>
          <w:lang w:val="bg-BG" w:eastAsia="bg-BG"/>
        </w:rPr>
        <w:t>- Административен регистър;</w:t>
      </w:r>
    </w:p>
    <w:p w:rsidR="00B3073D" w:rsidRPr="006B3B3F" w:rsidRDefault="00B3073D" w:rsidP="0063707A">
      <w:pPr>
        <w:spacing w:line="288" w:lineRule="auto"/>
        <w:ind w:firstLine="720"/>
        <w:jc w:val="both"/>
        <w:rPr>
          <w:lang w:val="bg-BG" w:eastAsia="bg-BG"/>
        </w:rPr>
      </w:pPr>
      <w:r w:rsidRPr="006B3B3F">
        <w:rPr>
          <w:lang w:val="bg-BG" w:eastAsia="bg-BG"/>
        </w:rPr>
        <w:t>- Бюджет и контрол.</w:t>
      </w:r>
    </w:p>
    <w:p w:rsidR="002F549F" w:rsidRPr="00BC0365" w:rsidRDefault="002F549F" w:rsidP="0063707A">
      <w:pPr>
        <w:spacing w:line="288" w:lineRule="auto"/>
        <w:ind w:firstLine="720"/>
        <w:jc w:val="both"/>
        <w:rPr>
          <w:color w:val="FF0000"/>
          <w:lang w:val="bg-BG" w:eastAsia="bg-BG"/>
        </w:rPr>
      </w:pPr>
    </w:p>
    <w:p w:rsidR="000F0C99" w:rsidRPr="00365B17" w:rsidRDefault="000F0C99" w:rsidP="000F0C99">
      <w:pPr>
        <w:spacing w:line="288" w:lineRule="auto"/>
        <w:ind w:firstLine="720"/>
        <w:jc w:val="both"/>
        <w:rPr>
          <w:b/>
          <w:i/>
          <w:lang w:val="bg-BG" w:eastAsia="bg-BG"/>
        </w:rPr>
      </w:pPr>
      <w:r w:rsidRPr="00365B17">
        <w:rPr>
          <w:b/>
          <w:i/>
          <w:lang w:val="bg-BG" w:eastAsia="bg-BG"/>
        </w:rPr>
        <w:t>Актуализиране  на организационните, вътрешно-нормативните и техническите предпоставки за бърз и пряк достъп на гражданите до публична информация в реално време за дейността на дирекцията и общинските служби. Предоставяне на информация по ЗДОИ с цел повишаване информираността на населението за работата на ОД „Земеделие” и ОСЗ.</w:t>
      </w:r>
    </w:p>
    <w:p w:rsidR="000F0C99" w:rsidRPr="00365B17" w:rsidRDefault="000F0C99" w:rsidP="000F0C99">
      <w:pPr>
        <w:spacing w:line="288" w:lineRule="auto"/>
        <w:ind w:firstLine="720"/>
        <w:jc w:val="both"/>
        <w:rPr>
          <w:lang w:val="bg-BG" w:eastAsia="bg-BG"/>
        </w:rPr>
      </w:pPr>
      <w:r w:rsidRPr="00365B17">
        <w:rPr>
          <w:lang w:val="bg-BG" w:eastAsia="bg-BG"/>
        </w:rPr>
        <w:t>Осигурен е публичен достъп в реално време за дейността на дирекцията и  общинските служби по земеделие.</w:t>
      </w:r>
    </w:p>
    <w:p w:rsidR="000F0C99" w:rsidRPr="00365B17" w:rsidRDefault="000F0C99" w:rsidP="000F0C99">
      <w:pPr>
        <w:spacing w:line="288" w:lineRule="auto"/>
        <w:ind w:firstLine="720"/>
        <w:jc w:val="both"/>
        <w:rPr>
          <w:lang w:val="bg-BG" w:eastAsia="bg-BG"/>
        </w:rPr>
      </w:pPr>
      <w:r w:rsidRPr="00365B17">
        <w:rPr>
          <w:lang w:val="bg-BG" w:eastAsia="bg-BG"/>
        </w:rPr>
        <w:t xml:space="preserve"> Поддържа се актуална интернет страница с активен достъп до електронна поща за постъпване на информация за корупция. Предоставяна е публично информация, относно дейността и административните услуги, предлагани от ОДЗ/ОСЗ, административните актове, издавани от директора на ОДЗ - Габрово, декларациите на служителите съгласно чл. 49 от ЗПК и др.</w:t>
      </w:r>
      <w:r w:rsidRPr="00365B17">
        <w:rPr>
          <w:lang w:val="bg-BG" w:eastAsia="bg-BG"/>
        </w:rPr>
        <w:tab/>
      </w:r>
    </w:p>
    <w:p w:rsidR="000F0C99" w:rsidRPr="00365B17" w:rsidRDefault="000F0C99" w:rsidP="000F0C99">
      <w:pPr>
        <w:spacing w:line="288" w:lineRule="auto"/>
        <w:ind w:firstLine="720"/>
        <w:jc w:val="both"/>
        <w:rPr>
          <w:lang w:val="bg-BG" w:eastAsia="bg-BG"/>
        </w:rPr>
      </w:pPr>
      <w:r w:rsidRPr="00365B17">
        <w:rPr>
          <w:lang w:val="bg-BG" w:eastAsia="bg-BG"/>
        </w:rPr>
        <w:t>Във връзка със Закона за достъп до обществената информация са постъпили 3 бр. заявления, по което исканата информация е предоставена в срок.</w:t>
      </w:r>
    </w:p>
    <w:p w:rsidR="000F0C99" w:rsidRPr="00365B17" w:rsidRDefault="000F0C99" w:rsidP="000F0C99">
      <w:pPr>
        <w:spacing w:line="288" w:lineRule="auto"/>
        <w:ind w:firstLine="720"/>
        <w:jc w:val="both"/>
        <w:rPr>
          <w:lang w:val="bg-BG" w:eastAsia="bg-BG"/>
        </w:rPr>
      </w:pPr>
    </w:p>
    <w:p w:rsidR="00ED14EF" w:rsidRDefault="00ED14EF" w:rsidP="0063707A">
      <w:pPr>
        <w:spacing w:line="288" w:lineRule="auto"/>
        <w:ind w:firstLine="720"/>
        <w:jc w:val="both"/>
        <w:rPr>
          <w:b/>
          <w:i/>
          <w:lang w:val="bg-BG" w:eastAsia="bg-BG"/>
        </w:rPr>
      </w:pPr>
    </w:p>
    <w:p w:rsidR="00ED14EF" w:rsidRDefault="00ED14EF" w:rsidP="0063707A">
      <w:pPr>
        <w:spacing w:line="288" w:lineRule="auto"/>
        <w:ind w:firstLine="720"/>
        <w:jc w:val="both"/>
        <w:rPr>
          <w:b/>
          <w:i/>
          <w:lang w:val="bg-BG" w:eastAsia="bg-BG"/>
        </w:rPr>
      </w:pPr>
    </w:p>
    <w:p w:rsidR="00B3073D" w:rsidRPr="00A4243E" w:rsidRDefault="00B3073D" w:rsidP="0063707A">
      <w:pPr>
        <w:spacing w:line="288" w:lineRule="auto"/>
        <w:ind w:firstLine="720"/>
        <w:jc w:val="both"/>
        <w:rPr>
          <w:b/>
          <w:i/>
          <w:color w:val="FF0000"/>
          <w:lang w:val="bg-BG" w:eastAsia="bg-BG"/>
        </w:rPr>
      </w:pPr>
      <w:r w:rsidRPr="00F72A7A">
        <w:rPr>
          <w:b/>
          <w:i/>
          <w:lang w:val="bg-BG" w:eastAsia="bg-BG"/>
        </w:rPr>
        <w:lastRenderedPageBreak/>
        <w:t xml:space="preserve">Осигуряване на условия за повишаване на квалификацията на служителите  чрез обучения. </w:t>
      </w:r>
    </w:p>
    <w:p w:rsidR="00B3073D" w:rsidRPr="00430BD1" w:rsidRDefault="00B3073D" w:rsidP="0063707A">
      <w:pPr>
        <w:spacing w:line="288" w:lineRule="auto"/>
        <w:ind w:firstLine="720"/>
        <w:jc w:val="both"/>
        <w:rPr>
          <w:color w:val="000000" w:themeColor="text1"/>
          <w:lang w:val="bg-BG" w:eastAsia="bg-BG"/>
        </w:rPr>
      </w:pPr>
      <w:r w:rsidRPr="00430BD1">
        <w:rPr>
          <w:color w:val="000000" w:themeColor="text1"/>
          <w:lang w:val="bg-BG" w:eastAsia="bg-BG"/>
        </w:rPr>
        <w:t xml:space="preserve">През годината в Института по публична администрация задължително обучение са преминали  3 бр. служители. </w:t>
      </w:r>
    </w:p>
    <w:p w:rsidR="00B3073D" w:rsidRPr="00430BD1" w:rsidRDefault="00B3073D" w:rsidP="0063707A">
      <w:pPr>
        <w:spacing w:line="288" w:lineRule="auto"/>
        <w:ind w:firstLine="720"/>
        <w:jc w:val="both"/>
        <w:rPr>
          <w:color w:val="000000" w:themeColor="text1"/>
          <w:lang w:val="bg-BG" w:eastAsia="bg-BG"/>
        </w:rPr>
      </w:pPr>
      <w:r w:rsidRPr="00430BD1">
        <w:rPr>
          <w:color w:val="000000" w:themeColor="text1"/>
          <w:lang w:val="bg-BG" w:eastAsia="bg-BG"/>
        </w:rPr>
        <w:t>Обучение от М</w:t>
      </w:r>
      <w:r>
        <w:rPr>
          <w:color w:val="000000" w:themeColor="text1"/>
          <w:lang w:val="bg-BG" w:eastAsia="bg-BG"/>
        </w:rPr>
        <w:t>и</w:t>
      </w:r>
      <w:r w:rsidRPr="00430BD1">
        <w:rPr>
          <w:color w:val="000000" w:themeColor="text1"/>
          <w:lang w:val="bg-BG" w:eastAsia="bg-BG"/>
        </w:rPr>
        <w:t xml:space="preserve">нистерство на електронното управление е преминал  1 бр. служител по специализирани теми. </w:t>
      </w:r>
    </w:p>
    <w:p w:rsidR="00B3073D" w:rsidRPr="00430BD1" w:rsidRDefault="00B3073D" w:rsidP="0063707A">
      <w:pPr>
        <w:spacing w:line="288" w:lineRule="auto"/>
        <w:ind w:firstLine="720"/>
        <w:jc w:val="both"/>
        <w:rPr>
          <w:color w:val="000000" w:themeColor="text1"/>
          <w:lang w:val="bg-BG" w:eastAsia="bg-BG"/>
        </w:rPr>
      </w:pPr>
      <w:r w:rsidRPr="00430BD1">
        <w:rPr>
          <w:color w:val="000000" w:themeColor="text1"/>
          <w:lang w:val="bg-BG" w:eastAsia="bg-BG"/>
        </w:rPr>
        <w:t>През 202</w:t>
      </w:r>
      <w:r w:rsidR="002B2194">
        <w:rPr>
          <w:color w:val="000000" w:themeColor="text1"/>
          <w:lang w:val="bg-BG" w:eastAsia="bg-BG"/>
        </w:rPr>
        <w:t>4</w:t>
      </w:r>
      <w:r w:rsidRPr="00430BD1">
        <w:rPr>
          <w:color w:val="000000" w:themeColor="text1"/>
          <w:lang w:val="bg-BG" w:eastAsia="bg-BG"/>
        </w:rPr>
        <w:t xml:space="preserve"> г. от Министерство на земеделието и храните и други администрации са организирани  обучения по специализирани теми, като участие в тях са взели 25  бр. служители.</w:t>
      </w:r>
    </w:p>
    <w:p w:rsidR="00263A3A" w:rsidRDefault="00263A3A" w:rsidP="0063707A">
      <w:pPr>
        <w:spacing w:line="288" w:lineRule="auto"/>
        <w:ind w:firstLine="720"/>
        <w:jc w:val="both"/>
        <w:rPr>
          <w:color w:val="000000" w:themeColor="text1"/>
          <w:lang w:val="bg-BG" w:eastAsia="bg-BG"/>
        </w:rPr>
      </w:pPr>
      <w:r w:rsidRPr="00430BD1">
        <w:rPr>
          <w:color w:val="000000" w:themeColor="text1"/>
          <w:lang w:val="bg-BG" w:eastAsia="bg-BG"/>
        </w:rPr>
        <w:t>През 202</w:t>
      </w:r>
      <w:r>
        <w:rPr>
          <w:color w:val="000000" w:themeColor="text1"/>
          <w:lang w:val="bg-BG" w:eastAsia="bg-BG"/>
        </w:rPr>
        <w:t>4</w:t>
      </w:r>
      <w:r w:rsidRPr="00430BD1">
        <w:rPr>
          <w:color w:val="000000" w:themeColor="text1"/>
          <w:lang w:val="bg-BG" w:eastAsia="bg-BG"/>
        </w:rPr>
        <w:t xml:space="preserve"> г. от Министерство на земеделието и храните </w:t>
      </w:r>
      <w:r>
        <w:rPr>
          <w:color w:val="000000" w:themeColor="text1"/>
          <w:lang w:val="bg-BG" w:eastAsia="bg-BG"/>
        </w:rPr>
        <w:t>с</w:t>
      </w:r>
      <w:r w:rsidR="003A050B">
        <w:rPr>
          <w:color w:val="000000" w:themeColor="text1"/>
          <w:lang w:val="bg-BG" w:eastAsia="bg-BG"/>
        </w:rPr>
        <w:t>а организирани обучения по специ</w:t>
      </w:r>
      <w:r>
        <w:rPr>
          <w:color w:val="000000" w:themeColor="text1"/>
          <w:lang w:val="bg-BG" w:eastAsia="bg-BG"/>
        </w:rPr>
        <w:t>ализирани теми, както следва:</w:t>
      </w:r>
    </w:p>
    <w:p w:rsidR="003362A2" w:rsidRDefault="00263A3A" w:rsidP="0063707A">
      <w:pPr>
        <w:spacing w:line="288" w:lineRule="auto"/>
        <w:ind w:firstLine="720"/>
        <w:jc w:val="both"/>
        <w:rPr>
          <w:lang w:val="bg-BG"/>
        </w:rPr>
      </w:pPr>
      <w:r w:rsidRPr="00263A3A">
        <w:rPr>
          <w:lang w:val="bg-BG" w:eastAsia="bg-BG"/>
        </w:rPr>
        <w:t xml:space="preserve">- </w:t>
      </w:r>
      <w:r w:rsidR="003362A2" w:rsidRPr="00263A3A">
        <w:t xml:space="preserve">Онлайн среща - обучение на </w:t>
      </w:r>
      <w:r w:rsidR="003362A2" w:rsidRPr="00263A3A">
        <w:rPr>
          <w:bCs/>
        </w:rPr>
        <w:t>експерти от ОД „Земеделие</w:t>
      </w:r>
      <w:r w:rsidR="003362A2" w:rsidRPr="00263A3A">
        <w:t>“, относно работата по модул Възражения СИЗП</w:t>
      </w:r>
      <w:r w:rsidR="003362A2" w:rsidRPr="00263A3A">
        <w:rPr>
          <w:lang w:val="bg-BG"/>
        </w:rPr>
        <w:t xml:space="preserve"> </w:t>
      </w:r>
      <w:r w:rsidR="00690B57">
        <w:rPr>
          <w:lang w:val="bg-BG"/>
        </w:rPr>
        <w:t>-</w:t>
      </w:r>
      <w:r w:rsidR="003362A2" w:rsidRPr="00263A3A">
        <w:rPr>
          <w:lang w:val="bg-BG"/>
        </w:rPr>
        <w:t xml:space="preserve"> 01.02.2024 г.</w:t>
      </w:r>
      <w:r w:rsidRPr="00263A3A">
        <w:rPr>
          <w:lang w:val="bg-BG"/>
        </w:rPr>
        <w:t>;</w:t>
      </w:r>
    </w:p>
    <w:p w:rsidR="00986272" w:rsidRPr="00263A3A" w:rsidRDefault="00986272" w:rsidP="0063707A">
      <w:pPr>
        <w:spacing w:line="288" w:lineRule="auto"/>
        <w:ind w:firstLine="720"/>
        <w:jc w:val="both"/>
        <w:rPr>
          <w:lang w:val="bg-BG"/>
        </w:rPr>
      </w:pPr>
      <w:r>
        <w:rPr>
          <w:lang w:val="bg-BG"/>
        </w:rPr>
        <w:t>- На 27.02.2024 г. служител от ОДЗ Габрово е участвал в среща на длъжностните лица по ЗРКЗГТ</w:t>
      </w:r>
      <w:r w:rsidR="003A050B">
        <w:rPr>
          <w:lang w:val="bg-BG"/>
        </w:rPr>
        <w:t>;</w:t>
      </w:r>
    </w:p>
    <w:p w:rsidR="003362A2" w:rsidRDefault="00263A3A" w:rsidP="0063707A">
      <w:pPr>
        <w:spacing w:line="288" w:lineRule="auto"/>
        <w:ind w:firstLine="720"/>
        <w:jc w:val="both"/>
        <w:rPr>
          <w:color w:val="FF0000"/>
          <w:lang w:val="bg-BG"/>
        </w:rPr>
      </w:pPr>
      <w:r>
        <w:rPr>
          <w:lang w:val="bg-BG"/>
        </w:rPr>
        <w:t xml:space="preserve">- </w:t>
      </w:r>
      <w:r w:rsidR="008108B4">
        <w:rPr>
          <w:lang w:val="bg-BG"/>
        </w:rPr>
        <w:t>В периода 11.03.2024 г. - 13.03.2024 г. експерти на ОДЗ Габрово и общинските служби на територията на областта участваха в</w:t>
      </w:r>
      <w:r w:rsidR="004A1626">
        <w:rPr>
          <w:lang w:val="bg-BG"/>
        </w:rPr>
        <w:t xml:space="preserve"> </w:t>
      </w:r>
      <w:r w:rsidR="003362A2">
        <w:rPr>
          <w:lang w:val="bg-BG"/>
        </w:rPr>
        <w:t>проведе</w:t>
      </w:r>
      <w:r w:rsidR="008108B4">
        <w:rPr>
          <w:lang w:val="bg-BG"/>
        </w:rPr>
        <w:t>но</w:t>
      </w:r>
      <w:r w:rsidR="003362A2">
        <w:rPr>
          <w:lang w:val="bg-BG"/>
        </w:rPr>
        <w:t xml:space="preserve"> обучение на в гр. Троян, комплекс Чифлика на теми, свързани с новостите при подаване на заявления за подпомагане на площ и глава животно; Обновяване на СИЗП 2023-2024; Нормативни промени, касаещи СИЗП, Новости в процеса на подпомагане на площ от гледна точка на СИЗП; Правила за добро земеделско и екологично състояние; Кампания подпомагане „Украйна“</w:t>
      </w:r>
      <w:r>
        <w:rPr>
          <w:lang w:val="bg-BG"/>
        </w:rPr>
        <w:t>;</w:t>
      </w:r>
    </w:p>
    <w:p w:rsidR="003362A2" w:rsidRPr="00263A3A" w:rsidRDefault="00263A3A" w:rsidP="0063707A">
      <w:pPr>
        <w:spacing w:line="288" w:lineRule="auto"/>
        <w:ind w:firstLine="720"/>
        <w:jc w:val="both"/>
        <w:rPr>
          <w:lang w:val="bg-BG"/>
        </w:rPr>
      </w:pPr>
      <w:r w:rsidRPr="00263A3A">
        <w:rPr>
          <w:lang w:val="bg-BG"/>
        </w:rPr>
        <w:t xml:space="preserve">- </w:t>
      </w:r>
      <w:r w:rsidR="000F3CD0">
        <w:rPr>
          <w:lang w:val="bg-BG"/>
        </w:rPr>
        <w:t>В</w:t>
      </w:r>
      <w:r w:rsidR="000F3CD0" w:rsidRPr="00263A3A">
        <w:rPr>
          <w:lang w:val="bg-BG"/>
        </w:rPr>
        <w:t xml:space="preserve"> периода 09</w:t>
      </w:r>
      <w:r w:rsidR="000F3CD0">
        <w:rPr>
          <w:lang w:val="bg-BG"/>
        </w:rPr>
        <w:t>.04.2024 г.</w:t>
      </w:r>
      <w:r w:rsidR="000F3CD0" w:rsidRPr="00263A3A">
        <w:rPr>
          <w:lang w:val="bg-BG"/>
        </w:rPr>
        <w:t xml:space="preserve"> - 11.0</w:t>
      </w:r>
      <w:r w:rsidR="000F3CD0" w:rsidRPr="00263A3A">
        <w:t>4</w:t>
      </w:r>
      <w:r w:rsidR="000F3CD0" w:rsidRPr="00263A3A">
        <w:rPr>
          <w:lang w:val="bg-BG"/>
        </w:rPr>
        <w:t>.2024 г.</w:t>
      </w:r>
      <w:r w:rsidR="000F3CD0">
        <w:rPr>
          <w:lang w:val="bg-BG"/>
        </w:rPr>
        <w:t xml:space="preserve"> двама служители взеха </w:t>
      </w:r>
      <w:r w:rsidR="008108B4">
        <w:rPr>
          <w:lang w:val="bg-BG"/>
        </w:rPr>
        <w:t>у</w:t>
      </w:r>
      <w:r w:rsidR="003362A2" w:rsidRPr="00263A3A">
        <w:rPr>
          <w:lang w:val="bg-BG"/>
        </w:rPr>
        <w:t xml:space="preserve">частие в обучение за управление на дронове </w:t>
      </w:r>
      <w:r w:rsidR="003A050B">
        <w:rPr>
          <w:lang w:val="bg-BG"/>
        </w:rPr>
        <w:t>в гр. Трявна;</w:t>
      </w:r>
    </w:p>
    <w:p w:rsidR="00263A3A" w:rsidRDefault="00263A3A" w:rsidP="0063707A">
      <w:pPr>
        <w:spacing w:line="288" w:lineRule="auto"/>
        <w:ind w:firstLine="720"/>
        <w:jc w:val="both"/>
        <w:rPr>
          <w:lang w:val="bg-BG"/>
        </w:rPr>
      </w:pPr>
      <w:r>
        <w:rPr>
          <w:lang w:val="bg-BG"/>
        </w:rPr>
        <w:t xml:space="preserve">- </w:t>
      </w:r>
      <w:r w:rsidRPr="00263A3A">
        <w:rPr>
          <w:lang w:val="bg-BG"/>
        </w:rPr>
        <w:t xml:space="preserve">На 22.04.2024 г. и на 10.05.2024 г., </w:t>
      </w:r>
      <w:r w:rsidRPr="00263A3A">
        <w:rPr>
          <w:bCs/>
        </w:rPr>
        <w:t>експерти от ОД „Земеделие“</w:t>
      </w:r>
      <w:r w:rsidR="003E1FF3">
        <w:rPr>
          <w:bCs/>
          <w:lang w:val="bg-BG"/>
        </w:rPr>
        <w:t xml:space="preserve"> - Габрово</w:t>
      </w:r>
      <w:r w:rsidRPr="00263A3A">
        <w:rPr>
          <w:bCs/>
        </w:rPr>
        <w:t xml:space="preserve"> и общински</w:t>
      </w:r>
      <w:r w:rsidR="004E09D6">
        <w:rPr>
          <w:bCs/>
          <w:lang w:val="bg-BG"/>
        </w:rPr>
        <w:t>те</w:t>
      </w:r>
      <w:r w:rsidRPr="00263A3A">
        <w:rPr>
          <w:bCs/>
        </w:rPr>
        <w:t xml:space="preserve"> служби по </w:t>
      </w:r>
      <w:r w:rsidRPr="00263A3A">
        <w:rPr>
          <w:bCs/>
          <w:lang w:val="bg-BG"/>
        </w:rPr>
        <w:t>з</w:t>
      </w:r>
      <w:r w:rsidRPr="00263A3A">
        <w:rPr>
          <w:bCs/>
        </w:rPr>
        <w:t>емеделие</w:t>
      </w:r>
      <w:r w:rsidRPr="00263A3A">
        <w:rPr>
          <w:lang w:val="bg-BG"/>
        </w:rPr>
        <w:t xml:space="preserve"> </w:t>
      </w:r>
      <w:r w:rsidR="003E1FF3">
        <w:rPr>
          <w:lang w:val="bg-BG"/>
        </w:rPr>
        <w:t>участваха в онлайн срещи, организирани от МЗХ,</w:t>
      </w:r>
      <w:r w:rsidRPr="00263A3A">
        <w:rPr>
          <w:lang w:val="bg-BG"/>
        </w:rPr>
        <w:t xml:space="preserve"> на </w:t>
      </w:r>
      <w:r w:rsidR="003362A2" w:rsidRPr="00263A3A">
        <w:rPr>
          <w:lang w:val="bg-BG"/>
        </w:rPr>
        <w:t>които</w:t>
      </w:r>
      <w:r w:rsidR="003E1FF3">
        <w:rPr>
          <w:lang w:val="bg-BG"/>
        </w:rPr>
        <w:t xml:space="preserve"> бяха</w:t>
      </w:r>
      <w:r w:rsidR="003362A2" w:rsidRPr="00263A3A">
        <w:rPr>
          <w:lang w:val="bg-BG"/>
        </w:rPr>
        <w:t xml:space="preserve"> представ</w:t>
      </w:r>
      <w:r w:rsidR="003E1FF3">
        <w:rPr>
          <w:lang w:val="bg-BG"/>
        </w:rPr>
        <w:t>ени</w:t>
      </w:r>
      <w:r w:rsidR="003362A2" w:rsidRPr="00263A3A">
        <w:rPr>
          <w:lang w:val="bg-BG"/>
        </w:rPr>
        <w:t xml:space="preserve"> новите моменти и функционалности в ИСАК, относно подаване на заявления за подпомагане, въпроси и отговори</w:t>
      </w:r>
      <w:r>
        <w:rPr>
          <w:lang w:val="bg-BG"/>
        </w:rPr>
        <w:t>;</w:t>
      </w:r>
    </w:p>
    <w:p w:rsidR="000F3CD0" w:rsidRDefault="000F3CD0" w:rsidP="000F3CD0">
      <w:pPr>
        <w:tabs>
          <w:tab w:val="left" w:pos="-840"/>
        </w:tabs>
        <w:spacing w:line="288" w:lineRule="auto"/>
        <w:jc w:val="both"/>
        <w:rPr>
          <w:lang w:val="bg-BG"/>
        </w:rPr>
      </w:pPr>
      <w:r>
        <w:rPr>
          <w:color w:val="FF0000"/>
          <w:lang w:val="bg-BG"/>
        </w:rPr>
        <w:tab/>
      </w:r>
      <w:r w:rsidRPr="000F3CD0">
        <w:rPr>
          <w:lang w:val="bg-BG"/>
        </w:rPr>
        <w:t>- На 14 май 2024 г. от 10.00 ч. в Ритуална зала на Община Велико Търново, гр. Велико Търново, площад "Майка България" № 2, се проведе информационна среща със земеделски стопани от област Габрово и област Велико Търново, относно Директни плащания - Кампания 2024 г.</w:t>
      </w:r>
      <w:r w:rsidRPr="000F3CD0">
        <w:rPr>
          <w:lang w:val="en-US"/>
        </w:rPr>
        <w:t xml:space="preserve"> </w:t>
      </w:r>
      <w:r w:rsidRPr="000F3CD0">
        <w:rPr>
          <w:lang w:val="bg-BG"/>
        </w:rPr>
        <w:t>Информационната кампания с</w:t>
      </w:r>
      <w:r w:rsidRPr="000F3CD0">
        <w:rPr>
          <w:lang w:val="en-US"/>
        </w:rPr>
        <w:t>e</w:t>
      </w:r>
      <w:r w:rsidRPr="000F3CD0">
        <w:rPr>
          <w:lang w:val="bg-BG"/>
        </w:rPr>
        <w:t xml:space="preserve"> реализира от Министерство на земеделието и храните. Предварително уведомените за срещата  земеделски стопани  бяха запознати от представителите на МЗХ с новите инт</w:t>
      </w:r>
      <w:r w:rsidR="003A050B">
        <w:rPr>
          <w:lang w:val="bg-BG"/>
        </w:rPr>
        <w:t>ервенции и мерки за подпомагане;</w:t>
      </w:r>
    </w:p>
    <w:p w:rsidR="00986272" w:rsidRPr="003A050B" w:rsidRDefault="00986272" w:rsidP="000F3CD0">
      <w:pPr>
        <w:tabs>
          <w:tab w:val="left" w:pos="-840"/>
        </w:tabs>
        <w:spacing w:line="288" w:lineRule="auto"/>
        <w:jc w:val="both"/>
        <w:rPr>
          <w:lang w:val="bg-BG"/>
        </w:rPr>
      </w:pPr>
      <w:r>
        <w:rPr>
          <w:lang w:val="bg-BG"/>
        </w:rPr>
        <w:tab/>
        <w:t xml:space="preserve">- </w:t>
      </w:r>
      <w:r w:rsidR="004C1741">
        <w:rPr>
          <w:lang w:val="bg-BG"/>
        </w:rPr>
        <w:t xml:space="preserve">В периода 18 </w:t>
      </w:r>
      <w:r w:rsidR="00690B57">
        <w:rPr>
          <w:lang w:val="bg-BG"/>
        </w:rPr>
        <w:t>-</w:t>
      </w:r>
      <w:r w:rsidR="004C1741">
        <w:rPr>
          <w:lang w:val="bg-BG"/>
        </w:rPr>
        <w:t xml:space="preserve"> 19.06.2024 г. е</w:t>
      </w:r>
      <w:r>
        <w:rPr>
          <w:lang w:val="bg-BG"/>
        </w:rPr>
        <w:t xml:space="preserve">дин служител на ОДЗ Габрово е взел участие в семинар на тема Провеждане на статистическо изследване „Интегрирана статистика за земеделските стопанства </w:t>
      </w:r>
      <w:r w:rsidR="00587943">
        <w:rPr>
          <w:lang w:val="bg-BG"/>
        </w:rPr>
        <w:t>п</w:t>
      </w:r>
      <w:r>
        <w:rPr>
          <w:lang w:val="bg-BG"/>
        </w:rPr>
        <w:t>рез 2023 г.</w:t>
      </w:r>
      <w:r>
        <w:rPr>
          <w:lang w:val="en-US"/>
        </w:rPr>
        <w:t xml:space="preserve"> </w:t>
      </w:r>
      <w:r>
        <w:rPr>
          <w:lang w:val="bg-BG"/>
        </w:rPr>
        <w:t>(</w:t>
      </w:r>
      <w:r>
        <w:rPr>
          <w:lang w:val="en-US"/>
        </w:rPr>
        <w:t xml:space="preserve">IFS2023) </w:t>
      </w:r>
      <w:r w:rsidR="00690B57">
        <w:rPr>
          <w:lang w:val="bg-BG"/>
        </w:rPr>
        <w:t>-</w:t>
      </w:r>
      <w:r>
        <w:rPr>
          <w:lang w:val="en-US"/>
        </w:rPr>
        <w:t xml:space="preserve"> </w:t>
      </w:r>
      <w:r>
        <w:rPr>
          <w:lang w:val="bg-BG"/>
        </w:rPr>
        <w:t>Споразумение №</w:t>
      </w:r>
      <w:r>
        <w:rPr>
          <w:lang w:val="en-US"/>
        </w:rPr>
        <w:t xml:space="preserve"> 101093815-2022-BG-IFS2023</w:t>
      </w:r>
      <w:r w:rsidR="003A050B">
        <w:rPr>
          <w:lang w:val="bg-BG"/>
        </w:rPr>
        <w:t>;</w:t>
      </w:r>
    </w:p>
    <w:p w:rsidR="002B2194" w:rsidRDefault="00263A3A" w:rsidP="0063707A">
      <w:pPr>
        <w:spacing w:line="288" w:lineRule="auto"/>
        <w:ind w:firstLine="720"/>
        <w:jc w:val="both"/>
        <w:rPr>
          <w:lang w:val="bg-BG"/>
        </w:rPr>
      </w:pPr>
      <w:r w:rsidRPr="002B2194">
        <w:rPr>
          <w:lang w:val="bg-BG"/>
        </w:rPr>
        <w:t xml:space="preserve">- </w:t>
      </w:r>
      <w:r w:rsidR="001B60EE">
        <w:rPr>
          <w:lang w:val="bg-BG"/>
        </w:rPr>
        <w:t>В периода от 08.07</w:t>
      </w:r>
      <w:r w:rsidR="00907E6E">
        <w:rPr>
          <w:lang w:val="bg-BG"/>
        </w:rPr>
        <w:t xml:space="preserve"> -</w:t>
      </w:r>
      <w:r w:rsidR="001B60EE">
        <w:rPr>
          <w:lang w:val="bg-BG"/>
        </w:rPr>
        <w:t xml:space="preserve"> до 10.07.2024 г. </w:t>
      </w:r>
      <w:r w:rsidRPr="002B2194">
        <w:rPr>
          <w:bCs/>
          <w:lang w:val="bg-BG"/>
        </w:rPr>
        <w:t>Е</w:t>
      </w:r>
      <w:r w:rsidRPr="002B2194">
        <w:rPr>
          <w:bCs/>
        </w:rPr>
        <w:t xml:space="preserve">ксперти от ОД „Земеделие“ и общински служби по </w:t>
      </w:r>
      <w:r w:rsidRPr="002B2194">
        <w:rPr>
          <w:bCs/>
          <w:lang w:val="bg-BG"/>
        </w:rPr>
        <w:t>з</w:t>
      </w:r>
      <w:r w:rsidRPr="002B2194">
        <w:rPr>
          <w:bCs/>
        </w:rPr>
        <w:t>емеделие</w:t>
      </w:r>
      <w:r w:rsidRPr="002B2194">
        <w:rPr>
          <w:bCs/>
          <w:lang w:val="bg-BG"/>
        </w:rPr>
        <w:t xml:space="preserve"> взеха участие в</w:t>
      </w:r>
      <w:r w:rsidR="00381C13" w:rsidRPr="002B2194">
        <w:rPr>
          <w:bCs/>
          <w:lang w:val="bg-BG"/>
        </w:rPr>
        <w:t xml:space="preserve"> </w:t>
      </w:r>
      <w:r w:rsidR="00381C13" w:rsidRPr="002B2194">
        <w:t>Семинар</w:t>
      </w:r>
      <w:r w:rsidRPr="002B2194">
        <w:t xml:space="preserve"> </w:t>
      </w:r>
      <w:r w:rsidR="00381C13" w:rsidRPr="002B2194">
        <w:t>в с. Кранево</w:t>
      </w:r>
      <w:r w:rsidR="00381C13" w:rsidRPr="002B2194">
        <w:rPr>
          <w:lang w:val="bg-BG"/>
        </w:rPr>
        <w:t xml:space="preserve"> </w:t>
      </w:r>
      <w:r w:rsidR="00381C13" w:rsidRPr="002B2194">
        <w:t>- Провеждане на обучение за теренни проверки</w:t>
      </w:r>
      <w:r w:rsidR="001B60EE" w:rsidRPr="001B60EE">
        <w:rPr>
          <w:lang w:val="bg-BG"/>
        </w:rPr>
        <w:t xml:space="preserve"> </w:t>
      </w:r>
      <w:r w:rsidR="001B60EE">
        <w:rPr>
          <w:lang w:val="bg-BG"/>
        </w:rPr>
        <w:t>за поддържане на СИЗП в актуално състояние -</w:t>
      </w:r>
      <w:r w:rsidR="00381C13" w:rsidRPr="002B2194">
        <w:t xml:space="preserve"> Кампания 2024 </w:t>
      </w:r>
      <w:r w:rsidRPr="002B2194">
        <w:rPr>
          <w:lang w:val="bg-BG"/>
        </w:rPr>
        <w:t>от МЗХ;</w:t>
      </w:r>
    </w:p>
    <w:p w:rsidR="002B2194" w:rsidRDefault="002B2194" w:rsidP="0063707A">
      <w:pPr>
        <w:spacing w:line="288" w:lineRule="auto"/>
        <w:ind w:firstLine="720"/>
        <w:jc w:val="both"/>
        <w:rPr>
          <w:bCs/>
          <w:lang w:val="bg-BG"/>
        </w:rPr>
      </w:pPr>
      <w:r w:rsidRPr="002B2194">
        <w:rPr>
          <w:lang w:val="bg-BG"/>
        </w:rPr>
        <w:t xml:space="preserve">- </w:t>
      </w:r>
      <w:r w:rsidR="00263A3A" w:rsidRPr="002B2194">
        <w:rPr>
          <w:bCs/>
          <w:lang w:val="bg-BG"/>
        </w:rPr>
        <w:t>На 11.09.2024 г. е проведено о</w:t>
      </w:r>
      <w:r w:rsidR="00381C13" w:rsidRPr="002B2194">
        <w:t>нлайн работно заседание</w:t>
      </w:r>
      <w:r w:rsidR="00263A3A" w:rsidRPr="002B2194">
        <w:rPr>
          <w:lang w:val="bg-BG"/>
        </w:rPr>
        <w:t xml:space="preserve"> </w:t>
      </w:r>
      <w:r w:rsidR="00381C13" w:rsidRPr="002B2194">
        <w:t>- въпроси и новости теренни проверки на</w:t>
      </w:r>
      <w:r w:rsidR="00381C13" w:rsidRPr="002B2194">
        <w:rPr>
          <w:bCs/>
        </w:rPr>
        <w:t xml:space="preserve"> експерти от ОД „Земеделие“ и общински служби по земеделие</w:t>
      </w:r>
      <w:r w:rsidR="00E76C69">
        <w:rPr>
          <w:bCs/>
          <w:lang w:val="bg-BG"/>
        </w:rPr>
        <w:t>;</w:t>
      </w:r>
    </w:p>
    <w:p w:rsidR="00E76C69" w:rsidRDefault="00E76C69" w:rsidP="0063707A">
      <w:pPr>
        <w:spacing w:line="288" w:lineRule="auto"/>
        <w:ind w:firstLine="720"/>
        <w:jc w:val="both"/>
        <w:rPr>
          <w:bCs/>
          <w:lang w:val="bg-BG"/>
        </w:rPr>
      </w:pPr>
      <w:r>
        <w:rPr>
          <w:bCs/>
          <w:lang w:val="bg-BG"/>
        </w:rPr>
        <w:t xml:space="preserve">- В периода 18 </w:t>
      </w:r>
      <w:r w:rsidR="00690B57">
        <w:rPr>
          <w:bCs/>
          <w:lang w:val="bg-BG"/>
        </w:rPr>
        <w:t>-</w:t>
      </w:r>
      <w:r>
        <w:rPr>
          <w:bCs/>
          <w:lang w:val="bg-BG"/>
        </w:rPr>
        <w:t xml:space="preserve"> 20.09.2024 г. </w:t>
      </w:r>
      <w:r w:rsidR="003A050B">
        <w:rPr>
          <w:bCs/>
          <w:lang w:val="bg-BG"/>
        </w:rPr>
        <w:t xml:space="preserve">един служител </w:t>
      </w:r>
      <w:r>
        <w:rPr>
          <w:bCs/>
          <w:lang w:val="bg-BG"/>
        </w:rPr>
        <w:t>е участвал в среща на длъжностните лица по ЗРКЗГТ</w:t>
      </w:r>
      <w:r w:rsidR="003A050B">
        <w:rPr>
          <w:bCs/>
          <w:lang w:val="bg-BG"/>
        </w:rPr>
        <w:t>;</w:t>
      </w:r>
    </w:p>
    <w:p w:rsidR="00E76C69" w:rsidRPr="00E76C69" w:rsidRDefault="00E76C69" w:rsidP="0063707A">
      <w:pPr>
        <w:spacing w:line="288" w:lineRule="auto"/>
        <w:ind w:firstLine="720"/>
        <w:jc w:val="both"/>
        <w:rPr>
          <w:bCs/>
          <w:lang w:val="bg-BG"/>
        </w:rPr>
      </w:pPr>
      <w:r>
        <w:rPr>
          <w:bCs/>
          <w:lang w:val="bg-BG"/>
        </w:rPr>
        <w:lastRenderedPageBreak/>
        <w:t xml:space="preserve">- На 26.09.2024 г. двама експерти са взели участие в информационна кампания за изискванията и проверките по интервенциите, свързани с плащане на площ и животни от стратегическия план за развитие на земеделието и селските райони за периода 2023 </w:t>
      </w:r>
      <w:r w:rsidR="00690B57">
        <w:rPr>
          <w:bCs/>
          <w:lang w:val="bg-BG"/>
        </w:rPr>
        <w:t>-</w:t>
      </w:r>
      <w:r w:rsidR="006052A6">
        <w:rPr>
          <w:bCs/>
          <w:lang w:val="bg-BG"/>
        </w:rPr>
        <w:t xml:space="preserve"> 2027;</w:t>
      </w:r>
    </w:p>
    <w:p w:rsidR="00381C13" w:rsidRPr="002B2194" w:rsidRDefault="002B2194" w:rsidP="0063707A">
      <w:pPr>
        <w:spacing w:line="288" w:lineRule="auto"/>
        <w:ind w:firstLine="720"/>
        <w:jc w:val="both"/>
        <w:rPr>
          <w:bCs/>
          <w:lang w:val="bg-BG"/>
        </w:rPr>
      </w:pPr>
      <w:r>
        <w:rPr>
          <w:bCs/>
          <w:lang w:val="bg-BG"/>
        </w:rPr>
        <w:t>- На</w:t>
      </w:r>
      <w:r w:rsidRPr="002B2194">
        <w:rPr>
          <w:bCs/>
          <w:lang w:val="bg-BG"/>
        </w:rPr>
        <w:t xml:space="preserve"> 08.10.20024 г.</w:t>
      </w:r>
      <w:r>
        <w:rPr>
          <w:bCs/>
          <w:lang w:val="bg-BG"/>
        </w:rPr>
        <w:t xml:space="preserve"> е проведено р</w:t>
      </w:r>
      <w:r w:rsidR="00381C13" w:rsidRPr="002B2194">
        <w:t xml:space="preserve">аботно заседание на дирекция ИЗП-МЗХ, ОДЗ и ОСЗ на </w:t>
      </w:r>
      <w:r w:rsidR="00381C13" w:rsidRPr="002B2194">
        <w:rPr>
          <w:bCs/>
        </w:rPr>
        <w:t>експерти от ОД „Земеделие“ и общински служби по Земеделие</w:t>
      </w:r>
      <w:r w:rsidR="003A050B">
        <w:rPr>
          <w:bCs/>
          <w:lang w:val="bg-BG"/>
        </w:rPr>
        <w:t>;</w:t>
      </w:r>
    </w:p>
    <w:p w:rsidR="00263A3A" w:rsidRPr="002B2194" w:rsidRDefault="00907E6E" w:rsidP="0063707A">
      <w:pPr>
        <w:spacing w:line="288" w:lineRule="auto"/>
        <w:ind w:firstLine="720"/>
        <w:jc w:val="both"/>
        <w:rPr>
          <w:lang w:val="bg-BG"/>
        </w:rPr>
      </w:pPr>
      <w:r>
        <w:rPr>
          <w:lang w:val="bg-BG" w:eastAsia="bg-BG"/>
        </w:rPr>
        <w:t xml:space="preserve">- </w:t>
      </w:r>
      <w:r w:rsidR="002B2194" w:rsidRPr="002B2194">
        <w:rPr>
          <w:lang w:val="bg-BG" w:eastAsia="bg-BG"/>
        </w:rPr>
        <w:t xml:space="preserve">През 2024 г. експерт от ОДЗ и експерти от общински служби по земеделие са преминали </w:t>
      </w:r>
      <w:r w:rsidR="00263A3A" w:rsidRPr="002B2194">
        <w:rPr>
          <w:lang w:val="bg-BG"/>
        </w:rPr>
        <w:t>онлайн обучение, издържан изпит и получен сертификат да управление на БЛС (дрон) категория А1/А3 от ГД Гражданска въздухоплавателна администрация, Министерство на транспорта и съобщенията - 3 служители.</w:t>
      </w:r>
    </w:p>
    <w:p w:rsidR="00E630F2" w:rsidRDefault="00E630F2" w:rsidP="00E630F2">
      <w:pPr>
        <w:tabs>
          <w:tab w:val="left" w:pos="426"/>
          <w:tab w:val="left" w:pos="720"/>
        </w:tabs>
        <w:spacing w:line="288" w:lineRule="auto"/>
        <w:jc w:val="both"/>
        <w:rPr>
          <w:b/>
          <w:i/>
          <w:lang w:val="bg-BG"/>
        </w:rPr>
      </w:pPr>
      <w:r>
        <w:rPr>
          <w:b/>
          <w:i/>
          <w:lang w:val="bg-BG"/>
        </w:rPr>
        <w:tab/>
      </w:r>
    </w:p>
    <w:p w:rsidR="00054C9D" w:rsidRPr="00690B57" w:rsidRDefault="00E630F2" w:rsidP="00054C9D">
      <w:pPr>
        <w:tabs>
          <w:tab w:val="left" w:pos="426"/>
          <w:tab w:val="left" w:pos="720"/>
        </w:tabs>
        <w:spacing w:line="288" w:lineRule="auto"/>
        <w:jc w:val="both"/>
        <w:rPr>
          <w:bCs/>
          <w:iCs/>
          <w:lang w:val="bg-BG"/>
        </w:rPr>
      </w:pPr>
      <w:r>
        <w:rPr>
          <w:b/>
          <w:i/>
          <w:lang w:val="bg-BG"/>
        </w:rPr>
        <w:tab/>
      </w:r>
      <w:r w:rsidR="00D96EBB">
        <w:rPr>
          <w:b/>
          <w:i/>
          <w:lang w:val="bg-BG"/>
        </w:rPr>
        <w:tab/>
      </w:r>
      <w:r w:rsidR="00054C9D" w:rsidRPr="00365B17">
        <w:rPr>
          <w:b/>
          <w:i/>
          <w:lang w:val="bg-BG"/>
        </w:rPr>
        <w:t>През 2024 г. по искане на Министерство на земеделието и храните</w:t>
      </w:r>
      <w:r w:rsidR="00690B57">
        <w:rPr>
          <w:b/>
          <w:i/>
          <w:lang w:val="bg-BG"/>
        </w:rPr>
        <w:t xml:space="preserve"> -</w:t>
      </w:r>
      <w:r w:rsidR="00054C9D" w:rsidRPr="00365B17">
        <w:rPr>
          <w:b/>
          <w:i/>
          <w:lang w:val="bg-BG"/>
        </w:rPr>
        <w:t xml:space="preserve"> </w:t>
      </w:r>
      <w:r w:rsidR="00054C9D" w:rsidRPr="00690B57">
        <w:rPr>
          <w:bCs/>
          <w:iCs/>
          <w:lang w:val="bg-BG"/>
        </w:rPr>
        <w:t xml:space="preserve">от ОД „Земеделие” </w:t>
      </w:r>
      <w:r w:rsidR="00690B57" w:rsidRPr="00690B57">
        <w:rPr>
          <w:bCs/>
          <w:iCs/>
          <w:lang w:val="bg-BG"/>
        </w:rPr>
        <w:t>-</w:t>
      </w:r>
      <w:r w:rsidR="00054C9D" w:rsidRPr="00690B57">
        <w:rPr>
          <w:bCs/>
          <w:iCs/>
          <w:lang w:val="bg-BG"/>
        </w:rPr>
        <w:t xml:space="preserve"> Габрово е предоставена пълна, навременна и точна информация от четирите общини на територията на област Габрово  относно процедури за създаване масиви за ползване, обяви за търгове за отдаване на земи от ДПФ под наем, </w:t>
      </w:r>
      <w:r w:rsidR="00690B57">
        <w:rPr>
          <w:bCs/>
          <w:iCs/>
          <w:lang w:val="bg-BG"/>
        </w:rPr>
        <w:t>Р</w:t>
      </w:r>
      <w:r w:rsidR="00054C9D" w:rsidRPr="00690B57">
        <w:rPr>
          <w:bCs/>
          <w:iCs/>
          <w:lang w:val="bg-BG"/>
        </w:rPr>
        <w:t xml:space="preserve">ешения на </w:t>
      </w:r>
      <w:r w:rsidR="00690B57">
        <w:rPr>
          <w:bCs/>
          <w:iCs/>
          <w:lang w:val="bg-BG"/>
        </w:rPr>
        <w:t>К</w:t>
      </w:r>
      <w:r w:rsidR="00054C9D" w:rsidRPr="00690B57">
        <w:rPr>
          <w:bCs/>
          <w:iCs/>
          <w:lang w:val="bg-BG"/>
        </w:rPr>
        <w:t xml:space="preserve">омисията по чл. 17 от ЗОЗЗ, условия и срокове за подаване на заявления за подпомагане, регистрация на ЗС и информация за предоставяните административни услуги, предстоящи събития и другa информация,  съгласно нормативни изискавания.    </w:t>
      </w:r>
    </w:p>
    <w:p w:rsidR="00054C9D" w:rsidRDefault="00054C9D" w:rsidP="00054C9D">
      <w:pPr>
        <w:spacing w:line="288" w:lineRule="auto"/>
        <w:ind w:firstLine="720"/>
        <w:jc w:val="both"/>
        <w:rPr>
          <w:b/>
          <w:i/>
          <w:lang w:val="bg-BG" w:eastAsia="bg-BG"/>
        </w:rPr>
      </w:pPr>
    </w:p>
    <w:p w:rsidR="00054C9D" w:rsidRPr="00365B17" w:rsidRDefault="00054C9D" w:rsidP="00054C9D">
      <w:pPr>
        <w:spacing w:line="288" w:lineRule="auto"/>
        <w:ind w:firstLine="720"/>
        <w:jc w:val="both"/>
        <w:rPr>
          <w:i/>
          <w:lang w:val="bg-BG" w:eastAsia="bg-BG"/>
        </w:rPr>
      </w:pPr>
      <w:r w:rsidRPr="00365B17">
        <w:rPr>
          <w:b/>
          <w:i/>
          <w:lang w:val="bg-BG" w:eastAsia="bg-BG"/>
        </w:rPr>
        <w:t>Изготвяне на отговори на сигнали, предложения и жалби от граждани при спазване на сроковете предвидени в АПК.</w:t>
      </w:r>
      <w:r w:rsidRPr="00365B17">
        <w:rPr>
          <w:i/>
          <w:lang w:val="bg-BG" w:eastAsia="bg-BG"/>
        </w:rPr>
        <w:tab/>
      </w:r>
    </w:p>
    <w:p w:rsidR="00FB7469" w:rsidRDefault="00054C9D" w:rsidP="00FF6905">
      <w:pPr>
        <w:spacing w:line="288" w:lineRule="auto"/>
        <w:ind w:firstLine="720"/>
        <w:jc w:val="both"/>
        <w:rPr>
          <w:lang w:eastAsia="bg-BG"/>
        </w:rPr>
      </w:pPr>
      <w:r w:rsidRPr="00365B17">
        <w:rPr>
          <w:lang w:val="bg-BG" w:eastAsia="bg-BG"/>
        </w:rPr>
        <w:t xml:space="preserve">През годината няма постъпили жалби и сигнали срещу дейността на общинските служби по земеделие на територията на областта и срещу работата на Областна дирекция „Земеделие“ </w:t>
      </w:r>
      <w:r w:rsidR="00EF616F">
        <w:rPr>
          <w:lang w:val="bg-BG" w:eastAsia="bg-BG"/>
        </w:rPr>
        <w:t>-</w:t>
      </w:r>
      <w:r w:rsidRPr="00365B17">
        <w:rPr>
          <w:lang w:val="bg-BG" w:eastAsia="bg-BG"/>
        </w:rPr>
        <w:t xml:space="preserve"> Габрово.</w:t>
      </w:r>
      <w:bookmarkStart w:id="2" w:name="_GoBack"/>
      <w:bookmarkEnd w:id="2"/>
    </w:p>
    <w:sectPr w:rsidR="00FB7469" w:rsidSect="006B0FB2">
      <w:pgSz w:w="11907" w:h="16840" w:code="9"/>
      <w:pgMar w:top="1134" w:right="851" w:bottom="56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AFD" w:rsidRDefault="00A23AFD">
      <w:r>
        <w:separator/>
      </w:r>
    </w:p>
  </w:endnote>
  <w:endnote w:type="continuationSeparator" w:id="0">
    <w:p w:rsidR="00A23AFD" w:rsidRDefault="00A2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01" w:usb1="00000000" w:usb2="00000000" w:usb3="00000000" w:csb0="00000004"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Helen Bg Condensed">
    <w:altName w:val="Arial Narrow"/>
    <w:charset w:val="CC"/>
    <w:family w:val="auto"/>
    <w:pitch w:val="variable"/>
    <w:sig w:usb0="8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ll Times New Roman">
    <w:altName w:val="Times New Roman"/>
    <w:charset w:val="CC"/>
    <w:family w:val="roman"/>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9" w:rsidRPr="00EA5290" w:rsidRDefault="00D82DF9">
    <w:pPr>
      <w:pStyle w:val="a9"/>
      <w:framePr w:wrap="around" w:vAnchor="text" w:hAnchor="margin" w:xAlign="right" w:y="1"/>
      <w:rPr>
        <w:rStyle w:val="ab"/>
        <w:sz w:val="23"/>
        <w:szCs w:val="23"/>
      </w:rPr>
    </w:pPr>
    <w:r w:rsidRPr="00EA5290">
      <w:rPr>
        <w:rStyle w:val="ab"/>
        <w:sz w:val="23"/>
        <w:szCs w:val="23"/>
      </w:rPr>
      <w:fldChar w:fldCharType="begin"/>
    </w:r>
    <w:r w:rsidRPr="00EA5290">
      <w:rPr>
        <w:rStyle w:val="ab"/>
        <w:sz w:val="23"/>
        <w:szCs w:val="23"/>
      </w:rPr>
      <w:instrText xml:space="preserve">PAGE  </w:instrText>
    </w:r>
    <w:r w:rsidRPr="00EA5290">
      <w:rPr>
        <w:rStyle w:val="ab"/>
        <w:sz w:val="23"/>
        <w:szCs w:val="23"/>
      </w:rPr>
      <w:fldChar w:fldCharType="separate"/>
    </w:r>
    <w:r w:rsidRPr="00EA5290">
      <w:rPr>
        <w:rStyle w:val="ab"/>
        <w:noProof/>
        <w:sz w:val="23"/>
        <w:szCs w:val="23"/>
      </w:rPr>
      <w:t>1</w:t>
    </w:r>
    <w:r w:rsidRPr="00EA5290">
      <w:rPr>
        <w:rStyle w:val="ab"/>
        <w:sz w:val="23"/>
        <w:szCs w:val="23"/>
      </w:rPr>
      <w:fldChar w:fldCharType="end"/>
    </w:r>
  </w:p>
  <w:p w:rsidR="00D82DF9" w:rsidRPr="00EA5290" w:rsidRDefault="00D82DF9">
    <w:pPr>
      <w:pStyle w:val="a9"/>
      <w:ind w:right="360"/>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4522"/>
      <w:docPartObj>
        <w:docPartGallery w:val="Page Numbers (Bottom of Page)"/>
        <w:docPartUnique/>
      </w:docPartObj>
    </w:sdtPr>
    <w:sdtEndPr/>
    <w:sdtContent>
      <w:p w:rsidR="00D82DF9" w:rsidRDefault="00D82DF9" w:rsidP="006D1F94">
        <w:pPr>
          <w:pStyle w:val="a9"/>
          <w:jc w:val="right"/>
        </w:pPr>
        <w:r>
          <w:fldChar w:fldCharType="begin"/>
        </w:r>
        <w:r>
          <w:instrText>PAGE   \* MERGEFORMAT</w:instrText>
        </w:r>
        <w:r>
          <w:fldChar w:fldCharType="separate"/>
        </w:r>
        <w:r w:rsidR="00FF6905" w:rsidRPr="00FF6905">
          <w:rPr>
            <w:noProof/>
            <w:lang w:val="bg-BG"/>
          </w:rPr>
          <w:t>15</w:t>
        </w:r>
        <w:r>
          <w:fldChar w:fldCharType="end"/>
        </w:r>
      </w:p>
      <w:p w:rsidR="00D82DF9" w:rsidRPr="006003E3" w:rsidRDefault="00D82DF9" w:rsidP="00AD7A53">
        <w:pPr>
          <w:jc w:val="center"/>
          <w:rPr>
            <w:sz w:val="18"/>
          </w:rPr>
        </w:pPr>
        <w:r>
          <w:rPr>
            <w:sz w:val="18"/>
            <w:lang w:val="ru-RU"/>
          </w:rPr>
          <w:t xml:space="preserve">5300 гр. Габрово, ул. </w:t>
        </w:r>
        <w:r>
          <w:rPr>
            <w:sz w:val="18"/>
            <w:lang w:val="bg-BG"/>
          </w:rPr>
          <w:t>”</w:t>
        </w:r>
        <w:r>
          <w:rPr>
            <w:sz w:val="18"/>
            <w:lang w:val="ru-RU"/>
          </w:rPr>
          <w:t xml:space="preserve">Брянска" № 30, ет. 3, тел.: 066 </w:t>
        </w:r>
        <w:r>
          <w:rPr>
            <w:sz w:val="18"/>
            <w:lang w:val="bg-BG"/>
          </w:rPr>
          <w:t>/</w:t>
        </w:r>
        <w:r>
          <w:rPr>
            <w:sz w:val="18"/>
          </w:rPr>
          <w:t xml:space="preserve"> </w:t>
        </w:r>
        <w:r>
          <w:rPr>
            <w:sz w:val="18"/>
            <w:lang w:val="bg-BG"/>
          </w:rPr>
          <w:t>804 274</w:t>
        </w:r>
      </w:p>
      <w:p w:rsidR="00D82DF9" w:rsidRPr="00AD7A53" w:rsidRDefault="00D82DF9" w:rsidP="00AD7A53">
        <w:pPr>
          <w:jc w:val="center"/>
          <w:rPr>
            <w:sz w:val="18"/>
          </w:rPr>
        </w:pPr>
        <w:r>
          <w:rPr>
            <w:sz w:val="18"/>
            <w:lang w:val="bg-BG"/>
          </w:rPr>
          <w:t>Електронна поща</w:t>
        </w:r>
        <w:r w:rsidRPr="004A2DB7">
          <w:rPr>
            <w:sz w:val="18"/>
          </w:rPr>
          <w:t xml:space="preserve">: </w:t>
        </w:r>
        <w:r w:rsidRPr="006003E3">
          <w:rPr>
            <w:sz w:val="18"/>
          </w:rPr>
          <w:t>odzg_gabrovo@mzh</w:t>
        </w:r>
        <w:r>
          <w:rPr>
            <w:sz w:val="18"/>
          </w:rPr>
          <w:t>.government.bg</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749532"/>
      <w:docPartObj>
        <w:docPartGallery w:val="Page Numbers (Bottom of Page)"/>
        <w:docPartUnique/>
      </w:docPartObj>
    </w:sdtPr>
    <w:sdtEndPr/>
    <w:sdtContent>
      <w:p w:rsidR="00D82DF9" w:rsidRDefault="00D82DF9" w:rsidP="006D1F94">
        <w:pPr>
          <w:pStyle w:val="a9"/>
          <w:jc w:val="right"/>
        </w:pPr>
        <w:r>
          <w:fldChar w:fldCharType="begin"/>
        </w:r>
        <w:r>
          <w:instrText>PAGE   \* MERGEFORMAT</w:instrText>
        </w:r>
        <w:r>
          <w:fldChar w:fldCharType="separate"/>
        </w:r>
        <w:r w:rsidR="00FF6905" w:rsidRPr="00FF6905">
          <w:rPr>
            <w:noProof/>
            <w:lang w:val="bg-BG"/>
          </w:rPr>
          <w:t>1</w:t>
        </w:r>
        <w:r>
          <w:fldChar w:fldCharType="end"/>
        </w:r>
      </w:p>
    </w:sdtContent>
  </w:sdt>
  <w:p w:rsidR="00D82DF9" w:rsidRPr="006003E3" w:rsidRDefault="00D82DF9" w:rsidP="006D1F94">
    <w:pPr>
      <w:jc w:val="center"/>
      <w:rPr>
        <w:sz w:val="18"/>
      </w:rPr>
    </w:pPr>
    <w:r>
      <w:rPr>
        <w:sz w:val="18"/>
        <w:lang w:val="ru-RU"/>
      </w:rPr>
      <w:t xml:space="preserve">5300 гр. Габрово, ул. </w:t>
    </w:r>
    <w:r>
      <w:rPr>
        <w:sz w:val="18"/>
        <w:lang w:val="bg-BG"/>
      </w:rPr>
      <w:t>”</w:t>
    </w:r>
    <w:r>
      <w:rPr>
        <w:sz w:val="18"/>
        <w:lang w:val="ru-RU"/>
      </w:rPr>
      <w:t xml:space="preserve">Брянска" № 30, ет. 3, тел.: 066 </w:t>
    </w:r>
    <w:r>
      <w:rPr>
        <w:sz w:val="18"/>
        <w:lang w:val="bg-BG"/>
      </w:rPr>
      <w:t>/</w:t>
    </w:r>
    <w:r>
      <w:rPr>
        <w:sz w:val="18"/>
      </w:rPr>
      <w:t xml:space="preserve"> </w:t>
    </w:r>
    <w:r>
      <w:rPr>
        <w:sz w:val="18"/>
        <w:lang w:val="bg-BG"/>
      </w:rPr>
      <w:t>804 274</w:t>
    </w:r>
  </w:p>
  <w:p w:rsidR="00D82DF9" w:rsidRDefault="00D82DF9" w:rsidP="006D1F94">
    <w:pPr>
      <w:jc w:val="center"/>
      <w:rPr>
        <w:sz w:val="18"/>
      </w:rPr>
    </w:pPr>
    <w:r>
      <w:rPr>
        <w:sz w:val="18"/>
        <w:lang w:val="bg-BG"/>
      </w:rPr>
      <w:t>Електронна поща</w:t>
    </w:r>
    <w:r w:rsidRPr="004A2DB7">
      <w:rPr>
        <w:sz w:val="18"/>
      </w:rPr>
      <w:t xml:space="preserve">: </w:t>
    </w:r>
    <w:r w:rsidRPr="006003E3">
      <w:rPr>
        <w:sz w:val="18"/>
      </w:rPr>
      <w:t>odzg_gabrovo@mzh</w:t>
    </w:r>
    <w:r>
      <w:rPr>
        <w:sz w:val="18"/>
      </w:rPr>
      <w:t>.government.bg</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9" w:rsidRPr="00EA5290" w:rsidRDefault="00D82DF9">
    <w:pPr>
      <w:pStyle w:val="a9"/>
      <w:framePr w:wrap="around" w:vAnchor="text" w:hAnchor="margin" w:xAlign="right" w:y="1"/>
      <w:rPr>
        <w:rStyle w:val="ab"/>
        <w:sz w:val="23"/>
        <w:szCs w:val="23"/>
      </w:rPr>
    </w:pPr>
    <w:r w:rsidRPr="00EA5290">
      <w:rPr>
        <w:rStyle w:val="ab"/>
        <w:sz w:val="23"/>
        <w:szCs w:val="23"/>
      </w:rPr>
      <w:fldChar w:fldCharType="begin"/>
    </w:r>
    <w:r w:rsidRPr="00EA5290">
      <w:rPr>
        <w:rStyle w:val="ab"/>
        <w:sz w:val="23"/>
        <w:szCs w:val="23"/>
      </w:rPr>
      <w:instrText xml:space="preserve">PAGE  </w:instrText>
    </w:r>
    <w:r w:rsidRPr="00EA5290">
      <w:rPr>
        <w:rStyle w:val="ab"/>
        <w:sz w:val="23"/>
        <w:szCs w:val="23"/>
      </w:rPr>
      <w:fldChar w:fldCharType="separate"/>
    </w:r>
    <w:r w:rsidRPr="00EA5290">
      <w:rPr>
        <w:rStyle w:val="ab"/>
        <w:noProof/>
        <w:sz w:val="23"/>
        <w:szCs w:val="23"/>
      </w:rPr>
      <w:t>1</w:t>
    </w:r>
    <w:r w:rsidRPr="00EA5290">
      <w:rPr>
        <w:rStyle w:val="ab"/>
        <w:sz w:val="23"/>
        <w:szCs w:val="23"/>
      </w:rPr>
      <w:fldChar w:fldCharType="end"/>
    </w:r>
  </w:p>
  <w:p w:rsidR="00D82DF9" w:rsidRPr="00EA5290" w:rsidRDefault="00D82DF9">
    <w:pPr>
      <w:pStyle w:val="a9"/>
      <w:ind w:right="360"/>
      <w:rPr>
        <w:sz w:val="23"/>
        <w:szCs w:val="23"/>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9" w:rsidRDefault="00D82DF9" w:rsidP="00AD7A53">
    <w:pPr>
      <w:pStyle w:val="a9"/>
      <w:jc w:val="right"/>
    </w:pPr>
    <w:r>
      <w:fldChar w:fldCharType="begin"/>
    </w:r>
    <w:r>
      <w:instrText>PAGE   \* MERGEFORMAT</w:instrText>
    </w:r>
    <w:r>
      <w:fldChar w:fldCharType="separate"/>
    </w:r>
    <w:r w:rsidR="00FF6905" w:rsidRPr="00FF6905">
      <w:rPr>
        <w:noProof/>
        <w:lang w:val="bg-BG"/>
      </w:rPr>
      <w:t>72</w:t>
    </w:r>
    <w:r>
      <w:fldChar w:fldCharType="end"/>
    </w:r>
  </w:p>
  <w:p w:rsidR="00D82DF9" w:rsidRPr="006003E3" w:rsidRDefault="00D82DF9" w:rsidP="00AD7A53">
    <w:pPr>
      <w:jc w:val="center"/>
      <w:rPr>
        <w:sz w:val="18"/>
      </w:rPr>
    </w:pPr>
    <w:r>
      <w:rPr>
        <w:sz w:val="18"/>
        <w:lang w:val="ru-RU"/>
      </w:rPr>
      <w:t xml:space="preserve">5300 гр. Габрово, ул. </w:t>
    </w:r>
    <w:r>
      <w:rPr>
        <w:sz w:val="18"/>
        <w:lang w:val="bg-BG"/>
      </w:rPr>
      <w:t>”</w:t>
    </w:r>
    <w:r>
      <w:rPr>
        <w:sz w:val="18"/>
        <w:lang w:val="ru-RU"/>
      </w:rPr>
      <w:t xml:space="preserve">Брянска" № 30, ет. 3, тел.: 066 </w:t>
    </w:r>
    <w:r>
      <w:rPr>
        <w:sz w:val="18"/>
        <w:lang w:val="bg-BG"/>
      </w:rPr>
      <w:t>/</w:t>
    </w:r>
    <w:r>
      <w:rPr>
        <w:sz w:val="18"/>
      </w:rPr>
      <w:t xml:space="preserve"> </w:t>
    </w:r>
    <w:r>
      <w:rPr>
        <w:sz w:val="18"/>
        <w:lang w:val="bg-BG"/>
      </w:rPr>
      <w:t>804 274</w:t>
    </w:r>
  </w:p>
  <w:p w:rsidR="00D82DF9" w:rsidRDefault="00D82DF9" w:rsidP="00AD7A53">
    <w:pPr>
      <w:jc w:val="center"/>
      <w:rPr>
        <w:sz w:val="18"/>
      </w:rPr>
    </w:pPr>
    <w:r>
      <w:rPr>
        <w:sz w:val="18"/>
        <w:lang w:val="bg-BG"/>
      </w:rPr>
      <w:t>Електронна поща</w:t>
    </w:r>
    <w:r w:rsidRPr="004A2DB7">
      <w:rPr>
        <w:sz w:val="18"/>
      </w:rPr>
      <w:t xml:space="preserve">: </w:t>
    </w:r>
    <w:r w:rsidRPr="006003E3">
      <w:rPr>
        <w:sz w:val="18"/>
      </w:rPr>
      <w:t>odzg_gabrovo@mzh</w:t>
    </w:r>
    <w:r>
      <w:rPr>
        <w:sz w:val="18"/>
      </w:rPr>
      <w:t>.government.bg</w:t>
    </w:r>
  </w:p>
  <w:p w:rsidR="00D82DF9" w:rsidRDefault="00D82DF9" w:rsidP="003A277B">
    <w:pPr>
      <w:jc w:val="center"/>
      <w:rPr>
        <w:sz w:val="18"/>
        <w:lang w:val="ru-RU"/>
      </w:rPr>
    </w:pPr>
  </w:p>
  <w:p w:rsidR="00D82DF9" w:rsidRPr="003A277B" w:rsidRDefault="00D82DF9" w:rsidP="003A277B">
    <w:pPr>
      <w:pStyle w:val="a9"/>
      <w:tabs>
        <w:tab w:val="left" w:pos="7230"/>
        <w:tab w:val="left" w:pos="7655"/>
      </w:tabs>
      <w:spacing w:line="216" w:lineRule="auto"/>
      <w:ind w:left="-851" w:right="-285"/>
      <w:jc w:val="center"/>
      <w:rPr>
        <w:noProof/>
        <w:sz w:val="16"/>
        <w:szCs w:val="16"/>
        <w:lang w:val="bg-BG"/>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9" w:rsidRDefault="00D82DF9" w:rsidP="00766BB7">
    <w:pPr>
      <w:jc w:val="center"/>
      <w:rPr>
        <w:sz w:val="18"/>
        <w:szCs w:val="20"/>
        <w:lang w:val="en-US"/>
      </w:rPr>
    </w:pPr>
    <w:r>
      <w:rPr>
        <w:sz w:val="18"/>
        <w:lang w:val="ru-RU"/>
      </w:rPr>
      <w:t xml:space="preserve">5300 гр. Габрово, ул. </w:t>
    </w:r>
    <w:r>
      <w:rPr>
        <w:sz w:val="18"/>
        <w:lang w:val="bg-BG"/>
      </w:rPr>
      <w:t>”</w:t>
    </w:r>
    <w:r>
      <w:rPr>
        <w:sz w:val="18"/>
        <w:lang w:val="ru-RU"/>
      </w:rPr>
      <w:t xml:space="preserve">Брянска" № 30, ет. 3, тел.: 066 </w:t>
    </w:r>
    <w:r>
      <w:rPr>
        <w:sz w:val="18"/>
        <w:lang w:val="bg-BG"/>
      </w:rPr>
      <w:t>/</w:t>
    </w:r>
    <w:r>
      <w:rPr>
        <w:sz w:val="18"/>
      </w:rPr>
      <w:t xml:space="preserve"> </w:t>
    </w:r>
    <w:r>
      <w:rPr>
        <w:sz w:val="18"/>
        <w:lang w:val="bg-BG"/>
      </w:rPr>
      <w:t>804 274</w:t>
    </w:r>
  </w:p>
  <w:p w:rsidR="00D82DF9" w:rsidRPr="00423E8D" w:rsidRDefault="00D82DF9" w:rsidP="00766BB7">
    <w:pPr>
      <w:jc w:val="center"/>
      <w:rPr>
        <w:sz w:val="18"/>
      </w:rPr>
    </w:pPr>
    <w:r>
      <w:rPr>
        <w:sz w:val="18"/>
        <w:lang w:val="bg-BG"/>
      </w:rPr>
      <w:t>Електронна поща</w:t>
    </w:r>
    <w:r>
      <w:rPr>
        <w:sz w:val="18"/>
      </w:rPr>
      <w:t xml:space="preserve">: </w:t>
    </w:r>
    <w:hyperlink r:id="rId1" w:history="1">
      <w:r w:rsidRPr="00423E8D">
        <w:rPr>
          <w:rStyle w:val="a3"/>
          <w:color w:val="auto"/>
          <w:sz w:val="18"/>
          <w:u w:val="none"/>
        </w:rPr>
        <w:t>odzg_gabrovo@mzh.government.bg</w:t>
      </w:r>
    </w:hyperlink>
  </w:p>
  <w:p w:rsidR="00D82DF9" w:rsidRDefault="00A23AFD" w:rsidP="00766BB7">
    <w:pPr>
      <w:jc w:val="center"/>
      <w:rPr>
        <w:sz w:val="18"/>
      </w:rPr>
    </w:pPr>
    <w:sdt>
      <w:sdtPr>
        <w:id w:val="-1587531629"/>
        <w:docPartObj>
          <w:docPartGallery w:val="Page Numbers (Bottom of Page)"/>
          <w:docPartUnique/>
        </w:docPartObj>
      </w:sdtPr>
      <w:sdtEndPr/>
      <w:sdtContent>
        <w:r w:rsidR="00D82DF9">
          <w:fldChar w:fldCharType="begin"/>
        </w:r>
        <w:r w:rsidR="00D82DF9">
          <w:instrText>PAGE   \* MERGEFORMAT</w:instrText>
        </w:r>
        <w:r w:rsidR="00D82DF9">
          <w:fldChar w:fldCharType="separate"/>
        </w:r>
        <w:r w:rsidR="00D82DF9" w:rsidRPr="006B0FB2">
          <w:rPr>
            <w:noProof/>
            <w:lang w:val="bg-BG"/>
          </w:rPr>
          <w:t>42</w:t>
        </w:r>
        <w:r w:rsidR="00D82DF9">
          <w:fldChar w:fldCharType="end"/>
        </w:r>
      </w:sdtContent>
    </w:sdt>
  </w:p>
  <w:p w:rsidR="00D82DF9" w:rsidRDefault="00D82DF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AFD" w:rsidRDefault="00A23AFD">
      <w:r>
        <w:separator/>
      </w:r>
    </w:p>
  </w:footnote>
  <w:footnote w:type="continuationSeparator" w:id="0">
    <w:p w:rsidR="00A23AFD" w:rsidRDefault="00A23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9" w:rsidRPr="006D1F94" w:rsidRDefault="00D82DF9" w:rsidP="006D1F94">
    <w:pPr>
      <w:keepNext/>
      <w:overflowPunct w:val="0"/>
      <w:autoSpaceDE w:val="0"/>
      <w:autoSpaceDN w:val="0"/>
      <w:adjustRightInd w:val="0"/>
      <w:jc w:val="right"/>
      <w:textAlignment w:val="baseline"/>
      <w:outlineLvl w:val="1"/>
      <w:rPr>
        <w:i/>
        <w:iCs/>
        <w:sz w:val="2"/>
        <w:szCs w:val="2"/>
        <w:u w:val="single"/>
        <w:lang w:val="bg-BG"/>
      </w:rPr>
    </w:pPr>
  </w:p>
  <w:p w:rsidR="00D82DF9" w:rsidRPr="006D1F94" w:rsidRDefault="00D82DF9" w:rsidP="006D1F94">
    <w:pPr>
      <w:tabs>
        <w:tab w:val="center" w:pos="4536"/>
        <w:tab w:val="right" w:pos="9072"/>
      </w:tabs>
      <w:overflowPunct w:val="0"/>
      <w:autoSpaceDE w:val="0"/>
      <w:autoSpaceDN w:val="0"/>
      <w:adjustRightInd w:val="0"/>
      <w:spacing w:line="360" w:lineRule="auto"/>
      <w:jc w:val="right"/>
      <w:textAlignment w:val="baseline"/>
      <w:rPr>
        <w:rFonts w:ascii="Verdana" w:hAnsi="Verdana"/>
        <w:bCs/>
        <w:sz w:val="20"/>
        <w:szCs w:val="20"/>
        <w:lang w:val="en-US"/>
      </w:rPr>
    </w:pPr>
    <w:r w:rsidRPr="006D1F94">
      <w:rPr>
        <w:rFonts w:ascii="Helen Bg Condensed" w:hAnsi="Helen Bg Condensed"/>
        <w:spacing w:val="40"/>
        <w:sz w:val="30"/>
        <w:szCs w:val="30"/>
        <w:lang w:val="en-US"/>
      </w:rPr>
      <w:tab/>
    </w:r>
    <w:r w:rsidRPr="006D1F94">
      <w:rPr>
        <w:rFonts w:ascii="Arial" w:hAnsi="Arial"/>
        <w:i/>
        <w:iCs/>
        <w:noProof/>
        <w:sz w:val="2"/>
        <w:szCs w:val="2"/>
        <w:lang w:val="bg-BG" w:eastAsia="bg-BG"/>
      </w:rPr>
      <mc:AlternateContent>
        <mc:Choice Requires="wps">
          <w:drawing>
            <wp:anchor distT="0" distB="0" distL="114300" distR="114300" simplePos="0" relativeHeight="251660288" behindDoc="0" locked="0" layoutInCell="1" allowOverlap="1" wp14:anchorId="2B1D0E43" wp14:editId="14B8FC48">
              <wp:simplePos x="0" y="0"/>
              <wp:positionH relativeFrom="column">
                <wp:posOffset>690245</wp:posOffset>
              </wp:positionH>
              <wp:positionV relativeFrom="paragraph">
                <wp:posOffset>184785</wp:posOffset>
              </wp:positionV>
              <wp:extent cx="0" cy="621665"/>
              <wp:effectExtent l="0" t="0" r="19050" b="260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31A05" id="_x0000_t32" coordsize="21600,21600" o:spt="32" o:oned="t" path="m,l21600,21600e" filled="f">
              <v:path arrowok="t" fillok="f" o:connecttype="none"/>
              <o:lock v:ext="edit" shapetype="t"/>
            </v:shapetype>
            <v:shape id="AutoShape 11" o:spid="_x0000_s1026" type="#_x0000_t32" style="position:absolute;margin-left:54.35pt;margin-top:14.55pt;width:0;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IGdaHQIAADsEAAAOAAAAZHJzL2Uyb0RvYy54bWysU02P0zAQvSPxHyzfu0lKGtqo6WqVtFwW qLTLD3BtJ7FIPJbtNq0Q/x3bSQuFC0Lk4Phj5s2beTPrx3PfoRPXRoAscPIQY8QlBSZkU+Avr7vZ EiNjiWSkA8kLfOEGP27evlkPKudzaKFjXCMHIk0+qAK31qo8igxteU/MAygu3WMNuifWHXUTMU0G h9530TyOs2gAzZQGyo1xt9X4iDcBv645tZ/r2nCLugI7bjasOqwHv0abNckbTVQr6ESD/AOLngjp gt6gKmIJOmrxB1QvqAYDtX2g0EdQ14LykIPLJol/y+alJYqHXFxxjLqVyfw/WPrptNdIMKcdRpL0 TqKno4UQGSWJr8+gTO7MSrnXPkN6li/qGehXgySULZEND9avF+Wcg0d05+IPRrkoh+EjMGdDXIBQ rHOtew/pyoDOQZPLTRN+toiOl9TdZvMkyxaeTkTyq5/Sxn7g0CO/KbCxmoimtSVI6YQHnYQo5PRs 7Oh4dfBBJexE1wX9O4mGAq8W80VwMNAJ5h+9mdHNoew0OhHfQeGbWNyZaThKFsBaTth22lsiunHv WHfS47m8HJ1pN7bIt1W82i63y3SWzrPtLI2rava0K9NZtkveL6p3VVlWyXdPLUnzVjDGpWd3bdck /bt2mAZnbLRbw97KEN2jh0I7std/IB2E9VqOXXEAdtlrX1qvsevQYDxNkx+BX8/B6ufMb34AAAD/ /wMAUEsDBBQABgAIAAAAIQCkd/jw3gAAAAoBAAAPAAAAZHJzL2Rvd25yZXYueG1sTI/NTsMwEITv SH0Ha5G4IGonEv0JcaqqEgeOtJW4uvGSBOJ1FDtN6NOz5VJuO7uj2W/yzeRaccY+NJ40JHMFAqn0 tqFKw/Hw+rQCEaIha1pPqOEHA2yK2V1uMutHesfzPlaCQyhkRkMdY5dJGcoanQlz3yHx7dP3zkSW fSVtb0YOd61MlVpIZxriD7XpcFdj+b0fnAYMw3OitmtXHd8u4+NHevkau4PWD/fT9gVExCnezHDF Z3QomOnkB7JBtKzVaslWDek6AXE1/C1OPKRLBbLI5f8KxS8AAAD//wMAUEsBAi0AFAAGAAgAAAAh ALaDOJL+AAAA4QEAABMAAAAAAAAAAAAAAAAAAAAAAFtDb250ZW50X1R5cGVzXS54bWxQSwECLQAU AAYACAAAACEAOP0h/9YAAACUAQAACwAAAAAAAAAAAAAAAAAvAQAAX3JlbHMvLnJlbHNQSwECLQAU AAYACAAAACEApiBnWh0CAAA7BAAADgAAAAAAAAAAAAAAAAAuAgAAZHJzL2Uyb0RvYy54bWxQSwEC LQAUAAYACAAAACEApHf48N4AAAAKAQAADwAAAAAAAAAAAAAAAAB3BAAAZHJzL2Rvd25yZXYueG1s UEsFBgAAAAAEAAQA8wAAAIIFAAAAAA== "/>
          </w:pict>
        </mc:Fallback>
      </mc:AlternateContent>
    </w:r>
    <w:r w:rsidRPr="006D1F94">
      <w:rPr>
        <w:rFonts w:ascii="Arial" w:hAnsi="Arial"/>
        <w:i/>
        <w:iCs/>
        <w:noProof/>
        <w:sz w:val="2"/>
        <w:szCs w:val="2"/>
        <w:lang w:val="bg-BG" w:eastAsia="bg-BG"/>
      </w:rPr>
      <w:drawing>
        <wp:anchor distT="0" distB="0" distL="114300" distR="114300" simplePos="0" relativeHeight="251659264" behindDoc="0" locked="0" layoutInCell="1" allowOverlap="1" wp14:anchorId="17B304C4" wp14:editId="49CA85EE">
          <wp:simplePos x="0" y="0"/>
          <wp:positionH relativeFrom="column">
            <wp:posOffset>-22225</wp:posOffset>
          </wp:positionH>
          <wp:positionV relativeFrom="paragraph">
            <wp:posOffset>54610</wp:posOffset>
          </wp:positionV>
          <wp:extent cx="600710" cy="832485"/>
          <wp:effectExtent l="0" t="0" r="8890" b="5715"/>
          <wp:wrapSquare wrapText="bothSides"/>
          <wp:docPr id="68" name="Картина 6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DF9" w:rsidRPr="006D1F94" w:rsidRDefault="00D82DF9" w:rsidP="006D1F94">
    <w:pPr>
      <w:keepNext/>
      <w:tabs>
        <w:tab w:val="left" w:pos="1276"/>
      </w:tabs>
      <w:overflowPunct w:val="0"/>
      <w:autoSpaceDE w:val="0"/>
      <w:autoSpaceDN w:val="0"/>
      <w:adjustRightInd w:val="0"/>
      <w:spacing w:line="300" w:lineRule="exact"/>
      <w:textAlignment w:val="baseline"/>
      <w:outlineLvl w:val="0"/>
      <w:rPr>
        <w:rFonts w:ascii="Bookman Old Style" w:hAnsi="Bookman Old Style"/>
        <w:b/>
        <w:spacing w:val="30"/>
        <w:sz w:val="36"/>
        <w:szCs w:val="36"/>
        <w:lang w:val="bg-BG"/>
      </w:rPr>
    </w:pPr>
    <w:r w:rsidRPr="006D1F94">
      <w:rPr>
        <w:rFonts w:ascii="Helen Bg Condensed" w:hAnsi="Helen Bg Condensed"/>
        <w:b/>
        <w:spacing w:val="40"/>
        <w:sz w:val="30"/>
        <w:szCs w:val="30"/>
        <w:lang w:val="bg-BG"/>
      </w:rPr>
      <w:tab/>
      <w:t>РЕПУБЛИКА БЪЛГАРИЯ</w:t>
    </w:r>
    <w:r w:rsidRPr="006D1F94">
      <w:rPr>
        <w:rFonts w:ascii="Bookman Old Style" w:hAnsi="Bookman Old Style"/>
        <w:b/>
        <w:spacing w:val="30"/>
        <w:sz w:val="36"/>
        <w:szCs w:val="36"/>
        <w:lang w:val="bg-BG"/>
      </w:rPr>
      <w:tab/>
    </w:r>
  </w:p>
  <w:p w:rsidR="00D82DF9" w:rsidRPr="006D1F94" w:rsidRDefault="00D82DF9" w:rsidP="006D1F94">
    <w:pPr>
      <w:keepNext/>
      <w:tabs>
        <w:tab w:val="left" w:pos="1276"/>
      </w:tabs>
      <w:overflowPunct w:val="0"/>
      <w:autoSpaceDE w:val="0"/>
      <w:autoSpaceDN w:val="0"/>
      <w:adjustRightInd w:val="0"/>
      <w:spacing w:line="300" w:lineRule="exact"/>
      <w:textAlignment w:val="baseline"/>
      <w:outlineLvl w:val="0"/>
      <w:rPr>
        <w:rFonts w:ascii="Helen Bg Condensed" w:hAnsi="Helen Bg Condensed"/>
        <w:spacing w:val="40"/>
        <w:sz w:val="26"/>
        <w:szCs w:val="26"/>
        <w:lang w:val="bg-BG"/>
      </w:rPr>
    </w:pPr>
    <w:r w:rsidRPr="006D1F94">
      <w:rPr>
        <w:rFonts w:ascii="Helen Bg Condensed" w:hAnsi="Helen Bg Condensed"/>
        <w:spacing w:val="40"/>
        <w:sz w:val="26"/>
        <w:szCs w:val="26"/>
        <w:lang w:val="bg-BG"/>
      </w:rPr>
      <w:tab/>
      <w:t>Министерство на земеделието</w:t>
    </w:r>
    <w:r w:rsidRPr="006D1F94">
      <w:rPr>
        <w:rFonts w:ascii="Helen Bg Condensed" w:hAnsi="Helen Bg Condensed"/>
        <w:spacing w:val="40"/>
        <w:sz w:val="26"/>
        <w:szCs w:val="26"/>
        <w:lang w:val="en-US"/>
      </w:rPr>
      <w:t xml:space="preserve"> </w:t>
    </w:r>
    <w:r w:rsidRPr="006D1F94">
      <w:rPr>
        <w:rFonts w:ascii="Helen Bg Condensed" w:hAnsi="Helen Bg Condensed"/>
        <w:spacing w:val="40"/>
        <w:sz w:val="26"/>
        <w:szCs w:val="26"/>
        <w:lang w:val="bg-BG"/>
      </w:rPr>
      <w:t>и храните</w:t>
    </w:r>
  </w:p>
  <w:p w:rsidR="00D82DF9" w:rsidRPr="006D1F94" w:rsidRDefault="00D82DF9" w:rsidP="006D1F94">
    <w:pPr>
      <w:tabs>
        <w:tab w:val="left" w:pos="1276"/>
      </w:tabs>
      <w:overflowPunct w:val="0"/>
      <w:autoSpaceDE w:val="0"/>
      <w:autoSpaceDN w:val="0"/>
      <w:adjustRightInd w:val="0"/>
      <w:textAlignment w:val="baseline"/>
      <w:rPr>
        <w:rFonts w:ascii="Arial" w:hAnsi="Arial"/>
        <w:sz w:val="20"/>
        <w:szCs w:val="20"/>
        <w:lang w:val="bg-BG"/>
      </w:rPr>
    </w:pPr>
    <w:r w:rsidRPr="006D1F94">
      <w:rPr>
        <w:rFonts w:ascii="Arial" w:hAnsi="Arial"/>
        <w:sz w:val="20"/>
        <w:szCs w:val="20"/>
        <w:lang w:val="bg-BG"/>
      </w:rPr>
      <w:tab/>
    </w:r>
    <w:r w:rsidRPr="006D1F94">
      <w:rPr>
        <w:rFonts w:ascii="Helen Bg Condensed" w:hAnsi="Helen Bg Condensed"/>
        <w:spacing w:val="40"/>
        <w:sz w:val="26"/>
        <w:szCs w:val="26"/>
        <w:lang w:val="bg-BG"/>
      </w:rPr>
      <w:t>Областна дирекция</w:t>
    </w:r>
    <w:r w:rsidRPr="006D1F94">
      <w:rPr>
        <w:rFonts w:ascii="Helen Bg Condensed" w:hAnsi="Helen Bg Condensed"/>
        <w:spacing w:val="40"/>
        <w:sz w:val="26"/>
        <w:szCs w:val="26"/>
        <w:lang w:val="en-US"/>
      </w:rPr>
      <w:t xml:space="preserve"> </w:t>
    </w:r>
    <w:r w:rsidRPr="006D1F94">
      <w:rPr>
        <w:rFonts w:ascii="Helen Bg Condensed" w:hAnsi="Helen Bg Condensed"/>
        <w:spacing w:val="40"/>
        <w:sz w:val="26"/>
        <w:szCs w:val="26"/>
        <w:lang w:val="bg-BG"/>
      </w:rPr>
      <w:t>”Земеделие”- Габрово</w:t>
    </w:r>
  </w:p>
  <w:p w:rsidR="00D82DF9" w:rsidRDefault="00D82DF9" w:rsidP="00121A59">
    <w:pPr>
      <w:tabs>
        <w:tab w:val="center" w:pos="4536"/>
        <w:tab w:val="right" w:pos="9072"/>
      </w:tabs>
      <w:spacing w:line="360" w:lineRule="auto"/>
      <w:jc w:val="right"/>
    </w:pPr>
    <w:r>
      <w:rPr>
        <w:rFonts w:ascii="Helen Bg Condensed" w:hAnsi="Helen Bg Condensed"/>
        <w:spacing w:val="40"/>
        <w:sz w:val="30"/>
        <w:szCs w:val="3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0BCECE2"/>
    <w:lvl w:ilvl="0">
      <w:start w:val="1"/>
      <w:numFmt w:val="bullet"/>
      <w:pStyle w:val="2"/>
      <w:lvlText w:val=""/>
      <w:lvlJc w:val="left"/>
      <w:pPr>
        <w:tabs>
          <w:tab w:val="num" w:pos="927"/>
        </w:tabs>
        <w:ind w:left="927" w:hanging="360"/>
      </w:pPr>
      <w:rPr>
        <w:rFonts w:ascii="Symbol" w:hAnsi="Symbol" w:hint="default"/>
      </w:rPr>
    </w:lvl>
  </w:abstractNum>
  <w:abstractNum w:abstractNumId="1" w15:restartNumberingAfterBreak="0">
    <w:nsid w:val="053B4801"/>
    <w:multiLevelType w:val="hybridMultilevel"/>
    <w:tmpl w:val="9208C33C"/>
    <w:lvl w:ilvl="0" w:tplc="04020001">
      <w:start w:val="1"/>
      <w:numFmt w:val="bullet"/>
      <w:lvlText w:val=""/>
      <w:lvlJc w:val="left"/>
      <w:pPr>
        <w:ind w:left="351" w:hanging="360"/>
      </w:pPr>
      <w:rPr>
        <w:rFonts w:ascii="Symbol" w:hAnsi="Symbol" w:hint="default"/>
      </w:rPr>
    </w:lvl>
    <w:lvl w:ilvl="1" w:tplc="04020003" w:tentative="1">
      <w:start w:val="1"/>
      <w:numFmt w:val="bullet"/>
      <w:lvlText w:val="o"/>
      <w:lvlJc w:val="left"/>
      <w:pPr>
        <w:ind w:left="1071" w:hanging="360"/>
      </w:pPr>
      <w:rPr>
        <w:rFonts w:ascii="Courier New" w:hAnsi="Courier New" w:cs="Courier New" w:hint="default"/>
      </w:rPr>
    </w:lvl>
    <w:lvl w:ilvl="2" w:tplc="04020005" w:tentative="1">
      <w:start w:val="1"/>
      <w:numFmt w:val="bullet"/>
      <w:lvlText w:val=""/>
      <w:lvlJc w:val="left"/>
      <w:pPr>
        <w:ind w:left="1791" w:hanging="360"/>
      </w:pPr>
      <w:rPr>
        <w:rFonts w:ascii="Wingdings" w:hAnsi="Wingdings" w:hint="default"/>
      </w:rPr>
    </w:lvl>
    <w:lvl w:ilvl="3" w:tplc="04020001" w:tentative="1">
      <w:start w:val="1"/>
      <w:numFmt w:val="bullet"/>
      <w:lvlText w:val=""/>
      <w:lvlJc w:val="left"/>
      <w:pPr>
        <w:ind w:left="2511" w:hanging="360"/>
      </w:pPr>
      <w:rPr>
        <w:rFonts w:ascii="Symbol" w:hAnsi="Symbol" w:hint="default"/>
      </w:rPr>
    </w:lvl>
    <w:lvl w:ilvl="4" w:tplc="04020003" w:tentative="1">
      <w:start w:val="1"/>
      <w:numFmt w:val="bullet"/>
      <w:lvlText w:val="o"/>
      <w:lvlJc w:val="left"/>
      <w:pPr>
        <w:ind w:left="3231" w:hanging="360"/>
      </w:pPr>
      <w:rPr>
        <w:rFonts w:ascii="Courier New" w:hAnsi="Courier New" w:cs="Courier New" w:hint="default"/>
      </w:rPr>
    </w:lvl>
    <w:lvl w:ilvl="5" w:tplc="04020005" w:tentative="1">
      <w:start w:val="1"/>
      <w:numFmt w:val="bullet"/>
      <w:lvlText w:val=""/>
      <w:lvlJc w:val="left"/>
      <w:pPr>
        <w:ind w:left="3951" w:hanging="360"/>
      </w:pPr>
      <w:rPr>
        <w:rFonts w:ascii="Wingdings" w:hAnsi="Wingdings" w:hint="default"/>
      </w:rPr>
    </w:lvl>
    <w:lvl w:ilvl="6" w:tplc="04020001" w:tentative="1">
      <w:start w:val="1"/>
      <w:numFmt w:val="bullet"/>
      <w:lvlText w:val=""/>
      <w:lvlJc w:val="left"/>
      <w:pPr>
        <w:ind w:left="4671" w:hanging="360"/>
      </w:pPr>
      <w:rPr>
        <w:rFonts w:ascii="Symbol" w:hAnsi="Symbol" w:hint="default"/>
      </w:rPr>
    </w:lvl>
    <w:lvl w:ilvl="7" w:tplc="04020003" w:tentative="1">
      <w:start w:val="1"/>
      <w:numFmt w:val="bullet"/>
      <w:lvlText w:val="o"/>
      <w:lvlJc w:val="left"/>
      <w:pPr>
        <w:ind w:left="5391" w:hanging="360"/>
      </w:pPr>
      <w:rPr>
        <w:rFonts w:ascii="Courier New" w:hAnsi="Courier New" w:cs="Courier New" w:hint="default"/>
      </w:rPr>
    </w:lvl>
    <w:lvl w:ilvl="8" w:tplc="04020005" w:tentative="1">
      <w:start w:val="1"/>
      <w:numFmt w:val="bullet"/>
      <w:lvlText w:val=""/>
      <w:lvlJc w:val="left"/>
      <w:pPr>
        <w:ind w:left="6111" w:hanging="360"/>
      </w:pPr>
      <w:rPr>
        <w:rFonts w:ascii="Wingdings" w:hAnsi="Wingdings" w:hint="default"/>
      </w:rPr>
    </w:lvl>
  </w:abstractNum>
  <w:abstractNum w:abstractNumId="2" w15:restartNumberingAfterBreak="0">
    <w:nsid w:val="09C33839"/>
    <w:multiLevelType w:val="hybridMultilevel"/>
    <w:tmpl w:val="DEB8E8D2"/>
    <w:lvl w:ilvl="0" w:tplc="4154AEB0">
      <w:start w:val="2"/>
      <w:numFmt w:val="decimal"/>
      <w:lvlText w:val="%1."/>
      <w:lvlJc w:val="left"/>
      <w:pPr>
        <w:tabs>
          <w:tab w:val="num" w:pos="644"/>
        </w:tabs>
        <w:ind w:left="644"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24A1A"/>
    <w:multiLevelType w:val="hybridMultilevel"/>
    <w:tmpl w:val="922287DE"/>
    <w:lvl w:ilvl="0" w:tplc="73502CFE">
      <w:start w:val="3"/>
      <w:numFmt w:val="bullet"/>
      <w:lvlText w:val="-"/>
      <w:lvlJc w:val="left"/>
      <w:pPr>
        <w:ind w:left="1350" w:hanging="360"/>
      </w:pPr>
      <w:rPr>
        <w:rFonts w:ascii="Times New Roman" w:eastAsia="Times New Roman" w:hAnsi="Times New Roman" w:cs="Times New Roman"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4" w15:restartNumberingAfterBreak="0">
    <w:nsid w:val="0AF62128"/>
    <w:multiLevelType w:val="hybridMultilevel"/>
    <w:tmpl w:val="DEB8E8D2"/>
    <w:lvl w:ilvl="0" w:tplc="4154AEB0">
      <w:start w:val="2"/>
      <w:numFmt w:val="decimal"/>
      <w:lvlText w:val="%1."/>
      <w:lvlJc w:val="left"/>
      <w:pPr>
        <w:tabs>
          <w:tab w:val="num" w:pos="644"/>
        </w:tabs>
        <w:ind w:left="644"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4C1A0A"/>
    <w:multiLevelType w:val="multilevel"/>
    <w:tmpl w:val="56B8308C"/>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94"/>
        </w:tabs>
        <w:ind w:left="1494" w:hanging="720"/>
      </w:pPr>
      <w:rPr>
        <w:rFonts w:hint="default"/>
        <w:b w:val="0"/>
      </w:rPr>
    </w:lvl>
    <w:lvl w:ilvl="3">
      <w:start w:val="1"/>
      <w:numFmt w:val="decimal"/>
      <w:isLgl/>
      <w:lvlText w:val="%1.%2.%3.%4."/>
      <w:lvlJc w:val="left"/>
      <w:pPr>
        <w:tabs>
          <w:tab w:val="num" w:pos="1701"/>
        </w:tabs>
        <w:ind w:left="1701" w:hanging="720"/>
      </w:pPr>
      <w:rPr>
        <w:rFonts w:hint="default"/>
        <w:b w:val="0"/>
      </w:rPr>
    </w:lvl>
    <w:lvl w:ilvl="4">
      <w:start w:val="1"/>
      <w:numFmt w:val="decimal"/>
      <w:isLgl/>
      <w:lvlText w:val="%1.%2.%3.%4.%5."/>
      <w:lvlJc w:val="left"/>
      <w:pPr>
        <w:tabs>
          <w:tab w:val="num" w:pos="2268"/>
        </w:tabs>
        <w:ind w:left="2268" w:hanging="1080"/>
      </w:pPr>
      <w:rPr>
        <w:rFonts w:hint="default"/>
        <w:b w:val="0"/>
      </w:rPr>
    </w:lvl>
    <w:lvl w:ilvl="5">
      <w:start w:val="1"/>
      <w:numFmt w:val="decimal"/>
      <w:isLgl/>
      <w:lvlText w:val="%1.%2.%3.%4.%5.%6."/>
      <w:lvlJc w:val="left"/>
      <w:pPr>
        <w:tabs>
          <w:tab w:val="num" w:pos="2475"/>
        </w:tabs>
        <w:ind w:left="2475" w:hanging="1080"/>
      </w:pPr>
      <w:rPr>
        <w:rFonts w:hint="default"/>
        <w:b w:val="0"/>
      </w:rPr>
    </w:lvl>
    <w:lvl w:ilvl="6">
      <w:start w:val="1"/>
      <w:numFmt w:val="decimal"/>
      <w:isLgl/>
      <w:lvlText w:val="%1.%2.%3.%4.%5.%6.%7."/>
      <w:lvlJc w:val="left"/>
      <w:pPr>
        <w:tabs>
          <w:tab w:val="num" w:pos="3042"/>
        </w:tabs>
        <w:ind w:left="3042" w:hanging="1440"/>
      </w:pPr>
      <w:rPr>
        <w:rFonts w:hint="default"/>
        <w:b w:val="0"/>
      </w:rPr>
    </w:lvl>
    <w:lvl w:ilvl="7">
      <w:start w:val="1"/>
      <w:numFmt w:val="decimal"/>
      <w:isLgl/>
      <w:lvlText w:val="%1.%2.%3.%4.%5.%6.%7.%8."/>
      <w:lvlJc w:val="left"/>
      <w:pPr>
        <w:tabs>
          <w:tab w:val="num" w:pos="3249"/>
        </w:tabs>
        <w:ind w:left="3249" w:hanging="1440"/>
      </w:pPr>
      <w:rPr>
        <w:rFonts w:hint="default"/>
        <w:b w:val="0"/>
      </w:rPr>
    </w:lvl>
    <w:lvl w:ilvl="8">
      <w:start w:val="1"/>
      <w:numFmt w:val="decimal"/>
      <w:isLgl/>
      <w:lvlText w:val="%1.%2.%3.%4.%5.%6.%7.%8.%9."/>
      <w:lvlJc w:val="left"/>
      <w:pPr>
        <w:tabs>
          <w:tab w:val="num" w:pos="3816"/>
        </w:tabs>
        <w:ind w:left="3816" w:hanging="1800"/>
      </w:pPr>
      <w:rPr>
        <w:rFonts w:hint="default"/>
        <w:b w:val="0"/>
      </w:rPr>
    </w:lvl>
  </w:abstractNum>
  <w:abstractNum w:abstractNumId="6" w15:restartNumberingAfterBreak="0">
    <w:nsid w:val="0C0002B4"/>
    <w:multiLevelType w:val="hybridMultilevel"/>
    <w:tmpl w:val="BEC87E1C"/>
    <w:lvl w:ilvl="0" w:tplc="42180294">
      <w:start w:val="1"/>
      <w:numFmt w:val="bullet"/>
      <w:lvlText w:val="-"/>
      <w:lvlJc w:val="left"/>
      <w:pPr>
        <w:ind w:left="3621"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0FE03C1"/>
    <w:multiLevelType w:val="hybridMultilevel"/>
    <w:tmpl w:val="E4D0B0BC"/>
    <w:lvl w:ilvl="0" w:tplc="149280A0">
      <w:numFmt w:val="bullet"/>
      <w:lvlText w:val="-"/>
      <w:lvlJc w:val="left"/>
      <w:pPr>
        <w:ind w:left="249" w:hanging="360"/>
      </w:pPr>
      <w:rPr>
        <w:rFonts w:ascii="Arial Narrow" w:eastAsia="Arial Unicode MS" w:hAnsi="Arial Narrow" w:cs="Times New Roman" w:hint="default"/>
      </w:rPr>
    </w:lvl>
    <w:lvl w:ilvl="1" w:tplc="04020003" w:tentative="1">
      <w:start w:val="1"/>
      <w:numFmt w:val="bullet"/>
      <w:lvlText w:val="o"/>
      <w:lvlJc w:val="left"/>
      <w:pPr>
        <w:ind w:left="969" w:hanging="360"/>
      </w:pPr>
      <w:rPr>
        <w:rFonts w:ascii="Courier New" w:hAnsi="Courier New" w:cs="Courier New" w:hint="default"/>
      </w:rPr>
    </w:lvl>
    <w:lvl w:ilvl="2" w:tplc="04020005" w:tentative="1">
      <w:start w:val="1"/>
      <w:numFmt w:val="bullet"/>
      <w:lvlText w:val=""/>
      <w:lvlJc w:val="left"/>
      <w:pPr>
        <w:ind w:left="1689" w:hanging="360"/>
      </w:pPr>
      <w:rPr>
        <w:rFonts w:ascii="Wingdings" w:hAnsi="Wingdings" w:hint="default"/>
      </w:rPr>
    </w:lvl>
    <w:lvl w:ilvl="3" w:tplc="04020001" w:tentative="1">
      <w:start w:val="1"/>
      <w:numFmt w:val="bullet"/>
      <w:lvlText w:val=""/>
      <w:lvlJc w:val="left"/>
      <w:pPr>
        <w:ind w:left="2409" w:hanging="360"/>
      </w:pPr>
      <w:rPr>
        <w:rFonts w:ascii="Symbol" w:hAnsi="Symbol" w:hint="default"/>
      </w:rPr>
    </w:lvl>
    <w:lvl w:ilvl="4" w:tplc="04020003" w:tentative="1">
      <w:start w:val="1"/>
      <w:numFmt w:val="bullet"/>
      <w:lvlText w:val="o"/>
      <w:lvlJc w:val="left"/>
      <w:pPr>
        <w:ind w:left="3129" w:hanging="360"/>
      </w:pPr>
      <w:rPr>
        <w:rFonts w:ascii="Courier New" w:hAnsi="Courier New" w:cs="Courier New" w:hint="default"/>
      </w:rPr>
    </w:lvl>
    <w:lvl w:ilvl="5" w:tplc="04020005" w:tentative="1">
      <w:start w:val="1"/>
      <w:numFmt w:val="bullet"/>
      <w:lvlText w:val=""/>
      <w:lvlJc w:val="left"/>
      <w:pPr>
        <w:ind w:left="3849" w:hanging="360"/>
      </w:pPr>
      <w:rPr>
        <w:rFonts w:ascii="Wingdings" w:hAnsi="Wingdings" w:hint="default"/>
      </w:rPr>
    </w:lvl>
    <w:lvl w:ilvl="6" w:tplc="04020001" w:tentative="1">
      <w:start w:val="1"/>
      <w:numFmt w:val="bullet"/>
      <w:lvlText w:val=""/>
      <w:lvlJc w:val="left"/>
      <w:pPr>
        <w:ind w:left="4569" w:hanging="360"/>
      </w:pPr>
      <w:rPr>
        <w:rFonts w:ascii="Symbol" w:hAnsi="Symbol" w:hint="default"/>
      </w:rPr>
    </w:lvl>
    <w:lvl w:ilvl="7" w:tplc="04020003" w:tentative="1">
      <w:start w:val="1"/>
      <w:numFmt w:val="bullet"/>
      <w:lvlText w:val="o"/>
      <w:lvlJc w:val="left"/>
      <w:pPr>
        <w:ind w:left="5289" w:hanging="360"/>
      </w:pPr>
      <w:rPr>
        <w:rFonts w:ascii="Courier New" w:hAnsi="Courier New" w:cs="Courier New" w:hint="default"/>
      </w:rPr>
    </w:lvl>
    <w:lvl w:ilvl="8" w:tplc="04020005" w:tentative="1">
      <w:start w:val="1"/>
      <w:numFmt w:val="bullet"/>
      <w:lvlText w:val=""/>
      <w:lvlJc w:val="left"/>
      <w:pPr>
        <w:ind w:left="6009" w:hanging="360"/>
      </w:pPr>
      <w:rPr>
        <w:rFonts w:ascii="Wingdings" w:hAnsi="Wingdings" w:hint="default"/>
      </w:rPr>
    </w:lvl>
  </w:abstractNum>
  <w:abstractNum w:abstractNumId="8" w15:restartNumberingAfterBreak="0">
    <w:nsid w:val="117F6737"/>
    <w:multiLevelType w:val="hybridMultilevel"/>
    <w:tmpl w:val="27C631FA"/>
    <w:lvl w:ilvl="0" w:tplc="42180294">
      <w:start w:val="1"/>
      <w:numFmt w:val="bullet"/>
      <w:lvlText w:val="-"/>
      <w:lvlJc w:val="left"/>
      <w:pPr>
        <w:ind w:left="2203" w:hanging="360"/>
      </w:pPr>
      <w:rPr>
        <w:rFonts w:ascii="Times New Roman" w:eastAsia="Times New Roman" w:hAnsi="Times New Roman" w:cs="Times New Roman" w:hint="default"/>
      </w:rPr>
    </w:lvl>
    <w:lvl w:ilvl="1" w:tplc="04020003">
      <w:start w:val="1"/>
      <w:numFmt w:val="bullet"/>
      <w:lvlText w:val="o"/>
      <w:lvlJc w:val="left"/>
      <w:pPr>
        <w:ind w:left="3633" w:hanging="360"/>
      </w:pPr>
      <w:rPr>
        <w:rFonts w:ascii="Courier New" w:hAnsi="Courier New" w:cs="Courier New" w:hint="default"/>
      </w:rPr>
    </w:lvl>
    <w:lvl w:ilvl="2" w:tplc="04020005" w:tentative="1">
      <w:start w:val="1"/>
      <w:numFmt w:val="bullet"/>
      <w:lvlText w:val=""/>
      <w:lvlJc w:val="left"/>
      <w:pPr>
        <w:ind w:left="4353" w:hanging="360"/>
      </w:pPr>
      <w:rPr>
        <w:rFonts w:ascii="Wingdings" w:hAnsi="Wingdings" w:hint="default"/>
      </w:rPr>
    </w:lvl>
    <w:lvl w:ilvl="3" w:tplc="04020001" w:tentative="1">
      <w:start w:val="1"/>
      <w:numFmt w:val="bullet"/>
      <w:lvlText w:val=""/>
      <w:lvlJc w:val="left"/>
      <w:pPr>
        <w:ind w:left="5073" w:hanging="360"/>
      </w:pPr>
      <w:rPr>
        <w:rFonts w:ascii="Symbol" w:hAnsi="Symbol" w:hint="default"/>
      </w:rPr>
    </w:lvl>
    <w:lvl w:ilvl="4" w:tplc="04020003" w:tentative="1">
      <w:start w:val="1"/>
      <w:numFmt w:val="bullet"/>
      <w:lvlText w:val="o"/>
      <w:lvlJc w:val="left"/>
      <w:pPr>
        <w:ind w:left="5793" w:hanging="360"/>
      </w:pPr>
      <w:rPr>
        <w:rFonts w:ascii="Courier New" w:hAnsi="Courier New" w:cs="Courier New" w:hint="default"/>
      </w:rPr>
    </w:lvl>
    <w:lvl w:ilvl="5" w:tplc="04020005" w:tentative="1">
      <w:start w:val="1"/>
      <w:numFmt w:val="bullet"/>
      <w:lvlText w:val=""/>
      <w:lvlJc w:val="left"/>
      <w:pPr>
        <w:ind w:left="6513" w:hanging="360"/>
      </w:pPr>
      <w:rPr>
        <w:rFonts w:ascii="Wingdings" w:hAnsi="Wingdings" w:hint="default"/>
      </w:rPr>
    </w:lvl>
    <w:lvl w:ilvl="6" w:tplc="04020001" w:tentative="1">
      <w:start w:val="1"/>
      <w:numFmt w:val="bullet"/>
      <w:lvlText w:val=""/>
      <w:lvlJc w:val="left"/>
      <w:pPr>
        <w:ind w:left="7233" w:hanging="360"/>
      </w:pPr>
      <w:rPr>
        <w:rFonts w:ascii="Symbol" w:hAnsi="Symbol" w:hint="default"/>
      </w:rPr>
    </w:lvl>
    <w:lvl w:ilvl="7" w:tplc="04020003" w:tentative="1">
      <w:start w:val="1"/>
      <w:numFmt w:val="bullet"/>
      <w:lvlText w:val="o"/>
      <w:lvlJc w:val="left"/>
      <w:pPr>
        <w:ind w:left="7953" w:hanging="360"/>
      </w:pPr>
      <w:rPr>
        <w:rFonts w:ascii="Courier New" w:hAnsi="Courier New" w:cs="Courier New" w:hint="default"/>
      </w:rPr>
    </w:lvl>
    <w:lvl w:ilvl="8" w:tplc="04020005" w:tentative="1">
      <w:start w:val="1"/>
      <w:numFmt w:val="bullet"/>
      <w:lvlText w:val=""/>
      <w:lvlJc w:val="left"/>
      <w:pPr>
        <w:ind w:left="8673" w:hanging="360"/>
      </w:pPr>
      <w:rPr>
        <w:rFonts w:ascii="Wingdings" w:hAnsi="Wingdings" w:hint="default"/>
      </w:rPr>
    </w:lvl>
  </w:abstractNum>
  <w:abstractNum w:abstractNumId="9" w15:restartNumberingAfterBreak="0">
    <w:nsid w:val="13F60848"/>
    <w:multiLevelType w:val="hybridMultilevel"/>
    <w:tmpl w:val="AABED4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6880ED4"/>
    <w:multiLevelType w:val="hybridMultilevel"/>
    <w:tmpl w:val="307092FC"/>
    <w:lvl w:ilvl="0" w:tplc="EEEA1A5A">
      <w:start w:val="2"/>
      <w:numFmt w:val="bullet"/>
      <w:lvlText w:val="-"/>
      <w:lvlJc w:val="left"/>
      <w:pPr>
        <w:ind w:left="720" w:hanging="360"/>
      </w:pPr>
      <w:rPr>
        <w:rFonts w:ascii="Times New Roman" w:eastAsia="Times New Roman" w:hAnsi="Times New Roman" w:cs="Times New Roman" w:hint="default"/>
        <w:color w:val="141823"/>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69A3F62"/>
    <w:multiLevelType w:val="hybridMultilevel"/>
    <w:tmpl w:val="C3D2CC3E"/>
    <w:lvl w:ilvl="0" w:tplc="A1549558">
      <w:numFmt w:val="bullet"/>
      <w:lvlText w:val="-"/>
      <w:lvlJc w:val="left"/>
      <w:pPr>
        <w:ind w:left="720" w:hanging="360"/>
      </w:pPr>
      <w:rPr>
        <w:rFonts w:ascii="Arial Narrow" w:eastAsia="Times New Roman" w:hAnsi="Arial Narrow"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2706147"/>
    <w:multiLevelType w:val="hybridMultilevel"/>
    <w:tmpl w:val="DEB8E8D2"/>
    <w:lvl w:ilvl="0" w:tplc="4154AEB0">
      <w:start w:val="2"/>
      <w:numFmt w:val="decimal"/>
      <w:lvlText w:val="%1."/>
      <w:lvlJc w:val="left"/>
      <w:pPr>
        <w:tabs>
          <w:tab w:val="num" w:pos="1364"/>
        </w:tabs>
        <w:ind w:left="1364"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E87305"/>
    <w:multiLevelType w:val="hybridMultilevel"/>
    <w:tmpl w:val="3FDA0674"/>
    <w:lvl w:ilvl="0" w:tplc="0402000F">
      <w:start w:val="1"/>
      <w:numFmt w:val="decimal"/>
      <w:lvlText w:val="%1."/>
      <w:lvlJc w:val="left"/>
      <w:pPr>
        <w:tabs>
          <w:tab w:val="num" w:pos="720"/>
        </w:tabs>
        <w:ind w:left="720" w:hanging="360"/>
      </w:pPr>
      <w:rPr>
        <w:rFonts w:hint="default"/>
      </w:rPr>
    </w:lvl>
    <w:lvl w:ilvl="1" w:tplc="07280688">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A2D385E"/>
    <w:multiLevelType w:val="hybridMultilevel"/>
    <w:tmpl w:val="DEB8E8D2"/>
    <w:lvl w:ilvl="0" w:tplc="4154AEB0">
      <w:start w:val="2"/>
      <w:numFmt w:val="decimal"/>
      <w:lvlText w:val="%1."/>
      <w:lvlJc w:val="left"/>
      <w:pPr>
        <w:tabs>
          <w:tab w:val="num" w:pos="644"/>
        </w:tabs>
        <w:ind w:left="644"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C506F5"/>
    <w:multiLevelType w:val="multilevel"/>
    <w:tmpl w:val="E2CC3E6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3B5433FA"/>
    <w:multiLevelType w:val="hybridMultilevel"/>
    <w:tmpl w:val="646CF9FA"/>
    <w:lvl w:ilvl="0" w:tplc="04020001">
      <w:start w:val="1"/>
      <w:numFmt w:val="bullet"/>
      <w:lvlText w:val=""/>
      <w:lvlJc w:val="left"/>
      <w:pPr>
        <w:ind w:left="1504" w:hanging="360"/>
      </w:pPr>
      <w:rPr>
        <w:rFonts w:ascii="Symbol" w:hAnsi="Symbol" w:hint="default"/>
      </w:rPr>
    </w:lvl>
    <w:lvl w:ilvl="1" w:tplc="04020003" w:tentative="1">
      <w:start w:val="1"/>
      <w:numFmt w:val="bullet"/>
      <w:lvlText w:val="o"/>
      <w:lvlJc w:val="left"/>
      <w:pPr>
        <w:ind w:left="2224" w:hanging="360"/>
      </w:pPr>
      <w:rPr>
        <w:rFonts w:ascii="Courier New" w:hAnsi="Courier New" w:cs="Courier New" w:hint="default"/>
      </w:rPr>
    </w:lvl>
    <w:lvl w:ilvl="2" w:tplc="04020005" w:tentative="1">
      <w:start w:val="1"/>
      <w:numFmt w:val="bullet"/>
      <w:lvlText w:val=""/>
      <w:lvlJc w:val="left"/>
      <w:pPr>
        <w:ind w:left="2944" w:hanging="360"/>
      </w:pPr>
      <w:rPr>
        <w:rFonts w:ascii="Wingdings" w:hAnsi="Wingdings" w:hint="default"/>
      </w:rPr>
    </w:lvl>
    <w:lvl w:ilvl="3" w:tplc="04020001" w:tentative="1">
      <w:start w:val="1"/>
      <w:numFmt w:val="bullet"/>
      <w:lvlText w:val=""/>
      <w:lvlJc w:val="left"/>
      <w:pPr>
        <w:ind w:left="3664" w:hanging="360"/>
      </w:pPr>
      <w:rPr>
        <w:rFonts w:ascii="Symbol" w:hAnsi="Symbol" w:hint="default"/>
      </w:rPr>
    </w:lvl>
    <w:lvl w:ilvl="4" w:tplc="04020003" w:tentative="1">
      <w:start w:val="1"/>
      <w:numFmt w:val="bullet"/>
      <w:lvlText w:val="o"/>
      <w:lvlJc w:val="left"/>
      <w:pPr>
        <w:ind w:left="4384" w:hanging="360"/>
      </w:pPr>
      <w:rPr>
        <w:rFonts w:ascii="Courier New" w:hAnsi="Courier New" w:cs="Courier New" w:hint="default"/>
      </w:rPr>
    </w:lvl>
    <w:lvl w:ilvl="5" w:tplc="04020005" w:tentative="1">
      <w:start w:val="1"/>
      <w:numFmt w:val="bullet"/>
      <w:lvlText w:val=""/>
      <w:lvlJc w:val="left"/>
      <w:pPr>
        <w:ind w:left="5104" w:hanging="360"/>
      </w:pPr>
      <w:rPr>
        <w:rFonts w:ascii="Wingdings" w:hAnsi="Wingdings" w:hint="default"/>
      </w:rPr>
    </w:lvl>
    <w:lvl w:ilvl="6" w:tplc="04020001" w:tentative="1">
      <w:start w:val="1"/>
      <w:numFmt w:val="bullet"/>
      <w:lvlText w:val=""/>
      <w:lvlJc w:val="left"/>
      <w:pPr>
        <w:ind w:left="5824" w:hanging="360"/>
      </w:pPr>
      <w:rPr>
        <w:rFonts w:ascii="Symbol" w:hAnsi="Symbol" w:hint="default"/>
      </w:rPr>
    </w:lvl>
    <w:lvl w:ilvl="7" w:tplc="04020003" w:tentative="1">
      <w:start w:val="1"/>
      <w:numFmt w:val="bullet"/>
      <w:lvlText w:val="o"/>
      <w:lvlJc w:val="left"/>
      <w:pPr>
        <w:ind w:left="6544" w:hanging="360"/>
      </w:pPr>
      <w:rPr>
        <w:rFonts w:ascii="Courier New" w:hAnsi="Courier New" w:cs="Courier New" w:hint="default"/>
      </w:rPr>
    </w:lvl>
    <w:lvl w:ilvl="8" w:tplc="04020005" w:tentative="1">
      <w:start w:val="1"/>
      <w:numFmt w:val="bullet"/>
      <w:lvlText w:val=""/>
      <w:lvlJc w:val="left"/>
      <w:pPr>
        <w:ind w:left="7264" w:hanging="360"/>
      </w:pPr>
      <w:rPr>
        <w:rFonts w:ascii="Wingdings" w:hAnsi="Wingdings" w:hint="default"/>
      </w:rPr>
    </w:lvl>
  </w:abstractNum>
  <w:abstractNum w:abstractNumId="17" w15:restartNumberingAfterBreak="0">
    <w:nsid w:val="3B777D3B"/>
    <w:multiLevelType w:val="hybridMultilevel"/>
    <w:tmpl w:val="3114482A"/>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8" w15:restartNumberingAfterBreak="0">
    <w:nsid w:val="3E2C6F78"/>
    <w:multiLevelType w:val="hybridMultilevel"/>
    <w:tmpl w:val="16E23E5E"/>
    <w:lvl w:ilvl="0" w:tplc="269204F0">
      <w:start w:val="1"/>
      <w:numFmt w:val="decimal"/>
      <w:lvlText w:val="%1."/>
      <w:lvlJc w:val="left"/>
      <w:pPr>
        <w:ind w:left="1440" w:hanging="360"/>
      </w:pPr>
      <w:rPr>
        <w:rFonts w:hint="default"/>
        <w:b/>
        <w:u w:val="none"/>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9" w15:restartNumberingAfterBreak="0">
    <w:nsid w:val="3FF14FE0"/>
    <w:multiLevelType w:val="hybridMultilevel"/>
    <w:tmpl w:val="0090167C"/>
    <w:lvl w:ilvl="0" w:tplc="CA3AC2F0">
      <w:start w:val="15"/>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41801063"/>
    <w:multiLevelType w:val="hybridMultilevel"/>
    <w:tmpl w:val="28443690"/>
    <w:lvl w:ilvl="0" w:tplc="83609D8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41C5680A"/>
    <w:multiLevelType w:val="hybridMultilevel"/>
    <w:tmpl w:val="64E2A124"/>
    <w:lvl w:ilvl="0" w:tplc="04020001">
      <w:start w:val="1"/>
      <w:numFmt w:val="bullet"/>
      <w:lvlText w:val=""/>
      <w:lvlJc w:val="left"/>
      <w:pPr>
        <w:ind w:left="903" w:hanging="360"/>
      </w:pPr>
      <w:rPr>
        <w:rFonts w:ascii="Symbol" w:hAnsi="Symbol" w:hint="default"/>
      </w:rPr>
    </w:lvl>
    <w:lvl w:ilvl="1" w:tplc="04020003" w:tentative="1">
      <w:start w:val="1"/>
      <w:numFmt w:val="bullet"/>
      <w:lvlText w:val="o"/>
      <w:lvlJc w:val="left"/>
      <w:pPr>
        <w:ind w:left="1623" w:hanging="360"/>
      </w:pPr>
      <w:rPr>
        <w:rFonts w:ascii="Courier New" w:hAnsi="Courier New" w:cs="Courier New" w:hint="default"/>
      </w:rPr>
    </w:lvl>
    <w:lvl w:ilvl="2" w:tplc="04020005" w:tentative="1">
      <w:start w:val="1"/>
      <w:numFmt w:val="bullet"/>
      <w:lvlText w:val=""/>
      <w:lvlJc w:val="left"/>
      <w:pPr>
        <w:ind w:left="2343" w:hanging="360"/>
      </w:pPr>
      <w:rPr>
        <w:rFonts w:ascii="Wingdings" w:hAnsi="Wingdings" w:hint="default"/>
      </w:rPr>
    </w:lvl>
    <w:lvl w:ilvl="3" w:tplc="04020001" w:tentative="1">
      <w:start w:val="1"/>
      <w:numFmt w:val="bullet"/>
      <w:lvlText w:val=""/>
      <w:lvlJc w:val="left"/>
      <w:pPr>
        <w:ind w:left="3063" w:hanging="360"/>
      </w:pPr>
      <w:rPr>
        <w:rFonts w:ascii="Symbol" w:hAnsi="Symbol" w:hint="default"/>
      </w:rPr>
    </w:lvl>
    <w:lvl w:ilvl="4" w:tplc="04020003" w:tentative="1">
      <w:start w:val="1"/>
      <w:numFmt w:val="bullet"/>
      <w:lvlText w:val="o"/>
      <w:lvlJc w:val="left"/>
      <w:pPr>
        <w:ind w:left="3783" w:hanging="360"/>
      </w:pPr>
      <w:rPr>
        <w:rFonts w:ascii="Courier New" w:hAnsi="Courier New" w:cs="Courier New" w:hint="default"/>
      </w:rPr>
    </w:lvl>
    <w:lvl w:ilvl="5" w:tplc="04020005" w:tentative="1">
      <w:start w:val="1"/>
      <w:numFmt w:val="bullet"/>
      <w:lvlText w:val=""/>
      <w:lvlJc w:val="left"/>
      <w:pPr>
        <w:ind w:left="4503" w:hanging="360"/>
      </w:pPr>
      <w:rPr>
        <w:rFonts w:ascii="Wingdings" w:hAnsi="Wingdings" w:hint="default"/>
      </w:rPr>
    </w:lvl>
    <w:lvl w:ilvl="6" w:tplc="04020001" w:tentative="1">
      <w:start w:val="1"/>
      <w:numFmt w:val="bullet"/>
      <w:lvlText w:val=""/>
      <w:lvlJc w:val="left"/>
      <w:pPr>
        <w:ind w:left="5223" w:hanging="360"/>
      </w:pPr>
      <w:rPr>
        <w:rFonts w:ascii="Symbol" w:hAnsi="Symbol" w:hint="default"/>
      </w:rPr>
    </w:lvl>
    <w:lvl w:ilvl="7" w:tplc="04020003" w:tentative="1">
      <w:start w:val="1"/>
      <w:numFmt w:val="bullet"/>
      <w:lvlText w:val="o"/>
      <w:lvlJc w:val="left"/>
      <w:pPr>
        <w:ind w:left="5943" w:hanging="360"/>
      </w:pPr>
      <w:rPr>
        <w:rFonts w:ascii="Courier New" w:hAnsi="Courier New" w:cs="Courier New" w:hint="default"/>
      </w:rPr>
    </w:lvl>
    <w:lvl w:ilvl="8" w:tplc="04020005" w:tentative="1">
      <w:start w:val="1"/>
      <w:numFmt w:val="bullet"/>
      <w:lvlText w:val=""/>
      <w:lvlJc w:val="left"/>
      <w:pPr>
        <w:ind w:left="6663" w:hanging="360"/>
      </w:pPr>
      <w:rPr>
        <w:rFonts w:ascii="Wingdings" w:hAnsi="Wingdings" w:hint="default"/>
      </w:rPr>
    </w:lvl>
  </w:abstractNum>
  <w:abstractNum w:abstractNumId="22" w15:restartNumberingAfterBreak="0">
    <w:nsid w:val="435D117F"/>
    <w:multiLevelType w:val="hybridMultilevel"/>
    <w:tmpl w:val="29D8AEDA"/>
    <w:lvl w:ilvl="0" w:tplc="9FAE83BE">
      <w:start w:val="1"/>
      <w:numFmt w:val="decimal"/>
      <w:lvlText w:val="%1."/>
      <w:lvlJc w:val="left"/>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3" w15:restartNumberingAfterBreak="0">
    <w:nsid w:val="43C77E5E"/>
    <w:multiLevelType w:val="hybridMultilevel"/>
    <w:tmpl w:val="FBF23962"/>
    <w:lvl w:ilvl="0" w:tplc="C8AC095A">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3DA383E"/>
    <w:multiLevelType w:val="hybridMultilevel"/>
    <w:tmpl w:val="DEB8E8D2"/>
    <w:lvl w:ilvl="0" w:tplc="4154AEB0">
      <w:start w:val="2"/>
      <w:numFmt w:val="decimal"/>
      <w:lvlText w:val="%1."/>
      <w:lvlJc w:val="left"/>
      <w:pPr>
        <w:tabs>
          <w:tab w:val="num" w:pos="644"/>
        </w:tabs>
        <w:ind w:left="644"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A29E5"/>
    <w:multiLevelType w:val="hybridMultilevel"/>
    <w:tmpl w:val="EF80C918"/>
    <w:lvl w:ilvl="0" w:tplc="2A1AB5A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4E926BB0"/>
    <w:multiLevelType w:val="hybridMultilevel"/>
    <w:tmpl w:val="381E68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2932A96"/>
    <w:multiLevelType w:val="hybridMultilevel"/>
    <w:tmpl w:val="1E5C02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33609F5"/>
    <w:multiLevelType w:val="hybridMultilevel"/>
    <w:tmpl w:val="86C6D4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36A40CE"/>
    <w:multiLevelType w:val="hybridMultilevel"/>
    <w:tmpl w:val="1220B850"/>
    <w:lvl w:ilvl="0" w:tplc="26F87B06">
      <w:numFmt w:val="bullet"/>
      <w:lvlText w:val="-"/>
      <w:lvlJc w:val="left"/>
      <w:pPr>
        <w:ind w:left="405" w:hanging="360"/>
      </w:pPr>
      <w:rPr>
        <w:rFonts w:ascii="Arial Narrow" w:eastAsia="Times New Roman" w:hAnsi="Arial Narrow" w:cs="Times New Roman"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30" w15:restartNumberingAfterBreak="0">
    <w:nsid w:val="568B5A5A"/>
    <w:multiLevelType w:val="hybridMultilevel"/>
    <w:tmpl w:val="A6F81A8E"/>
    <w:lvl w:ilvl="0" w:tplc="7AEAD5B2">
      <w:start w:val="9"/>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1" w15:restartNumberingAfterBreak="0">
    <w:nsid w:val="5B534961"/>
    <w:multiLevelType w:val="hybridMultilevel"/>
    <w:tmpl w:val="6958D556"/>
    <w:lvl w:ilvl="0" w:tplc="591E50E8">
      <w:start w:val="6257"/>
      <w:numFmt w:val="bullet"/>
      <w:lvlText w:val="-"/>
      <w:lvlJc w:val="left"/>
      <w:pPr>
        <w:ind w:left="247" w:hanging="360"/>
      </w:pPr>
      <w:rPr>
        <w:rFonts w:ascii="Times New Roman" w:eastAsiaTheme="minorHAnsi" w:hAnsi="Times New Roman" w:cs="Times New Roman" w:hint="default"/>
      </w:rPr>
    </w:lvl>
    <w:lvl w:ilvl="1" w:tplc="04020003" w:tentative="1">
      <w:start w:val="1"/>
      <w:numFmt w:val="bullet"/>
      <w:lvlText w:val="o"/>
      <w:lvlJc w:val="left"/>
      <w:pPr>
        <w:ind w:left="967" w:hanging="360"/>
      </w:pPr>
      <w:rPr>
        <w:rFonts w:ascii="Courier New" w:hAnsi="Courier New" w:cs="Courier New" w:hint="default"/>
      </w:rPr>
    </w:lvl>
    <w:lvl w:ilvl="2" w:tplc="04020005" w:tentative="1">
      <w:start w:val="1"/>
      <w:numFmt w:val="bullet"/>
      <w:lvlText w:val=""/>
      <w:lvlJc w:val="left"/>
      <w:pPr>
        <w:ind w:left="1687" w:hanging="360"/>
      </w:pPr>
      <w:rPr>
        <w:rFonts w:ascii="Wingdings" w:hAnsi="Wingdings" w:hint="default"/>
      </w:rPr>
    </w:lvl>
    <w:lvl w:ilvl="3" w:tplc="04020001" w:tentative="1">
      <w:start w:val="1"/>
      <w:numFmt w:val="bullet"/>
      <w:lvlText w:val=""/>
      <w:lvlJc w:val="left"/>
      <w:pPr>
        <w:ind w:left="2407" w:hanging="360"/>
      </w:pPr>
      <w:rPr>
        <w:rFonts w:ascii="Symbol" w:hAnsi="Symbol" w:hint="default"/>
      </w:rPr>
    </w:lvl>
    <w:lvl w:ilvl="4" w:tplc="04020003" w:tentative="1">
      <w:start w:val="1"/>
      <w:numFmt w:val="bullet"/>
      <w:lvlText w:val="o"/>
      <w:lvlJc w:val="left"/>
      <w:pPr>
        <w:ind w:left="3127" w:hanging="360"/>
      </w:pPr>
      <w:rPr>
        <w:rFonts w:ascii="Courier New" w:hAnsi="Courier New" w:cs="Courier New" w:hint="default"/>
      </w:rPr>
    </w:lvl>
    <w:lvl w:ilvl="5" w:tplc="04020005" w:tentative="1">
      <w:start w:val="1"/>
      <w:numFmt w:val="bullet"/>
      <w:lvlText w:val=""/>
      <w:lvlJc w:val="left"/>
      <w:pPr>
        <w:ind w:left="3847" w:hanging="360"/>
      </w:pPr>
      <w:rPr>
        <w:rFonts w:ascii="Wingdings" w:hAnsi="Wingdings" w:hint="default"/>
      </w:rPr>
    </w:lvl>
    <w:lvl w:ilvl="6" w:tplc="04020001" w:tentative="1">
      <w:start w:val="1"/>
      <w:numFmt w:val="bullet"/>
      <w:lvlText w:val=""/>
      <w:lvlJc w:val="left"/>
      <w:pPr>
        <w:ind w:left="4567" w:hanging="360"/>
      </w:pPr>
      <w:rPr>
        <w:rFonts w:ascii="Symbol" w:hAnsi="Symbol" w:hint="default"/>
      </w:rPr>
    </w:lvl>
    <w:lvl w:ilvl="7" w:tplc="04020003" w:tentative="1">
      <w:start w:val="1"/>
      <w:numFmt w:val="bullet"/>
      <w:lvlText w:val="o"/>
      <w:lvlJc w:val="left"/>
      <w:pPr>
        <w:ind w:left="5287" w:hanging="360"/>
      </w:pPr>
      <w:rPr>
        <w:rFonts w:ascii="Courier New" w:hAnsi="Courier New" w:cs="Courier New" w:hint="default"/>
      </w:rPr>
    </w:lvl>
    <w:lvl w:ilvl="8" w:tplc="04020005" w:tentative="1">
      <w:start w:val="1"/>
      <w:numFmt w:val="bullet"/>
      <w:lvlText w:val=""/>
      <w:lvlJc w:val="left"/>
      <w:pPr>
        <w:ind w:left="6007" w:hanging="360"/>
      </w:pPr>
      <w:rPr>
        <w:rFonts w:ascii="Wingdings" w:hAnsi="Wingdings" w:hint="default"/>
      </w:rPr>
    </w:lvl>
  </w:abstractNum>
  <w:abstractNum w:abstractNumId="32" w15:restartNumberingAfterBreak="0">
    <w:nsid w:val="60A864BA"/>
    <w:multiLevelType w:val="hybridMultilevel"/>
    <w:tmpl w:val="61462D42"/>
    <w:lvl w:ilvl="0" w:tplc="A58ED39E">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3" w15:restartNumberingAfterBreak="0">
    <w:nsid w:val="68292A46"/>
    <w:multiLevelType w:val="hybridMultilevel"/>
    <w:tmpl w:val="9042B57E"/>
    <w:lvl w:ilvl="0" w:tplc="13D40B36">
      <w:start w:val="1"/>
      <w:numFmt w:val="bullet"/>
      <w:lvlText w:val="-"/>
      <w:lvlJc w:val="left"/>
      <w:pPr>
        <w:ind w:left="1144" w:hanging="360"/>
      </w:pPr>
      <w:rPr>
        <w:rFonts w:ascii="Times New Roman" w:eastAsia="Times New Roman" w:hAnsi="Times New Roman" w:cs="Times New Roman" w:hint="default"/>
      </w:rPr>
    </w:lvl>
    <w:lvl w:ilvl="1" w:tplc="04020003" w:tentative="1">
      <w:start w:val="1"/>
      <w:numFmt w:val="bullet"/>
      <w:lvlText w:val="o"/>
      <w:lvlJc w:val="left"/>
      <w:pPr>
        <w:ind w:left="1864" w:hanging="360"/>
      </w:pPr>
      <w:rPr>
        <w:rFonts w:ascii="Courier New" w:hAnsi="Courier New" w:cs="Courier New" w:hint="default"/>
      </w:rPr>
    </w:lvl>
    <w:lvl w:ilvl="2" w:tplc="04020005" w:tentative="1">
      <w:start w:val="1"/>
      <w:numFmt w:val="bullet"/>
      <w:lvlText w:val=""/>
      <w:lvlJc w:val="left"/>
      <w:pPr>
        <w:ind w:left="2584" w:hanging="360"/>
      </w:pPr>
      <w:rPr>
        <w:rFonts w:ascii="Wingdings" w:hAnsi="Wingdings" w:hint="default"/>
      </w:rPr>
    </w:lvl>
    <w:lvl w:ilvl="3" w:tplc="04020001" w:tentative="1">
      <w:start w:val="1"/>
      <w:numFmt w:val="bullet"/>
      <w:lvlText w:val=""/>
      <w:lvlJc w:val="left"/>
      <w:pPr>
        <w:ind w:left="3304" w:hanging="360"/>
      </w:pPr>
      <w:rPr>
        <w:rFonts w:ascii="Symbol" w:hAnsi="Symbol" w:hint="default"/>
      </w:rPr>
    </w:lvl>
    <w:lvl w:ilvl="4" w:tplc="04020003" w:tentative="1">
      <w:start w:val="1"/>
      <w:numFmt w:val="bullet"/>
      <w:lvlText w:val="o"/>
      <w:lvlJc w:val="left"/>
      <w:pPr>
        <w:ind w:left="4024" w:hanging="360"/>
      </w:pPr>
      <w:rPr>
        <w:rFonts w:ascii="Courier New" w:hAnsi="Courier New" w:cs="Courier New" w:hint="default"/>
      </w:rPr>
    </w:lvl>
    <w:lvl w:ilvl="5" w:tplc="04020005" w:tentative="1">
      <w:start w:val="1"/>
      <w:numFmt w:val="bullet"/>
      <w:lvlText w:val=""/>
      <w:lvlJc w:val="left"/>
      <w:pPr>
        <w:ind w:left="4744" w:hanging="360"/>
      </w:pPr>
      <w:rPr>
        <w:rFonts w:ascii="Wingdings" w:hAnsi="Wingdings" w:hint="default"/>
      </w:rPr>
    </w:lvl>
    <w:lvl w:ilvl="6" w:tplc="04020001" w:tentative="1">
      <w:start w:val="1"/>
      <w:numFmt w:val="bullet"/>
      <w:lvlText w:val=""/>
      <w:lvlJc w:val="left"/>
      <w:pPr>
        <w:ind w:left="5464" w:hanging="360"/>
      </w:pPr>
      <w:rPr>
        <w:rFonts w:ascii="Symbol" w:hAnsi="Symbol" w:hint="default"/>
      </w:rPr>
    </w:lvl>
    <w:lvl w:ilvl="7" w:tplc="04020003" w:tentative="1">
      <w:start w:val="1"/>
      <w:numFmt w:val="bullet"/>
      <w:lvlText w:val="o"/>
      <w:lvlJc w:val="left"/>
      <w:pPr>
        <w:ind w:left="6184" w:hanging="360"/>
      </w:pPr>
      <w:rPr>
        <w:rFonts w:ascii="Courier New" w:hAnsi="Courier New" w:cs="Courier New" w:hint="default"/>
      </w:rPr>
    </w:lvl>
    <w:lvl w:ilvl="8" w:tplc="04020005" w:tentative="1">
      <w:start w:val="1"/>
      <w:numFmt w:val="bullet"/>
      <w:lvlText w:val=""/>
      <w:lvlJc w:val="left"/>
      <w:pPr>
        <w:ind w:left="6904" w:hanging="360"/>
      </w:pPr>
      <w:rPr>
        <w:rFonts w:ascii="Wingdings" w:hAnsi="Wingdings" w:hint="default"/>
      </w:rPr>
    </w:lvl>
  </w:abstractNum>
  <w:abstractNum w:abstractNumId="34" w15:restartNumberingAfterBreak="0">
    <w:nsid w:val="691D424F"/>
    <w:multiLevelType w:val="hybridMultilevel"/>
    <w:tmpl w:val="814EEFB0"/>
    <w:lvl w:ilvl="0" w:tplc="B754960A">
      <w:start w:val="1"/>
      <w:numFmt w:val="decimal"/>
      <w:lvlText w:val="%1."/>
      <w:lvlJc w:val="left"/>
      <w:pPr>
        <w:tabs>
          <w:tab w:val="num" w:pos="1800"/>
        </w:tabs>
        <w:ind w:left="1800" w:hanging="360"/>
      </w:pPr>
      <w:rPr>
        <w:rFonts w:hint="default"/>
        <w:b/>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35" w15:restartNumberingAfterBreak="0">
    <w:nsid w:val="699B3A96"/>
    <w:multiLevelType w:val="multilevel"/>
    <w:tmpl w:val="A36604E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99F50F5"/>
    <w:multiLevelType w:val="hybridMultilevel"/>
    <w:tmpl w:val="75EEC138"/>
    <w:lvl w:ilvl="0" w:tplc="9FAE83BE">
      <w:start w:val="1"/>
      <w:numFmt w:val="decimal"/>
      <w:lvlText w:val="%1."/>
      <w:lvlJc w:val="left"/>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7" w15:restartNumberingAfterBreak="0">
    <w:nsid w:val="6D2B6B52"/>
    <w:multiLevelType w:val="hybridMultilevel"/>
    <w:tmpl w:val="7D9C2846"/>
    <w:lvl w:ilvl="0" w:tplc="90663E90">
      <w:start w:val="2"/>
      <w:numFmt w:val="bullet"/>
      <w:lvlText w:val="-"/>
      <w:lvlJc w:val="left"/>
      <w:pPr>
        <w:ind w:left="389" w:hanging="360"/>
      </w:pPr>
      <w:rPr>
        <w:rFonts w:ascii="Times New Roman" w:eastAsia="Times New Roman" w:hAnsi="Times New Roman" w:cs="Times New Roman" w:hint="default"/>
      </w:rPr>
    </w:lvl>
    <w:lvl w:ilvl="1" w:tplc="04020003" w:tentative="1">
      <w:start w:val="1"/>
      <w:numFmt w:val="bullet"/>
      <w:lvlText w:val="o"/>
      <w:lvlJc w:val="left"/>
      <w:pPr>
        <w:ind w:left="1109" w:hanging="360"/>
      </w:pPr>
      <w:rPr>
        <w:rFonts w:ascii="Courier New" w:hAnsi="Courier New" w:cs="Courier New" w:hint="default"/>
      </w:rPr>
    </w:lvl>
    <w:lvl w:ilvl="2" w:tplc="04020005" w:tentative="1">
      <w:start w:val="1"/>
      <w:numFmt w:val="bullet"/>
      <w:lvlText w:val=""/>
      <w:lvlJc w:val="left"/>
      <w:pPr>
        <w:ind w:left="1829" w:hanging="360"/>
      </w:pPr>
      <w:rPr>
        <w:rFonts w:ascii="Wingdings" w:hAnsi="Wingdings" w:hint="default"/>
      </w:rPr>
    </w:lvl>
    <w:lvl w:ilvl="3" w:tplc="04020001" w:tentative="1">
      <w:start w:val="1"/>
      <w:numFmt w:val="bullet"/>
      <w:lvlText w:val=""/>
      <w:lvlJc w:val="left"/>
      <w:pPr>
        <w:ind w:left="2549" w:hanging="360"/>
      </w:pPr>
      <w:rPr>
        <w:rFonts w:ascii="Symbol" w:hAnsi="Symbol" w:hint="default"/>
      </w:rPr>
    </w:lvl>
    <w:lvl w:ilvl="4" w:tplc="04020003" w:tentative="1">
      <w:start w:val="1"/>
      <w:numFmt w:val="bullet"/>
      <w:lvlText w:val="o"/>
      <w:lvlJc w:val="left"/>
      <w:pPr>
        <w:ind w:left="3269" w:hanging="360"/>
      </w:pPr>
      <w:rPr>
        <w:rFonts w:ascii="Courier New" w:hAnsi="Courier New" w:cs="Courier New" w:hint="default"/>
      </w:rPr>
    </w:lvl>
    <w:lvl w:ilvl="5" w:tplc="04020005" w:tentative="1">
      <w:start w:val="1"/>
      <w:numFmt w:val="bullet"/>
      <w:lvlText w:val=""/>
      <w:lvlJc w:val="left"/>
      <w:pPr>
        <w:ind w:left="3989" w:hanging="360"/>
      </w:pPr>
      <w:rPr>
        <w:rFonts w:ascii="Wingdings" w:hAnsi="Wingdings" w:hint="default"/>
      </w:rPr>
    </w:lvl>
    <w:lvl w:ilvl="6" w:tplc="04020001" w:tentative="1">
      <w:start w:val="1"/>
      <w:numFmt w:val="bullet"/>
      <w:lvlText w:val=""/>
      <w:lvlJc w:val="left"/>
      <w:pPr>
        <w:ind w:left="4709" w:hanging="360"/>
      </w:pPr>
      <w:rPr>
        <w:rFonts w:ascii="Symbol" w:hAnsi="Symbol" w:hint="default"/>
      </w:rPr>
    </w:lvl>
    <w:lvl w:ilvl="7" w:tplc="04020003" w:tentative="1">
      <w:start w:val="1"/>
      <w:numFmt w:val="bullet"/>
      <w:lvlText w:val="o"/>
      <w:lvlJc w:val="left"/>
      <w:pPr>
        <w:ind w:left="5429" w:hanging="360"/>
      </w:pPr>
      <w:rPr>
        <w:rFonts w:ascii="Courier New" w:hAnsi="Courier New" w:cs="Courier New" w:hint="default"/>
      </w:rPr>
    </w:lvl>
    <w:lvl w:ilvl="8" w:tplc="04020005" w:tentative="1">
      <w:start w:val="1"/>
      <w:numFmt w:val="bullet"/>
      <w:lvlText w:val=""/>
      <w:lvlJc w:val="left"/>
      <w:pPr>
        <w:ind w:left="6149" w:hanging="360"/>
      </w:pPr>
      <w:rPr>
        <w:rFonts w:ascii="Wingdings" w:hAnsi="Wingdings" w:hint="default"/>
      </w:rPr>
    </w:lvl>
  </w:abstractNum>
  <w:abstractNum w:abstractNumId="38" w15:restartNumberingAfterBreak="0">
    <w:nsid w:val="6D883E8B"/>
    <w:multiLevelType w:val="hybridMultilevel"/>
    <w:tmpl w:val="67386A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E5926E0"/>
    <w:multiLevelType w:val="hybridMultilevel"/>
    <w:tmpl w:val="7430C9A2"/>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0803F46"/>
    <w:multiLevelType w:val="hybridMultilevel"/>
    <w:tmpl w:val="A3F2EADC"/>
    <w:lvl w:ilvl="0" w:tplc="8E8AB344">
      <w:start w:val="1"/>
      <w:numFmt w:val="decimal"/>
      <w:lvlText w:val="%1."/>
      <w:lvlJc w:val="left"/>
      <w:pPr>
        <w:ind w:left="1080" w:hanging="360"/>
      </w:pPr>
      <w:rPr>
        <w:rFonts w:hint="default"/>
        <w:u w:val="single"/>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15:restartNumberingAfterBreak="0">
    <w:nsid w:val="72F2710E"/>
    <w:multiLevelType w:val="hybridMultilevel"/>
    <w:tmpl w:val="EDD23EF0"/>
    <w:lvl w:ilvl="0" w:tplc="48043000">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71660E4"/>
    <w:multiLevelType w:val="hybridMultilevel"/>
    <w:tmpl w:val="964C82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794B78D9"/>
    <w:multiLevelType w:val="hybridMultilevel"/>
    <w:tmpl w:val="B95C7670"/>
    <w:lvl w:ilvl="0" w:tplc="D4A434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9"/>
  </w:num>
  <w:num w:numId="3">
    <w:abstractNumId w:val="18"/>
  </w:num>
  <w:num w:numId="4">
    <w:abstractNumId w:val="38"/>
  </w:num>
  <w:num w:numId="5">
    <w:abstractNumId w:val="27"/>
  </w:num>
  <w:num w:numId="6">
    <w:abstractNumId w:val="40"/>
  </w:num>
  <w:num w:numId="7">
    <w:abstractNumId w:val="30"/>
  </w:num>
  <w:num w:numId="8">
    <w:abstractNumId w:val="20"/>
  </w:num>
  <w:num w:numId="9">
    <w:abstractNumId w:val="43"/>
  </w:num>
  <w:num w:numId="10">
    <w:abstractNumId w:val="14"/>
  </w:num>
  <w:num w:numId="11">
    <w:abstractNumId w:val="8"/>
  </w:num>
  <w:num w:numId="12">
    <w:abstractNumId w:val="2"/>
  </w:num>
  <w:num w:numId="13">
    <w:abstractNumId w:val="25"/>
  </w:num>
  <w:num w:numId="14">
    <w:abstractNumId w:val="22"/>
  </w:num>
  <w:num w:numId="15">
    <w:abstractNumId w:val="13"/>
  </w:num>
  <w:num w:numId="16">
    <w:abstractNumId w:val="5"/>
  </w:num>
  <w:num w:numId="17">
    <w:abstractNumId w:val="23"/>
  </w:num>
  <w:num w:numId="18">
    <w:abstractNumId w:val="35"/>
  </w:num>
  <w:num w:numId="19">
    <w:abstractNumId w:val="19"/>
  </w:num>
  <w:num w:numId="20">
    <w:abstractNumId w:val="34"/>
  </w:num>
  <w:num w:numId="21">
    <w:abstractNumId w:val="4"/>
  </w:num>
  <w:num w:numId="22">
    <w:abstractNumId w:val="12"/>
  </w:num>
  <w:num w:numId="23">
    <w:abstractNumId w:val="39"/>
  </w:num>
  <w:num w:numId="24">
    <w:abstractNumId w:val="3"/>
  </w:num>
  <w:num w:numId="25">
    <w:abstractNumId w:val="24"/>
  </w:num>
  <w:num w:numId="26">
    <w:abstractNumId w:val="1"/>
  </w:num>
  <w:num w:numId="27">
    <w:abstractNumId w:val="33"/>
  </w:num>
  <w:num w:numId="28">
    <w:abstractNumId w:val="10"/>
  </w:num>
  <w:num w:numId="29">
    <w:abstractNumId w:val="42"/>
  </w:num>
  <w:num w:numId="30">
    <w:abstractNumId w:val="32"/>
  </w:num>
  <w:num w:numId="31">
    <w:abstractNumId w:val="17"/>
  </w:num>
  <w:num w:numId="32">
    <w:abstractNumId w:val="16"/>
  </w:num>
  <w:num w:numId="33">
    <w:abstractNumId w:val="41"/>
  </w:num>
  <w:num w:numId="34">
    <w:abstractNumId w:val="28"/>
  </w:num>
  <w:num w:numId="35">
    <w:abstractNumId w:val="29"/>
  </w:num>
  <w:num w:numId="36">
    <w:abstractNumId w:val="6"/>
  </w:num>
  <w:num w:numId="37">
    <w:abstractNumId w:val="21"/>
  </w:num>
  <w:num w:numId="38">
    <w:abstractNumId w:val="11"/>
  </w:num>
  <w:num w:numId="39">
    <w:abstractNumId w:val="37"/>
  </w:num>
  <w:num w:numId="40">
    <w:abstractNumId w:val="26"/>
  </w:num>
  <w:num w:numId="41">
    <w:abstractNumId w:val="7"/>
  </w:num>
  <w:num w:numId="42">
    <w:abstractNumId w:val="31"/>
  </w:num>
  <w:num w:numId="43">
    <w:abstractNumId w:val="36"/>
  </w:num>
  <w:num w:numId="4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D2"/>
    <w:rsid w:val="0000097C"/>
    <w:rsid w:val="000014B1"/>
    <w:rsid w:val="00001A38"/>
    <w:rsid w:val="00001DFF"/>
    <w:rsid w:val="00002BF4"/>
    <w:rsid w:val="000035EE"/>
    <w:rsid w:val="0000376C"/>
    <w:rsid w:val="00003B11"/>
    <w:rsid w:val="00003BA7"/>
    <w:rsid w:val="00003EF8"/>
    <w:rsid w:val="00004129"/>
    <w:rsid w:val="0000425E"/>
    <w:rsid w:val="00004D28"/>
    <w:rsid w:val="00005144"/>
    <w:rsid w:val="00005294"/>
    <w:rsid w:val="00005EC5"/>
    <w:rsid w:val="00005EEA"/>
    <w:rsid w:val="00006A6F"/>
    <w:rsid w:val="00006BA0"/>
    <w:rsid w:val="00007040"/>
    <w:rsid w:val="00007232"/>
    <w:rsid w:val="000079C0"/>
    <w:rsid w:val="00007D20"/>
    <w:rsid w:val="000103BE"/>
    <w:rsid w:val="000104BE"/>
    <w:rsid w:val="00010CB8"/>
    <w:rsid w:val="00010D9B"/>
    <w:rsid w:val="00012303"/>
    <w:rsid w:val="000125D2"/>
    <w:rsid w:val="0001260E"/>
    <w:rsid w:val="00012AEC"/>
    <w:rsid w:val="000130F1"/>
    <w:rsid w:val="0001369D"/>
    <w:rsid w:val="00014632"/>
    <w:rsid w:val="00014B4E"/>
    <w:rsid w:val="000153E1"/>
    <w:rsid w:val="00015830"/>
    <w:rsid w:val="0001595D"/>
    <w:rsid w:val="00015AAC"/>
    <w:rsid w:val="000163EF"/>
    <w:rsid w:val="00016DD5"/>
    <w:rsid w:val="00016FF3"/>
    <w:rsid w:val="00017D8C"/>
    <w:rsid w:val="0002010D"/>
    <w:rsid w:val="0002030B"/>
    <w:rsid w:val="00020ED6"/>
    <w:rsid w:val="00021702"/>
    <w:rsid w:val="00021771"/>
    <w:rsid w:val="00021783"/>
    <w:rsid w:val="000219C3"/>
    <w:rsid w:val="00021F7B"/>
    <w:rsid w:val="00022B5A"/>
    <w:rsid w:val="000234D0"/>
    <w:rsid w:val="00023503"/>
    <w:rsid w:val="00023AD1"/>
    <w:rsid w:val="00024257"/>
    <w:rsid w:val="000243B0"/>
    <w:rsid w:val="000249FB"/>
    <w:rsid w:val="00024E43"/>
    <w:rsid w:val="00025924"/>
    <w:rsid w:val="000259CB"/>
    <w:rsid w:val="0002609B"/>
    <w:rsid w:val="0002635A"/>
    <w:rsid w:val="0002677C"/>
    <w:rsid w:val="00026B3A"/>
    <w:rsid w:val="00026EBB"/>
    <w:rsid w:val="00027903"/>
    <w:rsid w:val="00027E8D"/>
    <w:rsid w:val="0003038C"/>
    <w:rsid w:val="00030654"/>
    <w:rsid w:val="00030750"/>
    <w:rsid w:val="00030B08"/>
    <w:rsid w:val="0003104B"/>
    <w:rsid w:val="0003228E"/>
    <w:rsid w:val="00032484"/>
    <w:rsid w:val="0003279F"/>
    <w:rsid w:val="00032A7A"/>
    <w:rsid w:val="00032ABC"/>
    <w:rsid w:val="0003329D"/>
    <w:rsid w:val="0003402A"/>
    <w:rsid w:val="00034D12"/>
    <w:rsid w:val="00035007"/>
    <w:rsid w:val="000354B0"/>
    <w:rsid w:val="00035B10"/>
    <w:rsid w:val="00035C4A"/>
    <w:rsid w:val="00035FA3"/>
    <w:rsid w:val="000361D3"/>
    <w:rsid w:val="00036A9B"/>
    <w:rsid w:val="00036B96"/>
    <w:rsid w:val="00036CA7"/>
    <w:rsid w:val="00036D94"/>
    <w:rsid w:val="00036F09"/>
    <w:rsid w:val="000370BB"/>
    <w:rsid w:val="000370D6"/>
    <w:rsid w:val="00037A63"/>
    <w:rsid w:val="00037C9C"/>
    <w:rsid w:val="00037D32"/>
    <w:rsid w:val="000402DF"/>
    <w:rsid w:val="00040D2D"/>
    <w:rsid w:val="00041B1A"/>
    <w:rsid w:val="00041E05"/>
    <w:rsid w:val="00041F3B"/>
    <w:rsid w:val="00042597"/>
    <w:rsid w:val="00042D36"/>
    <w:rsid w:val="00042FB9"/>
    <w:rsid w:val="00043E5A"/>
    <w:rsid w:val="0004440D"/>
    <w:rsid w:val="00044981"/>
    <w:rsid w:val="00046142"/>
    <w:rsid w:val="00046371"/>
    <w:rsid w:val="00046421"/>
    <w:rsid w:val="00046489"/>
    <w:rsid w:val="00046550"/>
    <w:rsid w:val="0004671D"/>
    <w:rsid w:val="00047143"/>
    <w:rsid w:val="000471EF"/>
    <w:rsid w:val="000479C7"/>
    <w:rsid w:val="000504E9"/>
    <w:rsid w:val="00051084"/>
    <w:rsid w:val="0005132A"/>
    <w:rsid w:val="00051765"/>
    <w:rsid w:val="00051CCB"/>
    <w:rsid w:val="00051F82"/>
    <w:rsid w:val="00051FDB"/>
    <w:rsid w:val="00052D36"/>
    <w:rsid w:val="00053671"/>
    <w:rsid w:val="00053AD6"/>
    <w:rsid w:val="00053C07"/>
    <w:rsid w:val="00053C83"/>
    <w:rsid w:val="00053CF4"/>
    <w:rsid w:val="00053F70"/>
    <w:rsid w:val="00054177"/>
    <w:rsid w:val="00054B8A"/>
    <w:rsid w:val="00054C9D"/>
    <w:rsid w:val="00054EA8"/>
    <w:rsid w:val="00054EE5"/>
    <w:rsid w:val="00054F39"/>
    <w:rsid w:val="00055202"/>
    <w:rsid w:val="000552C1"/>
    <w:rsid w:val="000553E3"/>
    <w:rsid w:val="0005570D"/>
    <w:rsid w:val="00055719"/>
    <w:rsid w:val="000560F5"/>
    <w:rsid w:val="000563EE"/>
    <w:rsid w:val="00056D9E"/>
    <w:rsid w:val="00057013"/>
    <w:rsid w:val="00057F37"/>
    <w:rsid w:val="00060695"/>
    <w:rsid w:val="000608D8"/>
    <w:rsid w:val="000609AB"/>
    <w:rsid w:val="00060A19"/>
    <w:rsid w:val="000612A2"/>
    <w:rsid w:val="000618CF"/>
    <w:rsid w:val="00061D13"/>
    <w:rsid w:val="0006257F"/>
    <w:rsid w:val="00062D2A"/>
    <w:rsid w:val="000630C2"/>
    <w:rsid w:val="0006336D"/>
    <w:rsid w:val="00064236"/>
    <w:rsid w:val="00065796"/>
    <w:rsid w:val="000672F1"/>
    <w:rsid w:val="0006778C"/>
    <w:rsid w:val="000706DB"/>
    <w:rsid w:val="00070B97"/>
    <w:rsid w:val="00071BE4"/>
    <w:rsid w:val="00071BE6"/>
    <w:rsid w:val="000720AC"/>
    <w:rsid w:val="000721A7"/>
    <w:rsid w:val="00072329"/>
    <w:rsid w:val="00072424"/>
    <w:rsid w:val="00072724"/>
    <w:rsid w:val="00072920"/>
    <w:rsid w:val="00072C87"/>
    <w:rsid w:val="00072D3E"/>
    <w:rsid w:val="00072E8C"/>
    <w:rsid w:val="0007338F"/>
    <w:rsid w:val="00073B2D"/>
    <w:rsid w:val="00073DC7"/>
    <w:rsid w:val="0007416A"/>
    <w:rsid w:val="0007503A"/>
    <w:rsid w:val="00075146"/>
    <w:rsid w:val="0007572A"/>
    <w:rsid w:val="000758C5"/>
    <w:rsid w:val="00075BB6"/>
    <w:rsid w:val="00076866"/>
    <w:rsid w:val="000768AD"/>
    <w:rsid w:val="00076A26"/>
    <w:rsid w:val="00076A54"/>
    <w:rsid w:val="00076D70"/>
    <w:rsid w:val="00077102"/>
    <w:rsid w:val="00077817"/>
    <w:rsid w:val="0008050A"/>
    <w:rsid w:val="00080D9A"/>
    <w:rsid w:val="0008119A"/>
    <w:rsid w:val="000820BE"/>
    <w:rsid w:val="000824A9"/>
    <w:rsid w:val="000827D1"/>
    <w:rsid w:val="000829F3"/>
    <w:rsid w:val="000834F3"/>
    <w:rsid w:val="000837E8"/>
    <w:rsid w:val="00083984"/>
    <w:rsid w:val="00083FDB"/>
    <w:rsid w:val="000849FA"/>
    <w:rsid w:val="00084B1B"/>
    <w:rsid w:val="00084B68"/>
    <w:rsid w:val="00084C00"/>
    <w:rsid w:val="000858D4"/>
    <w:rsid w:val="00085AD4"/>
    <w:rsid w:val="0008657A"/>
    <w:rsid w:val="0008662F"/>
    <w:rsid w:val="00086A40"/>
    <w:rsid w:val="00086ADB"/>
    <w:rsid w:val="00086CCC"/>
    <w:rsid w:val="000905D9"/>
    <w:rsid w:val="000909CA"/>
    <w:rsid w:val="00090BB1"/>
    <w:rsid w:val="00090CE5"/>
    <w:rsid w:val="00090D27"/>
    <w:rsid w:val="00090E1F"/>
    <w:rsid w:val="00091510"/>
    <w:rsid w:val="000917C7"/>
    <w:rsid w:val="00091B68"/>
    <w:rsid w:val="00091EB2"/>
    <w:rsid w:val="00092037"/>
    <w:rsid w:val="000920AC"/>
    <w:rsid w:val="000921B8"/>
    <w:rsid w:val="000925E9"/>
    <w:rsid w:val="0009265F"/>
    <w:rsid w:val="00092B69"/>
    <w:rsid w:val="00092D43"/>
    <w:rsid w:val="00093003"/>
    <w:rsid w:val="00093201"/>
    <w:rsid w:val="00093A89"/>
    <w:rsid w:val="00093D84"/>
    <w:rsid w:val="000945CC"/>
    <w:rsid w:val="0009472C"/>
    <w:rsid w:val="00094BC1"/>
    <w:rsid w:val="0009541C"/>
    <w:rsid w:val="00095750"/>
    <w:rsid w:val="00095A75"/>
    <w:rsid w:val="00095BDB"/>
    <w:rsid w:val="00095D80"/>
    <w:rsid w:val="000962B5"/>
    <w:rsid w:val="000966D3"/>
    <w:rsid w:val="00097152"/>
    <w:rsid w:val="000972B2"/>
    <w:rsid w:val="00097B0C"/>
    <w:rsid w:val="00097BEF"/>
    <w:rsid w:val="000A0019"/>
    <w:rsid w:val="000A082D"/>
    <w:rsid w:val="000A0965"/>
    <w:rsid w:val="000A0A00"/>
    <w:rsid w:val="000A0E92"/>
    <w:rsid w:val="000A12DE"/>
    <w:rsid w:val="000A146A"/>
    <w:rsid w:val="000A1492"/>
    <w:rsid w:val="000A297C"/>
    <w:rsid w:val="000A2B38"/>
    <w:rsid w:val="000A2C1F"/>
    <w:rsid w:val="000A3164"/>
    <w:rsid w:val="000A316C"/>
    <w:rsid w:val="000A3886"/>
    <w:rsid w:val="000A3BDB"/>
    <w:rsid w:val="000A4006"/>
    <w:rsid w:val="000A4310"/>
    <w:rsid w:val="000A4A3F"/>
    <w:rsid w:val="000A4D1C"/>
    <w:rsid w:val="000A5CC7"/>
    <w:rsid w:val="000A5D10"/>
    <w:rsid w:val="000A625A"/>
    <w:rsid w:val="000A62B8"/>
    <w:rsid w:val="000A651C"/>
    <w:rsid w:val="000A6867"/>
    <w:rsid w:val="000A6B87"/>
    <w:rsid w:val="000A6BEB"/>
    <w:rsid w:val="000A73A8"/>
    <w:rsid w:val="000A7B53"/>
    <w:rsid w:val="000A7FBA"/>
    <w:rsid w:val="000B02EA"/>
    <w:rsid w:val="000B0886"/>
    <w:rsid w:val="000B0AAB"/>
    <w:rsid w:val="000B0BAE"/>
    <w:rsid w:val="000B1148"/>
    <w:rsid w:val="000B1D2D"/>
    <w:rsid w:val="000B209E"/>
    <w:rsid w:val="000B21B2"/>
    <w:rsid w:val="000B2642"/>
    <w:rsid w:val="000B2B12"/>
    <w:rsid w:val="000B2E3C"/>
    <w:rsid w:val="000B2F1A"/>
    <w:rsid w:val="000B2FB8"/>
    <w:rsid w:val="000B30DC"/>
    <w:rsid w:val="000B30F1"/>
    <w:rsid w:val="000B35CD"/>
    <w:rsid w:val="000B38D1"/>
    <w:rsid w:val="000B38F2"/>
    <w:rsid w:val="000B3AC1"/>
    <w:rsid w:val="000B4540"/>
    <w:rsid w:val="000B4626"/>
    <w:rsid w:val="000B4F9E"/>
    <w:rsid w:val="000B4FDD"/>
    <w:rsid w:val="000B5046"/>
    <w:rsid w:val="000B6609"/>
    <w:rsid w:val="000B675C"/>
    <w:rsid w:val="000B67D6"/>
    <w:rsid w:val="000B6E2C"/>
    <w:rsid w:val="000B6FC1"/>
    <w:rsid w:val="000B70E7"/>
    <w:rsid w:val="000B71AC"/>
    <w:rsid w:val="000B7770"/>
    <w:rsid w:val="000B7FA4"/>
    <w:rsid w:val="000C0316"/>
    <w:rsid w:val="000C0372"/>
    <w:rsid w:val="000C0428"/>
    <w:rsid w:val="000C0523"/>
    <w:rsid w:val="000C09F7"/>
    <w:rsid w:val="000C0ABF"/>
    <w:rsid w:val="000C0BA5"/>
    <w:rsid w:val="000C10A0"/>
    <w:rsid w:val="000C203B"/>
    <w:rsid w:val="000C3396"/>
    <w:rsid w:val="000C34B2"/>
    <w:rsid w:val="000C39D8"/>
    <w:rsid w:val="000C3D74"/>
    <w:rsid w:val="000C42E1"/>
    <w:rsid w:val="000C42F2"/>
    <w:rsid w:val="000C552B"/>
    <w:rsid w:val="000C570F"/>
    <w:rsid w:val="000C5860"/>
    <w:rsid w:val="000C6454"/>
    <w:rsid w:val="000C6679"/>
    <w:rsid w:val="000C6D3D"/>
    <w:rsid w:val="000C6DB2"/>
    <w:rsid w:val="000C6F89"/>
    <w:rsid w:val="000C7201"/>
    <w:rsid w:val="000C7DBA"/>
    <w:rsid w:val="000D0058"/>
    <w:rsid w:val="000D15AB"/>
    <w:rsid w:val="000D18E7"/>
    <w:rsid w:val="000D193E"/>
    <w:rsid w:val="000D3094"/>
    <w:rsid w:val="000D35D6"/>
    <w:rsid w:val="000D377B"/>
    <w:rsid w:val="000D3F38"/>
    <w:rsid w:val="000D4717"/>
    <w:rsid w:val="000D4AB9"/>
    <w:rsid w:val="000D4BB6"/>
    <w:rsid w:val="000D4F35"/>
    <w:rsid w:val="000D608A"/>
    <w:rsid w:val="000D6319"/>
    <w:rsid w:val="000D65C3"/>
    <w:rsid w:val="000D67D2"/>
    <w:rsid w:val="000D70F9"/>
    <w:rsid w:val="000D746E"/>
    <w:rsid w:val="000D75DF"/>
    <w:rsid w:val="000D7C30"/>
    <w:rsid w:val="000D7E0F"/>
    <w:rsid w:val="000E00DF"/>
    <w:rsid w:val="000E0746"/>
    <w:rsid w:val="000E12A0"/>
    <w:rsid w:val="000E1495"/>
    <w:rsid w:val="000E3C5D"/>
    <w:rsid w:val="000E4423"/>
    <w:rsid w:val="000E4878"/>
    <w:rsid w:val="000E4DEF"/>
    <w:rsid w:val="000E51C9"/>
    <w:rsid w:val="000E571F"/>
    <w:rsid w:val="000E5A46"/>
    <w:rsid w:val="000E5C70"/>
    <w:rsid w:val="000E63DD"/>
    <w:rsid w:val="000E6CED"/>
    <w:rsid w:val="000E6FDE"/>
    <w:rsid w:val="000E75EC"/>
    <w:rsid w:val="000F0012"/>
    <w:rsid w:val="000F0591"/>
    <w:rsid w:val="000F0967"/>
    <w:rsid w:val="000F0C99"/>
    <w:rsid w:val="000F0E62"/>
    <w:rsid w:val="000F2145"/>
    <w:rsid w:val="000F2AE3"/>
    <w:rsid w:val="000F2CA2"/>
    <w:rsid w:val="000F2E16"/>
    <w:rsid w:val="000F3771"/>
    <w:rsid w:val="000F3931"/>
    <w:rsid w:val="000F3964"/>
    <w:rsid w:val="000F3CD0"/>
    <w:rsid w:val="000F3E94"/>
    <w:rsid w:val="000F4031"/>
    <w:rsid w:val="000F485E"/>
    <w:rsid w:val="000F48B4"/>
    <w:rsid w:val="000F4AB0"/>
    <w:rsid w:val="000F5059"/>
    <w:rsid w:val="000F5542"/>
    <w:rsid w:val="000F5676"/>
    <w:rsid w:val="000F5FEF"/>
    <w:rsid w:val="000F6499"/>
    <w:rsid w:val="000F6A10"/>
    <w:rsid w:val="000F6D63"/>
    <w:rsid w:val="000F780C"/>
    <w:rsid w:val="00100531"/>
    <w:rsid w:val="0010064B"/>
    <w:rsid w:val="0010066C"/>
    <w:rsid w:val="00100FF7"/>
    <w:rsid w:val="00101308"/>
    <w:rsid w:val="0010137A"/>
    <w:rsid w:val="00101524"/>
    <w:rsid w:val="00101AAE"/>
    <w:rsid w:val="0010205E"/>
    <w:rsid w:val="00102701"/>
    <w:rsid w:val="00102DCA"/>
    <w:rsid w:val="00102E5E"/>
    <w:rsid w:val="0010336C"/>
    <w:rsid w:val="00103513"/>
    <w:rsid w:val="0010379C"/>
    <w:rsid w:val="00104124"/>
    <w:rsid w:val="001050E3"/>
    <w:rsid w:val="00105959"/>
    <w:rsid w:val="00107031"/>
    <w:rsid w:val="001075DB"/>
    <w:rsid w:val="001079D1"/>
    <w:rsid w:val="00107AC1"/>
    <w:rsid w:val="00107B65"/>
    <w:rsid w:val="00110161"/>
    <w:rsid w:val="00111822"/>
    <w:rsid w:val="00111B77"/>
    <w:rsid w:val="00111EC6"/>
    <w:rsid w:val="0011275D"/>
    <w:rsid w:val="00112BA7"/>
    <w:rsid w:val="0011316E"/>
    <w:rsid w:val="00113332"/>
    <w:rsid w:val="00113808"/>
    <w:rsid w:val="001139B8"/>
    <w:rsid w:val="001141ED"/>
    <w:rsid w:val="001143B7"/>
    <w:rsid w:val="00114417"/>
    <w:rsid w:val="00114606"/>
    <w:rsid w:val="00114ADB"/>
    <w:rsid w:val="00114C45"/>
    <w:rsid w:val="00115A9A"/>
    <w:rsid w:val="00115FC4"/>
    <w:rsid w:val="001162FC"/>
    <w:rsid w:val="0011679E"/>
    <w:rsid w:val="001168AC"/>
    <w:rsid w:val="00116923"/>
    <w:rsid w:val="001169A3"/>
    <w:rsid w:val="00116B2F"/>
    <w:rsid w:val="00116F2E"/>
    <w:rsid w:val="0011728F"/>
    <w:rsid w:val="00120412"/>
    <w:rsid w:val="00120C69"/>
    <w:rsid w:val="00120D24"/>
    <w:rsid w:val="001218F2"/>
    <w:rsid w:val="00121A52"/>
    <w:rsid w:val="00121A59"/>
    <w:rsid w:val="00121B67"/>
    <w:rsid w:val="00121F13"/>
    <w:rsid w:val="00121F3D"/>
    <w:rsid w:val="00122153"/>
    <w:rsid w:val="001228B7"/>
    <w:rsid w:val="001231C0"/>
    <w:rsid w:val="001237D9"/>
    <w:rsid w:val="0012422B"/>
    <w:rsid w:val="001244C0"/>
    <w:rsid w:val="001248F9"/>
    <w:rsid w:val="00124D2A"/>
    <w:rsid w:val="001256F8"/>
    <w:rsid w:val="00125C2D"/>
    <w:rsid w:val="00125CD5"/>
    <w:rsid w:val="00125F8A"/>
    <w:rsid w:val="001266B8"/>
    <w:rsid w:val="001268AE"/>
    <w:rsid w:val="00126C39"/>
    <w:rsid w:val="0012702D"/>
    <w:rsid w:val="00127825"/>
    <w:rsid w:val="0012794C"/>
    <w:rsid w:val="00127B5D"/>
    <w:rsid w:val="001300B3"/>
    <w:rsid w:val="00130455"/>
    <w:rsid w:val="001310A7"/>
    <w:rsid w:val="001312E4"/>
    <w:rsid w:val="00131C38"/>
    <w:rsid w:val="00131C61"/>
    <w:rsid w:val="00132122"/>
    <w:rsid w:val="0013273E"/>
    <w:rsid w:val="00132D72"/>
    <w:rsid w:val="00133008"/>
    <w:rsid w:val="001336F3"/>
    <w:rsid w:val="00133745"/>
    <w:rsid w:val="00133873"/>
    <w:rsid w:val="00133DB3"/>
    <w:rsid w:val="0013454C"/>
    <w:rsid w:val="00135282"/>
    <w:rsid w:val="001361C3"/>
    <w:rsid w:val="00136302"/>
    <w:rsid w:val="00136303"/>
    <w:rsid w:val="001363F7"/>
    <w:rsid w:val="00136738"/>
    <w:rsid w:val="0013686D"/>
    <w:rsid w:val="00136B01"/>
    <w:rsid w:val="00136F10"/>
    <w:rsid w:val="0013707C"/>
    <w:rsid w:val="00137100"/>
    <w:rsid w:val="00137105"/>
    <w:rsid w:val="001374A1"/>
    <w:rsid w:val="001378D9"/>
    <w:rsid w:val="00137F72"/>
    <w:rsid w:val="0014001C"/>
    <w:rsid w:val="0014011D"/>
    <w:rsid w:val="00141100"/>
    <w:rsid w:val="0014149E"/>
    <w:rsid w:val="00141851"/>
    <w:rsid w:val="00141AFD"/>
    <w:rsid w:val="00141E92"/>
    <w:rsid w:val="00142730"/>
    <w:rsid w:val="00142DF7"/>
    <w:rsid w:val="00142E42"/>
    <w:rsid w:val="00142F27"/>
    <w:rsid w:val="00142FA8"/>
    <w:rsid w:val="00143238"/>
    <w:rsid w:val="00143594"/>
    <w:rsid w:val="001437C5"/>
    <w:rsid w:val="00143CB0"/>
    <w:rsid w:val="00143E06"/>
    <w:rsid w:val="00143E26"/>
    <w:rsid w:val="00144729"/>
    <w:rsid w:val="0014487F"/>
    <w:rsid w:val="00144ACA"/>
    <w:rsid w:val="00144FDE"/>
    <w:rsid w:val="00145058"/>
    <w:rsid w:val="001452E3"/>
    <w:rsid w:val="00145DF2"/>
    <w:rsid w:val="00146020"/>
    <w:rsid w:val="001461A0"/>
    <w:rsid w:val="0014620C"/>
    <w:rsid w:val="0014629B"/>
    <w:rsid w:val="00146ECF"/>
    <w:rsid w:val="0014744A"/>
    <w:rsid w:val="0014787F"/>
    <w:rsid w:val="00147AFF"/>
    <w:rsid w:val="00147B85"/>
    <w:rsid w:val="00147BDA"/>
    <w:rsid w:val="00147E68"/>
    <w:rsid w:val="001504DF"/>
    <w:rsid w:val="0015092E"/>
    <w:rsid w:val="00150A26"/>
    <w:rsid w:val="00150C13"/>
    <w:rsid w:val="00150F69"/>
    <w:rsid w:val="00151048"/>
    <w:rsid w:val="0015110D"/>
    <w:rsid w:val="0015168E"/>
    <w:rsid w:val="001516E2"/>
    <w:rsid w:val="001525DA"/>
    <w:rsid w:val="00152982"/>
    <w:rsid w:val="00152FF5"/>
    <w:rsid w:val="001531D6"/>
    <w:rsid w:val="00153330"/>
    <w:rsid w:val="001533FC"/>
    <w:rsid w:val="001537B3"/>
    <w:rsid w:val="00154739"/>
    <w:rsid w:val="00154C10"/>
    <w:rsid w:val="0015508B"/>
    <w:rsid w:val="00155485"/>
    <w:rsid w:val="00155D29"/>
    <w:rsid w:val="00156269"/>
    <w:rsid w:val="001563AD"/>
    <w:rsid w:val="0015708C"/>
    <w:rsid w:val="001574AC"/>
    <w:rsid w:val="00157664"/>
    <w:rsid w:val="00157795"/>
    <w:rsid w:val="00157968"/>
    <w:rsid w:val="00157D91"/>
    <w:rsid w:val="001609AF"/>
    <w:rsid w:val="0016108A"/>
    <w:rsid w:val="00161327"/>
    <w:rsid w:val="00161B6E"/>
    <w:rsid w:val="00161D0E"/>
    <w:rsid w:val="0016229F"/>
    <w:rsid w:val="00162EFF"/>
    <w:rsid w:val="00162FF2"/>
    <w:rsid w:val="00163382"/>
    <w:rsid w:val="0016352B"/>
    <w:rsid w:val="00163662"/>
    <w:rsid w:val="001636FE"/>
    <w:rsid w:val="00163DCD"/>
    <w:rsid w:val="0016402A"/>
    <w:rsid w:val="00164259"/>
    <w:rsid w:val="001642D3"/>
    <w:rsid w:val="00164349"/>
    <w:rsid w:val="0016467A"/>
    <w:rsid w:val="00164B2B"/>
    <w:rsid w:val="001654E5"/>
    <w:rsid w:val="0016558C"/>
    <w:rsid w:val="0016576C"/>
    <w:rsid w:val="001659E8"/>
    <w:rsid w:val="00165B7F"/>
    <w:rsid w:val="00165DEA"/>
    <w:rsid w:val="001665B8"/>
    <w:rsid w:val="00166C51"/>
    <w:rsid w:val="00166E7D"/>
    <w:rsid w:val="00167D97"/>
    <w:rsid w:val="001707E1"/>
    <w:rsid w:val="00170C83"/>
    <w:rsid w:val="0017106B"/>
    <w:rsid w:val="001714BB"/>
    <w:rsid w:val="00172301"/>
    <w:rsid w:val="001728C8"/>
    <w:rsid w:val="001728EA"/>
    <w:rsid w:val="00172BA3"/>
    <w:rsid w:val="00173472"/>
    <w:rsid w:val="001739A5"/>
    <w:rsid w:val="001741CA"/>
    <w:rsid w:val="001741EA"/>
    <w:rsid w:val="00174D79"/>
    <w:rsid w:val="00175D75"/>
    <w:rsid w:val="00175E34"/>
    <w:rsid w:val="001764D0"/>
    <w:rsid w:val="001766A3"/>
    <w:rsid w:val="0017691F"/>
    <w:rsid w:val="00176D37"/>
    <w:rsid w:val="00176DE6"/>
    <w:rsid w:val="00176E8E"/>
    <w:rsid w:val="00177A6C"/>
    <w:rsid w:val="00180D4F"/>
    <w:rsid w:val="00180DA2"/>
    <w:rsid w:val="00182091"/>
    <w:rsid w:val="001821E8"/>
    <w:rsid w:val="0018237D"/>
    <w:rsid w:val="00182EC3"/>
    <w:rsid w:val="001831BA"/>
    <w:rsid w:val="00183636"/>
    <w:rsid w:val="00183F81"/>
    <w:rsid w:val="00184764"/>
    <w:rsid w:val="001848B6"/>
    <w:rsid w:val="00184943"/>
    <w:rsid w:val="00184B00"/>
    <w:rsid w:val="00184DCC"/>
    <w:rsid w:val="001852B6"/>
    <w:rsid w:val="00185497"/>
    <w:rsid w:val="00185693"/>
    <w:rsid w:val="00186444"/>
    <w:rsid w:val="001867E3"/>
    <w:rsid w:val="001877FF"/>
    <w:rsid w:val="00187D71"/>
    <w:rsid w:val="00190819"/>
    <w:rsid w:val="001908FE"/>
    <w:rsid w:val="001910D8"/>
    <w:rsid w:val="001912E4"/>
    <w:rsid w:val="00191CC5"/>
    <w:rsid w:val="00191F1A"/>
    <w:rsid w:val="00192D98"/>
    <w:rsid w:val="001935A9"/>
    <w:rsid w:val="001938CE"/>
    <w:rsid w:val="001939E5"/>
    <w:rsid w:val="00193A74"/>
    <w:rsid w:val="00193A91"/>
    <w:rsid w:val="00193B7B"/>
    <w:rsid w:val="00194ACC"/>
    <w:rsid w:val="00194ECB"/>
    <w:rsid w:val="001950DA"/>
    <w:rsid w:val="00195244"/>
    <w:rsid w:val="001954A0"/>
    <w:rsid w:val="00196E8C"/>
    <w:rsid w:val="00197066"/>
    <w:rsid w:val="001972B7"/>
    <w:rsid w:val="00197608"/>
    <w:rsid w:val="00197A27"/>
    <w:rsid w:val="001A06E1"/>
    <w:rsid w:val="001A135A"/>
    <w:rsid w:val="001A170E"/>
    <w:rsid w:val="001A19BB"/>
    <w:rsid w:val="001A2344"/>
    <w:rsid w:val="001A323F"/>
    <w:rsid w:val="001A39C7"/>
    <w:rsid w:val="001A4014"/>
    <w:rsid w:val="001A40A1"/>
    <w:rsid w:val="001A43F6"/>
    <w:rsid w:val="001A471F"/>
    <w:rsid w:val="001A55EA"/>
    <w:rsid w:val="001A56B9"/>
    <w:rsid w:val="001A5AB2"/>
    <w:rsid w:val="001A5F90"/>
    <w:rsid w:val="001A643D"/>
    <w:rsid w:val="001A69F3"/>
    <w:rsid w:val="001A6BA7"/>
    <w:rsid w:val="001A6C25"/>
    <w:rsid w:val="001A71B4"/>
    <w:rsid w:val="001B0BEC"/>
    <w:rsid w:val="001B1395"/>
    <w:rsid w:val="001B1874"/>
    <w:rsid w:val="001B1B32"/>
    <w:rsid w:val="001B1DF6"/>
    <w:rsid w:val="001B2095"/>
    <w:rsid w:val="001B28D9"/>
    <w:rsid w:val="001B2986"/>
    <w:rsid w:val="001B2E47"/>
    <w:rsid w:val="001B2FDB"/>
    <w:rsid w:val="001B379D"/>
    <w:rsid w:val="001B3DB7"/>
    <w:rsid w:val="001B4487"/>
    <w:rsid w:val="001B45E3"/>
    <w:rsid w:val="001B4E14"/>
    <w:rsid w:val="001B55FA"/>
    <w:rsid w:val="001B59AC"/>
    <w:rsid w:val="001B5CA7"/>
    <w:rsid w:val="001B60EE"/>
    <w:rsid w:val="001B644C"/>
    <w:rsid w:val="001B6824"/>
    <w:rsid w:val="001B6B95"/>
    <w:rsid w:val="001B6EE2"/>
    <w:rsid w:val="001B70EC"/>
    <w:rsid w:val="001B717E"/>
    <w:rsid w:val="001B7324"/>
    <w:rsid w:val="001B74CC"/>
    <w:rsid w:val="001C093F"/>
    <w:rsid w:val="001C0A12"/>
    <w:rsid w:val="001C12FF"/>
    <w:rsid w:val="001C213D"/>
    <w:rsid w:val="001C219F"/>
    <w:rsid w:val="001C2973"/>
    <w:rsid w:val="001C2B21"/>
    <w:rsid w:val="001C2B67"/>
    <w:rsid w:val="001C2BCC"/>
    <w:rsid w:val="001C2DB5"/>
    <w:rsid w:val="001C2DE2"/>
    <w:rsid w:val="001C2DE3"/>
    <w:rsid w:val="001C395E"/>
    <w:rsid w:val="001C3DB8"/>
    <w:rsid w:val="001C4022"/>
    <w:rsid w:val="001C4391"/>
    <w:rsid w:val="001C4643"/>
    <w:rsid w:val="001C4BAB"/>
    <w:rsid w:val="001C4BF4"/>
    <w:rsid w:val="001C4EE3"/>
    <w:rsid w:val="001C52BA"/>
    <w:rsid w:val="001C54F2"/>
    <w:rsid w:val="001C557C"/>
    <w:rsid w:val="001C56E3"/>
    <w:rsid w:val="001C5AF7"/>
    <w:rsid w:val="001C5BA1"/>
    <w:rsid w:val="001C5F09"/>
    <w:rsid w:val="001C659A"/>
    <w:rsid w:val="001C661A"/>
    <w:rsid w:val="001C6B26"/>
    <w:rsid w:val="001C74FA"/>
    <w:rsid w:val="001D0252"/>
    <w:rsid w:val="001D02AA"/>
    <w:rsid w:val="001D057C"/>
    <w:rsid w:val="001D0C9E"/>
    <w:rsid w:val="001D11C9"/>
    <w:rsid w:val="001D15D3"/>
    <w:rsid w:val="001D1752"/>
    <w:rsid w:val="001D1B4D"/>
    <w:rsid w:val="001D1D96"/>
    <w:rsid w:val="001D2822"/>
    <w:rsid w:val="001D29B1"/>
    <w:rsid w:val="001D3073"/>
    <w:rsid w:val="001D31F1"/>
    <w:rsid w:val="001D33D0"/>
    <w:rsid w:val="001D342A"/>
    <w:rsid w:val="001D39BE"/>
    <w:rsid w:val="001D3DC9"/>
    <w:rsid w:val="001D4470"/>
    <w:rsid w:val="001D4A9E"/>
    <w:rsid w:val="001D4AE5"/>
    <w:rsid w:val="001D51F9"/>
    <w:rsid w:val="001D526A"/>
    <w:rsid w:val="001D59E1"/>
    <w:rsid w:val="001D5A97"/>
    <w:rsid w:val="001D5BCC"/>
    <w:rsid w:val="001D5E9E"/>
    <w:rsid w:val="001D6336"/>
    <w:rsid w:val="001D6774"/>
    <w:rsid w:val="001D6B88"/>
    <w:rsid w:val="001D6BDF"/>
    <w:rsid w:val="001D6D83"/>
    <w:rsid w:val="001D6FF9"/>
    <w:rsid w:val="001D74BB"/>
    <w:rsid w:val="001D7C07"/>
    <w:rsid w:val="001E0649"/>
    <w:rsid w:val="001E0CAD"/>
    <w:rsid w:val="001E0CE7"/>
    <w:rsid w:val="001E0D38"/>
    <w:rsid w:val="001E0D3A"/>
    <w:rsid w:val="001E11C6"/>
    <w:rsid w:val="001E1565"/>
    <w:rsid w:val="001E1C67"/>
    <w:rsid w:val="001E2308"/>
    <w:rsid w:val="001E2792"/>
    <w:rsid w:val="001E315F"/>
    <w:rsid w:val="001E3380"/>
    <w:rsid w:val="001E3399"/>
    <w:rsid w:val="001E467F"/>
    <w:rsid w:val="001E492E"/>
    <w:rsid w:val="001E4FF1"/>
    <w:rsid w:val="001E5A6F"/>
    <w:rsid w:val="001E64F3"/>
    <w:rsid w:val="001E68E3"/>
    <w:rsid w:val="001E6B29"/>
    <w:rsid w:val="001E76B6"/>
    <w:rsid w:val="001E777D"/>
    <w:rsid w:val="001E78CB"/>
    <w:rsid w:val="001E7EE6"/>
    <w:rsid w:val="001F010B"/>
    <w:rsid w:val="001F024B"/>
    <w:rsid w:val="001F02AF"/>
    <w:rsid w:val="001F0485"/>
    <w:rsid w:val="001F04CB"/>
    <w:rsid w:val="001F0E16"/>
    <w:rsid w:val="001F105D"/>
    <w:rsid w:val="001F16D4"/>
    <w:rsid w:val="001F26C3"/>
    <w:rsid w:val="001F2BB2"/>
    <w:rsid w:val="001F2E9C"/>
    <w:rsid w:val="001F3639"/>
    <w:rsid w:val="001F3EF9"/>
    <w:rsid w:val="001F43DD"/>
    <w:rsid w:val="001F4600"/>
    <w:rsid w:val="001F47B2"/>
    <w:rsid w:val="001F49C9"/>
    <w:rsid w:val="001F4B5C"/>
    <w:rsid w:val="001F519C"/>
    <w:rsid w:val="001F596A"/>
    <w:rsid w:val="001F5BE1"/>
    <w:rsid w:val="001F5BFC"/>
    <w:rsid w:val="001F6115"/>
    <w:rsid w:val="001F67BE"/>
    <w:rsid w:val="001F710C"/>
    <w:rsid w:val="001F713D"/>
    <w:rsid w:val="001F71C7"/>
    <w:rsid w:val="001F7457"/>
    <w:rsid w:val="001F7A76"/>
    <w:rsid w:val="001F7E49"/>
    <w:rsid w:val="00200044"/>
    <w:rsid w:val="00200376"/>
    <w:rsid w:val="002003FE"/>
    <w:rsid w:val="0020083F"/>
    <w:rsid w:val="00200FE5"/>
    <w:rsid w:val="00201666"/>
    <w:rsid w:val="00201B54"/>
    <w:rsid w:val="00201DC8"/>
    <w:rsid w:val="002021BD"/>
    <w:rsid w:val="0020221B"/>
    <w:rsid w:val="00202392"/>
    <w:rsid w:val="0020280C"/>
    <w:rsid w:val="00202D88"/>
    <w:rsid w:val="00202DF7"/>
    <w:rsid w:val="0020307E"/>
    <w:rsid w:val="002033DA"/>
    <w:rsid w:val="002036D1"/>
    <w:rsid w:val="002039A7"/>
    <w:rsid w:val="00203BD3"/>
    <w:rsid w:val="00203BFA"/>
    <w:rsid w:val="00204B2E"/>
    <w:rsid w:val="0020586E"/>
    <w:rsid w:val="002058F0"/>
    <w:rsid w:val="00205B15"/>
    <w:rsid w:val="00206636"/>
    <w:rsid w:val="00206A9D"/>
    <w:rsid w:val="00206DBA"/>
    <w:rsid w:val="00207748"/>
    <w:rsid w:val="00207A7C"/>
    <w:rsid w:val="002100B5"/>
    <w:rsid w:val="002103D5"/>
    <w:rsid w:val="00210586"/>
    <w:rsid w:val="002109A5"/>
    <w:rsid w:val="00210CCE"/>
    <w:rsid w:val="0021101C"/>
    <w:rsid w:val="0021129D"/>
    <w:rsid w:val="00211B5E"/>
    <w:rsid w:val="00211E4A"/>
    <w:rsid w:val="002124F7"/>
    <w:rsid w:val="002125A1"/>
    <w:rsid w:val="002127DD"/>
    <w:rsid w:val="00212831"/>
    <w:rsid w:val="00212850"/>
    <w:rsid w:val="002129A9"/>
    <w:rsid w:val="00212A40"/>
    <w:rsid w:val="00212E15"/>
    <w:rsid w:val="00213032"/>
    <w:rsid w:val="00213464"/>
    <w:rsid w:val="002136F8"/>
    <w:rsid w:val="0021380E"/>
    <w:rsid w:val="00213917"/>
    <w:rsid w:val="00213F79"/>
    <w:rsid w:val="00214976"/>
    <w:rsid w:val="00214CC0"/>
    <w:rsid w:val="0021516D"/>
    <w:rsid w:val="0021543D"/>
    <w:rsid w:val="0021575F"/>
    <w:rsid w:val="0021585B"/>
    <w:rsid w:val="0021596E"/>
    <w:rsid w:val="00215971"/>
    <w:rsid w:val="00215CE9"/>
    <w:rsid w:val="00215F6C"/>
    <w:rsid w:val="002163D9"/>
    <w:rsid w:val="00216580"/>
    <w:rsid w:val="00216612"/>
    <w:rsid w:val="00216A69"/>
    <w:rsid w:val="00216ABB"/>
    <w:rsid w:val="00217233"/>
    <w:rsid w:val="002176B9"/>
    <w:rsid w:val="00217E48"/>
    <w:rsid w:val="002207D1"/>
    <w:rsid w:val="00220866"/>
    <w:rsid w:val="00220C1D"/>
    <w:rsid w:val="00220CA1"/>
    <w:rsid w:val="0022134C"/>
    <w:rsid w:val="00221626"/>
    <w:rsid w:val="00221641"/>
    <w:rsid w:val="00221E94"/>
    <w:rsid w:val="00222F90"/>
    <w:rsid w:val="00223672"/>
    <w:rsid w:val="00223CFC"/>
    <w:rsid w:val="00224446"/>
    <w:rsid w:val="00224558"/>
    <w:rsid w:val="00224A74"/>
    <w:rsid w:val="00224FA4"/>
    <w:rsid w:val="0022521F"/>
    <w:rsid w:val="002255F2"/>
    <w:rsid w:val="00226236"/>
    <w:rsid w:val="002268C4"/>
    <w:rsid w:val="00226CF2"/>
    <w:rsid w:val="002274C2"/>
    <w:rsid w:val="00227B9D"/>
    <w:rsid w:val="00227D0B"/>
    <w:rsid w:val="00227F22"/>
    <w:rsid w:val="00230D7E"/>
    <w:rsid w:val="00230F27"/>
    <w:rsid w:val="0023136A"/>
    <w:rsid w:val="00231935"/>
    <w:rsid w:val="00231C79"/>
    <w:rsid w:val="002333CB"/>
    <w:rsid w:val="00233E0B"/>
    <w:rsid w:val="00233E92"/>
    <w:rsid w:val="0023421F"/>
    <w:rsid w:val="002342F1"/>
    <w:rsid w:val="00234B25"/>
    <w:rsid w:val="0023502F"/>
    <w:rsid w:val="00235222"/>
    <w:rsid w:val="002359C4"/>
    <w:rsid w:val="00235B6C"/>
    <w:rsid w:val="00235D27"/>
    <w:rsid w:val="002369E3"/>
    <w:rsid w:val="00237327"/>
    <w:rsid w:val="002375DA"/>
    <w:rsid w:val="00237950"/>
    <w:rsid w:val="0023796D"/>
    <w:rsid w:val="00237FFA"/>
    <w:rsid w:val="00240625"/>
    <w:rsid w:val="00240E15"/>
    <w:rsid w:val="002411E6"/>
    <w:rsid w:val="00241590"/>
    <w:rsid w:val="00241E1D"/>
    <w:rsid w:val="0024219F"/>
    <w:rsid w:val="002421EF"/>
    <w:rsid w:val="00243B92"/>
    <w:rsid w:val="00243FCF"/>
    <w:rsid w:val="00244A3D"/>
    <w:rsid w:val="00244B5B"/>
    <w:rsid w:val="00244BB3"/>
    <w:rsid w:val="00244DCA"/>
    <w:rsid w:val="0024550F"/>
    <w:rsid w:val="002457E9"/>
    <w:rsid w:val="00245F48"/>
    <w:rsid w:val="00245FBB"/>
    <w:rsid w:val="002478F8"/>
    <w:rsid w:val="00247E37"/>
    <w:rsid w:val="00247F0F"/>
    <w:rsid w:val="00250703"/>
    <w:rsid w:val="00250AD6"/>
    <w:rsid w:val="00251060"/>
    <w:rsid w:val="00251089"/>
    <w:rsid w:val="00251220"/>
    <w:rsid w:val="0025133C"/>
    <w:rsid w:val="0025149D"/>
    <w:rsid w:val="0025252B"/>
    <w:rsid w:val="002529DC"/>
    <w:rsid w:val="00252AE3"/>
    <w:rsid w:val="00252CD0"/>
    <w:rsid w:val="00252CFB"/>
    <w:rsid w:val="0025324A"/>
    <w:rsid w:val="0025339E"/>
    <w:rsid w:val="00253D2B"/>
    <w:rsid w:val="00253E8D"/>
    <w:rsid w:val="00253F0D"/>
    <w:rsid w:val="002540FF"/>
    <w:rsid w:val="00254280"/>
    <w:rsid w:val="00254682"/>
    <w:rsid w:val="00254B1F"/>
    <w:rsid w:val="00255161"/>
    <w:rsid w:val="00255389"/>
    <w:rsid w:val="00255734"/>
    <w:rsid w:val="00255AB8"/>
    <w:rsid w:val="0025613F"/>
    <w:rsid w:val="0025709F"/>
    <w:rsid w:val="0025747D"/>
    <w:rsid w:val="0025766B"/>
    <w:rsid w:val="002576B4"/>
    <w:rsid w:val="002576FC"/>
    <w:rsid w:val="00260671"/>
    <w:rsid w:val="002609DC"/>
    <w:rsid w:val="00260BEE"/>
    <w:rsid w:val="002611EF"/>
    <w:rsid w:val="002614C2"/>
    <w:rsid w:val="00261ECF"/>
    <w:rsid w:val="002621CA"/>
    <w:rsid w:val="002625BC"/>
    <w:rsid w:val="00262A84"/>
    <w:rsid w:val="00262FCA"/>
    <w:rsid w:val="00263A3A"/>
    <w:rsid w:val="00263B08"/>
    <w:rsid w:val="00263B59"/>
    <w:rsid w:val="00263B6A"/>
    <w:rsid w:val="00263F61"/>
    <w:rsid w:val="00264C77"/>
    <w:rsid w:val="00265548"/>
    <w:rsid w:val="0026564F"/>
    <w:rsid w:val="002657B7"/>
    <w:rsid w:val="002658A4"/>
    <w:rsid w:val="00265A0A"/>
    <w:rsid w:val="002665F4"/>
    <w:rsid w:val="00266691"/>
    <w:rsid w:val="00266866"/>
    <w:rsid w:val="00266C65"/>
    <w:rsid w:val="00266DAD"/>
    <w:rsid w:val="00267B17"/>
    <w:rsid w:val="00267CBF"/>
    <w:rsid w:val="0027073A"/>
    <w:rsid w:val="0027075D"/>
    <w:rsid w:val="0027118E"/>
    <w:rsid w:val="002711A2"/>
    <w:rsid w:val="002711F5"/>
    <w:rsid w:val="0027192F"/>
    <w:rsid w:val="00271CB5"/>
    <w:rsid w:val="00272680"/>
    <w:rsid w:val="002733C3"/>
    <w:rsid w:val="00273B42"/>
    <w:rsid w:val="00273F70"/>
    <w:rsid w:val="002741FF"/>
    <w:rsid w:val="002747A9"/>
    <w:rsid w:val="00274FCC"/>
    <w:rsid w:val="002750C3"/>
    <w:rsid w:val="0027544C"/>
    <w:rsid w:val="00275E2A"/>
    <w:rsid w:val="00276252"/>
    <w:rsid w:val="002769CD"/>
    <w:rsid w:val="00276EDC"/>
    <w:rsid w:val="00277044"/>
    <w:rsid w:val="00277121"/>
    <w:rsid w:val="00277563"/>
    <w:rsid w:val="00277AE5"/>
    <w:rsid w:val="00277BE8"/>
    <w:rsid w:val="00277C21"/>
    <w:rsid w:val="00277EDC"/>
    <w:rsid w:val="002806AD"/>
    <w:rsid w:val="00280705"/>
    <w:rsid w:val="00280868"/>
    <w:rsid w:val="00280C0B"/>
    <w:rsid w:val="00281513"/>
    <w:rsid w:val="002816AC"/>
    <w:rsid w:val="002821B8"/>
    <w:rsid w:val="0028225A"/>
    <w:rsid w:val="002825FC"/>
    <w:rsid w:val="00282FBE"/>
    <w:rsid w:val="002835CB"/>
    <w:rsid w:val="00283C0B"/>
    <w:rsid w:val="002847C4"/>
    <w:rsid w:val="00285261"/>
    <w:rsid w:val="0028600B"/>
    <w:rsid w:val="00286ED1"/>
    <w:rsid w:val="00287510"/>
    <w:rsid w:val="00287D2E"/>
    <w:rsid w:val="00287D83"/>
    <w:rsid w:val="00287EE3"/>
    <w:rsid w:val="0029014C"/>
    <w:rsid w:val="0029036C"/>
    <w:rsid w:val="0029110A"/>
    <w:rsid w:val="00291280"/>
    <w:rsid w:val="002913BD"/>
    <w:rsid w:val="002924A7"/>
    <w:rsid w:val="00292B05"/>
    <w:rsid w:val="00292F71"/>
    <w:rsid w:val="002937E4"/>
    <w:rsid w:val="00293907"/>
    <w:rsid w:val="00293979"/>
    <w:rsid w:val="00294837"/>
    <w:rsid w:val="00294B5D"/>
    <w:rsid w:val="002951F2"/>
    <w:rsid w:val="00295445"/>
    <w:rsid w:val="002955E8"/>
    <w:rsid w:val="00295619"/>
    <w:rsid w:val="0029578B"/>
    <w:rsid w:val="0029646D"/>
    <w:rsid w:val="00296CC6"/>
    <w:rsid w:val="00297107"/>
    <w:rsid w:val="002975D9"/>
    <w:rsid w:val="00297661"/>
    <w:rsid w:val="002977BB"/>
    <w:rsid w:val="002978C3"/>
    <w:rsid w:val="002A0393"/>
    <w:rsid w:val="002A083D"/>
    <w:rsid w:val="002A09FB"/>
    <w:rsid w:val="002A0B4C"/>
    <w:rsid w:val="002A0B52"/>
    <w:rsid w:val="002A0C15"/>
    <w:rsid w:val="002A1D82"/>
    <w:rsid w:val="002A226A"/>
    <w:rsid w:val="002A25F8"/>
    <w:rsid w:val="002A273A"/>
    <w:rsid w:val="002A2CB1"/>
    <w:rsid w:val="002A2CC9"/>
    <w:rsid w:val="002A316E"/>
    <w:rsid w:val="002A354B"/>
    <w:rsid w:val="002A3D91"/>
    <w:rsid w:val="002A3F55"/>
    <w:rsid w:val="002A4293"/>
    <w:rsid w:val="002A42FE"/>
    <w:rsid w:val="002A43D4"/>
    <w:rsid w:val="002A5138"/>
    <w:rsid w:val="002A546A"/>
    <w:rsid w:val="002A5879"/>
    <w:rsid w:val="002A5881"/>
    <w:rsid w:val="002A624B"/>
    <w:rsid w:val="002A65C7"/>
    <w:rsid w:val="002A6B53"/>
    <w:rsid w:val="002A6D8B"/>
    <w:rsid w:val="002A75CD"/>
    <w:rsid w:val="002B0521"/>
    <w:rsid w:val="002B10B2"/>
    <w:rsid w:val="002B12E4"/>
    <w:rsid w:val="002B1335"/>
    <w:rsid w:val="002B1A3C"/>
    <w:rsid w:val="002B2194"/>
    <w:rsid w:val="002B2629"/>
    <w:rsid w:val="002B2A90"/>
    <w:rsid w:val="002B2DA4"/>
    <w:rsid w:val="002B32EE"/>
    <w:rsid w:val="002B3517"/>
    <w:rsid w:val="002B35D5"/>
    <w:rsid w:val="002B380E"/>
    <w:rsid w:val="002B3EB0"/>
    <w:rsid w:val="002B41F5"/>
    <w:rsid w:val="002B434F"/>
    <w:rsid w:val="002B469D"/>
    <w:rsid w:val="002B5389"/>
    <w:rsid w:val="002B5521"/>
    <w:rsid w:val="002B59BA"/>
    <w:rsid w:val="002B5B59"/>
    <w:rsid w:val="002B6510"/>
    <w:rsid w:val="002B66D7"/>
    <w:rsid w:val="002B6E1D"/>
    <w:rsid w:val="002B70BC"/>
    <w:rsid w:val="002B7B0C"/>
    <w:rsid w:val="002B7B1D"/>
    <w:rsid w:val="002B7CB6"/>
    <w:rsid w:val="002C004A"/>
    <w:rsid w:val="002C013D"/>
    <w:rsid w:val="002C03DE"/>
    <w:rsid w:val="002C0856"/>
    <w:rsid w:val="002C0FD1"/>
    <w:rsid w:val="002C1CBC"/>
    <w:rsid w:val="002C20FC"/>
    <w:rsid w:val="002C2101"/>
    <w:rsid w:val="002C22F4"/>
    <w:rsid w:val="002C24AD"/>
    <w:rsid w:val="002C2F95"/>
    <w:rsid w:val="002C3696"/>
    <w:rsid w:val="002C3897"/>
    <w:rsid w:val="002C38B0"/>
    <w:rsid w:val="002C430F"/>
    <w:rsid w:val="002C4956"/>
    <w:rsid w:val="002C4BD4"/>
    <w:rsid w:val="002C5686"/>
    <w:rsid w:val="002C5D1A"/>
    <w:rsid w:val="002C5D47"/>
    <w:rsid w:val="002C5EF4"/>
    <w:rsid w:val="002C608D"/>
    <w:rsid w:val="002C6129"/>
    <w:rsid w:val="002C6740"/>
    <w:rsid w:val="002C6BB3"/>
    <w:rsid w:val="002C7111"/>
    <w:rsid w:val="002D00A4"/>
    <w:rsid w:val="002D0587"/>
    <w:rsid w:val="002D0771"/>
    <w:rsid w:val="002D0A98"/>
    <w:rsid w:val="002D0B4F"/>
    <w:rsid w:val="002D0DF0"/>
    <w:rsid w:val="002D1127"/>
    <w:rsid w:val="002D12C5"/>
    <w:rsid w:val="002D17DE"/>
    <w:rsid w:val="002D1838"/>
    <w:rsid w:val="002D19CA"/>
    <w:rsid w:val="002D1D25"/>
    <w:rsid w:val="002D1E77"/>
    <w:rsid w:val="002D1F70"/>
    <w:rsid w:val="002D20B8"/>
    <w:rsid w:val="002D2BDD"/>
    <w:rsid w:val="002D32A1"/>
    <w:rsid w:val="002D40A4"/>
    <w:rsid w:val="002D4804"/>
    <w:rsid w:val="002D52A0"/>
    <w:rsid w:val="002D56A6"/>
    <w:rsid w:val="002D571D"/>
    <w:rsid w:val="002D5A4D"/>
    <w:rsid w:val="002D6B89"/>
    <w:rsid w:val="002D6D9A"/>
    <w:rsid w:val="002D7343"/>
    <w:rsid w:val="002D74B3"/>
    <w:rsid w:val="002D7801"/>
    <w:rsid w:val="002E07D9"/>
    <w:rsid w:val="002E08B5"/>
    <w:rsid w:val="002E0940"/>
    <w:rsid w:val="002E0AD0"/>
    <w:rsid w:val="002E0D4D"/>
    <w:rsid w:val="002E15E8"/>
    <w:rsid w:val="002E1790"/>
    <w:rsid w:val="002E1803"/>
    <w:rsid w:val="002E1860"/>
    <w:rsid w:val="002E1C9F"/>
    <w:rsid w:val="002E1FA8"/>
    <w:rsid w:val="002E25A6"/>
    <w:rsid w:val="002E25D0"/>
    <w:rsid w:val="002E26C5"/>
    <w:rsid w:val="002E26D8"/>
    <w:rsid w:val="002E2912"/>
    <w:rsid w:val="002E2DB3"/>
    <w:rsid w:val="002E3E0B"/>
    <w:rsid w:val="002E478F"/>
    <w:rsid w:val="002E48D1"/>
    <w:rsid w:val="002E4BFA"/>
    <w:rsid w:val="002E4CDD"/>
    <w:rsid w:val="002E4F0B"/>
    <w:rsid w:val="002E5000"/>
    <w:rsid w:val="002E55EF"/>
    <w:rsid w:val="002E57A2"/>
    <w:rsid w:val="002E5FB4"/>
    <w:rsid w:val="002E61E4"/>
    <w:rsid w:val="002E76B6"/>
    <w:rsid w:val="002E799B"/>
    <w:rsid w:val="002F15BC"/>
    <w:rsid w:val="002F1CAB"/>
    <w:rsid w:val="002F232F"/>
    <w:rsid w:val="002F2350"/>
    <w:rsid w:val="002F32BD"/>
    <w:rsid w:val="002F3883"/>
    <w:rsid w:val="002F3FD7"/>
    <w:rsid w:val="002F4323"/>
    <w:rsid w:val="002F462E"/>
    <w:rsid w:val="002F549F"/>
    <w:rsid w:val="002F56D0"/>
    <w:rsid w:val="002F5CF8"/>
    <w:rsid w:val="002F6BFF"/>
    <w:rsid w:val="002F6D22"/>
    <w:rsid w:val="002F6D67"/>
    <w:rsid w:val="002F7455"/>
    <w:rsid w:val="002F7519"/>
    <w:rsid w:val="002F75C3"/>
    <w:rsid w:val="002F7AF6"/>
    <w:rsid w:val="00300531"/>
    <w:rsid w:val="00300AA3"/>
    <w:rsid w:val="00300AB5"/>
    <w:rsid w:val="00300E87"/>
    <w:rsid w:val="0030126E"/>
    <w:rsid w:val="00301397"/>
    <w:rsid w:val="003013AD"/>
    <w:rsid w:val="003013B3"/>
    <w:rsid w:val="003016FF"/>
    <w:rsid w:val="00301739"/>
    <w:rsid w:val="003018E5"/>
    <w:rsid w:val="003027FB"/>
    <w:rsid w:val="00302EDB"/>
    <w:rsid w:val="00303233"/>
    <w:rsid w:val="00303C55"/>
    <w:rsid w:val="00304865"/>
    <w:rsid w:val="00304A8D"/>
    <w:rsid w:val="00305003"/>
    <w:rsid w:val="0030518D"/>
    <w:rsid w:val="00305607"/>
    <w:rsid w:val="003057C6"/>
    <w:rsid w:val="003059AB"/>
    <w:rsid w:val="003061A4"/>
    <w:rsid w:val="0030667B"/>
    <w:rsid w:val="003067E4"/>
    <w:rsid w:val="00306C2B"/>
    <w:rsid w:val="003077C3"/>
    <w:rsid w:val="003078EB"/>
    <w:rsid w:val="0031070E"/>
    <w:rsid w:val="00310822"/>
    <w:rsid w:val="00310A35"/>
    <w:rsid w:val="00311710"/>
    <w:rsid w:val="00311723"/>
    <w:rsid w:val="00311C87"/>
    <w:rsid w:val="0031204E"/>
    <w:rsid w:val="0031220C"/>
    <w:rsid w:val="00312251"/>
    <w:rsid w:val="003122F6"/>
    <w:rsid w:val="003123F4"/>
    <w:rsid w:val="003125D2"/>
    <w:rsid w:val="003130AB"/>
    <w:rsid w:val="003132C4"/>
    <w:rsid w:val="00313BD3"/>
    <w:rsid w:val="00313FEF"/>
    <w:rsid w:val="0031418F"/>
    <w:rsid w:val="0031513B"/>
    <w:rsid w:val="003151EF"/>
    <w:rsid w:val="00315B82"/>
    <w:rsid w:val="00315E2D"/>
    <w:rsid w:val="00315EEC"/>
    <w:rsid w:val="003165A9"/>
    <w:rsid w:val="003167C8"/>
    <w:rsid w:val="00316921"/>
    <w:rsid w:val="00317107"/>
    <w:rsid w:val="00317824"/>
    <w:rsid w:val="00317D65"/>
    <w:rsid w:val="00317E51"/>
    <w:rsid w:val="003200B0"/>
    <w:rsid w:val="00320238"/>
    <w:rsid w:val="003208C8"/>
    <w:rsid w:val="003216FA"/>
    <w:rsid w:val="00321949"/>
    <w:rsid w:val="00321A99"/>
    <w:rsid w:val="0032277C"/>
    <w:rsid w:val="00322F6C"/>
    <w:rsid w:val="00323F1E"/>
    <w:rsid w:val="00324094"/>
    <w:rsid w:val="003240A8"/>
    <w:rsid w:val="00325438"/>
    <w:rsid w:val="00325FCE"/>
    <w:rsid w:val="003260EC"/>
    <w:rsid w:val="0032617E"/>
    <w:rsid w:val="003266DD"/>
    <w:rsid w:val="003267B7"/>
    <w:rsid w:val="003267BF"/>
    <w:rsid w:val="00326B95"/>
    <w:rsid w:val="003274B0"/>
    <w:rsid w:val="0032762D"/>
    <w:rsid w:val="00327736"/>
    <w:rsid w:val="0032784E"/>
    <w:rsid w:val="0032788E"/>
    <w:rsid w:val="003279BA"/>
    <w:rsid w:val="00327BC5"/>
    <w:rsid w:val="00327CAF"/>
    <w:rsid w:val="00330050"/>
    <w:rsid w:val="00330262"/>
    <w:rsid w:val="003307AA"/>
    <w:rsid w:val="00330A8C"/>
    <w:rsid w:val="00330EAB"/>
    <w:rsid w:val="00331347"/>
    <w:rsid w:val="0033140C"/>
    <w:rsid w:val="0033174B"/>
    <w:rsid w:val="00331AE1"/>
    <w:rsid w:val="00331FB1"/>
    <w:rsid w:val="003322F1"/>
    <w:rsid w:val="00332A06"/>
    <w:rsid w:val="00332CF2"/>
    <w:rsid w:val="00333089"/>
    <w:rsid w:val="00333224"/>
    <w:rsid w:val="00333AB4"/>
    <w:rsid w:val="00333E35"/>
    <w:rsid w:val="00333EF1"/>
    <w:rsid w:val="00334A4E"/>
    <w:rsid w:val="00334BDF"/>
    <w:rsid w:val="00334F4D"/>
    <w:rsid w:val="00335476"/>
    <w:rsid w:val="0033600E"/>
    <w:rsid w:val="00336289"/>
    <w:rsid w:val="003362A2"/>
    <w:rsid w:val="00336323"/>
    <w:rsid w:val="003364F0"/>
    <w:rsid w:val="0033655C"/>
    <w:rsid w:val="0033657B"/>
    <w:rsid w:val="00336A3A"/>
    <w:rsid w:val="00336ECC"/>
    <w:rsid w:val="00337153"/>
    <w:rsid w:val="0033717E"/>
    <w:rsid w:val="00337FC6"/>
    <w:rsid w:val="00340BCF"/>
    <w:rsid w:val="00340FA9"/>
    <w:rsid w:val="003410FD"/>
    <w:rsid w:val="003411FF"/>
    <w:rsid w:val="0034132C"/>
    <w:rsid w:val="00341555"/>
    <w:rsid w:val="00341A27"/>
    <w:rsid w:val="00342285"/>
    <w:rsid w:val="003422FE"/>
    <w:rsid w:val="003423E9"/>
    <w:rsid w:val="003425CA"/>
    <w:rsid w:val="0034274C"/>
    <w:rsid w:val="00342DA4"/>
    <w:rsid w:val="00343034"/>
    <w:rsid w:val="00343807"/>
    <w:rsid w:val="00343D2F"/>
    <w:rsid w:val="00344437"/>
    <w:rsid w:val="0034477D"/>
    <w:rsid w:val="00344C91"/>
    <w:rsid w:val="003455B9"/>
    <w:rsid w:val="00346279"/>
    <w:rsid w:val="0034630F"/>
    <w:rsid w:val="0034667E"/>
    <w:rsid w:val="00346E39"/>
    <w:rsid w:val="00346FC8"/>
    <w:rsid w:val="00347053"/>
    <w:rsid w:val="00347767"/>
    <w:rsid w:val="00347781"/>
    <w:rsid w:val="003501E2"/>
    <w:rsid w:val="003507DF"/>
    <w:rsid w:val="00350BBC"/>
    <w:rsid w:val="00350E5A"/>
    <w:rsid w:val="003522E3"/>
    <w:rsid w:val="00352307"/>
    <w:rsid w:val="0035287A"/>
    <w:rsid w:val="00353642"/>
    <w:rsid w:val="00353C26"/>
    <w:rsid w:val="00353EE7"/>
    <w:rsid w:val="00354094"/>
    <w:rsid w:val="00354578"/>
    <w:rsid w:val="00354610"/>
    <w:rsid w:val="00354627"/>
    <w:rsid w:val="00354689"/>
    <w:rsid w:val="003546BC"/>
    <w:rsid w:val="00354704"/>
    <w:rsid w:val="00354900"/>
    <w:rsid w:val="00354E27"/>
    <w:rsid w:val="00355447"/>
    <w:rsid w:val="0035599F"/>
    <w:rsid w:val="00355FB0"/>
    <w:rsid w:val="00356199"/>
    <w:rsid w:val="003564FF"/>
    <w:rsid w:val="00356858"/>
    <w:rsid w:val="003569BE"/>
    <w:rsid w:val="00357378"/>
    <w:rsid w:val="003578F0"/>
    <w:rsid w:val="00357C6D"/>
    <w:rsid w:val="00357E38"/>
    <w:rsid w:val="00357F7F"/>
    <w:rsid w:val="003600D4"/>
    <w:rsid w:val="003602B2"/>
    <w:rsid w:val="00360671"/>
    <w:rsid w:val="00360CB1"/>
    <w:rsid w:val="003612BE"/>
    <w:rsid w:val="00361553"/>
    <w:rsid w:val="00361821"/>
    <w:rsid w:val="003622D1"/>
    <w:rsid w:val="00362726"/>
    <w:rsid w:val="00362858"/>
    <w:rsid w:val="0036485B"/>
    <w:rsid w:val="00364D22"/>
    <w:rsid w:val="00365024"/>
    <w:rsid w:val="0036502C"/>
    <w:rsid w:val="00365751"/>
    <w:rsid w:val="00366515"/>
    <w:rsid w:val="00366E15"/>
    <w:rsid w:val="00366E34"/>
    <w:rsid w:val="00366FE6"/>
    <w:rsid w:val="00367285"/>
    <w:rsid w:val="00367916"/>
    <w:rsid w:val="00367AA1"/>
    <w:rsid w:val="00367B5A"/>
    <w:rsid w:val="0037052C"/>
    <w:rsid w:val="00370927"/>
    <w:rsid w:val="0037106B"/>
    <w:rsid w:val="003714F4"/>
    <w:rsid w:val="003716D0"/>
    <w:rsid w:val="00371B8E"/>
    <w:rsid w:val="00371E9F"/>
    <w:rsid w:val="00371EF5"/>
    <w:rsid w:val="003729BE"/>
    <w:rsid w:val="00372B41"/>
    <w:rsid w:val="00373625"/>
    <w:rsid w:val="00373A90"/>
    <w:rsid w:val="00373E6F"/>
    <w:rsid w:val="0037429C"/>
    <w:rsid w:val="00374938"/>
    <w:rsid w:val="00375279"/>
    <w:rsid w:val="0037536A"/>
    <w:rsid w:val="003770D7"/>
    <w:rsid w:val="00377341"/>
    <w:rsid w:val="00377E77"/>
    <w:rsid w:val="0038031C"/>
    <w:rsid w:val="003805B1"/>
    <w:rsid w:val="003808A9"/>
    <w:rsid w:val="00380D1D"/>
    <w:rsid w:val="00380D5C"/>
    <w:rsid w:val="00380D5E"/>
    <w:rsid w:val="00381C13"/>
    <w:rsid w:val="00381CB5"/>
    <w:rsid w:val="00381EA5"/>
    <w:rsid w:val="003820EE"/>
    <w:rsid w:val="00382529"/>
    <w:rsid w:val="00382597"/>
    <w:rsid w:val="003828F4"/>
    <w:rsid w:val="00382A0D"/>
    <w:rsid w:val="00382FA7"/>
    <w:rsid w:val="003831A5"/>
    <w:rsid w:val="003831E7"/>
    <w:rsid w:val="00383BE7"/>
    <w:rsid w:val="00383F31"/>
    <w:rsid w:val="00384117"/>
    <w:rsid w:val="003846AE"/>
    <w:rsid w:val="003849FC"/>
    <w:rsid w:val="00384BFB"/>
    <w:rsid w:val="00385884"/>
    <w:rsid w:val="003859F0"/>
    <w:rsid w:val="003863F0"/>
    <w:rsid w:val="00386705"/>
    <w:rsid w:val="00386958"/>
    <w:rsid w:val="003870D4"/>
    <w:rsid w:val="00387ADB"/>
    <w:rsid w:val="0039023D"/>
    <w:rsid w:val="00390667"/>
    <w:rsid w:val="003917C0"/>
    <w:rsid w:val="0039257B"/>
    <w:rsid w:val="00392C89"/>
    <w:rsid w:val="00392E5B"/>
    <w:rsid w:val="00392FE6"/>
    <w:rsid w:val="0039322D"/>
    <w:rsid w:val="00393602"/>
    <w:rsid w:val="003939C4"/>
    <w:rsid w:val="00393A9E"/>
    <w:rsid w:val="00393EA2"/>
    <w:rsid w:val="00394499"/>
    <w:rsid w:val="00394BE2"/>
    <w:rsid w:val="00394ED2"/>
    <w:rsid w:val="00395FDC"/>
    <w:rsid w:val="003969B0"/>
    <w:rsid w:val="00396AFC"/>
    <w:rsid w:val="00396D8B"/>
    <w:rsid w:val="00396D9F"/>
    <w:rsid w:val="003A050B"/>
    <w:rsid w:val="003A09C6"/>
    <w:rsid w:val="003A0A7C"/>
    <w:rsid w:val="003A0E6D"/>
    <w:rsid w:val="003A0FEF"/>
    <w:rsid w:val="003A12F0"/>
    <w:rsid w:val="003A16A3"/>
    <w:rsid w:val="003A1FE8"/>
    <w:rsid w:val="003A20E3"/>
    <w:rsid w:val="003A2609"/>
    <w:rsid w:val="003A26A7"/>
    <w:rsid w:val="003A26F4"/>
    <w:rsid w:val="003A277B"/>
    <w:rsid w:val="003A300D"/>
    <w:rsid w:val="003A3190"/>
    <w:rsid w:val="003A32FE"/>
    <w:rsid w:val="003A36C3"/>
    <w:rsid w:val="003A390F"/>
    <w:rsid w:val="003A3932"/>
    <w:rsid w:val="003A39C7"/>
    <w:rsid w:val="003A3C1C"/>
    <w:rsid w:val="003A3FA4"/>
    <w:rsid w:val="003A45F2"/>
    <w:rsid w:val="003A46BA"/>
    <w:rsid w:val="003A4C75"/>
    <w:rsid w:val="003A4CC2"/>
    <w:rsid w:val="003A54FF"/>
    <w:rsid w:val="003A55EE"/>
    <w:rsid w:val="003A598D"/>
    <w:rsid w:val="003A6BB3"/>
    <w:rsid w:val="003A6D52"/>
    <w:rsid w:val="003A6FE3"/>
    <w:rsid w:val="003A7761"/>
    <w:rsid w:val="003A7C7E"/>
    <w:rsid w:val="003A7FB2"/>
    <w:rsid w:val="003A7FC9"/>
    <w:rsid w:val="003B01AE"/>
    <w:rsid w:val="003B0DDF"/>
    <w:rsid w:val="003B0F05"/>
    <w:rsid w:val="003B101F"/>
    <w:rsid w:val="003B173E"/>
    <w:rsid w:val="003B177B"/>
    <w:rsid w:val="003B17CB"/>
    <w:rsid w:val="003B1BB8"/>
    <w:rsid w:val="003B1EB2"/>
    <w:rsid w:val="003B21A9"/>
    <w:rsid w:val="003B223D"/>
    <w:rsid w:val="003B3F21"/>
    <w:rsid w:val="003B4F45"/>
    <w:rsid w:val="003B5290"/>
    <w:rsid w:val="003B5E78"/>
    <w:rsid w:val="003B62CF"/>
    <w:rsid w:val="003B6682"/>
    <w:rsid w:val="003B68A7"/>
    <w:rsid w:val="003B6916"/>
    <w:rsid w:val="003B6AC6"/>
    <w:rsid w:val="003B7329"/>
    <w:rsid w:val="003B766A"/>
    <w:rsid w:val="003B7C2B"/>
    <w:rsid w:val="003B7D53"/>
    <w:rsid w:val="003C0669"/>
    <w:rsid w:val="003C06BB"/>
    <w:rsid w:val="003C07A1"/>
    <w:rsid w:val="003C0994"/>
    <w:rsid w:val="003C0CDF"/>
    <w:rsid w:val="003C11EC"/>
    <w:rsid w:val="003C11ED"/>
    <w:rsid w:val="003C1299"/>
    <w:rsid w:val="003C15D7"/>
    <w:rsid w:val="003C190A"/>
    <w:rsid w:val="003C19A5"/>
    <w:rsid w:val="003C1B9A"/>
    <w:rsid w:val="003C1DF5"/>
    <w:rsid w:val="003C2216"/>
    <w:rsid w:val="003C24EF"/>
    <w:rsid w:val="003C2BE3"/>
    <w:rsid w:val="003C3677"/>
    <w:rsid w:val="003C3DAF"/>
    <w:rsid w:val="003C415E"/>
    <w:rsid w:val="003C45BA"/>
    <w:rsid w:val="003C4A05"/>
    <w:rsid w:val="003C4CFC"/>
    <w:rsid w:val="003C56C3"/>
    <w:rsid w:val="003C6107"/>
    <w:rsid w:val="003C6965"/>
    <w:rsid w:val="003C6C44"/>
    <w:rsid w:val="003C6DDA"/>
    <w:rsid w:val="003C6DE3"/>
    <w:rsid w:val="003C7120"/>
    <w:rsid w:val="003C72AB"/>
    <w:rsid w:val="003C778D"/>
    <w:rsid w:val="003C78B3"/>
    <w:rsid w:val="003D0E85"/>
    <w:rsid w:val="003D10CC"/>
    <w:rsid w:val="003D1DAB"/>
    <w:rsid w:val="003D1FBC"/>
    <w:rsid w:val="003D2339"/>
    <w:rsid w:val="003D2B40"/>
    <w:rsid w:val="003D2B77"/>
    <w:rsid w:val="003D2BD5"/>
    <w:rsid w:val="003D2F38"/>
    <w:rsid w:val="003D2F94"/>
    <w:rsid w:val="003D3028"/>
    <w:rsid w:val="003D3031"/>
    <w:rsid w:val="003D3726"/>
    <w:rsid w:val="003D37B4"/>
    <w:rsid w:val="003D3999"/>
    <w:rsid w:val="003D50E2"/>
    <w:rsid w:val="003D5754"/>
    <w:rsid w:val="003D6BEB"/>
    <w:rsid w:val="003D6FD7"/>
    <w:rsid w:val="003D7747"/>
    <w:rsid w:val="003D78F3"/>
    <w:rsid w:val="003D79D5"/>
    <w:rsid w:val="003D7BDE"/>
    <w:rsid w:val="003D7F12"/>
    <w:rsid w:val="003E0457"/>
    <w:rsid w:val="003E0A56"/>
    <w:rsid w:val="003E1343"/>
    <w:rsid w:val="003E170B"/>
    <w:rsid w:val="003E18F3"/>
    <w:rsid w:val="003E1BA5"/>
    <w:rsid w:val="003E1E23"/>
    <w:rsid w:val="003E1FF3"/>
    <w:rsid w:val="003E229B"/>
    <w:rsid w:val="003E25AE"/>
    <w:rsid w:val="003E3D41"/>
    <w:rsid w:val="003E4B23"/>
    <w:rsid w:val="003E4E30"/>
    <w:rsid w:val="003E556F"/>
    <w:rsid w:val="003E5795"/>
    <w:rsid w:val="003E5A37"/>
    <w:rsid w:val="003E5AFC"/>
    <w:rsid w:val="003E6728"/>
    <w:rsid w:val="003E7114"/>
    <w:rsid w:val="003E758D"/>
    <w:rsid w:val="003E7F30"/>
    <w:rsid w:val="003F0152"/>
    <w:rsid w:val="003F06B4"/>
    <w:rsid w:val="003F086D"/>
    <w:rsid w:val="003F08BC"/>
    <w:rsid w:val="003F08DB"/>
    <w:rsid w:val="003F09E2"/>
    <w:rsid w:val="003F0CA0"/>
    <w:rsid w:val="003F0DAE"/>
    <w:rsid w:val="003F1573"/>
    <w:rsid w:val="003F1574"/>
    <w:rsid w:val="003F16FB"/>
    <w:rsid w:val="003F1E9E"/>
    <w:rsid w:val="003F2ACF"/>
    <w:rsid w:val="003F3384"/>
    <w:rsid w:val="003F3425"/>
    <w:rsid w:val="003F358F"/>
    <w:rsid w:val="003F359D"/>
    <w:rsid w:val="003F3870"/>
    <w:rsid w:val="003F3C76"/>
    <w:rsid w:val="003F3D50"/>
    <w:rsid w:val="003F3D55"/>
    <w:rsid w:val="003F40A3"/>
    <w:rsid w:val="003F433E"/>
    <w:rsid w:val="003F4681"/>
    <w:rsid w:val="003F4726"/>
    <w:rsid w:val="003F50D0"/>
    <w:rsid w:val="003F51E1"/>
    <w:rsid w:val="003F5D44"/>
    <w:rsid w:val="003F64A6"/>
    <w:rsid w:val="003F720B"/>
    <w:rsid w:val="003F73D2"/>
    <w:rsid w:val="003F7456"/>
    <w:rsid w:val="003F78ED"/>
    <w:rsid w:val="003F79D3"/>
    <w:rsid w:val="003F7E7A"/>
    <w:rsid w:val="0040057A"/>
    <w:rsid w:val="004007BF"/>
    <w:rsid w:val="00400EDC"/>
    <w:rsid w:val="00401020"/>
    <w:rsid w:val="00401077"/>
    <w:rsid w:val="004016A3"/>
    <w:rsid w:val="00402D57"/>
    <w:rsid w:val="0040315D"/>
    <w:rsid w:val="004032CD"/>
    <w:rsid w:val="00403917"/>
    <w:rsid w:val="00403DF6"/>
    <w:rsid w:val="00403E25"/>
    <w:rsid w:val="00404487"/>
    <w:rsid w:val="004046ED"/>
    <w:rsid w:val="00404A8B"/>
    <w:rsid w:val="00404B50"/>
    <w:rsid w:val="00404F76"/>
    <w:rsid w:val="00405767"/>
    <w:rsid w:val="00405FD6"/>
    <w:rsid w:val="0040699A"/>
    <w:rsid w:val="00406A6C"/>
    <w:rsid w:val="00406A86"/>
    <w:rsid w:val="00406BA3"/>
    <w:rsid w:val="00406FE2"/>
    <w:rsid w:val="0040711F"/>
    <w:rsid w:val="00407502"/>
    <w:rsid w:val="00407CBA"/>
    <w:rsid w:val="00407DEF"/>
    <w:rsid w:val="004104F8"/>
    <w:rsid w:val="00410758"/>
    <w:rsid w:val="0041097C"/>
    <w:rsid w:val="00410F3C"/>
    <w:rsid w:val="00411161"/>
    <w:rsid w:val="004112FD"/>
    <w:rsid w:val="004122DC"/>
    <w:rsid w:val="00412F02"/>
    <w:rsid w:val="00413091"/>
    <w:rsid w:val="0041331A"/>
    <w:rsid w:val="0041376E"/>
    <w:rsid w:val="00413A3E"/>
    <w:rsid w:val="004140A3"/>
    <w:rsid w:val="00414B8C"/>
    <w:rsid w:val="00414E36"/>
    <w:rsid w:val="004153CD"/>
    <w:rsid w:val="0041554F"/>
    <w:rsid w:val="00415695"/>
    <w:rsid w:val="004156AA"/>
    <w:rsid w:val="0041576D"/>
    <w:rsid w:val="0041608E"/>
    <w:rsid w:val="004162DB"/>
    <w:rsid w:val="004167C6"/>
    <w:rsid w:val="004169AC"/>
    <w:rsid w:val="004172B4"/>
    <w:rsid w:val="004179DB"/>
    <w:rsid w:val="00417C27"/>
    <w:rsid w:val="00417CF8"/>
    <w:rsid w:val="00417D39"/>
    <w:rsid w:val="00417D9F"/>
    <w:rsid w:val="00420D06"/>
    <w:rsid w:val="00420EC8"/>
    <w:rsid w:val="004211CA"/>
    <w:rsid w:val="0042192A"/>
    <w:rsid w:val="00421AC1"/>
    <w:rsid w:val="00421E5B"/>
    <w:rsid w:val="004226D8"/>
    <w:rsid w:val="004226EF"/>
    <w:rsid w:val="0042304F"/>
    <w:rsid w:val="004230B9"/>
    <w:rsid w:val="00423517"/>
    <w:rsid w:val="00423E8D"/>
    <w:rsid w:val="004244D9"/>
    <w:rsid w:val="0042465D"/>
    <w:rsid w:val="00425268"/>
    <w:rsid w:val="00425359"/>
    <w:rsid w:val="00425E94"/>
    <w:rsid w:val="0042611D"/>
    <w:rsid w:val="00426C62"/>
    <w:rsid w:val="00426D99"/>
    <w:rsid w:val="00426E9B"/>
    <w:rsid w:val="004276B6"/>
    <w:rsid w:val="00430524"/>
    <w:rsid w:val="00430B82"/>
    <w:rsid w:val="00430BD1"/>
    <w:rsid w:val="00430CF9"/>
    <w:rsid w:val="00430FDB"/>
    <w:rsid w:val="00431210"/>
    <w:rsid w:val="004320EF"/>
    <w:rsid w:val="00432B42"/>
    <w:rsid w:val="00434141"/>
    <w:rsid w:val="0043481F"/>
    <w:rsid w:val="00435047"/>
    <w:rsid w:val="0043547D"/>
    <w:rsid w:val="0043553A"/>
    <w:rsid w:val="00436ACC"/>
    <w:rsid w:val="00437796"/>
    <w:rsid w:val="004379F8"/>
    <w:rsid w:val="00440271"/>
    <w:rsid w:val="004408C3"/>
    <w:rsid w:val="00441A37"/>
    <w:rsid w:val="00441AF0"/>
    <w:rsid w:val="00441DFE"/>
    <w:rsid w:val="00441E7C"/>
    <w:rsid w:val="0044273A"/>
    <w:rsid w:val="00442DEC"/>
    <w:rsid w:val="00442DF2"/>
    <w:rsid w:val="00443954"/>
    <w:rsid w:val="00443E02"/>
    <w:rsid w:val="004442DD"/>
    <w:rsid w:val="00444EB0"/>
    <w:rsid w:val="0044642D"/>
    <w:rsid w:val="0044647D"/>
    <w:rsid w:val="004470B4"/>
    <w:rsid w:val="00447323"/>
    <w:rsid w:val="00450000"/>
    <w:rsid w:val="00451219"/>
    <w:rsid w:val="00451807"/>
    <w:rsid w:val="0045196D"/>
    <w:rsid w:val="00451BA0"/>
    <w:rsid w:val="00451CCF"/>
    <w:rsid w:val="004520CB"/>
    <w:rsid w:val="00452C02"/>
    <w:rsid w:val="00453275"/>
    <w:rsid w:val="00453E6D"/>
    <w:rsid w:val="00454FAD"/>
    <w:rsid w:val="00455222"/>
    <w:rsid w:val="004553F2"/>
    <w:rsid w:val="00455E51"/>
    <w:rsid w:val="00455FAA"/>
    <w:rsid w:val="00456E49"/>
    <w:rsid w:val="00456EC2"/>
    <w:rsid w:val="004572E2"/>
    <w:rsid w:val="0045778E"/>
    <w:rsid w:val="00457AF5"/>
    <w:rsid w:val="00460012"/>
    <w:rsid w:val="0046096A"/>
    <w:rsid w:val="004611DE"/>
    <w:rsid w:val="004615C2"/>
    <w:rsid w:val="004619A9"/>
    <w:rsid w:val="00461A47"/>
    <w:rsid w:val="00461F00"/>
    <w:rsid w:val="004625FF"/>
    <w:rsid w:val="00462B3D"/>
    <w:rsid w:val="00462F09"/>
    <w:rsid w:val="004635F6"/>
    <w:rsid w:val="00463642"/>
    <w:rsid w:val="00463ED9"/>
    <w:rsid w:val="00464DA7"/>
    <w:rsid w:val="0046533D"/>
    <w:rsid w:val="00465764"/>
    <w:rsid w:val="00465B52"/>
    <w:rsid w:val="00465C4E"/>
    <w:rsid w:val="004664D6"/>
    <w:rsid w:val="00466DCF"/>
    <w:rsid w:val="0046721B"/>
    <w:rsid w:val="0046760D"/>
    <w:rsid w:val="00470870"/>
    <w:rsid w:val="00470879"/>
    <w:rsid w:val="0047093D"/>
    <w:rsid w:val="004715D5"/>
    <w:rsid w:val="004717E3"/>
    <w:rsid w:val="00471972"/>
    <w:rsid w:val="00472338"/>
    <w:rsid w:val="0047242F"/>
    <w:rsid w:val="0047287A"/>
    <w:rsid w:val="00472BF1"/>
    <w:rsid w:val="00473CAA"/>
    <w:rsid w:val="00473E9C"/>
    <w:rsid w:val="00474013"/>
    <w:rsid w:val="00475412"/>
    <w:rsid w:val="00475B1B"/>
    <w:rsid w:val="00475ED4"/>
    <w:rsid w:val="00476ECA"/>
    <w:rsid w:val="00477118"/>
    <w:rsid w:val="0047734D"/>
    <w:rsid w:val="00477694"/>
    <w:rsid w:val="00477841"/>
    <w:rsid w:val="004778E9"/>
    <w:rsid w:val="00477BFE"/>
    <w:rsid w:val="00477EA6"/>
    <w:rsid w:val="00480285"/>
    <w:rsid w:val="00480913"/>
    <w:rsid w:val="00480E69"/>
    <w:rsid w:val="00480FE5"/>
    <w:rsid w:val="0048109E"/>
    <w:rsid w:val="004810AF"/>
    <w:rsid w:val="00481482"/>
    <w:rsid w:val="00481838"/>
    <w:rsid w:val="004829F1"/>
    <w:rsid w:val="00482EAB"/>
    <w:rsid w:val="0048323A"/>
    <w:rsid w:val="004832D8"/>
    <w:rsid w:val="00483825"/>
    <w:rsid w:val="00483CDA"/>
    <w:rsid w:val="00483F06"/>
    <w:rsid w:val="004840F4"/>
    <w:rsid w:val="004843CB"/>
    <w:rsid w:val="004845A4"/>
    <w:rsid w:val="004845BC"/>
    <w:rsid w:val="00484B26"/>
    <w:rsid w:val="00484F71"/>
    <w:rsid w:val="004850A4"/>
    <w:rsid w:val="0048527C"/>
    <w:rsid w:val="0048580A"/>
    <w:rsid w:val="004864F9"/>
    <w:rsid w:val="00486843"/>
    <w:rsid w:val="004869F3"/>
    <w:rsid w:val="004871BF"/>
    <w:rsid w:val="004875AD"/>
    <w:rsid w:val="00490004"/>
    <w:rsid w:val="004900D3"/>
    <w:rsid w:val="00490A57"/>
    <w:rsid w:val="00490CCD"/>
    <w:rsid w:val="0049103D"/>
    <w:rsid w:val="004914FA"/>
    <w:rsid w:val="00492824"/>
    <w:rsid w:val="004932AA"/>
    <w:rsid w:val="004932D7"/>
    <w:rsid w:val="00493526"/>
    <w:rsid w:val="004937F0"/>
    <w:rsid w:val="00493B0C"/>
    <w:rsid w:val="00493C86"/>
    <w:rsid w:val="00494361"/>
    <w:rsid w:val="0049462B"/>
    <w:rsid w:val="00494B92"/>
    <w:rsid w:val="00494EEA"/>
    <w:rsid w:val="00495419"/>
    <w:rsid w:val="00495488"/>
    <w:rsid w:val="00495DA3"/>
    <w:rsid w:val="00496182"/>
    <w:rsid w:val="004963E2"/>
    <w:rsid w:val="00496960"/>
    <w:rsid w:val="0049697E"/>
    <w:rsid w:val="00496F6A"/>
    <w:rsid w:val="00497247"/>
    <w:rsid w:val="004973E8"/>
    <w:rsid w:val="004A09ED"/>
    <w:rsid w:val="004A0FBD"/>
    <w:rsid w:val="004A10DA"/>
    <w:rsid w:val="004A1626"/>
    <w:rsid w:val="004A1B8E"/>
    <w:rsid w:val="004A1D62"/>
    <w:rsid w:val="004A21C2"/>
    <w:rsid w:val="004A25C7"/>
    <w:rsid w:val="004A27AA"/>
    <w:rsid w:val="004A29D9"/>
    <w:rsid w:val="004A2FAF"/>
    <w:rsid w:val="004A3038"/>
    <w:rsid w:val="004A367D"/>
    <w:rsid w:val="004A3E21"/>
    <w:rsid w:val="004A3FE9"/>
    <w:rsid w:val="004A4312"/>
    <w:rsid w:val="004A467D"/>
    <w:rsid w:val="004A4A14"/>
    <w:rsid w:val="004A4BDF"/>
    <w:rsid w:val="004A6126"/>
    <w:rsid w:val="004A68A2"/>
    <w:rsid w:val="004A6E32"/>
    <w:rsid w:val="004A738D"/>
    <w:rsid w:val="004B0269"/>
    <w:rsid w:val="004B02FC"/>
    <w:rsid w:val="004B0386"/>
    <w:rsid w:val="004B0608"/>
    <w:rsid w:val="004B129A"/>
    <w:rsid w:val="004B1715"/>
    <w:rsid w:val="004B1C6E"/>
    <w:rsid w:val="004B20A3"/>
    <w:rsid w:val="004B23C5"/>
    <w:rsid w:val="004B23DC"/>
    <w:rsid w:val="004B244A"/>
    <w:rsid w:val="004B2735"/>
    <w:rsid w:val="004B29FE"/>
    <w:rsid w:val="004B2BA0"/>
    <w:rsid w:val="004B344F"/>
    <w:rsid w:val="004B3CA6"/>
    <w:rsid w:val="004B3D3C"/>
    <w:rsid w:val="004B3EED"/>
    <w:rsid w:val="004B43C4"/>
    <w:rsid w:val="004B4BA6"/>
    <w:rsid w:val="004B5252"/>
    <w:rsid w:val="004B5507"/>
    <w:rsid w:val="004B5CA5"/>
    <w:rsid w:val="004B5CB4"/>
    <w:rsid w:val="004B605B"/>
    <w:rsid w:val="004B6294"/>
    <w:rsid w:val="004B6917"/>
    <w:rsid w:val="004B6D2C"/>
    <w:rsid w:val="004B730E"/>
    <w:rsid w:val="004B7398"/>
    <w:rsid w:val="004B77FC"/>
    <w:rsid w:val="004B7937"/>
    <w:rsid w:val="004B7DFF"/>
    <w:rsid w:val="004B7E4E"/>
    <w:rsid w:val="004C0130"/>
    <w:rsid w:val="004C09C9"/>
    <w:rsid w:val="004C0BD7"/>
    <w:rsid w:val="004C0D8A"/>
    <w:rsid w:val="004C0DC8"/>
    <w:rsid w:val="004C0DF0"/>
    <w:rsid w:val="004C1369"/>
    <w:rsid w:val="004C14B8"/>
    <w:rsid w:val="004C1741"/>
    <w:rsid w:val="004C178E"/>
    <w:rsid w:val="004C1A62"/>
    <w:rsid w:val="004C1DAF"/>
    <w:rsid w:val="004C1E42"/>
    <w:rsid w:val="004C2AB2"/>
    <w:rsid w:val="004C2F0E"/>
    <w:rsid w:val="004C2FDD"/>
    <w:rsid w:val="004C3030"/>
    <w:rsid w:val="004C3260"/>
    <w:rsid w:val="004C3458"/>
    <w:rsid w:val="004C4145"/>
    <w:rsid w:val="004C42F3"/>
    <w:rsid w:val="004C495C"/>
    <w:rsid w:val="004C573C"/>
    <w:rsid w:val="004C5806"/>
    <w:rsid w:val="004C59F7"/>
    <w:rsid w:val="004C5A34"/>
    <w:rsid w:val="004C5E64"/>
    <w:rsid w:val="004C6333"/>
    <w:rsid w:val="004C6B41"/>
    <w:rsid w:val="004C6E81"/>
    <w:rsid w:val="004C704C"/>
    <w:rsid w:val="004C7941"/>
    <w:rsid w:val="004D00B8"/>
    <w:rsid w:val="004D05F0"/>
    <w:rsid w:val="004D078C"/>
    <w:rsid w:val="004D0C26"/>
    <w:rsid w:val="004D0DC0"/>
    <w:rsid w:val="004D0DFF"/>
    <w:rsid w:val="004D0EAE"/>
    <w:rsid w:val="004D15C5"/>
    <w:rsid w:val="004D15EC"/>
    <w:rsid w:val="004D1686"/>
    <w:rsid w:val="004D1719"/>
    <w:rsid w:val="004D1EA2"/>
    <w:rsid w:val="004D2050"/>
    <w:rsid w:val="004D2056"/>
    <w:rsid w:val="004D219D"/>
    <w:rsid w:val="004D2B3D"/>
    <w:rsid w:val="004D2CA8"/>
    <w:rsid w:val="004D2CC9"/>
    <w:rsid w:val="004D2E01"/>
    <w:rsid w:val="004D34F1"/>
    <w:rsid w:val="004D4C82"/>
    <w:rsid w:val="004D4D5B"/>
    <w:rsid w:val="004D535E"/>
    <w:rsid w:val="004D53E2"/>
    <w:rsid w:val="004D5A5C"/>
    <w:rsid w:val="004D6490"/>
    <w:rsid w:val="004D6945"/>
    <w:rsid w:val="004D7C49"/>
    <w:rsid w:val="004E006C"/>
    <w:rsid w:val="004E0258"/>
    <w:rsid w:val="004E0779"/>
    <w:rsid w:val="004E088E"/>
    <w:rsid w:val="004E08B7"/>
    <w:rsid w:val="004E09D6"/>
    <w:rsid w:val="004E0A95"/>
    <w:rsid w:val="004E0D3C"/>
    <w:rsid w:val="004E1123"/>
    <w:rsid w:val="004E187F"/>
    <w:rsid w:val="004E1EBE"/>
    <w:rsid w:val="004E21DE"/>
    <w:rsid w:val="004E230B"/>
    <w:rsid w:val="004E2323"/>
    <w:rsid w:val="004E34BC"/>
    <w:rsid w:val="004E37CD"/>
    <w:rsid w:val="004E3F4E"/>
    <w:rsid w:val="004E3F62"/>
    <w:rsid w:val="004E4356"/>
    <w:rsid w:val="004E44E3"/>
    <w:rsid w:val="004E5164"/>
    <w:rsid w:val="004E55BD"/>
    <w:rsid w:val="004E5956"/>
    <w:rsid w:val="004E5A15"/>
    <w:rsid w:val="004E5A78"/>
    <w:rsid w:val="004E645A"/>
    <w:rsid w:val="004E65A2"/>
    <w:rsid w:val="004E6E89"/>
    <w:rsid w:val="004E7508"/>
    <w:rsid w:val="004E77CB"/>
    <w:rsid w:val="004E7BD7"/>
    <w:rsid w:val="004E7CEE"/>
    <w:rsid w:val="004F0208"/>
    <w:rsid w:val="004F0ADA"/>
    <w:rsid w:val="004F0BCD"/>
    <w:rsid w:val="004F27E5"/>
    <w:rsid w:val="004F2D32"/>
    <w:rsid w:val="004F3044"/>
    <w:rsid w:val="004F3365"/>
    <w:rsid w:val="004F33DF"/>
    <w:rsid w:val="004F3503"/>
    <w:rsid w:val="004F3893"/>
    <w:rsid w:val="004F3AF9"/>
    <w:rsid w:val="004F4256"/>
    <w:rsid w:val="004F46A8"/>
    <w:rsid w:val="004F4858"/>
    <w:rsid w:val="004F4A49"/>
    <w:rsid w:val="004F4E92"/>
    <w:rsid w:val="004F50B3"/>
    <w:rsid w:val="004F5357"/>
    <w:rsid w:val="004F53F3"/>
    <w:rsid w:val="004F54FB"/>
    <w:rsid w:val="004F556B"/>
    <w:rsid w:val="004F5BD3"/>
    <w:rsid w:val="004F5D72"/>
    <w:rsid w:val="004F619F"/>
    <w:rsid w:val="004F6900"/>
    <w:rsid w:val="004F6F10"/>
    <w:rsid w:val="004F77E9"/>
    <w:rsid w:val="004F7CD5"/>
    <w:rsid w:val="004F7DC4"/>
    <w:rsid w:val="0050002B"/>
    <w:rsid w:val="005001FF"/>
    <w:rsid w:val="0050026B"/>
    <w:rsid w:val="00500885"/>
    <w:rsid w:val="00500D3A"/>
    <w:rsid w:val="0050275D"/>
    <w:rsid w:val="0050285D"/>
    <w:rsid w:val="00502EFE"/>
    <w:rsid w:val="00503454"/>
    <w:rsid w:val="00503456"/>
    <w:rsid w:val="005037E2"/>
    <w:rsid w:val="00503955"/>
    <w:rsid w:val="005039B6"/>
    <w:rsid w:val="005044E2"/>
    <w:rsid w:val="00504A3A"/>
    <w:rsid w:val="00504D47"/>
    <w:rsid w:val="00505275"/>
    <w:rsid w:val="00505635"/>
    <w:rsid w:val="0050587E"/>
    <w:rsid w:val="00505902"/>
    <w:rsid w:val="00506FF9"/>
    <w:rsid w:val="005078CB"/>
    <w:rsid w:val="00507B0B"/>
    <w:rsid w:val="00507BE9"/>
    <w:rsid w:val="00507E81"/>
    <w:rsid w:val="005105CF"/>
    <w:rsid w:val="005106A8"/>
    <w:rsid w:val="005107EA"/>
    <w:rsid w:val="00510AE5"/>
    <w:rsid w:val="005116FD"/>
    <w:rsid w:val="00511995"/>
    <w:rsid w:val="00511DF1"/>
    <w:rsid w:val="00511EAC"/>
    <w:rsid w:val="00511F37"/>
    <w:rsid w:val="00511F54"/>
    <w:rsid w:val="00512581"/>
    <w:rsid w:val="0051308E"/>
    <w:rsid w:val="005135B6"/>
    <w:rsid w:val="0051363E"/>
    <w:rsid w:val="005136AE"/>
    <w:rsid w:val="00513721"/>
    <w:rsid w:val="0051384C"/>
    <w:rsid w:val="00513C4B"/>
    <w:rsid w:val="005143D0"/>
    <w:rsid w:val="00514DE0"/>
    <w:rsid w:val="005150A8"/>
    <w:rsid w:val="0051530C"/>
    <w:rsid w:val="005153A2"/>
    <w:rsid w:val="005159C8"/>
    <w:rsid w:val="005162EB"/>
    <w:rsid w:val="0051737E"/>
    <w:rsid w:val="00517411"/>
    <w:rsid w:val="00520732"/>
    <w:rsid w:val="00520D2F"/>
    <w:rsid w:val="00520F8C"/>
    <w:rsid w:val="0052116A"/>
    <w:rsid w:val="005215C5"/>
    <w:rsid w:val="00521855"/>
    <w:rsid w:val="005218F9"/>
    <w:rsid w:val="00521B5A"/>
    <w:rsid w:val="00521C20"/>
    <w:rsid w:val="00521DD8"/>
    <w:rsid w:val="00522A52"/>
    <w:rsid w:val="00522E3E"/>
    <w:rsid w:val="005230B5"/>
    <w:rsid w:val="005232DC"/>
    <w:rsid w:val="005235B5"/>
    <w:rsid w:val="00524393"/>
    <w:rsid w:val="00524E19"/>
    <w:rsid w:val="005250BF"/>
    <w:rsid w:val="005252BD"/>
    <w:rsid w:val="005254C1"/>
    <w:rsid w:val="005255F6"/>
    <w:rsid w:val="00525698"/>
    <w:rsid w:val="005257FA"/>
    <w:rsid w:val="00525814"/>
    <w:rsid w:val="005278E7"/>
    <w:rsid w:val="00527985"/>
    <w:rsid w:val="0052798E"/>
    <w:rsid w:val="00527C73"/>
    <w:rsid w:val="00527D2F"/>
    <w:rsid w:val="00530273"/>
    <w:rsid w:val="005309C2"/>
    <w:rsid w:val="00530EF7"/>
    <w:rsid w:val="005312E2"/>
    <w:rsid w:val="00531952"/>
    <w:rsid w:val="00531A3B"/>
    <w:rsid w:val="00531E81"/>
    <w:rsid w:val="00531F74"/>
    <w:rsid w:val="00532093"/>
    <w:rsid w:val="00532635"/>
    <w:rsid w:val="00532EBA"/>
    <w:rsid w:val="00533E18"/>
    <w:rsid w:val="00533EC0"/>
    <w:rsid w:val="005347A9"/>
    <w:rsid w:val="00534B99"/>
    <w:rsid w:val="00534C0D"/>
    <w:rsid w:val="00534DB0"/>
    <w:rsid w:val="00535201"/>
    <w:rsid w:val="005352BE"/>
    <w:rsid w:val="0053547B"/>
    <w:rsid w:val="00535AAD"/>
    <w:rsid w:val="00536280"/>
    <w:rsid w:val="00537373"/>
    <w:rsid w:val="00537AE2"/>
    <w:rsid w:val="00537DE1"/>
    <w:rsid w:val="00537F42"/>
    <w:rsid w:val="005406E2"/>
    <w:rsid w:val="00540DF0"/>
    <w:rsid w:val="0054106F"/>
    <w:rsid w:val="00541F54"/>
    <w:rsid w:val="005424D4"/>
    <w:rsid w:val="005426E5"/>
    <w:rsid w:val="005429AD"/>
    <w:rsid w:val="0054364E"/>
    <w:rsid w:val="005442C1"/>
    <w:rsid w:val="0054474F"/>
    <w:rsid w:val="0054577B"/>
    <w:rsid w:val="00545A3F"/>
    <w:rsid w:val="00545DAD"/>
    <w:rsid w:val="00545F43"/>
    <w:rsid w:val="0054657C"/>
    <w:rsid w:val="00546E93"/>
    <w:rsid w:val="00547203"/>
    <w:rsid w:val="00547C99"/>
    <w:rsid w:val="00547EF7"/>
    <w:rsid w:val="00550A9B"/>
    <w:rsid w:val="00550B99"/>
    <w:rsid w:val="0055134F"/>
    <w:rsid w:val="005518E9"/>
    <w:rsid w:val="005521B8"/>
    <w:rsid w:val="00552C9D"/>
    <w:rsid w:val="00552DAA"/>
    <w:rsid w:val="00552FE0"/>
    <w:rsid w:val="0055307D"/>
    <w:rsid w:val="00553467"/>
    <w:rsid w:val="00553FA7"/>
    <w:rsid w:val="00554591"/>
    <w:rsid w:val="00554A68"/>
    <w:rsid w:val="005550DB"/>
    <w:rsid w:val="00555311"/>
    <w:rsid w:val="0055588D"/>
    <w:rsid w:val="00555A64"/>
    <w:rsid w:val="00555CDF"/>
    <w:rsid w:val="00555D2C"/>
    <w:rsid w:val="00556300"/>
    <w:rsid w:val="0055630E"/>
    <w:rsid w:val="005563AD"/>
    <w:rsid w:val="005566AD"/>
    <w:rsid w:val="00556908"/>
    <w:rsid w:val="00556C3C"/>
    <w:rsid w:val="00556ED9"/>
    <w:rsid w:val="005573D3"/>
    <w:rsid w:val="00560142"/>
    <w:rsid w:val="00560B65"/>
    <w:rsid w:val="00560CEB"/>
    <w:rsid w:val="00560D0E"/>
    <w:rsid w:val="0056145F"/>
    <w:rsid w:val="00561509"/>
    <w:rsid w:val="00561F4F"/>
    <w:rsid w:val="00562137"/>
    <w:rsid w:val="00562413"/>
    <w:rsid w:val="00562714"/>
    <w:rsid w:val="00562C7E"/>
    <w:rsid w:val="0056333A"/>
    <w:rsid w:val="0056338E"/>
    <w:rsid w:val="00563410"/>
    <w:rsid w:val="00563C0F"/>
    <w:rsid w:val="00563F62"/>
    <w:rsid w:val="00564393"/>
    <w:rsid w:val="00564721"/>
    <w:rsid w:val="00564B30"/>
    <w:rsid w:val="00564B70"/>
    <w:rsid w:val="005650E5"/>
    <w:rsid w:val="005654AA"/>
    <w:rsid w:val="005657B5"/>
    <w:rsid w:val="005665F6"/>
    <w:rsid w:val="00566C22"/>
    <w:rsid w:val="0056736B"/>
    <w:rsid w:val="005678F1"/>
    <w:rsid w:val="005700DF"/>
    <w:rsid w:val="00570462"/>
    <w:rsid w:val="00570A51"/>
    <w:rsid w:val="00570C9A"/>
    <w:rsid w:val="005716F9"/>
    <w:rsid w:val="00572544"/>
    <w:rsid w:val="00573075"/>
    <w:rsid w:val="005730CA"/>
    <w:rsid w:val="005734C0"/>
    <w:rsid w:val="00573541"/>
    <w:rsid w:val="00573B6E"/>
    <w:rsid w:val="00574B78"/>
    <w:rsid w:val="00574CAB"/>
    <w:rsid w:val="00575353"/>
    <w:rsid w:val="00575500"/>
    <w:rsid w:val="00575AF5"/>
    <w:rsid w:val="00575D89"/>
    <w:rsid w:val="00575FEB"/>
    <w:rsid w:val="00576318"/>
    <w:rsid w:val="0057646F"/>
    <w:rsid w:val="005771C1"/>
    <w:rsid w:val="00577CFA"/>
    <w:rsid w:val="00577EBE"/>
    <w:rsid w:val="00577F2F"/>
    <w:rsid w:val="005803A1"/>
    <w:rsid w:val="0058094E"/>
    <w:rsid w:val="00580980"/>
    <w:rsid w:val="00580B2B"/>
    <w:rsid w:val="00580BEC"/>
    <w:rsid w:val="005818C3"/>
    <w:rsid w:val="00581C18"/>
    <w:rsid w:val="00581D6D"/>
    <w:rsid w:val="00581D79"/>
    <w:rsid w:val="00582036"/>
    <w:rsid w:val="005822C7"/>
    <w:rsid w:val="005824B3"/>
    <w:rsid w:val="00582B44"/>
    <w:rsid w:val="00582E4C"/>
    <w:rsid w:val="00583067"/>
    <w:rsid w:val="00583296"/>
    <w:rsid w:val="00583C6D"/>
    <w:rsid w:val="00583E3F"/>
    <w:rsid w:val="0058484C"/>
    <w:rsid w:val="00584898"/>
    <w:rsid w:val="00584A77"/>
    <w:rsid w:val="0058533C"/>
    <w:rsid w:val="00585744"/>
    <w:rsid w:val="005859C8"/>
    <w:rsid w:val="00585F4D"/>
    <w:rsid w:val="005861A1"/>
    <w:rsid w:val="00586634"/>
    <w:rsid w:val="00586860"/>
    <w:rsid w:val="00586870"/>
    <w:rsid w:val="00586D3F"/>
    <w:rsid w:val="00586EFD"/>
    <w:rsid w:val="0058754C"/>
    <w:rsid w:val="005875ED"/>
    <w:rsid w:val="00587943"/>
    <w:rsid w:val="00587D17"/>
    <w:rsid w:val="00587DF8"/>
    <w:rsid w:val="00590494"/>
    <w:rsid w:val="00590C0A"/>
    <w:rsid w:val="005911B8"/>
    <w:rsid w:val="005911E3"/>
    <w:rsid w:val="00591B8A"/>
    <w:rsid w:val="00591C8E"/>
    <w:rsid w:val="00591DAF"/>
    <w:rsid w:val="00591F9E"/>
    <w:rsid w:val="00592881"/>
    <w:rsid w:val="00592D4C"/>
    <w:rsid w:val="0059322C"/>
    <w:rsid w:val="00593494"/>
    <w:rsid w:val="00593967"/>
    <w:rsid w:val="00594561"/>
    <w:rsid w:val="00594565"/>
    <w:rsid w:val="0059537D"/>
    <w:rsid w:val="00595E47"/>
    <w:rsid w:val="005960FB"/>
    <w:rsid w:val="0059682C"/>
    <w:rsid w:val="00596C0D"/>
    <w:rsid w:val="00596DB4"/>
    <w:rsid w:val="005975FB"/>
    <w:rsid w:val="005979DD"/>
    <w:rsid w:val="00597B61"/>
    <w:rsid w:val="005A0251"/>
    <w:rsid w:val="005A04E9"/>
    <w:rsid w:val="005A0640"/>
    <w:rsid w:val="005A08C3"/>
    <w:rsid w:val="005A1904"/>
    <w:rsid w:val="005A19E7"/>
    <w:rsid w:val="005A1EEF"/>
    <w:rsid w:val="005A21E5"/>
    <w:rsid w:val="005A247A"/>
    <w:rsid w:val="005A3124"/>
    <w:rsid w:val="005A3732"/>
    <w:rsid w:val="005A3B40"/>
    <w:rsid w:val="005A405F"/>
    <w:rsid w:val="005A4713"/>
    <w:rsid w:val="005A4BF1"/>
    <w:rsid w:val="005A55F7"/>
    <w:rsid w:val="005A609D"/>
    <w:rsid w:val="005A65A9"/>
    <w:rsid w:val="005A6A59"/>
    <w:rsid w:val="005A6BBD"/>
    <w:rsid w:val="005A70EC"/>
    <w:rsid w:val="005A77C0"/>
    <w:rsid w:val="005A7A1A"/>
    <w:rsid w:val="005A7E36"/>
    <w:rsid w:val="005B08E8"/>
    <w:rsid w:val="005B0DDA"/>
    <w:rsid w:val="005B1408"/>
    <w:rsid w:val="005B1654"/>
    <w:rsid w:val="005B19EE"/>
    <w:rsid w:val="005B1AC3"/>
    <w:rsid w:val="005B1C27"/>
    <w:rsid w:val="005B1FCA"/>
    <w:rsid w:val="005B22B8"/>
    <w:rsid w:val="005B260B"/>
    <w:rsid w:val="005B2B46"/>
    <w:rsid w:val="005B2CAE"/>
    <w:rsid w:val="005B3337"/>
    <w:rsid w:val="005B36DD"/>
    <w:rsid w:val="005B3877"/>
    <w:rsid w:val="005B38B6"/>
    <w:rsid w:val="005B3AFA"/>
    <w:rsid w:val="005B41AF"/>
    <w:rsid w:val="005B452F"/>
    <w:rsid w:val="005B4785"/>
    <w:rsid w:val="005B4FC4"/>
    <w:rsid w:val="005B50DB"/>
    <w:rsid w:val="005B51A5"/>
    <w:rsid w:val="005B5B69"/>
    <w:rsid w:val="005B5B6D"/>
    <w:rsid w:val="005B5BDD"/>
    <w:rsid w:val="005B640C"/>
    <w:rsid w:val="005B6934"/>
    <w:rsid w:val="005B72AE"/>
    <w:rsid w:val="005B73FA"/>
    <w:rsid w:val="005B7B4E"/>
    <w:rsid w:val="005B7CE8"/>
    <w:rsid w:val="005C0076"/>
    <w:rsid w:val="005C08E9"/>
    <w:rsid w:val="005C18E0"/>
    <w:rsid w:val="005C18FE"/>
    <w:rsid w:val="005C247A"/>
    <w:rsid w:val="005C2CE6"/>
    <w:rsid w:val="005C331B"/>
    <w:rsid w:val="005C3553"/>
    <w:rsid w:val="005C38E5"/>
    <w:rsid w:val="005C38F7"/>
    <w:rsid w:val="005C42A9"/>
    <w:rsid w:val="005C47A6"/>
    <w:rsid w:val="005C5BAD"/>
    <w:rsid w:val="005C60CA"/>
    <w:rsid w:val="005C6248"/>
    <w:rsid w:val="005C667B"/>
    <w:rsid w:val="005C66B6"/>
    <w:rsid w:val="005C79ED"/>
    <w:rsid w:val="005C79F5"/>
    <w:rsid w:val="005C7A15"/>
    <w:rsid w:val="005D0281"/>
    <w:rsid w:val="005D04CA"/>
    <w:rsid w:val="005D0BE6"/>
    <w:rsid w:val="005D12B5"/>
    <w:rsid w:val="005D1461"/>
    <w:rsid w:val="005D159F"/>
    <w:rsid w:val="005D174E"/>
    <w:rsid w:val="005D197A"/>
    <w:rsid w:val="005D19BE"/>
    <w:rsid w:val="005D1BBA"/>
    <w:rsid w:val="005D1E3B"/>
    <w:rsid w:val="005D2904"/>
    <w:rsid w:val="005D37E8"/>
    <w:rsid w:val="005D3ED5"/>
    <w:rsid w:val="005D3F8E"/>
    <w:rsid w:val="005D44E3"/>
    <w:rsid w:val="005D50F5"/>
    <w:rsid w:val="005D5165"/>
    <w:rsid w:val="005D533C"/>
    <w:rsid w:val="005D5E6F"/>
    <w:rsid w:val="005D664B"/>
    <w:rsid w:val="005D6808"/>
    <w:rsid w:val="005D6896"/>
    <w:rsid w:val="005D7AFA"/>
    <w:rsid w:val="005D7E73"/>
    <w:rsid w:val="005E0990"/>
    <w:rsid w:val="005E160B"/>
    <w:rsid w:val="005E16C3"/>
    <w:rsid w:val="005E18EE"/>
    <w:rsid w:val="005E1D72"/>
    <w:rsid w:val="005E2305"/>
    <w:rsid w:val="005E2D6B"/>
    <w:rsid w:val="005E2E0B"/>
    <w:rsid w:val="005E37F8"/>
    <w:rsid w:val="005E3B91"/>
    <w:rsid w:val="005E45C8"/>
    <w:rsid w:val="005E4789"/>
    <w:rsid w:val="005E4957"/>
    <w:rsid w:val="005E4CDB"/>
    <w:rsid w:val="005E5A4C"/>
    <w:rsid w:val="005E6101"/>
    <w:rsid w:val="005E64E4"/>
    <w:rsid w:val="005E6664"/>
    <w:rsid w:val="005E6D4E"/>
    <w:rsid w:val="005E6E04"/>
    <w:rsid w:val="005E7346"/>
    <w:rsid w:val="005E734E"/>
    <w:rsid w:val="005E75A3"/>
    <w:rsid w:val="005E7A7C"/>
    <w:rsid w:val="005E7E95"/>
    <w:rsid w:val="005E7FA4"/>
    <w:rsid w:val="005F0414"/>
    <w:rsid w:val="005F0CF7"/>
    <w:rsid w:val="005F0E2C"/>
    <w:rsid w:val="005F0F15"/>
    <w:rsid w:val="005F16A0"/>
    <w:rsid w:val="005F1B74"/>
    <w:rsid w:val="005F1EB2"/>
    <w:rsid w:val="005F2489"/>
    <w:rsid w:val="005F2A0C"/>
    <w:rsid w:val="005F337E"/>
    <w:rsid w:val="005F3A88"/>
    <w:rsid w:val="005F3C79"/>
    <w:rsid w:val="005F48B6"/>
    <w:rsid w:val="005F5035"/>
    <w:rsid w:val="005F518E"/>
    <w:rsid w:val="005F53FF"/>
    <w:rsid w:val="005F631B"/>
    <w:rsid w:val="005F6474"/>
    <w:rsid w:val="005F64B3"/>
    <w:rsid w:val="005F651F"/>
    <w:rsid w:val="005F6538"/>
    <w:rsid w:val="005F6679"/>
    <w:rsid w:val="005F67F2"/>
    <w:rsid w:val="005F6BE1"/>
    <w:rsid w:val="005F759E"/>
    <w:rsid w:val="005F7996"/>
    <w:rsid w:val="006008FC"/>
    <w:rsid w:val="006009BE"/>
    <w:rsid w:val="00600ADA"/>
    <w:rsid w:val="00600E96"/>
    <w:rsid w:val="00601867"/>
    <w:rsid w:val="00602373"/>
    <w:rsid w:val="00602A18"/>
    <w:rsid w:val="006034CB"/>
    <w:rsid w:val="00603560"/>
    <w:rsid w:val="00603767"/>
    <w:rsid w:val="00603B81"/>
    <w:rsid w:val="00603C66"/>
    <w:rsid w:val="0060424E"/>
    <w:rsid w:val="00604842"/>
    <w:rsid w:val="00604B5C"/>
    <w:rsid w:val="006052A6"/>
    <w:rsid w:val="006052C2"/>
    <w:rsid w:val="006054C0"/>
    <w:rsid w:val="00605BA5"/>
    <w:rsid w:val="00605C5C"/>
    <w:rsid w:val="00606F37"/>
    <w:rsid w:val="00607034"/>
    <w:rsid w:val="006071AC"/>
    <w:rsid w:val="006071F9"/>
    <w:rsid w:val="006072B4"/>
    <w:rsid w:val="00607903"/>
    <w:rsid w:val="00607CAE"/>
    <w:rsid w:val="006104D9"/>
    <w:rsid w:val="0061051B"/>
    <w:rsid w:val="006108D5"/>
    <w:rsid w:val="00610F4C"/>
    <w:rsid w:val="00611331"/>
    <w:rsid w:val="00611A33"/>
    <w:rsid w:val="00611B25"/>
    <w:rsid w:val="00611B39"/>
    <w:rsid w:val="00611C73"/>
    <w:rsid w:val="006120AB"/>
    <w:rsid w:val="0061238F"/>
    <w:rsid w:val="006123CE"/>
    <w:rsid w:val="00612D84"/>
    <w:rsid w:val="006130CD"/>
    <w:rsid w:val="00614546"/>
    <w:rsid w:val="0061470B"/>
    <w:rsid w:val="00614F7E"/>
    <w:rsid w:val="00615324"/>
    <w:rsid w:val="0061535A"/>
    <w:rsid w:val="0061542A"/>
    <w:rsid w:val="00616103"/>
    <w:rsid w:val="00616A5E"/>
    <w:rsid w:val="00616B49"/>
    <w:rsid w:val="00616DE5"/>
    <w:rsid w:val="00617020"/>
    <w:rsid w:val="0061754E"/>
    <w:rsid w:val="0062025E"/>
    <w:rsid w:val="00620BA2"/>
    <w:rsid w:val="00620D94"/>
    <w:rsid w:val="00621072"/>
    <w:rsid w:val="00621437"/>
    <w:rsid w:val="006214E3"/>
    <w:rsid w:val="00621CC4"/>
    <w:rsid w:val="0062228F"/>
    <w:rsid w:val="006223BF"/>
    <w:rsid w:val="00622423"/>
    <w:rsid w:val="00622747"/>
    <w:rsid w:val="00622875"/>
    <w:rsid w:val="00622BAC"/>
    <w:rsid w:val="0062306C"/>
    <w:rsid w:val="006233E8"/>
    <w:rsid w:val="00623C70"/>
    <w:rsid w:val="006240EE"/>
    <w:rsid w:val="0062410D"/>
    <w:rsid w:val="00624275"/>
    <w:rsid w:val="00624693"/>
    <w:rsid w:val="006248FD"/>
    <w:rsid w:val="0062493A"/>
    <w:rsid w:val="00625322"/>
    <w:rsid w:val="00625384"/>
    <w:rsid w:val="006258B7"/>
    <w:rsid w:val="00625CA1"/>
    <w:rsid w:val="006266DE"/>
    <w:rsid w:val="00627563"/>
    <w:rsid w:val="006278CB"/>
    <w:rsid w:val="00627DC7"/>
    <w:rsid w:val="00630A66"/>
    <w:rsid w:val="00631726"/>
    <w:rsid w:val="00631849"/>
    <w:rsid w:val="006319AF"/>
    <w:rsid w:val="00631CFF"/>
    <w:rsid w:val="00631DB6"/>
    <w:rsid w:val="00632281"/>
    <w:rsid w:val="0063274E"/>
    <w:rsid w:val="006329EB"/>
    <w:rsid w:val="00632CFA"/>
    <w:rsid w:val="00632DC3"/>
    <w:rsid w:val="006335FB"/>
    <w:rsid w:val="006343BC"/>
    <w:rsid w:val="00634959"/>
    <w:rsid w:val="00634997"/>
    <w:rsid w:val="00634D6D"/>
    <w:rsid w:val="006356B3"/>
    <w:rsid w:val="006357D1"/>
    <w:rsid w:val="00635979"/>
    <w:rsid w:val="00635EB6"/>
    <w:rsid w:val="00636470"/>
    <w:rsid w:val="00636763"/>
    <w:rsid w:val="00636DDA"/>
    <w:rsid w:val="0063707A"/>
    <w:rsid w:val="00637D57"/>
    <w:rsid w:val="006404F4"/>
    <w:rsid w:val="00640C6F"/>
    <w:rsid w:val="006410D2"/>
    <w:rsid w:val="006415E1"/>
    <w:rsid w:val="00641790"/>
    <w:rsid w:val="0064201D"/>
    <w:rsid w:val="006426E6"/>
    <w:rsid w:val="00642A6A"/>
    <w:rsid w:val="00642B5C"/>
    <w:rsid w:val="00642DF0"/>
    <w:rsid w:val="00643493"/>
    <w:rsid w:val="006434F9"/>
    <w:rsid w:val="00643584"/>
    <w:rsid w:val="00644411"/>
    <w:rsid w:val="006444A4"/>
    <w:rsid w:val="00644772"/>
    <w:rsid w:val="00644CF9"/>
    <w:rsid w:val="00645044"/>
    <w:rsid w:val="0064542F"/>
    <w:rsid w:val="006454D2"/>
    <w:rsid w:val="00645D8E"/>
    <w:rsid w:val="00646176"/>
    <w:rsid w:val="00646823"/>
    <w:rsid w:val="00646A25"/>
    <w:rsid w:val="00646DC0"/>
    <w:rsid w:val="00647A51"/>
    <w:rsid w:val="00647F36"/>
    <w:rsid w:val="00650260"/>
    <w:rsid w:val="00650458"/>
    <w:rsid w:val="0065069D"/>
    <w:rsid w:val="006508E3"/>
    <w:rsid w:val="00650922"/>
    <w:rsid w:val="00650BA3"/>
    <w:rsid w:val="00650E28"/>
    <w:rsid w:val="00651338"/>
    <w:rsid w:val="006518D3"/>
    <w:rsid w:val="00651B78"/>
    <w:rsid w:val="00652A49"/>
    <w:rsid w:val="00652CEB"/>
    <w:rsid w:val="006531FF"/>
    <w:rsid w:val="00654066"/>
    <w:rsid w:val="00654494"/>
    <w:rsid w:val="006548FA"/>
    <w:rsid w:val="00654BD1"/>
    <w:rsid w:val="00655002"/>
    <w:rsid w:val="00655A42"/>
    <w:rsid w:val="00656E07"/>
    <w:rsid w:val="00661015"/>
    <w:rsid w:val="00661629"/>
    <w:rsid w:val="00661736"/>
    <w:rsid w:val="00662107"/>
    <w:rsid w:val="0066212E"/>
    <w:rsid w:val="00662263"/>
    <w:rsid w:val="00662407"/>
    <w:rsid w:val="006626FB"/>
    <w:rsid w:val="00662CAA"/>
    <w:rsid w:val="006635D3"/>
    <w:rsid w:val="006638AB"/>
    <w:rsid w:val="006638F6"/>
    <w:rsid w:val="00663C5C"/>
    <w:rsid w:val="00663EC7"/>
    <w:rsid w:val="00664424"/>
    <w:rsid w:val="00664D42"/>
    <w:rsid w:val="006650FB"/>
    <w:rsid w:val="006655D3"/>
    <w:rsid w:val="006657B2"/>
    <w:rsid w:val="00666142"/>
    <w:rsid w:val="006662E2"/>
    <w:rsid w:val="006664AD"/>
    <w:rsid w:val="0066696F"/>
    <w:rsid w:val="00666F92"/>
    <w:rsid w:val="00666FD3"/>
    <w:rsid w:val="00667007"/>
    <w:rsid w:val="006671A8"/>
    <w:rsid w:val="00667263"/>
    <w:rsid w:val="006677E1"/>
    <w:rsid w:val="00667B60"/>
    <w:rsid w:val="00667BAC"/>
    <w:rsid w:val="00667C8C"/>
    <w:rsid w:val="0067047F"/>
    <w:rsid w:val="00670FCF"/>
    <w:rsid w:val="006713C9"/>
    <w:rsid w:val="006725B6"/>
    <w:rsid w:val="00672C39"/>
    <w:rsid w:val="00673270"/>
    <w:rsid w:val="0067362E"/>
    <w:rsid w:val="006738E3"/>
    <w:rsid w:val="00673E6A"/>
    <w:rsid w:val="00673FF9"/>
    <w:rsid w:val="00674303"/>
    <w:rsid w:val="006744EC"/>
    <w:rsid w:val="00674952"/>
    <w:rsid w:val="006749BB"/>
    <w:rsid w:val="00675A3D"/>
    <w:rsid w:val="00675C5F"/>
    <w:rsid w:val="006762FE"/>
    <w:rsid w:val="00676972"/>
    <w:rsid w:val="00676CBF"/>
    <w:rsid w:val="00676ED6"/>
    <w:rsid w:val="00677138"/>
    <w:rsid w:val="006771B2"/>
    <w:rsid w:val="0067727E"/>
    <w:rsid w:val="006772C3"/>
    <w:rsid w:val="0067739E"/>
    <w:rsid w:val="006775A7"/>
    <w:rsid w:val="00677960"/>
    <w:rsid w:val="00677969"/>
    <w:rsid w:val="006779EE"/>
    <w:rsid w:val="006807DB"/>
    <w:rsid w:val="00680F5A"/>
    <w:rsid w:val="006825B0"/>
    <w:rsid w:val="00683106"/>
    <w:rsid w:val="006837FD"/>
    <w:rsid w:val="00683F11"/>
    <w:rsid w:val="00683F5F"/>
    <w:rsid w:val="00684068"/>
    <w:rsid w:val="0068448F"/>
    <w:rsid w:val="00684828"/>
    <w:rsid w:val="00684832"/>
    <w:rsid w:val="00684837"/>
    <w:rsid w:val="00684A12"/>
    <w:rsid w:val="00684CF4"/>
    <w:rsid w:val="00684D5A"/>
    <w:rsid w:val="00684F4F"/>
    <w:rsid w:val="0068529A"/>
    <w:rsid w:val="00685312"/>
    <w:rsid w:val="00685320"/>
    <w:rsid w:val="006853A2"/>
    <w:rsid w:val="00685AE0"/>
    <w:rsid w:val="006864E0"/>
    <w:rsid w:val="006867BA"/>
    <w:rsid w:val="00686F77"/>
    <w:rsid w:val="006870EB"/>
    <w:rsid w:val="00687314"/>
    <w:rsid w:val="00687F9F"/>
    <w:rsid w:val="00690264"/>
    <w:rsid w:val="00690AB8"/>
    <w:rsid w:val="00690B57"/>
    <w:rsid w:val="00690F0D"/>
    <w:rsid w:val="00691371"/>
    <w:rsid w:val="00691A85"/>
    <w:rsid w:val="00691C2F"/>
    <w:rsid w:val="00691DB4"/>
    <w:rsid w:val="00692533"/>
    <w:rsid w:val="006925F8"/>
    <w:rsid w:val="006927DE"/>
    <w:rsid w:val="00692BE6"/>
    <w:rsid w:val="00693102"/>
    <w:rsid w:val="00693266"/>
    <w:rsid w:val="006937A3"/>
    <w:rsid w:val="0069393B"/>
    <w:rsid w:val="0069393E"/>
    <w:rsid w:val="006939C8"/>
    <w:rsid w:val="00693A35"/>
    <w:rsid w:val="006940B5"/>
    <w:rsid w:val="006942A2"/>
    <w:rsid w:val="00694626"/>
    <w:rsid w:val="00694A4A"/>
    <w:rsid w:val="00694F81"/>
    <w:rsid w:val="00694FA4"/>
    <w:rsid w:val="006954D6"/>
    <w:rsid w:val="0069550B"/>
    <w:rsid w:val="00695580"/>
    <w:rsid w:val="006959D1"/>
    <w:rsid w:val="00695FAC"/>
    <w:rsid w:val="0069636D"/>
    <w:rsid w:val="006965AE"/>
    <w:rsid w:val="00696E74"/>
    <w:rsid w:val="00697342"/>
    <w:rsid w:val="006974F2"/>
    <w:rsid w:val="006975B8"/>
    <w:rsid w:val="00697A0C"/>
    <w:rsid w:val="00697E09"/>
    <w:rsid w:val="00697E2C"/>
    <w:rsid w:val="006A0622"/>
    <w:rsid w:val="006A0886"/>
    <w:rsid w:val="006A0AE4"/>
    <w:rsid w:val="006A0DB8"/>
    <w:rsid w:val="006A12DE"/>
    <w:rsid w:val="006A1AD4"/>
    <w:rsid w:val="006A27A9"/>
    <w:rsid w:val="006A2AFA"/>
    <w:rsid w:val="006A2E31"/>
    <w:rsid w:val="006A2FF3"/>
    <w:rsid w:val="006A399E"/>
    <w:rsid w:val="006A41E9"/>
    <w:rsid w:val="006A4579"/>
    <w:rsid w:val="006A465A"/>
    <w:rsid w:val="006A49FB"/>
    <w:rsid w:val="006A52BB"/>
    <w:rsid w:val="006A5534"/>
    <w:rsid w:val="006A59F8"/>
    <w:rsid w:val="006A5A35"/>
    <w:rsid w:val="006A5DEE"/>
    <w:rsid w:val="006A5EF8"/>
    <w:rsid w:val="006A5F24"/>
    <w:rsid w:val="006A678A"/>
    <w:rsid w:val="006A78C3"/>
    <w:rsid w:val="006A7A2F"/>
    <w:rsid w:val="006A7CB1"/>
    <w:rsid w:val="006A7CE9"/>
    <w:rsid w:val="006A7F36"/>
    <w:rsid w:val="006B09D9"/>
    <w:rsid w:val="006B0D4E"/>
    <w:rsid w:val="006B0E0D"/>
    <w:rsid w:val="006B0FB2"/>
    <w:rsid w:val="006B1657"/>
    <w:rsid w:val="006B1751"/>
    <w:rsid w:val="006B19F2"/>
    <w:rsid w:val="006B1FE1"/>
    <w:rsid w:val="006B2D3B"/>
    <w:rsid w:val="006B2EE4"/>
    <w:rsid w:val="006B2F23"/>
    <w:rsid w:val="006B3199"/>
    <w:rsid w:val="006B32CE"/>
    <w:rsid w:val="006B32E7"/>
    <w:rsid w:val="006B3337"/>
    <w:rsid w:val="006B37D9"/>
    <w:rsid w:val="006B381C"/>
    <w:rsid w:val="006B3B3F"/>
    <w:rsid w:val="006B3CF0"/>
    <w:rsid w:val="006B3F4E"/>
    <w:rsid w:val="006B4695"/>
    <w:rsid w:val="006B4EF1"/>
    <w:rsid w:val="006B507F"/>
    <w:rsid w:val="006B5620"/>
    <w:rsid w:val="006B5B79"/>
    <w:rsid w:val="006B5BBC"/>
    <w:rsid w:val="006B5F09"/>
    <w:rsid w:val="006B6016"/>
    <w:rsid w:val="006B61EB"/>
    <w:rsid w:val="006B627A"/>
    <w:rsid w:val="006B6BE3"/>
    <w:rsid w:val="006B6DA7"/>
    <w:rsid w:val="006B6F11"/>
    <w:rsid w:val="006B700A"/>
    <w:rsid w:val="006B71D4"/>
    <w:rsid w:val="006B7569"/>
    <w:rsid w:val="006B784F"/>
    <w:rsid w:val="006C004D"/>
    <w:rsid w:val="006C02F7"/>
    <w:rsid w:val="006C0DF6"/>
    <w:rsid w:val="006C178B"/>
    <w:rsid w:val="006C1910"/>
    <w:rsid w:val="006C1A3A"/>
    <w:rsid w:val="006C1BAF"/>
    <w:rsid w:val="006C1DF9"/>
    <w:rsid w:val="006C1FBA"/>
    <w:rsid w:val="006C2AB0"/>
    <w:rsid w:val="006C2EBE"/>
    <w:rsid w:val="006C2F8B"/>
    <w:rsid w:val="006C33E9"/>
    <w:rsid w:val="006C35CF"/>
    <w:rsid w:val="006C3666"/>
    <w:rsid w:val="006C39CB"/>
    <w:rsid w:val="006C3AC4"/>
    <w:rsid w:val="006C4C58"/>
    <w:rsid w:val="006C50A9"/>
    <w:rsid w:val="006C5641"/>
    <w:rsid w:val="006C5D13"/>
    <w:rsid w:val="006C5F45"/>
    <w:rsid w:val="006C61DE"/>
    <w:rsid w:val="006C65C4"/>
    <w:rsid w:val="006C6689"/>
    <w:rsid w:val="006C75DE"/>
    <w:rsid w:val="006C76F2"/>
    <w:rsid w:val="006C7750"/>
    <w:rsid w:val="006C7EA8"/>
    <w:rsid w:val="006D0909"/>
    <w:rsid w:val="006D0D6D"/>
    <w:rsid w:val="006D0DEC"/>
    <w:rsid w:val="006D1111"/>
    <w:rsid w:val="006D1364"/>
    <w:rsid w:val="006D144C"/>
    <w:rsid w:val="006D14BB"/>
    <w:rsid w:val="006D17F6"/>
    <w:rsid w:val="006D1B2D"/>
    <w:rsid w:val="006D1F94"/>
    <w:rsid w:val="006D23BE"/>
    <w:rsid w:val="006D26DA"/>
    <w:rsid w:val="006D2C3D"/>
    <w:rsid w:val="006D3B75"/>
    <w:rsid w:val="006D3C1C"/>
    <w:rsid w:val="006D40E7"/>
    <w:rsid w:val="006D44A6"/>
    <w:rsid w:val="006D4C09"/>
    <w:rsid w:val="006D4CA7"/>
    <w:rsid w:val="006D4D5E"/>
    <w:rsid w:val="006D512E"/>
    <w:rsid w:val="006D5F8B"/>
    <w:rsid w:val="006D5FEA"/>
    <w:rsid w:val="006D60C4"/>
    <w:rsid w:val="006D67B3"/>
    <w:rsid w:val="006D680A"/>
    <w:rsid w:val="006D693D"/>
    <w:rsid w:val="006D719C"/>
    <w:rsid w:val="006E02BA"/>
    <w:rsid w:val="006E0406"/>
    <w:rsid w:val="006E06F5"/>
    <w:rsid w:val="006E114B"/>
    <w:rsid w:val="006E11CC"/>
    <w:rsid w:val="006E13E4"/>
    <w:rsid w:val="006E1E76"/>
    <w:rsid w:val="006E1F39"/>
    <w:rsid w:val="006E1F62"/>
    <w:rsid w:val="006E2203"/>
    <w:rsid w:val="006E2ECD"/>
    <w:rsid w:val="006E34C2"/>
    <w:rsid w:val="006E3C4B"/>
    <w:rsid w:val="006E3F9E"/>
    <w:rsid w:val="006E4346"/>
    <w:rsid w:val="006E44E4"/>
    <w:rsid w:val="006E497D"/>
    <w:rsid w:val="006E573E"/>
    <w:rsid w:val="006E592C"/>
    <w:rsid w:val="006E5F6C"/>
    <w:rsid w:val="006E6127"/>
    <w:rsid w:val="006E617C"/>
    <w:rsid w:val="006E6200"/>
    <w:rsid w:val="006E67DB"/>
    <w:rsid w:val="006E6875"/>
    <w:rsid w:val="006E6B18"/>
    <w:rsid w:val="006E72A2"/>
    <w:rsid w:val="006E7351"/>
    <w:rsid w:val="006E7EB1"/>
    <w:rsid w:val="006F020A"/>
    <w:rsid w:val="006F04A7"/>
    <w:rsid w:val="006F0C27"/>
    <w:rsid w:val="006F0DF3"/>
    <w:rsid w:val="006F13A5"/>
    <w:rsid w:val="006F1A75"/>
    <w:rsid w:val="006F1B76"/>
    <w:rsid w:val="006F1C7F"/>
    <w:rsid w:val="006F1D2C"/>
    <w:rsid w:val="006F1DDA"/>
    <w:rsid w:val="006F2132"/>
    <w:rsid w:val="006F30F2"/>
    <w:rsid w:val="006F36A3"/>
    <w:rsid w:val="006F38FA"/>
    <w:rsid w:val="006F3907"/>
    <w:rsid w:val="006F3AA3"/>
    <w:rsid w:val="006F3D57"/>
    <w:rsid w:val="006F3DD0"/>
    <w:rsid w:val="006F402E"/>
    <w:rsid w:val="006F42E2"/>
    <w:rsid w:val="006F47A4"/>
    <w:rsid w:val="006F4C70"/>
    <w:rsid w:val="006F4CE7"/>
    <w:rsid w:val="006F4D0B"/>
    <w:rsid w:val="006F5C5C"/>
    <w:rsid w:val="006F6065"/>
    <w:rsid w:val="006F69DF"/>
    <w:rsid w:val="006F6B25"/>
    <w:rsid w:val="006F6FC5"/>
    <w:rsid w:val="006F6FEB"/>
    <w:rsid w:val="006F7007"/>
    <w:rsid w:val="006F75EC"/>
    <w:rsid w:val="006F7893"/>
    <w:rsid w:val="006F79B1"/>
    <w:rsid w:val="006F7A89"/>
    <w:rsid w:val="006F7BDD"/>
    <w:rsid w:val="00700118"/>
    <w:rsid w:val="0070068F"/>
    <w:rsid w:val="007009A6"/>
    <w:rsid w:val="00700A37"/>
    <w:rsid w:val="00700BA2"/>
    <w:rsid w:val="00700F12"/>
    <w:rsid w:val="007018E0"/>
    <w:rsid w:val="00702106"/>
    <w:rsid w:val="007024E9"/>
    <w:rsid w:val="007029DB"/>
    <w:rsid w:val="00702C6A"/>
    <w:rsid w:val="00703168"/>
    <w:rsid w:val="0070328F"/>
    <w:rsid w:val="00703AD8"/>
    <w:rsid w:val="00704C1C"/>
    <w:rsid w:val="00704E43"/>
    <w:rsid w:val="007050A5"/>
    <w:rsid w:val="0070565E"/>
    <w:rsid w:val="0070600B"/>
    <w:rsid w:val="00706116"/>
    <w:rsid w:val="007065E5"/>
    <w:rsid w:val="0070686A"/>
    <w:rsid w:val="007068FE"/>
    <w:rsid w:val="007077B2"/>
    <w:rsid w:val="00707FED"/>
    <w:rsid w:val="0071038B"/>
    <w:rsid w:val="00710940"/>
    <w:rsid w:val="00710FD1"/>
    <w:rsid w:val="007117B5"/>
    <w:rsid w:val="007119F9"/>
    <w:rsid w:val="007126FA"/>
    <w:rsid w:val="00712978"/>
    <w:rsid w:val="0071351A"/>
    <w:rsid w:val="00713869"/>
    <w:rsid w:val="007138E7"/>
    <w:rsid w:val="00713A24"/>
    <w:rsid w:val="00713B04"/>
    <w:rsid w:val="00713F2A"/>
    <w:rsid w:val="00714273"/>
    <w:rsid w:val="00714684"/>
    <w:rsid w:val="007149AC"/>
    <w:rsid w:val="00714B0F"/>
    <w:rsid w:val="00714C68"/>
    <w:rsid w:val="00714CCE"/>
    <w:rsid w:val="00715723"/>
    <w:rsid w:val="00715A25"/>
    <w:rsid w:val="00715D2F"/>
    <w:rsid w:val="00715EA3"/>
    <w:rsid w:val="0071639E"/>
    <w:rsid w:val="00716B7F"/>
    <w:rsid w:val="00716CA6"/>
    <w:rsid w:val="007201A2"/>
    <w:rsid w:val="00720309"/>
    <w:rsid w:val="00720737"/>
    <w:rsid w:val="007207E8"/>
    <w:rsid w:val="00720848"/>
    <w:rsid w:val="00720A6D"/>
    <w:rsid w:val="00720EAE"/>
    <w:rsid w:val="00722209"/>
    <w:rsid w:val="007223B9"/>
    <w:rsid w:val="00722793"/>
    <w:rsid w:val="007227A1"/>
    <w:rsid w:val="00722E6A"/>
    <w:rsid w:val="0072326D"/>
    <w:rsid w:val="0072394E"/>
    <w:rsid w:val="007239A5"/>
    <w:rsid w:val="007239C3"/>
    <w:rsid w:val="00723FBF"/>
    <w:rsid w:val="0072466C"/>
    <w:rsid w:val="00724B93"/>
    <w:rsid w:val="00724FD4"/>
    <w:rsid w:val="0072554C"/>
    <w:rsid w:val="00725C42"/>
    <w:rsid w:val="00725D37"/>
    <w:rsid w:val="00725D9B"/>
    <w:rsid w:val="00725F66"/>
    <w:rsid w:val="00726252"/>
    <w:rsid w:val="007263E0"/>
    <w:rsid w:val="00726828"/>
    <w:rsid w:val="0072733F"/>
    <w:rsid w:val="00727472"/>
    <w:rsid w:val="0072754F"/>
    <w:rsid w:val="00727E55"/>
    <w:rsid w:val="00727F7F"/>
    <w:rsid w:val="007302F7"/>
    <w:rsid w:val="007305D6"/>
    <w:rsid w:val="00730933"/>
    <w:rsid w:val="00730964"/>
    <w:rsid w:val="00730968"/>
    <w:rsid w:val="00730D53"/>
    <w:rsid w:val="00730D66"/>
    <w:rsid w:val="007312AF"/>
    <w:rsid w:val="0073150F"/>
    <w:rsid w:val="00731556"/>
    <w:rsid w:val="0073156C"/>
    <w:rsid w:val="0073165B"/>
    <w:rsid w:val="00731752"/>
    <w:rsid w:val="007324A0"/>
    <w:rsid w:val="00732C94"/>
    <w:rsid w:val="00732F66"/>
    <w:rsid w:val="0073337B"/>
    <w:rsid w:val="0073360F"/>
    <w:rsid w:val="007339F4"/>
    <w:rsid w:val="00733A7D"/>
    <w:rsid w:val="00733B22"/>
    <w:rsid w:val="00733D0A"/>
    <w:rsid w:val="00733F8C"/>
    <w:rsid w:val="007340C4"/>
    <w:rsid w:val="0073448B"/>
    <w:rsid w:val="007347A0"/>
    <w:rsid w:val="00734E41"/>
    <w:rsid w:val="007354CD"/>
    <w:rsid w:val="007357F3"/>
    <w:rsid w:val="00735C10"/>
    <w:rsid w:val="00735E63"/>
    <w:rsid w:val="00735E68"/>
    <w:rsid w:val="00735F0D"/>
    <w:rsid w:val="00736156"/>
    <w:rsid w:val="00736B91"/>
    <w:rsid w:val="00736D70"/>
    <w:rsid w:val="007371D4"/>
    <w:rsid w:val="007376E6"/>
    <w:rsid w:val="00737DFA"/>
    <w:rsid w:val="00740164"/>
    <w:rsid w:val="0074052E"/>
    <w:rsid w:val="00740B64"/>
    <w:rsid w:val="007412E3"/>
    <w:rsid w:val="0074154C"/>
    <w:rsid w:val="00741834"/>
    <w:rsid w:val="00741993"/>
    <w:rsid w:val="0074199C"/>
    <w:rsid w:val="00742222"/>
    <w:rsid w:val="0074226D"/>
    <w:rsid w:val="0074226F"/>
    <w:rsid w:val="007422D1"/>
    <w:rsid w:val="007425CD"/>
    <w:rsid w:val="00742E25"/>
    <w:rsid w:val="007436C0"/>
    <w:rsid w:val="0074383A"/>
    <w:rsid w:val="007441E0"/>
    <w:rsid w:val="0074420C"/>
    <w:rsid w:val="007452BE"/>
    <w:rsid w:val="007458E0"/>
    <w:rsid w:val="00745908"/>
    <w:rsid w:val="00745D59"/>
    <w:rsid w:val="00745D5E"/>
    <w:rsid w:val="007468A9"/>
    <w:rsid w:val="00746E50"/>
    <w:rsid w:val="00747051"/>
    <w:rsid w:val="00747B67"/>
    <w:rsid w:val="00750148"/>
    <w:rsid w:val="007502D3"/>
    <w:rsid w:val="0075136C"/>
    <w:rsid w:val="007515FF"/>
    <w:rsid w:val="007517F6"/>
    <w:rsid w:val="00751C75"/>
    <w:rsid w:val="00751F3A"/>
    <w:rsid w:val="007523C8"/>
    <w:rsid w:val="007529D6"/>
    <w:rsid w:val="00752C4B"/>
    <w:rsid w:val="00752D86"/>
    <w:rsid w:val="007530C7"/>
    <w:rsid w:val="0075314B"/>
    <w:rsid w:val="00753365"/>
    <w:rsid w:val="00753570"/>
    <w:rsid w:val="00753B8A"/>
    <w:rsid w:val="00753C50"/>
    <w:rsid w:val="00753D38"/>
    <w:rsid w:val="0075414E"/>
    <w:rsid w:val="00754180"/>
    <w:rsid w:val="0075438B"/>
    <w:rsid w:val="0075549C"/>
    <w:rsid w:val="00755D5D"/>
    <w:rsid w:val="007568BC"/>
    <w:rsid w:val="007569CF"/>
    <w:rsid w:val="007570CE"/>
    <w:rsid w:val="007575A9"/>
    <w:rsid w:val="007575BB"/>
    <w:rsid w:val="007575CE"/>
    <w:rsid w:val="007576F8"/>
    <w:rsid w:val="007579A5"/>
    <w:rsid w:val="007579FE"/>
    <w:rsid w:val="00757E7E"/>
    <w:rsid w:val="0076049A"/>
    <w:rsid w:val="007604D8"/>
    <w:rsid w:val="00760A71"/>
    <w:rsid w:val="007615E9"/>
    <w:rsid w:val="007619B3"/>
    <w:rsid w:val="00761E06"/>
    <w:rsid w:val="007620B4"/>
    <w:rsid w:val="007620DC"/>
    <w:rsid w:val="00762288"/>
    <w:rsid w:val="007630A8"/>
    <w:rsid w:val="00763149"/>
    <w:rsid w:val="00763624"/>
    <w:rsid w:val="007636AD"/>
    <w:rsid w:val="00763B89"/>
    <w:rsid w:val="0076466F"/>
    <w:rsid w:val="007647A0"/>
    <w:rsid w:val="007647DD"/>
    <w:rsid w:val="00764C13"/>
    <w:rsid w:val="00765287"/>
    <w:rsid w:val="0076538F"/>
    <w:rsid w:val="007658CE"/>
    <w:rsid w:val="00765951"/>
    <w:rsid w:val="00765C5C"/>
    <w:rsid w:val="00765D7C"/>
    <w:rsid w:val="00766BB7"/>
    <w:rsid w:val="00766CB2"/>
    <w:rsid w:val="00766D0D"/>
    <w:rsid w:val="00767601"/>
    <w:rsid w:val="00770021"/>
    <w:rsid w:val="0077006A"/>
    <w:rsid w:val="00770606"/>
    <w:rsid w:val="00770E09"/>
    <w:rsid w:val="007719F9"/>
    <w:rsid w:val="0077267D"/>
    <w:rsid w:val="00772725"/>
    <w:rsid w:val="00772818"/>
    <w:rsid w:val="007738A5"/>
    <w:rsid w:val="00773B1D"/>
    <w:rsid w:val="00773E3C"/>
    <w:rsid w:val="00773E54"/>
    <w:rsid w:val="007740C3"/>
    <w:rsid w:val="007741D0"/>
    <w:rsid w:val="00775B59"/>
    <w:rsid w:val="00775D60"/>
    <w:rsid w:val="00776340"/>
    <w:rsid w:val="00776825"/>
    <w:rsid w:val="00776DE9"/>
    <w:rsid w:val="00777110"/>
    <w:rsid w:val="00777511"/>
    <w:rsid w:val="00777815"/>
    <w:rsid w:val="0078002C"/>
    <w:rsid w:val="00780A0D"/>
    <w:rsid w:val="00780BFD"/>
    <w:rsid w:val="007812AD"/>
    <w:rsid w:val="007815F3"/>
    <w:rsid w:val="0078168E"/>
    <w:rsid w:val="00781CBF"/>
    <w:rsid w:val="00782A9A"/>
    <w:rsid w:val="00782B1C"/>
    <w:rsid w:val="00782BBD"/>
    <w:rsid w:val="00783223"/>
    <w:rsid w:val="00783474"/>
    <w:rsid w:val="0078402B"/>
    <w:rsid w:val="007842E6"/>
    <w:rsid w:val="00784FE7"/>
    <w:rsid w:val="00785BA1"/>
    <w:rsid w:val="00785BF9"/>
    <w:rsid w:val="0078628D"/>
    <w:rsid w:val="007865D1"/>
    <w:rsid w:val="0078664E"/>
    <w:rsid w:val="00786D5A"/>
    <w:rsid w:val="00786F51"/>
    <w:rsid w:val="007877CD"/>
    <w:rsid w:val="00787B3F"/>
    <w:rsid w:val="00787C35"/>
    <w:rsid w:val="0079006B"/>
    <w:rsid w:val="00790077"/>
    <w:rsid w:val="007907E0"/>
    <w:rsid w:val="00790D89"/>
    <w:rsid w:val="00791246"/>
    <w:rsid w:val="007913E8"/>
    <w:rsid w:val="007917E8"/>
    <w:rsid w:val="007919CD"/>
    <w:rsid w:val="00791DFD"/>
    <w:rsid w:val="00792588"/>
    <w:rsid w:val="00792EB6"/>
    <w:rsid w:val="00792FA7"/>
    <w:rsid w:val="007930FA"/>
    <w:rsid w:val="00793664"/>
    <w:rsid w:val="00794242"/>
    <w:rsid w:val="007944E7"/>
    <w:rsid w:val="00794BF5"/>
    <w:rsid w:val="00794E31"/>
    <w:rsid w:val="00795082"/>
    <w:rsid w:val="007958C0"/>
    <w:rsid w:val="007962FE"/>
    <w:rsid w:val="00796A4F"/>
    <w:rsid w:val="00796F39"/>
    <w:rsid w:val="00797142"/>
    <w:rsid w:val="007977A5"/>
    <w:rsid w:val="0079782C"/>
    <w:rsid w:val="0079785E"/>
    <w:rsid w:val="007A03C6"/>
    <w:rsid w:val="007A04C4"/>
    <w:rsid w:val="007A067E"/>
    <w:rsid w:val="007A1375"/>
    <w:rsid w:val="007A1751"/>
    <w:rsid w:val="007A18E2"/>
    <w:rsid w:val="007A19C4"/>
    <w:rsid w:val="007A20B0"/>
    <w:rsid w:val="007A3860"/>
    <w:rsid w:val="007A4749"/>
    <w:rsid w:val="007A47D3"/>
    <w:rsid w:val="007A4B21"/>
    <w:rsid w:val="007A510C"/>
    <w:rsid w:val="007A5D92"/>
    <w:rsid w:val="007A5DD8"/>
    <w:rsid w:val="007A6054"/>
    <w:rsid w:val="007A609A"/>
    <w:rsid w:val="007A61C9"/>
    <w:rsid w:val="007A6BE2"/>
    <w:rsid w:val="007A7187"/>
    <w:rsid w:val="007A72E5"/>
    <w:rsid w:val="007A76BF"/>
    <w:rsid w:val="007A7C51"/>
    <w:rsid w:val="007B01DA"/>
    <w:rsid w:val="007B031B"/>
    <w:rsid w:val="007B035F"/>
    <w:rsid w:val="007B07DF"/>
    <w:rsid w:val="007B1346"/>
    <w:rsid w:val="007B1694"/>
    <w:rsid w:val="007B16C3"/>
    <w:rsid w:val="007B289F"/>
    <w:rsid w:val="007B34D6"/>
    <w:rsid w:val="007B4059"/>
    <w:rsid w:val="007B41DD"/>
    <w:rsid w:val="007B4A8E"/>
    <w:rsid w:val="007B5141"/>
    <w:rsid w:val="007B5165"/>
    <w:rsid w:val="007B520A"/>
    <w:rsid w:val="007B571B"/>
    <w:rsid w:val="007B5D1B"/>
    <w:rsid w:val="007B5E80"/>
    <w:rsid w:val="007B6313"/>
    <w:rsid w:val="007B6558"/>
    <w:rsid w:val="007B6BEF"/>
    <w:rsid w:val="007B6E8E"/>
    <w:rsid w:val="007B7511"/>
    <w:rsid w:val="007B751E"/>
    <w:rsid w:val="007B75B5"/>
    <w:rsid w:val="007B7A31"/>
    <w:rsid w:val="007B7C19"/>
    <w:rsid w:val="007B7FFE"/>
    <w:rsid w:val="007C0696"/>
    <w:rsid w:val="007C0AE3"/>
    <w:rsid w:val="007C1234"/>
    <w:rsid w:val="007C141F"/>
    <w:rsid w:val="007C1490"/>
    <w:rsid w:val="007C1AC2"/>
    <w:rsid w:val="007C2683"/>
    <w:rsid w:val="007C26F0"/>
    <w:rsid w:val="007C2C29"/>
    <w:rsid w:val="007C3656"/>
    <w:rsid w:val="007C36B1"/>
    <w:rsid w:val="007C36B8"/>
    <w:rsid w:val="007C3CF7"/>
    <w:rsid w:val="007C40F5"/>
    <w:rsid w:val="007C43CA"/>
    <w:rsid w:val="007C496A"/>
    <w:rsid w:val="007C4C82"/>
    <w:rsid w:val="007C4EE6"/>
    <w:rsid w:val="007C502B"/>
    <w:rsid w:val="007C53CA"/>
    <w:rsid w:val="007C5641"/>
    <w:rsid w:val="007C56E3"/>
    <w:rsid w:val="007C57AF"/>
    <w:rsid w:val="007C59D8"/>
    <w:rsid w:val="007C5A1C"/>
    <w:rsid w:val="007C617A"/>
    <w:rsid w:val="007C6318"/>
    <w:rsid w:val="007C64DD"/>
    <w:rsid w:val="007C6D0B"/>
    <w:rsid w:val="007C6DB8"/>
    <w:rsid w:val="007C7477"/>
    <w:rsid w:val="007C7557"/>
    <w:rsid w:val="007C76B4"/>
    <w:rsid w:val="007C79E0"/>
    <w:rsid w:val="007D0676"/>
    <w:rsid w:val="007D0679"/>
    <w:rsid w:val="007D06B7"/>
    <w:rsid w:val="007D0EF6"/>
    <w:rsid w:val="007D19F9"/>
    <w:rsid w:val="007D2230"/>
    <w:rsid w:val="007D23E9"/>
    <w:rsid w:val="007D301D"/>
    <w:rsid w:val="007D3836"/>
    <w:rsid w:val="007D39AB"/>
    <w:rsid w:val="007D3A17"/>
    <w:rsid w:val="007D4F4F"/>
    <w:rsid w:val="007D59C2"/>
    <w:rsid w:val="007D5A16"/>
    <w:rsid w:val="007D62A9"/>
    <w:rsid w:val="007D702A"/>
    <w:rsid w:val="007D710C"/>
    <w:rsid w:val="007D7174"/>
    <w:rsid w:val="007D73B8"/>
    <w:rsid w:val="007D7F68"/>
    <w:rsid w:val="007E02E4"/>
    <w:rsid w:val="007E02EB"/>
    <w:rsid w:val="007E0F17"/>
    <w:rsid w:val="007E1423"/>
    <w:rsid w:val="007E16F9"/>
    <w:rsid w:val="007E18A6"/>
    <w:rsid w:val="007E1D9A"/>
    <w:rsid w:val="007E1F2E"/>
    <w:rsid w:val="007E259E"/>
    <w:rsid w:val="007E2AF1"/>
    <w:rsid w:val="007E34F1"/>
    <w:rsid w:val="007E3597"/>
    <w:rsid w:val="007E3A20"/>
    <w:rsid w:val="007E3CBA"/>
    <w:rsid w:val="007E3EF9"/>
    <w:rsid w:val="007E483F"/>
    <w:rsid w:val="007E49BF"/>
    <w:rsid w:val="007E4AAA"/>
    <w:rsid w:val="007E54FF"/>
    <w:rsid w:val="007E57B7"/>
    <w:rsid w:val="007E57CE"/>
    <w:rsid w:val="007E5843"/>
    <w:rsid w:val="007E5F05"/>
    <w:rsid w:val="007E655F"/>
    <w:rsid w:val="007E713E"/>
    <w:rsid w:val="007E726B"/>
    <w:rsid w:val="007E7367"/>
    <w:rsid w:val="007E736B"/>
    <w:rsid w:val="007E74D9"/>
    <w:rsid w:val="007E76AE"/>
    <w:rsid w:val="007E7902"/>
    <w:rsid w:val="007F016A"/>
    <w:rsid w:val="007F09C2"/>
    <w:rsid w:val="007F0F58"/>
    <w:rsid w:val="007F0FE5"/>
    <w:rsid w:val="007F1ED7"/>
    <w:rsid w:val="007F1F41"/>
    <w:rsid w:val="007F24CD"/>
    <w:rsid w:val="007F2513"/>
    <w:rsid w:val="007F2605"/>
    <w:rsid w:val="007F31B7"/>
    <w:rsid w:val="007F325A"/>
    <w:rsid w:val="007F3A52"/>
    <w:rsid w:val="007F400B"/>
    <w:rsid w:val="007F47AD"/>
    <w:rsid w:val="007F4CAF"/>
    <w:rsid w:val="007F4F78"/>
    <w:rsid w:val="007F4F8F"/>
    <w:rsid w:val="007F5156"/>
    <w:rsid w:val="007F5506"/>
    <w:rsid w:val="007F56FF"/>
    <w:rsid w:val="007F5B1F"/>
    <w:rsid w:val="007F5D90"/>
    <w:rsid w:val="007F5DFA"/>
    <w:rsid w:val="007F6058"/>
    <w:rsid w:val="007F613D"/>
    <w:rsid w:val="007F6615"/>
    <w:rsid w:val="007F6817"/>
    <w:rsid w:val="007F6942"/>
    <w:rsid w:val="007F6E34"/>
    <w:rsid w:val="007F772D"/>
    <w:rsid w:val="007F786E"/>
    <w:rsid w:val="008000B1"/>
    <w:rsid w:val="008002EC"/>
    <w:rsid w:val="0080035D"/>
    <w:rsid w:val="008007E6"/>
    <w:rsid w:val="00800EAE"/>
    <w:rsid w:val="00800F8E"/>
    <w:rsid w:val="008012D2"/>
    <w:rsid w:val="008014FA"/>
    <w:rsid w:val="00801CCA"/>
    <w:rsid w:val="0080210E"/>
    <w:rsid w:val="00802854"/>
    <w:rsid w:val="00803191"/>
    <w:rsid w:val="0080334D"/>
    <w:rsid w:val="0080380F"/>
    <w:rsid w:val="008040AF"/>
    <w:rsid w:val="0080410F"/>
    <w:rsid w:val="00804972"/>
    <w:rsid w:val="008053BF"/>
    <w:rsid w:val="00805721"/>
    <w:rsid w:val="00806227"/>
    <w:rsid w:val="00806410"/>
    <w:rsid w:val="00806544"/>
    <w:rsid w:val="00806699"/>
    <w:rsid w:val="00806C85"/>
    <w:rsid w:val="00806CCB"/>
    <w:rsid w:val="008077D2"/>
    <w:rsid w:val="00807EF2"/>
    <w:rsid w:val="00810035"/>
    <w:rsid w:val="00810602"/>
    <w:rsid w:val="008108B4"/>
    <w:rsid w:val="008108E6"/>
    <w:rsid w:val="00810FE6"/>
    <w:rsid w:val="00811997"/>
    <w:rsid w:val="00811CB5"/>
    <w:rsid w:val="008121DF"/>
    <w:rsid w:val="00812456"/>
    <w:rsid w:val="00812F88"/>
    <w:rsid w:val="008130FB"/>
    <w:rsid w:val="00813DCA"/>
    <w:rsid w:val="00814255"/>
    <w:rsid w:val="0081431D"/>
    <w:rsid w:val="008148EE"/>
    <w:rsid w:val="008152E3"/>
    <w:rsid w:val="00815543"/>
    <w:rsid w:val="008155AB"/>
    <w:rsid w:val="00815918"/>
    <w:rsid w:val="00815AEE"/>
    <w:rsid w:val="00816C54"/>
    <w:rsid w:val="00816D6E"/>
    <w:rsid w:val="00816E92"/>
    <w:rsid w:val="0081722D"/>
    <w:rsid w:val="00817AC2"/>
    <w:rsid w:val="00820778"/>
    <w:rsid w:val="00820E0B"/>
    <w:rsid w:val="00821156"/>
    <w:rsid w:val="00821466"/>
    <w:rsid w:val="008217F5"/>
    <w:rsid w:val="00821CF4"/>
    <w:rsid w:val="008227A4"/>
    <w:rsid w:val="00823B6E"/>
    <w:rsid w:val="00823F3C"/>
    <w:rsid w:val="00824065"/>
    <w:rsid w:val="008244D3"/>
    <w:rsid w:val="00824701"/>
    <w:rsid w:val="00824A34"/>
    <w:rsid w:val="00824FA6"/>
    <w:rsid w:val="00825569"/>
    <w:rsid w:val="00825804"/>
    <w:rsid w:val="00826368"/>
    <w:rsid w:val="00826A9D"/>
    <w:rsid w:val="00826DBD"/>
    <w:rsid w:val="008272C2"/>
    <w:rsid w:val="0082735B"/>
    <w:rsid w:val="00827561"/>
    <w:rsid w:val="00827957"/>
    <w:rsid w:val="008279C1"/>
    <w:rsid w:val="00827E20"/>
    <w:rsid w:val="00827FE4"/>
    <w:rsid w:val="00827FF3"/>
    <w:rsid w:val="00830196"/>
    <w:rsid w:val="008306D2"/>
    <w:rsid w:val="008307D1"/>
    <w:rsid w:val="00830D62"/>
    <w:rsid w:val="00830F91"/>
    <w:rsid w:val="00831625"/>
    <w:rsid w:val="00831C97"/>
    <w:rsid w:val="0083232F"/>
    <w:rsid w:val="00832DCB"/>
    <w:rsid w:val="00833208"/>
    <w:rsid w:val="0083374F"/>
    <w:rsid w:val="00834348"/>
    <w:rsid w:val="00834C8C"/>
    <w:rsid w:val="00834F4C"/>
    <w:rsid w:val="008353B5"/>
    <w:rsid w:val="008356A9"/>
    <w:rsid w:val="0083570F"/>
    <w:rsid w:val="0083581A"/>
    <w:rsid w:val="00835C13"/>
    <w:rsid w:val="00835F34"/>
    <w:rsid w:val="008362AC"/>
    <w:rsid w:val="008362C4"/>
    <w:rsid w:val="0083637B"/>
    <w:rsid w:val="0083674D"/>
    <w:rsid w:val="00837137"/>
    <w:rsid w:val="0083750E"/>
    <w:rsid w:val="00837755"/>
    <w:rsid w:val="008400AD"/>
    <w:rsid w:val="00840881"/>
    <w:rsid w:val="00840A2E"/>
    <w:rsid w:val="00840B01"/>
    <w:rsid w:val="0084172F"/>
    <w:rsid w:val="00841736"/>
    <w:rsid w:val="008418B2"/>
    <w:rsid w:val="0084239B"/>
    <w:rsid w:val="008429F0"/>
    <w:rsid w:val="00842FDB"/>
    <w:rsid w:val="00843173"/>
    <w:rsid w:val="00843AE2"/>
    <w:rsid w:val="008441C5"/>
    <w:rsid w:val="008450A1"/>
    <w:rsid w:val="008455F0"/>
    <w:rsid w:val="0084562D"/>
    <w:rsid w:val="00845668"/>
    <w:rsid w:val="00845AB6"/>
    <w:rsid w:val="00845ECF"/>
    <w:rsid w:val="00846884"/>
    <w:rsid w:val="00846E99"/>
    <w:rsid w:val="00847064"/>
    <w:rsid w:val="008472AD"/>
    <w:rsid w:val="00847371"/>
    <w:rsid w:val="0084753C"/>
    <w:rsid w:val="00847E6D"/>
    <w:rsid w:val="00850351"/>
    <w:rsid w:val="00850D3D"/>
    <w:rsid w:val="00851A99"/>
    <w:rsid w:val="00851ACC"/>
    <w:rsid w:val="0085240F"/>
    <w:rsid w:val="008524FD"/>
    <w:rsid w:val="00852C7D"/>
    <w:rsid w:val="008533C0"/>
    <w:rsid w:val="00853442"/>
    <w:rsid w:val="00853604"/>
    <w:rsid w:val="0085364E"/>
    <w:rsid w:val="00853EA3"/>
    <w:rsid w:val="00853ED3"/>
    <w:rsid w:val="00854A02"/>
    <w:rsid w:val="00855147"/>
    <w:rsid w:val="0085684D"/>
    <w:rsid w:val="00856EB1"/>
    <w:rsid w:val="00857467"/>
    <w:rsid w:val="008578FB"/>
    <w:rsid w:val="00860347"/>
    <w:rsid w:val="00860BDF"/>
    <w:rsid w:val="0086165F"/>
    <w:rsid w:val="008616E7"/>
    <w:rsid w:val="00861BDA"/>
    <w:rsid w:val="0086257F"/>
    <w:rsid w:val="008628A5"/>
    <w:rsid w:val="00862BF0"/>
    <w:rsid w:val="00862ECA"/>
    <w:rsid w:val="00863C59"/>
    <w:rsid w:val="00863D64"/>
    <w:rsid w:val="00863DBA"/>
    <w:rsid w:val="008644A9"/>
    <w:rsid w:val="0086453B"/>
    <w:rsid w:val="00864D79"/>
    <w:rsid w:val="00865076"/>
    <w:rsid w:val="00865198"/>
    <w:rsid w:val="0086522A"/>
    <w:rsid w:val="00865B5C"/>
    <w:rsid w:val="00865D36"/>
    <w:rsid w:val="00866098"/>
    <w:rsid w:val="00866211"/>
    <w:rsid w:val="008664F7"/>
    <w:rsid w:val="00866514"/>
    <w:rsid w:val="00866AB1"/>
    <w:rsid w:val="00866AED"/>
    <w:rsid w:val="0086706D"/>
    <w:rsid w:val="00867299"/>
    <w:rsid w:val="008674E4"/>
    <w:rsid w:val="00867C1C"/>
    <w:rsid w:val="008709BC"/>
    <w:rsid w:val="00870E51"/>
    <w:rsid w:val="00871201"/>
    <w:rsid w:val="00871725"/>
    <w:rsid w:val="00871946"/>
    <w:rsid w:val="00872836"/>
    <w:rsid w:val="00872907"/>
    <w:rsid w:val="00872B2D"/>
    <w:rsid w:val="00872C4F"/>
    <w:rsid w:val="0087419F"/>
    <w:rsid w:val="008744BB"/>
    <w:rsid w:val="008745E9"/>
    <w:rsid w:val="00874BFD"/>
    <w:rsid w:val="0087501E"/>
    <w:rsid w:val="008751BB"/>
    <w:rsid w:val="00875668"/>
    <w:rsid w:val="00875A26"/>
    <w:rsid w:val="008761FF"/>
    <w:rsid w:val="00876797"/>
    <w:rsid w:val="008769C0"/>
    <w:rsid w:val="00876D96"/>
    <w:rsid w:val="00877EF1"/>
    <w:rsid w:val="00880160"/>
    <w:rsid w:val="0088043F"/>
    <w:rsid w:val="00880BB7"/>
    <w:rsid w:val="00880C81"/>
    <w:rsid w:val="008814DB"/>
    <w:rsid w:val="0088154D"/>
    <w:rsid w:val="008815F0"/>
    <w:rsid w:val="00881711"/>
    <w:rsid w:val="00881A6C"/>
    <w:rsid w:val="0088241D"/>
    <w:rsid w:val="0088252D"/>
    <w:rsid w:val="008827DC"/>
    <w:rsid w:val="00882A9F"/>
    <w:rsid w:val="00882E8E"/>
    <w:rsid w:val="00883663"/>
    <w:rsid w:val="00883F0E"/>
    <w:rsid w:val="00883FCC"/>
    <w:rsid w:val="00884953"/>
    <w:rsid w:val="00884E58"/>
    <w:rsid w:val="008852E9"/>
    <w:rsid w:val="00885334"/>
    <w:rsid w:val="00885615"/>
    <w:rsid w:val="00885633"/>
    <w:rsid w:val="00885BD4"/>
    <w:rsid w:val="00885E0D"/>
    <w:rsid w:val="00885ECD"/>
    <w:rsid w:val="00886418"/>
    <w:rsid w:val="00886C56"/>
    <w:rsid w:val="00887582"/>
    <w:rsid w:val="00887AE9"/>
    <w:rsid w:val="00887F3C"/>
    <w:rsid w:val="008908EF"/>
    <w:rsid w:val="00890A48"/>
    <w:rsid w:val="00890DE2"/>
    <w:rsid w:val="0089109A"/>
    <w:rsid w:val="008911E2"/>
    <w:rsid w:val="00891340"/>
    <w:rsid w:val="00891956"/>
    <w:rsid w:val="00892875"/>
    <w:rsid w:val="008928FA"/>
    <w:rsid w:val="008938F6"/>
    <w:rsid w:val="008938FF"/>
    <w:rsid w:val="008939AF"/>
    <w:rsid w:val="00893F86"/>
    <w:rsid w:val="008941AA"/>
    <w:rsid w:val="008947FD"/>
    <w:rsid w:val="00894DD9"/>
    <w:rsid w:val="008954D9"/>
    <w:rsid w:val="00895503"/>
    <w:rsid w:val="00895986"/>
    <w:rsid w:val="00895B0D"/>
    <w:rsid w:val="008961C7"/>
    <w:rsid w:val="0089646F"/>
    <w:rsid w:val="008966E1"/>
    <w:rsid w:val="008966EE"/>
    <w:rsid w:val="00896737"/>
    <w:rsid w:val="00896ED9"/>
    <w:rsid w:val="00897584"/>
    <w:rsid w:val="008A058F"/>
    <w:rsid w:val="008A0809"/>
    <w:rsid w:val="008A0830"/>
    <w:rsid w:val="008A0EA9"/>
    <w:rsid w:val="008A1741"/>
    <w:rsid w:val="008A18C0"/>
    <w:rsid w:val="008A1921"/>
    <w:rsid w:val="008A1B46"/>
    <w:rsid w:val="008A1B92"/>
    <w:rsid w:val="008A1D71"/>
    <w:rsid w:val="008A304C"/>
    <w:rsid w:val="008A3052"/>
    <w:rsid w:val="008A33DB"/>
    <w:rsid w:val="008A3AEC"/>
    <w:rsid w:val="008A4E53"/>
    <w:rsid w:val="008A536C"/>
    <w:rsid w:val="008A5581"/>
    <w:rsid w:val="008A56AD"/>
    <w:rsid w:val="008A5D21"/>
    <w:rsid w:val="008A62D0"/>
    <w:rsid w:val="008A6559"/>
    <w:rsid w:val="008A6AA4"/>
    <w:rsid w:val="008A6C86"/>
    <w:rsid w:val="008A6D64"/>
    <w:rsid w:val="008A6F24"/>
    <w:rsid w:val="008A6FEA"/>
    <w:rsid w:val="008A7146"/>
    <w:rsid w:val="008A71CE"/>
    <w:rsid w:val="008A74F7"/>
    <w:rsid w:val="008A7CE0"/>
    <w:rsid w:val="008B01FD"/>
    <w:rsid w:val="008B0734"/>
    <w:rsid w:val="008B10D1"/>
    <w:rsid w:val="008B11A9"/>
    <w:rsid w:val="008B171E"/>
    <w:rsid w:val="008B1758"/>
    <w:rsid w:val="008B1EE2"/>
    <w:rsid w:val="008B2D8A"/>
    <w:rsid w:val="008B2E72"/>
    <w:rsid w:val="008B34CD"/>
    <w:rsid w:val="008B35B4"/>
    <w:rsid w:val="008B389C"/>
    <w:rsid w:val="008B4292"/>
    <w:rsid w:val="008B4315"/>
    <w:rsid w:val="008B449A"/>
    <w:rsid w:val="008B4700"/>
    <w:rsid w:val="008B4847"/>
    <w:rsid w:val="008B4C16"/>
    <w:rsid w:val="008B517D"/>
    <w:rsid w:val="008B5296"/>
    <w:rsid w:val="008B5B4B"/>
    <w:rsid w:val="008B5C06"/>
    <w:rsid w:val="008B6040"/>
    <w:rsid w:val="008B6167"/>
    <w:rsid w:val="008B6722"/>
    <w:rsid w:val="008B6986"/>
    <w:rsid w:val="008B6AA5"/>
    <w:rsid w:val="008B70FE"/>
    <w:rsid w:val="008B7536"/>
    <w:rsid w:val="008B7A28"/>
    <w:rsid w:val="008B7B15"/>
    <w:rsid w:val="008B7DDC"/>
    <w:rsid w:val="008B7DFF"/>
    <w:rsid w:val="008C1250"/>
    <w:rsid w:val="008C14D5"/>
    <w:rsid w:val="008C1E2F"/>
    <w:rsid w:val="008C25DB"/>
    <w:rsid w:val="008C29BE"/>
    <w:rsid w:val="008C35CF"/>
    <w:rsid w:val="008C47E2"/>
    <w:rsid w:val="008C52EA"/>
    <w:rsid w:val="008C5484"/>
    <w:rsid w:val="008C56AA"/>
    <w:rsid w:val="008C5F76"/>
    <w:rsid w:val="008C65D5"/>
    <w:rsid w:val="008C691C"/>
    <w:rsid w:val="008C7348"/>
    <w:rsid w:val="008C759F"/>
    <w:rsid w:val="008C7C10"/>
    <w:rsid w:val="008C7EB5"/>
    <w:rsid w:val="008D030C"/>
    <w:rsid w:val="008D0377"/>
    <w:rsid w:val="008D0B9D"/>
    <w:rsid w:val="008D18D2"/>
    <w:rsid w:val="008D24EE"/>
    <w:rsid w:val="008D307B"/>
    <w:rsid w:val="008D3310"/>
    <w:rsid w:val="008D3899"/>
    <w:rsid w:val="008D4312"/>
    <w:rsid w:val="008D474D"/>
    <w:rsid w:val="008D4A76"/>
    <w:rsid w:val="008D4B78"/>
    <w:rsid w:val="008D530D"/>
    <w:rsid w:val="008D53CC"/>
    <w:rsid w:val="008D56F6"/>
    <w:rsid w:val="008D60B1"/>
    <w:rsid w:val="008D65F2"/>
    <w:rsid w:val="008D6646"/>
    <w:rsid w:val="008D6A3D"/>
    <w:rsid w:val="008D6DC9"/>
    <w:rsid w:val="008D7715"/>
    <w:rsid w:val="008D7BB6"/>
    <w:rsid w:val="008D7D19"/>
    <w:rsid w:val="008E004C"/>
    <w:rsid w:val="008E0145"/>
    <w:rsid w:val="008E01AC"/>
    <w:rsid w:val="008E064A"/>
    <w:rsid w:val="008E09B6"/>
    <w:rsid w:val="008E0E65"/>
    <w:rsid w:val="008E178C"/>
    <w:rsid w:val="008E2C47"/>
    <w:rsid w:val="008E31C4"/>
    <w:rsid w:val="008E3204"/>
    <w:rsid w:val="008E36BC"/>
    <w:rsid w:val="008E392A"/>
    <w:rsid w:val="008E461B"/>
    <w:rsid w:val="008E4B11"/>
    <w:rsid w:val="008E4B88"/>
    <w:rsid w:val="008E5933"/>
    <w:rsid w:val="008E5B3B"/>
    <w:rsid w:val="008E5E2F"/>
    <w:rsid w:val="008E60BA"/>
    <w:rsid w:val="008E6DC1"/>
    <w:rsid w:val="008E7061"/>
    <w:rsid w:val="008E7CFF"/>
    <w:rsid w:val="008F0337"/>
    <w:rsid w:val="008F077D"/>
    <w:rsid w:val="008F0B13"/>
    <w:rsid w:val="008F0C84"/>
    <w:rsid w:val="008F0E83"/>
    <w:rsid w:val="008F0E9F"/>
    <w:rsid w:val="008F0FCB"/>
    <w:rsid w:val="008F1019"/>
    <w:rsid w:val="008F1336"/>
    <w:rsid w:val="008F1543"/>
    <w:rsid w:val="008F15E2"/>
    <w:rsid w:val="008F1B13"/>
    <w:rsid w:val="008F2391"/>
    <w:rsid w:val="008F25FF"/>
    <w:rsid w:val="008F2989"/>
    <w:rsid w:val="008F35CA"/>
    <w:rsid w:val="008F4095"/>
    <w:rsid w:val="008F410E"/>
    <w:rsid w:val="008F440E"/>
    <w:rsid w:val="008F469C"/>
    <w:rsid w:val="008F4D35"/>
    <w:rsid w:val="008F4E84"/>
    <w:rsid w:val="008F4F33"/>
    <w:rsid w:val="008F532E"/>
    <w:rsid w:val="008F5360"/>
    <w:rsid w:val="008F6C18"/>
    <w:rsid w:val="008F6D9E"/>
    <w:rsid w:val="008F79C5"/>
    <w:rsid w:val="008F7C03"/>
    <w:rsid w:val="008F7DD8"/>
    <w:rsid w:val="008F7EBA"/>
    <w:rsid w:val="008F7FB5"/>
    <w:rsid w:val="009001AE"/>
    <w:rsid w:val="009001E3"/>
    <w:rsid w:val="009005E1"/>
    <w:rsid w:val="00900722"/>
    <w:rsid w:val="00900FEE"/>
    <w:rsid w:val="00901026"/>
    <w:rsid w:val="00901302"/>
    <w:rsid w:val="00901347"/>
    <w:rsid w:val="00902408"/>
    <w:rsid w:val="00902AAC"/>
    <w:rsid w:val="00902EDF"/>
    <w:rsid w:val="00903376"/>
    <w:rsid w:val="0090408C"/>
    <w:rsid w:val="009040C1"/>
    <w:rsid w:val="0090414A"/>
    <w:rsid w:val="00904282"/>
    <w:rsid w:val="009045CC"/>
    <w:rsid w:val="0090531C"/>
    <w:rsid w:val="00906314"/>
    <w:rsid w:val="009064FF"/>
    <w:rsid w:val="00906E39"/>
    <w:rsid w:val="009070CE"/>
    <w:rsid w:val="00907540"/>
    <w:rsid w:val="00907797"/>
    <w:rsid w:val="00907E6E"/>
    <w:rsid w:val="00907E91"/>
    <w:rsid w:val="009102AA"/>
    <w:rsid w:val="00910391"/>
    <w:rsid w:val="009104EF"/>
    <w:rsid w:val="0091085B"/>
    <w:rsid w:val="009109EE"/>
    <w:rsid w:val="00910B30"/>
    <w:rsid w:val="00911165"/>
    <w:rsid w:val="00911E0A"/>
    <w:rsid w:val="00911E59"/>
    <w:rsid w:val="00912BE2"/>
    <w:rsid w:val="00912F24"/>
    <w:rsid w:val="00912F73"/>
    <w:rsid w:val="009137DE"/>
    <w:rsid w:val="009139F5"/>
    <w:rsid w:val="00913F3E"/>
    <w:rsid w:val="00913F82"/>
    <w:rsid w:val="0091436B"/>
    <w:rsid w:val="00914451"/>
    <w:rsid w:val="009149D8"/>
    <w:rsid w:val="00914C4E"/>
    <w:rsid w:val="00914D49"/>
    <w:rsid w:val="00914F5C"/>
    <w:rsid w:val="00915104"/>
    <w:rsid w:val="0091535C"/>
    <w:rsid w:val="0091572C"/>
    <w:rsid w:val="0091680D"/>
    <w:rsid w:val="0091685C"/>
    <w:rsid w:val="009169A6"/>
    <w:rsid w:val="00916ADF"/>
    <w:rsid w:val="00917484"/>
    <w:rsid w:val="0091751F"/>
    <w:rsid w:val="0091758F"/>
    <w:rsid w:val="00920314"/>
    <w:rsid w:val="00920621"/>
    <w:rsid w:val="00920BC8"/>
    <w:rsid w:val="0092105D"/>
    <w:rsid w:val="0092127D"/>
    <w:rsid w:val="00922098"/>
    <w:rsid w:val="009224A9"/>
    <w:rsid w:val="00922D48"/>
    <w:rsid w:val="00923703"/>
    <w:rsid w:val="00923829"/>
    <w:rsid w:val="00923CA3"/>
    <w:rsid w:val="00923FA2"/>
    <w:rsid w:val="00924447"/>
    <w:rsid w:val="00924CBD"/>
    <w:rsid w:val="00925219"/>
    <w:rsid w:val="009257E4"/>
    <w:rsid w:val="00926140"/>
    <w:rsid w:val="00926C80"/>
    <w:rsid w:val="00927C0A"/>
    <w:rsid w:val="00927EFE"/>
    <w:rsid w:val="00930A4C"/>
    <w:rsid w:val="0093105A"/>
    <w:rsid w:val="00931359"/>
    <w:rsid w:val="00931602"/>
    <w:rsid w:val="00931816"/>
    <w:rsid w:val="009321AC"/>
    <w:rsid w:val="00932545"/>
    <w:rsid w:val="009328C9"/>
    <w:rsid w:val="00932F66"/>
    <w:rsid w:val="009336E9"/>
    <w:rsid w:val="00933846"/>
    <w:rsid w:val="00933A2C"/>
    <w:rsid w:val="00933AB1"/>
    <w:rsid w:val="00933C14"/>
    <w:rsid w:val="00933DD8"/>
    <w:rsid w:val="009341AA"/>
    <w:rsid w:val="00934D3E"/>
    <w:rsid w:val="00935055"/>
    <w:rsid w:val="00935125"/>
    <w:rsid w:val="00935348"/>
    <w:rsid w:val="009353FA"/>
    <w:rsid w:val="00935B52"/>
    <w:rsid w:val="00935F3D"/>
    <w:rsid w:val="00936278"/>
    <w:rsid w:val="009367AB"/>
    <w:rsid w:val="00936E07"/>
    <w:rsid w:val="00936FA2"/>
    <w:rsid w:val="00937192"/>
    <w:rsid w:val="00937271"/>
    <w:rsid w:val="00937283"/>
    <w:rsid w:val="009374F1"/>
    <w:rsid w:val="00937556"/>
    <w:rsid w:val="00937F13"/>
    <w:rsid w:val="00940009"/>
    <w:rsid w:val="00940513"/>
    <w:rsid w:val="009405C7"/>
    <w:rsid w:val="00940643"/>
    <w:rsid w:val="00940737"/>
    <w:rsid w:val="00940AED"/>
    <w:rsid w:val="00940DA9"/>
    <w:rsid w:val="00940E81"/>
    <w:rsid w:val="00941179"/>
    <w:rsid w:val="009414B5"/>
    <w:rsid w:val="009418C3"/>
    <w:rsid w:val="00941D8A"/>
    <w:rsid w:val="00941EF5"/>
    <w:rsid w:val="00941F16"/>
    <w:rsid w:val="00942510"/>
    <w:rsid w:val="0094288D"/>
    <w:rsid w:val="00943435"/>
    <w:rsid w:val="00943839"/>
    <w:rsid w:val="009438D5"/>
    <w:rsid w:val="00943E72"/>
    <w:rsid w:val="00944088"/>
    <w:rsid w:val="00944128"/>
    <w:rsid w:val="0094419A"/>
    <w:rsid w:val="00945550"/>
    <w:rsid w:val="0094595E"/>
    <w:rsid w:val="00945A1B"/>
    <w:rsid w:val="00945BB8"/>
    <w:rsid w:val="00945DBB"/>
    <w:rsid w:val="00946011"/>
    <w:rsid w:val="0094680C"/>
    <w:rsid w:val="00946BFA"/>
    <w:rsid w:val="0094734F"/>
    <w:rsid w:val="00947911"/>
    <w:rsid w:val="00947E90"/>
    <w:rsid w:val="0095001D"/>
    <w:rsid w:val="00950069"/>
    <w:rsid w:val="00951071"/>
    <w:rsid w:val="0095185A"/>
    <w:rsid w:val="00951DAA"/>
    <w:rsid w:val="009521E7"/>
    <w:rsid w:val="0095235E"/>
    <w:rsid w:val="00952730"/>
    <w:rsid w:val="0095312D"/>
    <w:rsid w:val="0095344F"/>
    <w:rsid w:val="00953643"/>
    <w:rsid w:val="009536B6"/>
    <w:rsid w:val="00953752"/>
    <w:rsid w:val="00953BAD"/>
    <w:rsid w:val="00954031"/>
    <w:rsid w:val="00954B69"/>
    <w:rsid w:val="00954CCE"/>
    <w:rsid w:val="009554A5"/>
    <w:rsid w:val="00955FF9"/>
    <w:rsid w:val="00956023"/>
    <w:rsid w:val="0095629A"/>
    <w:rsid w:val="009562EF"/>
    <w:rsid w:val="0095702D"/>
    <w:rsid w:val="00957201"/>
    <w:rsid w:val="00957244"/>
    <w:rsid w:val="00957784"/>
    <w:rsid w:val="0096061F"/>
    <w:rsid w:val="009609C4"/>
    <w:rsid w:val="00960B15"/>
    <w:rsid w:val="00960F74"/>
    <w:rsid w:val="00961278"/>
    <w:rsid w:val="0096133E"/>
    <w:rsid w:val="00961BB6"/>
    <w:rsid w:val="00961C92"/>
    <w:rsid w:val="00962097"/>
    <w:rsid w:val="00962272"/>
    <w:rsid w:val="009627D3"/>
    <w:rsid w:val="00962B79"/>
    <w:rsid w:val="00962C0D"/>
    <w:rsid w:val="00963E0F"/>
    <w:rsid w:val="00963F69"/>
    <w:rsid w:val="00964EEA"/>
    <w:rsid w:val="0096515E"/>
    <w:rsid w:val="009651D6"/>
    <w:rsid w:val="0096567D"/>
    <w:rsid w:val="0096603F"/>
    <w:rsid w:val="00966BDA"/>
    <w:rsid w:val="00966DF5"/>
    <w:rsid w:val="009671E4"/>
    <w:rsid w:val="00967A97"/>
    <w:rsid w:val="00967ACA"/>
    <w:rsid w:val="00967BC7"/>
    <w:rsid w:val="00967E05"/>
    <w:rsid w:val="009709AA"/>
    <w:rsid w:val="00970D5D"/>
    <w:rsid w:val="00971031"/>
    <w:rsid w:val="009716B7"/>
    <w:rsid w:val="009720F4"/>
    <w:rsid w:val="0097227E"/>
    <w:rsid w:val="00972703"/>
    <w:rsid w:val="00972F8C"/>
    <w:rsid w:val="009735EB"/>
    <w:rsid w:val="00973F51"/>
    <w:rsid w:val="00973F9D"/>
    <w:rsid w:val="00973FAE"/>
    <w:rsid w:val="00974203"/>
    <w:rsid w:val="009759FC"/>
    <w:rsid w:val="00975B6F"/>
    <w:rsid w:val="00975C37"/>
    <w:rsid w:val="00975FFD"/>
    <w:rsid w:val="0097657E"/>
    <w:rsid w:val="00976BDE"/>
    <w:rsid w:val="009770D7"/>
    <w:rsid w:val="00977A29"/>
    <w:rsid w:val="00977A33"/>
    <w:rsid w:val="00977A46"/>
    <w:rsid w:val="00977BC6"/>
    <w:rsid w:val="00980051"/>
    <w:rsid w:val="00980B2E"/>
    <w:rsid w:val="00981E34"/>
    <w:rsid w:val="00982703"/>
    <w:rsid w:val="00982914"/>
    <w:rsid w:val="009830FB"/>
    <w:rsid w:val="0098321F"/>
    <w:rsid w:val="00983922"/>
    <w:rsid w:val="00983BC4"/>
    <w:rsid w:val="00983F25"/>
    <w:rsid w:val="009842EC"/>
    <w:rsid w:val="009849F7"/>
    <w:rsid w:val="00984D79"/>
    <w:rsid w:val="00985B70"/>
    <w:rsid w:val="00985CE3"/>
    <w:rsid w:val="00985D19"/>
    <w:rsid w:val="00985DD2"/>
    <w:rsid w:val="00985E38"/>
    <w:rsid w:val="00985F63"/>
    <w:rsid w:val="00986272"/>
    <w:rsid w:val="0098656C"/>
    <w:rsid w:val="00986A76"/>
    <w:rsid w:val="00986CCE"/>
    <w:rsid w:val="00986E35"/>
    <w:rsid w:val="00987CAC"/>
    <w:rsid w:val="00991450"/>
    <w:rsid w:val="009924EE"/>
    <w:rsid w:val="00992DE5"/>
    <w:rsid w:val="0099393E"/>
    <w:rsid w:val="00993A20"/>
    <w:rsid w:val="00993DAB"/>
    <w:rsid w:val="0099467B"/>
    <w:rsid w:val="009947B9"/>
    <w:rsid w:val="00994D5A"/>
    <w:rsid w:val="00995420"/>
    <w:rsid w:val="00995423"/>
    <w:rsid w:val="00995771"/>
    <w:rsid w:val="00995E2D"/>
    <w:rsid w:val="00996207"/>
    <w:rsid w:val="0099645E"/>
    <w:rsid w:val="00996874"/>
    <w:rsid w:val="009969A0"/>
    <w:rsid w:val="00996C90"/>
    <w:rsid w:val="0099714E"/>
    <w:rsid w:val="00997160"/>
    <w:rsid w:val="00997D62"/>
    <w:rsid w:val="00997E53"/>
    <w:rsid w:val="00997F6A"/>
    <w:rsid w:val="009A03AF"/>
    <w:rsid w:val="009A0DD9"/>
    <w:rsid w:val="009A0E2F"/>
    <w:rsid w:val="009A0ED7"/>
    <w:rsid w:val="009A1C2D"/>
    <w:rsid w:val="009A1D52"/>
    <w:rsid w:val="009A237C"/>
    <w:rsid w:val="009A262F"/>
    <w:rsid w:val="009A27B5"/>
    <w:rsid w:val="009A29AE"/>
    <w:rsid w:val="009A29BF"/>
    <w:rsid w:val="009A2C58"/>
    <w:rsid w:val="009A3007"/>
    <w:rsid w:val="009A315E"/>
    <w:rsid w:val="009A36F1"/>
    <w:rsid w:val="009A3846"/>
    <w:rsid w:val="009A3C6A"/>
    <w:rsid w:val="009A3E30"/>
    <w:rsid w:val="009A403F"/>
    <w:rsid w:val="009A4665"/>
    <w:rsid w:val="009A4C10"/>
    <w:rsid w:val="009A53D7"/>
    <w:rsid w:val="009A54AC"/>
    <w:rsid w:val="009A55EB"/>
    <w:rsid w:val="009A5BD0"/>
    <w:rsid w:val="009A5C25"/>
    <w:rsid w:val="009A5DC3"/>
    <w:rsid w:val="009A6262"/>
    <w:rsid w:val="009A6528"/>
    <w:rsid w:val="009A655B"/>
    <w:rsid w:val="009A693C"/>
    <w:rsid w:val="009A7A37"/>
    <w:rsid w:val="009A7A7D"/>
    <w:rsid w:val="009B042B"/>
    <w:rsid w:val="009B05D3"/>
    <w:rsid w:val="009B0E1D"/>
    <w:rsid w:val="009B15C5"/>
    <w:rsid w:val="009B17C1"/>
    <w:rsid w:val="009B1DDC"/>
    <w:rsid w:val="009B243A"/>
    <w:rsid w:val="009B254E"/>
    <w:rsid w:val="009B2B59"/>
    <w:rsid w:val="009B2CC9"/>
    <w:rsid w:val="009B4094"/>
    <w:rsid w:val="009B413C"/>
    <w:rsid w:val="009B4281"/>
    <w:rsid w:val="009B4A56"/>
    <w:rsid w:val="009B4E79"/>
    <w:rsid w:val="009B4EFA"/>
    <w:rsid w:val="009B592E"/>
    <w:rsid w:val="009B5F15"/>
    <w:rsid w:val="009B6019"/>
    <w:rsid w:val="009B6197"/>
    <w:rsid w:val="009B645F"/>
    <w:rsid w:val="009B64FC"/>
    <w:rsid w:val="009B69D3"/>
    <w:rsid w:val="009B7078"/>
    <w:rsid w:val="009B775A"/>
    <w:rsid w:val="009B7A45"/>
    <w:rsid w:val="009B7E80"/>
    <w:rsid w:val="009C1589"/>
    <w:rsid w:val="009C17CF"/>
    <w:rsid w:val="009C1B16"/>
    <w:rsid w:val="009C1D98"/>
    <w:rsid w:val="009C21F2"/>
    <w:rsid w:val="009C25C9"/>
    <w:rsid w:val="009C2BA0"/>
    <w:rsid w:val="009C315A"/>
    <w:rsid w:val="009C3255"/>
    <w:rsid w:val="009C32DD"/>
    <w:rsid w:val="009C3348"/>
    <w:rsid w:val="009C35D9"/>
    <w:rsid w:val="009C35FE"/>
    <w:rsid w:val="009C36DB"/>
    <w:rsid w:val="009C3D56"/>
    <w:rsid w:val="009C4BB6"/>
    <w:rsid w:val="009C5800"/>
    <w:rsid w:val="009C582B"/>
    <w:rsid w:val="009C5899"/>
    <w:rsid w:val="009C658A"/>
    <w:rsid w:val="009C69AE"/>
    <w:rsid w:val="009C7224"/>
    <w:rsid w:val="009C724B"/>
    <w:rsid w:val="009C791D"/>
    <w:rsid w:val="009C798B"/>
    <w:rsid w:val="009D0067"/>
    <w:rsid w:val="009D01E8"/>
    <w:rsid w:val="009D0255"/>
    <w:rsid w:val="009D08B4"/>
    <w:rsid w:val="009D0AE9"/>
    <w:rsid w:val="009D0C2A"/>
    <w:rsid w:val="009D0C77"/>
    <w:rsid w:val="009D0D0E"/>
    <w:rsid w:val="009D108D"/>
    <w:rsid w:val="009D1092"/>
    <w:rsid w:val="009D14A8"/>
    <w:rsid w:val="009D163B"/>
    <w:rsid w:val="009D16F1"/>
    <w:rsid w:val="009D17A7"/>
    <w:rsid w:val="009D1ACF"/>
    <w:rsid w:val="009D1BC3"/>
    <w:rsid w:val="009D289E"/>
    <w:rsid w:val="009D2FC6"/>
    <w:rsid w:val="009D332C"/>
    <w:rsid w:val="009D3721"/>
    <w:rsid w:val="009D46EF"/>
    <w:rsid w:val="009D57D8"/>
    <w:rsid w:val="009D6495"/>
    <w:rsid w:val="009D6B3E"/>
    <w:rsid w:val="009D6F73"/>
    <w:rsid w:val="009D72C0"/>
    <w:rsid w:val="009D789E"/>
    <w:rsid w:val="009D7981"/>
    <w:rsid w:val="009D7EFE"/>
    <w:rsid w:val="009E0250"/>
    <w:rsid w:val="009E0485"/>
    <w:rsid w:val="009E1216"/>
    <w:rsid w:val="009E1E2F"/>
    <w:rsid w:val="009E202F"/>
    <w:rsid w:val="009E2281"/>
    <w:rsid w:val="009E23C6"/>
    <w:rsid w:val="009E297D"/>
    <w:rsid w:val="009E2C48"/>
    <w:rsid w:val="009E2EF1"/>
    <w:rsid w:val="009E3256"/>
    <w:rsid w:val="009E37C9"/>
    <w:rsid w:val="009E3E17"/>
    <w:rsid w:val="009E42E6"/>
    <w:rsid w:val="009E4BD2"/>
    <w:rsid w:val="009E5146"/>
    <w:rsid w:val="009E52C5"/>
    <w:rsid w:val="009E5326"/>
    <w:rsid w:val="009E5732"/>
    <w:rsid w:val="009E597F"/>
    <w:rsid w:val="009E5B87"/>
    <w:rsid w:val="009E5D54"/>
    <w:rsid w:val="009E5E8E"/>
    <w:rsid w:val="009E681A"/>
    <w:rsid w:val="009E7F9F"/>
    <w:rsid w:val="009F0950"/>
    <w:rsid w:val="009F09B8"/>
    <w:rsid w:val="009F0D20"/>
    <w:rsid w:val="009F1234"/>
    <w:rsid w:val="009F126D"/>
    <w:rsid w:val="009F1363"/>
    <w:rsid w:val="009F14BA"/>
    <w:rsid w:val="009F1662"/>
    <w:rsid w:val="009F1DFD"/>
    <w:rsid w:val="009F1F76"/>
    <w:rsid w:val="009F2C2C"/>
    <w:rsid w:val="009F31E3"/>
    <w:rsid w:val="009F3564"/>
    <w:rsid w:val="009F3EF9"/>
    <w:rsid w:val="009F411D"/>
    <w:rsid w:val="009F48BB"/>
    <w:rsid w:val="009F4B34"/>
    <w:rsid w:val="009F4BA1"/>
    <w:rsid w:val="009F573B"/>
    <w:rsid w:val="009F5BE4"/>
    <w:rsid w:val="009F5D2E"/>
    <w:rsid w:val="009F5FFA"/>
    <w:rsid w:val="009F671C"/>
    <w:rsid w:val="009F6855"/>
    <w:rsid w:val="009F6E34"/>
    <w:rsid w:val="009F6FC2"/>
    <w:rsid w:val="009F732A"/>
    <w:rsid w:val="009F7DB7"/>
    <w:rsid w:val="00A001A3"/>
    <w:rsid w:val="00A0022E"/>
    <w:rsid w:val="00A00548"/>
    <w:rsid w:val="00A00660"/>
    <w:rsid w:val="00A00701"/>
    <w:rsid w:val="00A007CD"/>
    <w:rsid w:val="00A00A08"/>
    <w:rsid w:val="00A00D8D"/>
    <w:rsid w:val="00A00F79"/>
    <w:rsid w:val="00A01004"/>
    <w:rsid w:val="00A0230A"/>
    <w:rsid w:val="00A023C5"/>
    <w:rsid w:val="00A0305E"/>
    <w:rsid w:val="00A03418"/>
    <w:rsid w:val="00A0343F"/>
    <w:rsid w:val="00A045DC"/>
    <w:rsid w:val="00A05640"/>
    <w:rsid w:val="00A0573A"/>
    <w:rsid w:val="00A05F22"/>
    <w:rsid w:val="00A06041"/>
    <w:rsid w:val="00A0604F"/>
    <w:rsid w:val="00A06202"/>
    <w:rsid w:val="00A06BDB"/>
    <w:rsid w:val="00A06C52"/>
    <w:rsid w:val="00A06D11"/>
    <w:rsid w:val="00A06D1C"/>
    <w:rsid w:val="00A07499"/>
    <w:rsid w:val="00A10545"/>
    <w:rsid w:val="00A1067A"/>
    <w:rsid w:val="00A10A42"/>
    <w:rsid w:val="00A11E5E"/>
    <w:rsid w:val="00A11FDA"/>
    <w:rsid w:val="00A1229E"/>
    <w:rsid w:val="00A1230F"/>
    <w:rsid w:val="00A12691"/>
    <w:rsid w:val="00A1296A"/>
    <w:rsid w:val="00A130F8"/>
    <w:rsid w:val="00A135EB"/>
    <w:rsid w:val="00A135EC"/>
    <w:rsid w:val="00A1389F"/>
    <w:rsid w:val="00A13B0D"/>
    <w:rsid w:val="00A1439A"/>
    <w:rsid w:val="00A14D75"/>
    <w:rsid w:val="00A14F9F"/>
    <w:rsid w:val="00A1528A"/>
    <w:rsid w:val="00A154D5"/>
    <w:rsid w:val="00A15ED4"/>
    <w:rsid w:val="00A164D4"/>
    <w:rsid w:val="00A16654"/>
    <w:rsid w:val="00A169C2"/>
    <w:rsid w:val="00A16FB0"/>
    <w:rsid w:val="00A17FD8"/>
    <w:rsid w:val="00A2014B"/>
    <w:rsid w:val="00A2059F"/>
    <w:rsid w:val="00A205E7"/>
    <w:rsid w:val="00A20D26"/>
    <w:rsid w:val="00A212A8"/>
    <w:rsid w:val="00A212E6"/>
    <w:rsid w:val="00A21AB9"/>
    <w:rsid w:val="00A22738"/>
    <w:rsid w:val="00A22C64"/>
    <w:rsid w:val="00A22D9D"/>
    <w:rsid w:val="00A239E5"/>
    <w:rsid w:val="00A23AFD"/>
    <w:rsid w:val="00A23E74"/>
    <w:rsid w:val="00A23EE8"/>
    <w:rsid w:val="00A24430"/>
    <w:rsid w:val="00A24842"/>
    <w:rsid w:val="00A24A97"/>
    <w:rsid w:val="00A24C89"/>
    <w:rsid w:val="00A24F19"/>
    <w:rsid w:val="00A24F46"/>
    <w:rsid w:val="00A2577F"/>
    <w:rsid w:val="00A257BE"/>
    <w:rsid w:val="00A25B7F"/>
    <w:rsid w:val="00A25BC7"/>
    <w:rsid w:val="00A2665F"/>
    <w:rsid w:val="00A27083"/>
    <w:rsid w:val="00A27E63"/>
    <w:rsid w:val="00A300F4"/>
    <w:rsid w:val="00A304CB"/>
    <w:rsid w:val="00A31C37"/>
    <w:rsid w:val="00A320B4"/>
    <w:rsid w:val="00A32C06"/>
    <w:rsid w:val="00A33113"/>
    <w:rsid w:val="00A33651"/>
    <w:rsid w:val="00A337F1"/>
    <w:rsid w:val="00A33A4E"/>
    <w:rsid w:val="00A3460B"/>
    <w:rsid w:val="00A354A2"/>
    <w:rsid w:val="00A359BA"/>
    <w:rsid w:val="00A359FC"/>
    <w:rsid w:val="00A362E9"/>
    <w:rsid w:val="00A3637E"/>
    <w:rsid w:val="00A36B07"/>
    <w:rsid w:val="00A36D9B"/>
    <w:rsid w:val="00A37617"/>
    <w:rsid w:val="00A37AC3"/>
    <w:rsid w:val="00A37C25"/>
    <w:rsid w:val="00A37C9B"/>
    <w:rsid w:val="00A37F4E"/>
    <w:rsid w:val="00A4064C"/>
    <w:rsid w:val="00A406B1"/>
    <w:rsid w:val="00A40E61"/>
    <w:rsid w:val="00A41580"/>
    <w:rsid w:val="00A417DB"/>
    <w:rsid w:val="00A4189B"/>
    <w:rsid w:val="00A41B10"/>
    <w:rsid w:val="00A41C19"/>
    <w:rsid w:val="00A4243E"/>
    <w:rsid w:val="00A429E0"/>
    <w:rsid w:val="00A42C56"/>
    <w:rsid w:val="00A42C8B"/>
    <w:rsid w:val="00A42E23"/>
    <w:rsid w:val="00A42E9E"/>
    <w:rsid w:val="00A432C6"/>
    <w:rsid w:val="00A433A3"/>
    <w:rsid w:val="00A43E7C"/>
    <w:rsid w:val="00A43FA4"/>
    <w:rsid w:val="00A44C5D"/>
    <w:rsid w:val="00A45C09"/>
    <w:rsid w:val="00A45CC5"/>
    <w:rsid w:val="00A45D0C"/>
    <w:rsid w:val="00A473ED"/>
    <w:rsid w:val="00A47551"/>
    <w:rsid w:val="00A47E50"/>
    <w:rsid w:val="00A5059B"/>
    <w:rsid w:val="00A5081A"/>
    <w:rsid w:val="00A51439"/>
    <w:rsid w:val="00A515BD"/>
    <w:rsid w:val="00A51673"/>
    <w:rsid w:val="00A51DFB"/>
    <w:rsid w:val="00A51E98"/>
    <w:rsid w:val="00A52C3D"/>
    <w:rsid w:val="00A53038"/>
    <w:rsid w:val="00A530D0"/>
    <w:rsid w:val="00A533BA"/>
    <w:rsid w:val="00A53F23"/>
    <w:rsid w:val="00A5403A"/>
    <w:rsid w:val="00A5416D"/>
    <w:rsid w:val="00A54BD5"/>
    <w:rsid w:val="00A54C86"/>
    <w:rsid w:val="00A552E9"/>
    <w:rsid w:val="00A55501"/>
    <w:rsid w:val="00A55559"/>
    <w:rsid w:val="00A55577"/>
    <w:rsid w:val="00A557F0"/>
    <w:rsid w:val="00A5618E"/>
    <w:rsid w:val="00A56592"/>
    <w:rsid w:val="00A5681D"/>
    <w:rsid w:val="00A56F9F"/>
    <w:rsid w:val="00A5724A"/>
    <w:rsid w:val="00A57B30"/>
    <w:rsid w:val="00A57D9E"/>
    <w:rsid w:val="00A60006"/>
    <w:rsid w:val="00A60B08"/>
    <w:rsid w:val="00A612A1"/>
    <w:rsid w:val="00A6147E"/>
    <w:rsid w:val="00A61541"/>
    <w:rsid w:val="00A61AAF"/>
    <w:rsid w:val="00A61DA2"/>
    <w:rsid w:val="00A61EC1"/>
    <w:rsid w:val="00A61F00"/>
    <w:rsid w:val="00A62164"/>
    <w:rsid w:val="00A628B1"/>
    <w:rsid w:val="00A62A3C"/>
    <w:rsid w:val="00A6355B"/>
    <w:rsid w:val="00A63661"/>
    <w:rsid w:val="00A63987"/>
    <w:rsid w:val="00A63A95"/>
    <w:rsid w:val="00A64063"/>
    <w:rsid w:val="00A64638"/>
    <w:rsid w:val="00A64F2B"/>
    <w:rsid w:val="00A65190"/>
    <w:rsid w:val="00A655EE"/>
    <w:rsid w:val="00A65793"/>
    <w:rsid w:val="00A65DEF"/>
    <w:rsid w:val="00A6639F"/>
    <w:rsid w:val="00A665C3"/>
    <w:rsid w:val="00A666BF"/>
    <w:rsid w:val="00A6671D"/>
    <w:rsid w:val="00A667DC"/>
    <w:rsid w:val="00A66AC5"/>
    <w:rsid w:val="00A678B0"/>
    <w:rsid w:val="00A7002C"/>
    <w:rsid w:val="00A70314"/>
    <w:rsid w:val="00A70CB2"/>
    <w:rsid w:val="00A7136B"/>
    <w:rsid w:val="00A7161F"/>
    <w:rsid w:val="00A7290D"/>
    <w:rsid w:val="00A72A1C"/>
    <w:rsid w:val="00A73E90"/>
    <w:rsid w:val="00A748F5"/>
    <w:rsid w:val="00A748FE"/>
    <w:rsid w:val="00A74F7A"/>
    <w:rsid w:val="00A753EC"/>
    <w:rsid w:val="00A75635"/>
    <w:rsid w:val="00A75C14"/>
    <w:rsid w:val="00A764FD"/>
    <w:rsid w:val="00A7651E"/>
    <w:rsid w:val="00A767F3"/>
    <w:rsid w:val="00A77471"/>
    <w:rsid w:val="00A7797B"/>
    <w:rsid w:val="00A77A6C"/>
    <w:rsid w:val="00A77C59"/>
    <w:rsid w:val="00A77DA4"/>
    <w:rsid w:val="00A803B1"/>
    <w:rsid w:val="00A80661"/>
    <w:rsid w:val="00A81480"/>
    <w:rsid w:val="00A81798"/>
    <w:rsid w:val="00A81A77"/>
    <w:rsid w:val="00A81F61"/>
    <w:rsid w:val="00A820D6"/>
    <w:rsid w:val="00A822E2"/>
    <w:rsid w:val="00A82802"/>
    <w:rsid w:val="00A8287B"/>
    <w:rsid w:val="00A828DA"/>
    <w:rsid w:val="00A83156"/>
    <w:rsid w:val="00A8348C"/>
    <w:rsid w:val="00A836A9"/>
    <w:rsid w:val="00A84097"/>
    <w:rsid w:val="00A8411F"/>
    <w:rsid w:val="00A84314"/>
    <w:rsid w:val="00A8435C"/>
    <w:rsid w:val="00A84426"/>
    <w:rsid w:val="00A84D2D"/>
    <w:rsid w:val="00A84E0D"/>
    <w:rsid w:val="00A8504D"/>
    <w:rsid w:val="00A8563C"/>
    <w:rsid w:val="00A85656"/>
    <w:rsid w:val="00A85668"/>
    <w:rsid w:val="00A8666F"/>
    <w:rsid w:val="00A86C77"/>
    <w:rsid w:val="00A86D37"/>
    <w:rsid w:val="00A86E98"/>
    <w:rsid w:val="00A878AE"/>
    <w:rsid w:val="00A87B25"/>
    <w:rsid w:val="00A87FC5"/>
    <w:rsid w:val="00A9073B"/>
    <w:rsid w:val="00A9077C"/>
    <w:rsid w:val="00A90A9A"/>
    <w:rsid w:val="00A90CB9"/>
    <w:rsid w:val="00A91796"/>
    <w:rsid w:val="00A91D4B"/>
    <w:rsid w:val="00A927F0"/>
    <w:rsid w:val="00A929DC"/>
    <w:rsid w:val="00A92F0E"/>
    <w:rsid w:val="00A93557"/>
    <w:rsid w:val="00A93F5F"/>
    <w:rsid w:val="00A944ED"/>
    <w:rsid w:val="00A94A9B"/>
    <w:rsid w:val="00A94F28"/>
    <w:rsid w:val="00A96AB4"/>
    <w:rsid w:val="00A96E08"/>
    <w:rsid w:val="00AA05D5"/>
    <w:rsid w:val="00AA0C6C"/>
    <w:rsid w:val="00AA1F0A"/>
    <w:rsid w:val="00AA27E1"/>
    <w:rsid w:val="00AA2825"/>
    <w:rsid w:val="00AA2870"/>
    <w:rsid w:val="00AA2B15"/>
    <w:rsid w:val="00AA3143"/>
    <w:rsid w:val="00AA3364"/>
    <w:rsid w:val="00AA37FA"/>
    <w:rsid w:val="00AA3B74"/>
    <w:rsid w:val="00AA3FF7"/>
    <w:rsid w:val="00AA42EC"/>
    <w:rsid w:val="00AA4883"/>
    <w:rsid w:val="00AA4BA6"/>
    <w:rsid w:val="00AA4F6C"/>
    <w:rsid w:val="00AA55F7"/>
    <w:rsid w:val="00AA6A0D"/>
    <w:rsid w:val="00AA6EE2"/>
    <w:rsid w:val="00AA6F1F"/>
    <w:rsid w:val="00AA7664"/>
    <w:rsid w:val="00AA77BD"/>
    <w:rsid w:val="00AA78AD"/>
    <w:rsid w:val="00AA7A1F"/>
    <w:rsid w:val="00AA7AB8"/>
    <w:rsid w:val="00AA7C0D"/>
    <w:rsid w:val="00AB0249"/>
    <w:rsid w:val="00AB0A65"/>
    <w:rsid w:val="00AB0B83"/>
    <w:rsid w:val="00AB11F6"/>
    <w:rsid w:val="00AB17EA"/>
    <w:rsid w:val="00AB1D1B"/>
    <w:rsid w:val="00AB218C"/>
    <w:rsid w:val="00AB2289"/>
    <w:rsid w:val="00AB22D9"/>
    <w:rsid w:val="00AB2763"/>
    <w:rsid w:val="00AB292D"/>
    <w:rsid w:val="00AB2AD1"/>
    <w:rsid w:val="00AB2CCB"/>
    <w:rsid w:val="00AB312D"/>
    <w:rsid w:val="00AB380E"/>
    <w:rsid w:val="00AB38E0"/>
    <w:rsid w:val="00AB48FA"/>
    <w:rsid w:val="00AB4C2E"/>
    <w:rsid w:val="00AB5093"/>
    <w:rsid w:val="00AB515E"/>
    <w:rsid w:val="00AB5875"/>
    <w:rsid w:val="00AB5960"/>
    <w:rsid w:val="00AB5D2C"/>
    <w:rsid w:val="00AB695E"/>
    <w:rsid w:val="00AB6B42"/>
    <w:rsid w:val="00AB6C47"/>
    <w:rsid w:val="00AB6DA8"/>
    <w:rsid w:val="00AB6E5F"/>
    <w:rsid w:val="00AB6EB9"/>
    <w:rsid w:val="00AC0242"/>
    <w:rsid w:val="00AC069C"/>
    <w:rsid w:val="00AC06C2"/>
    <w:rsid w:val="00AC129B"/>
    <w:rsid w:val="00AC1714"/>
    <w:rsid w:val="00AC1857"/>
    <w:rsid w:val="00AC186F"/>
    <w:rsid w:val="00AC18FF"/>
    <w:rsid w:val="00AC1A2C"/>
    <w:rsid w:val="00AC2317"/>
    <w:rsid w:val="00AC258B"/>
    <w:rsid w:val="00AC2D7B"/>
    <w:rsid w:val="00AC2F5E"/>
    <w:rsid w:val="00AC30F4"/>
    <w:rsid w:val="00AC385A"/>
    <w:rsid w:val="00AC3944"/>
    <w:rsid w:val="00AC42A7"/>
    <w:rsid w:val="00AC44D1"/>
    <w:rsid w:val="00AC4ADE"/>
    <w:rsid w:val="00AC4EE0"/>
    <w:rsid w:val="00AC5363"/>
    <w:rsid w:val="00AC5409"/>
    <w:rsid w:val="00AC55A2"/>
    <w:rsid w:val="00AC5740"/>
    <w:rsid w:val="00AC6089"/>
    <w:rsid w:val="00AC63DD"/>
    <w:rsid w:val="00AC6444"/>
    <w:rsid w:val="00AC6A2A"/>
    <w:rsid w:val="00AC76C0"/>
    <w:rsid w:val="00AC78A8"/>
    <w:rsid w:val="00AC7F3A"/>
    <w:rsid w:val="00AC7FC3"/>
    <w:rsid w:val="00AD02DF"/>
    <w:rsid w:val="00AD0969"/>
    <w:rsid w:val="00AD0D51"/>
    <w:rsid w:val="00AD16E0"/>
    <w:rsid w:val="00AD2619"/>
    <w:rsid w:val="00AD2AF9"/>
    <w:rsid w:val="00AD3094"/>
    <w:rsid w:val="00AD347F"/>
    <w:rsid w:val="00AD3AAC"/>
    <w:rsid w:val="00AD3E11"/>
    <w:rsid w:val="00AD482C"/>
    <w:rsid w:val="00AD5069"/>
    <w:rsid w:val="00AD55D7"/>
    <w:rsid w:val="00AD59B9"/>
    <w:rsid w:val="00AD5C30"/>
    <w:rsid w:val="00AD5FF7"/>
    <w:rsid w:val="00AD6124"/>
    <w:rsid w:val="00AD65D5"/>
    <w:rsid w:val="00AD67AB"/>
    <w:rsid w:val="00AD67B6"/>
    <w:rsid w:val="00AD6892"/>
    <w:rsid w:val="00AD6CB3"/>
    <w:rsid w:val="00AD7732"/>
    <w:rsid w:val="00AD7A53"/>
    <w:rsid w:val="00AE032D"/>
    <w:rsid w:val="00AE071A"/>
    <w:rsid w:val="00AE09E1"/>
    <w:rsid w:val="00AE0CB0"/>
    <w:rsid w:val="00AE0EF3"/>
    <w:rsid w:val="00AE13C2"/>
    <w:rsid w:val="00AE1634"/>
    <w:rsid w:val="00AE17C9"/>
    <w:rsid w:val="00AE3103"/>
    <w:rsid w:val="00AE31D0"/>
    <w:rsid w:val="00AE3439"/>
    <w:rsid w:val="00AE351B"/>
    <w:rsid w:val="00AE3726"/>
    <w:rsid w:val="00AE37F2"/>
    <w:rsid w:val="00AE3DAB"/>
    <w:rsid w:val="00AE3E43"/>
    <w:rsid w:val="00AE46F5"/>
    <w:rsid w:val="00AE490E"/>
    <w:rsid w:val="00AE497E"/>
    <w:rsid w:val="00AE4BF8"/>
    <w:rsid w:val="00AE53F1"/>
    <w:rsid w:val="00AE546C"/>
    <w:rsid w:val="00AE5637"/>
    <w:rsid w:val="00AE567F"/>
    <w:rsid w:val="00AE5748"/>
    <w:rsid w:val="00AE5FC9"/>
    <w:rsid w:val="00AE617B"/>
    <w:rsid w:val="00AE6C9B"/>
    <w:rsid w:val="00AE6DAA"/>
    <w:rsid w:val="00AE7781"/>
    <w:rsid w:val="00AE7C82"/>
    <w:rsid w:val="00AE7E3B"/>
    <w:rsid w:val="00AE7EA8"/>
    <w:rsid w:val="00AF05D7"/>
    <w:rsid w:val="00AF06A7"/>
    <w:rsid w:val="00AF1789"/>
    <w:rsid w:val="00AF1CE2"/>
    <w:rsid w:val="00AF1E3F"/>
    <w:rsid w:val="00AF1F14"/>
    <w:rsid w:val="00AF25CF"/>
    <w:rsid w:val="00AF2707"/>
    <w:rsid w:val="00AF2976"/>
    <w:rsid w:val="00AF2CC3"/>
    <w:rsid w:val="00AF3056"/>
    <w:rsid w:val="00AF32A4"/>
    <w:rsid w:val="00AF3532"/>
    <w:rsid w:val="00AF3709"/>
    <w:rsid w:val="00AF3C74"/>
    <w:rsid w:val="00AF3F77"/>
    <w:rsid w:val="00AF417E"/>
    <w:rsid w:val="00AF4549"/>
    <w:rsid w:val="00AF4578"/>
    <w:rsid w:val="00AF45A1"/>
    <w:rsid w:val="00AF5222"/>
    <w:rsid w:val="00AF5536"/>
    <w:rsid w:val="00AF5739"/>
    <w:rsid w:val="00AF6221"/>
    <w:rsid w:val="00AF64EF"/>
    <w:rsid w:val="00AF75FD"/>
    <w:rsid w:val="00AF77E6"/>
    <w:rsid w:val="00AF7919"/>
    <w:rsid w:val="00AF7C24"/>
    <w:rsid w:val="00B00E64"/>
    <w:rsid w:val="00B01246"/>
    <w:rsid w:val="00B02088"/>
    <w:rsid w:val="00B0208F"/>
    <w:rsid w:val="00B027AF"/>
    <w:rsid w:val="00B02FF5"/>
    <w:rsid w:val="00B03899"/>
    <w:rsid w:val="00B03BC8"/>
    <w:rsid w:val="00B043BF"/>
    <w:rsid w:val="00B046DF"/>
    <w:rsid w:val="00B04990"/>
    <w:rsid w:val="00B051C6"/>
    <w:rsid w:val="00B0556A"/>
    <w:rsid w:val="00B05B6C"/>
    <w:rsid w:val="00B05C50"/>
    <w:rsid w:val="00B0632D"/>
    <w:rsid w:val="00B06544"/>
    <w:rsid w:val="00B067DA"/>
    <w:rsid w:val="00B068A4"/>
    <w:rsid w:val="00B06C4F"/>
    <w:rsid w:val="00B07594"/>
    <w:rsid w:val="00B102C4"/>
    <w:rsid w:val="00B1065B"/>
    <w:rsid w:val="00B10F0B"/>
    <w:rsid w:val="00B11A2C"/>
    <w:rsid w:val="00B1244F"/>
    <w:rsid w:val="00B125E8"/>
    <w:rsid w:val="00B12887"/>
    <w:rsid w:val="00B12906"/>
    <w:rsid w:val="00B12AAB"/>
    <w:rsid w:val="00B13270"/>
    <w:rsid w:val="00B13F24"/>
    <w:rsid w:val="00B14281"/>
    <w:rsid w:val="00B151B5"/>
    <w:rsid w:val="00B15B66"/>
    <w:rsid w:val="00B15E33"/>
    <w:rsid w:val="00B1630D"/>
    <w:rsid w:val="00B16BC9"/>
    <w:rsid w:val="00B17026"/>
    <w:rsid w:val="00B17482"/>
    <w:rsid w:val="00B1762C"/>
    <w:rsid w:val="00B17A4A"/>
    <w:rsid w:val="00B20429"/>
    <w:rsid w:val="00B20538"/>
    <w:rsid w:val="00B20A23"/>
    <w:rsid w:val="00B20AB2"/>
    <w:rsid w:val="00B212DD"/>
    <w:rsid w:val="00B214EB"/>
    <w:rsid w:val="00B2181A"/>
    <w:rsid w:val="00B21FD5"/>
    <w:rsid w:val="00B22177"/>
    <w:rsid w:val="00B22558"/>
    <w:rsid w:val="00B2283F"/>
    <w:rsid w:val="00B22AB0"/>
    <w:rsid w:val="00B22C65"/>
    <w:rsid w:val="00B234DE"/>
    <w:rsid w:val="00B236C8"/>
    <w:rsid w:val="00B256FF"/>
    <w:rsid w:val="00B257A7"/>
    <w:rsid w:val="00B25E2B"/>
    <w:rsid w:val="00B26C07"/>
    <w:rsid w:val="00B26EC5"/>
    <w:rsid w:val="00B26F00"/>
    <w:rsid w:val="00B27B2D"/>
    <w:rsid w:val="00B30586"/>
    <w:rsid w:val="00B3073D"/>
    <w:rsid w:val="00B3082B"/>
    <w:rsid w:val="00B3083D"/>
    <w:rsid w:val="00B308D2"/>
    <w:rsid w:val="00B31728"/>
    <w:rsid w:val="00B32A37"/>
    <w:rsid w:val="00B32D18"/>
    <w:rsid w:val="00B32D26"/>
    <w:rsid w:val="00B32FB8"/>
    <w:rsid w:val="00B3301E"/>
    <w:rsid w:val="00B33296"/>
    <w:rsid w:val="00B332A8"/>
    <w:rsid w:val="00B3468A"/>
    <w:rsid w:val="00B34ECF"/>
    <w:rsid w:val="00B35133"/>
    <w:rsid w:val="00B351CC"/>
    <w:rsid w:val="00B3528A"/>
    <w:rsid w:val="00B35792"/>
    <w:rsid w:val="00B35CE4"/>
    <w:rsid w:val="00B35E3C"/>
    <w:rsid w:val="00B36117"/>
    <w:rsid w:val="00B361F7"/>
    <w:rsid w:val="00B3641B"/>
    <w:rsid w:val="00B3646F"/>
    <w:rsid w:val="00B365DC"/>
    <w:rsid w:val="00B37007"/>
    <w:rsid w:val="00B3711B"/>
    <w:rsid w:val="00B37A12"/>
    <w:rsid w:val="00B40815"/>
    <w:rsid w:val="00B40973"/>
    <w:rsid w:val="00B415A6"/>
    <w:rsid w:val="00B41A93"/>
    <w:rsid w:val="00B41ED0"/>
    <w:rsid w:val="00B42034"/>
    <w:rsid w:val="00B423EC"/>
    <w:rsid w:val="00B4259A"/>
    <w:rsid w:val="00B432D9"/>
    <w:rsid w:val="00B43346"/>
    <w:rsid w:val="00B433A7"/>
    <w:rsid w:val="00B433EC"/>
    <w:rsid w:val="00B435F6"/>
    <w:rsid w:val="00B43634"/>
    <w:rsid w:val="00B437E1"/>
    <w:rsid w:val="00B43AB6"/>
    <w:rsid w:val="00B44A83"/>
    <w:rsid w:val="00B44A8E"/>
    <w:rsid w:val="00B44BC5"/>
    <w:rsid w:val="00B44DF4"/>
    <w:rsid w:val="00B44F0A"/>
    <w:rsid w:val="00B45946"/>
    <w:rsid w:val="00B45B85"/>
    <w:rsid w:val="00B45EFC"/>
    <w:rsid w:val="00B46498"/>
    <w:rsid w:val="00B46710"/>
    <w:rsid w:val="00B46E8D"/>
    <w:rsid w:val="00B507C2"/>
    <w:rsid w:val="00B50848"/>
    <w:rsid w:val="00B5116E"/>
    <w:rsid w:val="00B51375"/>
    <w:rsid w:val="00B51813"/>
    <w:rsid w:val="00B51CC3"/>
    <w:rsid w:val="00B51E8A"/>
    <w:rsid w:val="00B51FB5"/>
    <w:rsid w:val="00B5246F"/>
    <w:rsid w:val="00B52ACF"/>
    <w:rsid w:val="00B52E5E"/>
    <w:rsid w:val="00B538F5"/>
    <w:rsid w:val="00B54073"/>
    <w:rsid w:val="00B5478E"/>
    <w:rsid w:val="00B54CB6"/>
    <w:rsid w:val="00B550C7"/>
    <w:rsid w:val="00B55146"/>
    <w:rsid w:val="00B556E0"/>
    <w:rsid w:val="00B5653A"/>
    <w:rsid w:val="00B5699D"/>
    <w:rsid w:val="00B571FA"/>
    <w:rsid w:val="00B57498"/>
    <w:rsid w:val="00B576EE"/>
    <w:rsid w:val="00B57D7C"/>
    <w:rsid w:val="00B60292"/>
    <w:rsid w:val="00B6075B"/>
    <w:rsid w:val="00B607FB"/>
    <w:rsid w:val="00B60FC1"/>
    <w:rsid w:val="00B612A9"/>
    <w:rsid w:val="00B61DC2"/>
    <w:rsid w:val="00B6251C"/>
    <w:rsid w:val="00B62A24"/>
    <w:rsid w:val="00B63A67"/>
    <w:rsid w:val="00B6406D"/>
    <w:rsid w:val="00B649B1"/>
    <w:rsid w:val="00B64FC2"/>
    <w:rsid w:val="00B651A5"/>
    <w:rsid w:val="00B65433"/>
    <w:rsid w:val="00B65567"/>
    <w:rsid w:val="00B656F8"/>
    <w:rsid w:val="00B65FF5"/>
    <w:rsid w:val="00B66106"/>
    <w:rsid w:val="00B668E9"/>
    <w:rsid w:val="00B67305"/>
    <w:rsid w:val="00B67892"/>
    <w:rsid w:val="00B701EB"/>
    <w:rsid w:val="00B703DF"/>
    <w:rsid w:val="00B704A2"/>
    <w:rsid w:val="00B70897"/>
    <w:rsid w:val="00B70A69"/>
    <w:rsid w:val="00B7139B"/>
    <w:rsid w:val="00B71AB8"/>
    <w:rsid w:val="00B723DE"/>
    <w:rsid w:val="00B724EF"/>
    <w:rsid w:val="00B72C7B"/>
    <w:rsid w:val="00B73715"/>
    <w:rsid w:val="00B73D9B"/>
    <w:rsid w:val="00B74412"/>
    <w:rsid w:val="00B7493D"/>
    <w:rsid w:val="00B75660"/>
    <w:rsid w:val="00B7580D"/>
    <w:rsid w:val="00B75896"/>
    <w:rsid w:val="00B758EA"/>
    <w:rsid w:val="00B75973"/>
    <w:rsid w:val="00B75AAA"/>
    <w:rsid w:val="00B75B7A"/>
    <w:rsid w:val="00B75D49"/>
    <w:rsid w:val="00B76757"/>
    <w:rsid w:val="00B76993"/>
    <w:rsid w:val="00B769CA"/>
    <w:rsid w:val="00B76C46"/>
    <w:rsid w:val="00B777A0"/>
    <w:rsid w:val="00B77B80"/>
    <w:rsid w:val="00B8122D"/>
    <w:rsid w:val="00B82CA2"/>
    <w:rsid w:val="00B82E35"/>
    <w:rsid w:val="00B83BB5"/>
    <w:rsid w:val="00B83EFC"/>
    <w:rsid w:val="00B83FD4"/>
    <w:rsid w:val="00B85643"/>
    <w:rsid w:val="00B85DFF"/>
    <w:rsid w:val="00B86062"/>
    <w:rsid w:val="00B868AD"/>
    <w:rsid w:val="00B87314"/>
    <w:rsid w:val="00B87363"/>
    <w:rsid w:val="00B87424"/>
    <w:rsid w:val="00B904BD"/>
    <w:rsid w:val="00B90825"/>
    <w:rsid w:val="00B90D34"/>
    <w:rsid w:val="00B90E8C"/>
    <w:rsid w:val="00B91646"/>
    <w:rsid w:val="00B91E85"/>
    <w:rsid w:val="00B92CFC"/>
    <w:rsid w:val="00B92F96"/>
    <w:rsid w:val="00B93204"/>
    <w:rsid w:val="00B9357F"/>
    <w:rsid w:val="00B93B5B"/>
    <w:rsid w:val="00B93DA8"/>
    <w:rsid w:val="00B94024"/>
    <w:rsid w:val="00B940D6"/>
    <w:rsid w:val="00B94341"/>
    <w:rsid w:val="00B949AF"/>
    <w:rsid w:val="00B94AB9"/>
    <w:rsid w:val="00B953FE"/>
    <w:rsid w:val="00B957D8"/>
    <w:rsid w:val="00B95804"/>
    <w:rsid w:val="00B95A38"/>
    <w:rsid w:val="00B95DA1"/>
    <w:rsid w:val="00B95DC3"/>
    <w:rsid w:val="00B967AF"/>
    <w:rsid w:val="00B967DE"/>
    <w:rsid w:val="00B968D9"/>
    <w:rsid w:val="00B96CC7"/>
    <w:rsid w:val="00B96EF6"/>
    <w:rsid w:val="00B97799"/>
    <w:rsid w:val="00B97AA9"/>
    <w:rsid w:val="00B97C04"/>
    <w:rsid w:val="00B97D0F"/>
    <w:rsid w:val="00B97D4C"/>
    <w:rsid w:val="00B97FE2"/>
    <w:rsid w:val="00BA03AA"/>
    <w:rsid w:val="00BA0532"/>
    <w:rsid w:val="00BA06D3"/>
    <w:rsid w:val="00BA07BE"/>
    <w:rsid w:val="00BA0BCF"/>
    <w:rsid w:val="00BA0DF3"/>
    <w:rsid w:val="00BA1201"/>
    <w:rsid w:val="00BA17D7"/>
    <w:rsid w:val="00BA197F"/>
    <w:rsid w:val="00BA1CCE"/>
    <w:rsid w:val="00BA1E11"/>
    <w:rsid w:val="00BA1FEA"/>
    <w:rsid w:val="00BA2B93"/>
    <w:rsid w:val="00BA2C8F"/>
    <w:rsid w:val="00BA2DAC"/>
    <w:rsid w:val="00BA2FE4"/>
    <w:rsid w:val="00BA3F45"/>
    <w:rsid w:val="00BA435B"/>
    <w:rsid w:val="00BA451D"/>
    <w:rsid w:val="00BA4941"/>
    <w:rsid w:val="00BA49E3"/>
    <w:rsid w:val="00BA50B3"/>
    <w:rsid w:val="00BA525F"/>
    <w:rsid w:val="00BA53D5"/>
    <w:rsid w:val="00BA5C1C"/>
    <w:rsid w:val="00BA5FF9"/>
    <w:rsid w:val="00BA63FA"/>
    <w:rsid w:val="00BA6D77"/>
    <w:rsid w:val="00BA6DD3"/>
    <w:rsid w:val="00BA6EC2"/>
    <w:rsid w:val="00BA7774"/>
    <w:rsid w:val="00BA79E4"/>
    <w:rsid w:val="00BA7B2A"/>
    <w:rsid w:val="00BA7D23"/>
    <w:rsid w:val="00BB04A0"/>
    <w:rsid w:val="00BB07E8"/>
    <w:rsid w:val="00BB0C07"/>
    <w:rsid w:val="00BB16BF"/>
    <w:rsid w:val="00BB183F"/>
    <w:rsid w:val="00BB21C4"/>
    <w:rsid w:val="00BB2750"/>
    <w:rsid w:val="00BB2859"/>
    <w:rsid w:val="00BB290B"/>
    <w:rsid w:val="00BB2A17"/>
    <w:rsid w:val="00BB2B2B"/>
    <w:rsid w:val="00BB2B36"/>
    <w:rsid w:val="00BB2C2C"/>
    <w:rsid w:val="00BB4337"/>
    <w:rsid w:val="00BB434E"/>
    <w:rsid w:val="00BB528E"/>
    <w:rsid w:val="00BB5436"/>
    <w:rsid w:val="00BB5A0B"/>
    <w:rsid w:val="00BB5D2E"/>
    <w:rsid w:val="00BB6142"/>
    <w:rsid w:val="00BB6361"/>
    <w:rsid w:val="00BB7294"/>
    <w:rsid w:val="00BB73EF"/>
    <w:rsid w:val="00BB7478"/>
    <w:rsid w:val="00BB75E9"/>
    <w:rsid w:val="00BB7C35"/>
    <w:rsid w:val="00BB7F84"/>
    <w:rsid w:val="00BC005D"/>
    <w:rsid w:val="00BC00AC"/>
    <w:rsid w:val="00BC0365"/>
    <w:rsid w:val="00BC0CCA"/>
    <w:rsid w:val="00BC0F00"/>
    <w:rsid w:val="00BC138B"/>
    <w:rsid w:val="00BC14E5"/>
    <w:rsid w:val="00BC1665"/>
    <w:rsid w:val="00BC2486"/>
    <w:rsid w:val="00BC2B7D"/>
    <w:rsid w:val="00BC3053"/>
    <w:rsid w:val="00BC37CB"/>
    <w:rsid w:val="00BC3C0F"/>
    <w:rsid w:val="00BC414F"/>
    <w:rsid w:val="00BC565E"/>
    <w:rsid w:val="00BC5C70"/>
    <w:rsid w:val="00BC5F69"/>
    <w:rsid w:val="00BC5FAE"/>
    <w:rsid w:val="00BC6893"/>
    <w:rsid w:val="00BC6989"/>
    <w:rsid w:val="00BC6DD3"/>
    <w:rsid w:val="00BC6E13"/>
    <w:rsid w:val="00BC6E1A"/>
    <w:rsid w:val="00BC7C25"/>
    <w:rsid w:val="00BD01E7"/>
    <w:rsid w:val="00BD0AD8"/>
    <w:rsid w:val="00BD0D1B"/>
    <w:rsid w:val="00BD1325"/>
    <w:rsid w:val="00BD16D0"/>
    <w:rsid w:val="00BD1B65"/>
    <w:rsid w:val="00BD1CF6"/>
    <w:rsid w:val="00BD30DE"/>
    <w:rsid w:val="00BD3A28"/>
    <w:rsid w:val="00BD3A82"/>
    <w:rsid w:val="00BD3D21"/>
    <w:rsid w:val="00BD474D"/>
    <w:rsid w:val="00BD5BEC"/>
    <w:rsid w:val="00BD5DD2"/>
    <w:rsid w:val="00BD5FB7"/>
    <w:rsid w:val="00BD608E"/>
    <w:rsid w:val="00BD66A4"/>
    <w:rsid w:val="00BD6AF5"/>
    <w:rsid w:val="00BD6CFF"/>
    <w:rsid w:val="00BD7156"/>
    <w:rsid w:val="00BD7924"/>
    <w:rsid w:val="00BD7A9E"/>
    <w:rsid w:val="00BD7BC6"/>
    <w:rsid w:val="00BE0440"/>
    <w:rsid w:val="00BE087F"/>
    <w:rsid w:val="00BE089B"/>
    <w:rsid w:val="00BE120E"/>
    <w:rsid w:val="00BE13E9"/>
    <w:rsid w:val="00BE18FB"/>
    <w:rsid w:val="00BE2470"/>
    <w:rsid w:val="00BE24C1"/>
    <w:rsid w:val="00BE2603"/>
    <w:rsid w:val="00BE28F0"/>
    <w:rsid w:val="00BE2CD9"/>
    <w:rsid w:val="00BE2EEC"/>
    <w:rsid w:val="00BE30BE"/>
    <w:rsid w:val="00BE31EE"/>
    <w:rsid w:val="00BE33C3"/>
    <w:rsid w:val="00BE33F0"/>
    <w:rsid w:val="00BE37F7"/>
    <w:rsid w:val="00BE3B22"/>
    <w:rsid w:val="00BE3D7C"/>
    <w:rsid w:val="00BE436A"/>
    <w:rsid w:val="00BE47B1"/>
    <w:rsid w:val="00BE49CD"/>
    <w:rsid w:val="00BE53CB"/>
    <w:rsid w:val="00BE5BA3"/>
    <w:rsid w:val="00BE6625"/>
    <w:rsid w:val="00BE69EC"/>
    <w:rsid w:val="00BE6D09"/>
    <w:rsid w:val="00BE716C"/>
    <w:rsid w:val="00BE73B1"/>
    <w:rsid w:val="00BE75CB"/>
    <w:rsid w:val="00BE7968"/>
    <w:rsid w:val="00BE7B4A"/>
    <w:rsid w:val="00BF101D"/>
    <w:rsid w:val="00BF1376"/>
    <w:rsid w:val="00BF1696"/>
    <w:rsid w:val="00BF1724"/>
    <w:rsid w:val="00BF1925"/>
    <w:rsid w:val="00BF1AFE"/>
    <w:rsid w:val="00BF1D99"/>
    <w:rsid w:val="00BF1FDD"/>
    <w:rsid w:val="00BF29A5"/>
    <w:rsid w:val="00BF29CD"/>
    <w:rsid w:val="00BF307B"/>
    <w:rsid w:val="00BF3696"/>
    <w:rsid w:val="00BF3E25"/>
    <w:rsid w:val="00BF3E3B"/>
    <w:rsid w:val="00BF414C"/>
    <w:rsid w:val="00BF446D"/>
    <w:rsid w:val="00BF46E3"/>
    <w:rsid w:val="00BF4BBC"/>
    <w:rsid w:val="00BF4E52"/>
    <w:rsid w:val="00BF4E67"/>
    <w:rsid w:val="00BF4E84"/>
    <w:rsid w:val="00BF4FE5"/>
    <w:rsid w:val="00BF56EF"/>
    <w:rsid w:val="00BF5777"/>
    <w:rsid w:val="00BF5DC6"/>
    <w:rsid w:val="00BF5F76"/>
    <w:rsid w:val="00BF6091"/>
    <w:rsid w:val="00BF62BD"/>
    <w:rsid w:val="00BF655C"/>
    <w:rsid w:val="00BF6E86"/>
    <w:rsid w:val="00BF7141"/>
    <w:rsid w:val="00BF7779"/>
    <w:rsid w:val="00BF7C53"/>
    <w:rsid w:val="00BF7EE2"/>
    <w:rsid w:val="00C0026E"/>
    <w:rsid w:val="00C0092D"/>
    <w:rsid w:val="00C00EC3"/>
    <w:rsid w:val="00C012BF"/>
    <w:rsid w:val="00C0237C"/>
    <w:rsid w:val="00C027E3"/>
    <w:rsid w:val="00C02C7F"/>
    <w:rsid w:val="00C0305A"/>
    <w:rsid w:val="00C03C4B"/>
    <w:rsid w:val="00C03E6D"/>
    <w:rsid w:val="00C049B8"/>
    <w:rsid w:val="00C04B32"/>
    <w:rsid w:val="00C04C07"/>
    <w:rsid w:val="00C05179"/>
    <w:rsid w:val="00C0568A"/>
    <w:rsid w:val="00C056BD"/>
    <w:rsid w:val="00C05CDD"/>
    <w:rsid w:val="00C06074"/>
    <w:rsid w:val="00C06B1D"/>
    <w:rsid w:val="00C07558"/>
    <w:rsid w:val="00C07824"/>
    <w:rsid w:val="00C07EE3"/>
    <w:rsid w:val="00C10022"/>
    <w:rsid w:val="00C104D6"/>
    <w:rsid w:val="00C10A11"/>
    <w:rsid w:val="00C10B5D"/>
    <w:rsid w:val="00C10DFC"/>
    <w:rsid w:val="00C11109"/>
    <w:rsid w:val="00C115B1"/>
    <w:rsid w:val="00C13010"/>
    <w:rsid w:val="00C13801"/>
    <w:rsid w:val="00C142E9"/>
    <w:rsid w:val="00C14489"/>
    <w:rsid w:val="00C1524F"/>
    <w:rsid w:val="00C152A6"/>
    <w:rsid w:val="00C15B6C"/>
    <w:rsid w:val="00C1632C"/>
    <w:rsid w:val="00C16392"/>
    <w:rsid w:val="00C167DD"/>
    <w:rsid w:val="00C16FA3"/>
    <w:rsid w:val="00C172FE"/>
    <w:rsid w:val="00C1771F"/>
    <w:rsid w:val="00C1796C"/>
    <w:rsid w:val="00C17F3C"/>
    <w:rsid w:val="00C2025A"/>
    <w:rsid w:val="00C2062C"/>
    <w:rsid w:val="00C2066A"/>
    <w:rsid w:val="00C2276D"/>
    <w:rsid w:val="00C22CBB"/>
    <w:rsid w:val="00C22DB0"/>
    <w:rsid w:val="00C22DC7"/>
    <w:rsid w:val="00C23B4A"/>
    <w:rsid w:val="00C24B70"/>
    <w:rsid w:val="00C24E45"/>
    <w:rsid w:val="00C25863"/>
    <w:rsid w:val="00C25B0D"/>
    <w:rsid w:val="00C25DAB"/>
    <w:rsid w:val="00C2637C"/>
    <w:rsid w:val="00C26FAF"/>
    <w:rsid w:val="00C275B7"/>
    <w:rsid w:val="00C2792D"/>
    <w:rsid w:val="00C27AEF"/>
    <w:rsid w:val="00C30475"/>
    <w:rsid w:val="00C304D3"/>
    <w:rsid w:val="00C30C92"/>
    <w:rsid w:val="00C3143B"/>
    <w:rsid w:val="00C317F5"/>
    <w:rsid w:val="00C31AB6"/>
    <w:rsid w:val="00C31E41"/>
    <w:rsid w:val="00C31EB8"/>
    <w:rsid w:val="00C3218D"/>
    <w:rsid w:val="00C32407"/>
    <w:rsid w:val="00C32604"/>
    <w:rsid w:val="00C3333E"/>
    <w:rsid w:val="00C34138"/>
    <w:rsid w:val="00C342DF"/>
    <w:rsid w:val="00C343B3"/>
    <w:rsid w:val="00C35126"/>
    <w:rsid w:val="00C351DC"/>
    <w:rsid w:val="00C355C3"/>
    <w:rsid w:val="00C356AA"/>
    <w:rsid w:val="00C35916"/>
    <w:rsid w:val="00C35920"/>
    <w:rsid w:val="00C360E8"/>
    <w:rsid w:val="00C36329"/>
    <w:rsid w:val="00C36499"/>
    <w:rsid w:val="00C366BB"/>
    <w:rsid w:val="00C36E50"/>
    <w:rsid w:val="00C36F9E"/>
    <w:rsid w:val="00C37258"/>
    <w:rsid w:val="00C37D50"/>
    <w:rsid w:val="00C40119"/>
    <w:rsid w:val="00C404B4"/>
    <w:rsid w:val="00C408BA"/>
    <w:rsid w:val="00C40E73"/>
    <w:rsid w:val="00C40F63"/>
    <w:rsid w:val="00C410B5"/>
    <w:rsid w:val="00C41709"/>
    <w:rsid w:val="00C418A2"/>
    <w:rsid w:val="00C41D75"/>
    <w:rsid w:val="00C42355"/>
    <w:rsid w:val="00C429A2"/>
    <w:rsid w:val="00C42BF4"/>
    <w:rsid w:val="00C42D01"/>
    <w:rsid w:val="00C42F55"/>
    <w:rsid w:val="00C43434"/>
    <w:rsid w:val="00C438DA"/>
    <w:rsid w:val="00C4432D"/>
    <w:rsid w:val="00C44845"/>
    <w:rsid w:val="00C44AF2"/>
    <w:rsid w:val="00C44CA0"/>
    <w:rsid w:val="00C45618"/>
    <w:rsid w:val="00C45B9A"/>
    <w:rsid w:val="00C45C15"/>
    <w:rsid w:val="00C45CCF"/>
    <w:rsid w:val="00C464FB"/>
    <w:rsid w:val="00C46F03"/>
    <w:rsid w:val="00C46FB8"/>
    <w:rsid w:val="00C471E1"/>
    <w:rsid w:val="00C47413"/>
    <w:rsid w:val="00C47EA6"/>
    <w:rsid w:val="00C51A79"/>
    <w:rsid w:val="00C51A95"/>
    <w:rsid w:val="00C524EA"/>
    <w:rsid w:val="00C52B17"/>
    <w:rsid w:val="00C52EE6"/>
    <w:rsid w:val="00C52F4B"/>
    <w:rsid w:val="00C5329E"/>
    <w:rsid w:val="00C536CD"/>
    <w:rsid w:val="00C53AF7"/>
    <w:rsid w:val="00C53C81"/>
    <w:rsid w:val="00C543D5"/>
    <w:rsid w:val="00C547A5"/>
    <w:rsid w:val="00C54807"/>
    <w:rsid w:val="00C558E5"/>
    <w:rsid w:val="00C55BBF"/>
    <w:rsid w:val="00C5656B"/>
    <w:rsid w:val="00C57071"/>
    <w:rsid w:val="00C57486"/>
    <w:rsid w:val="00C578D9"/>
    <w:rsid w:val="00C57A29"/>
    <w:rsid w:val="00C612F5"/>
    <w:rsid w:val="00C619B2"/>
    <w:rsid w:val="00C61D23"/>
    <w:rsid w:val="00C61E1F"/>
    <w:rsid w:val="00C6237A"/>
    <w:rsid w:val="00C62680"/>
    <w:rsid w:val="00C6326F"/>
    <w:rsid w:val="00C63453"/>
    <w:rsid w:val="00C63986"/>
    <w:rsid w:val="00C639B3"/>
    <w:rsid w:val="00C63D4F"/>
    <w:rsid w:val="00C63E12"/>
    <w:rsid w:val="00C63F84"/>
    <w:rsid w:val="00C6455D"/>
    <w:rsid w:val="00C66212"/>
    <w:rsid w:val="00C6630E"/>
    <w:rsid w:val="00C6645C"/>
    <w:rsid w:val="00C6661E"/>
    <w:rsid w:val="00C668F0"/>
    <w:rsid w:val="00C66E3D"/>
    <w:rsid w:val="00C676C4"/>
    <w:rsid w:val="00C70565"/>
    <w:rsid w:val="00C70A3F"/>
    <w:rsid w:val="00C71008"/>
    <w:rsid w:val="00C714F0"/>
    <w:rsid w:val="00C7150F"/>
    <w:rsid w:val="00C7180D"/>
    <w:rsid w:val="00C71A41"/>
    <w:rsid w:val="00C7248E"/>
    <w:rsid w:val="00C73D64"/>
    <w:rsid w:val="00C73DFF"/>
    <w:rsid w:val="00C745C7"/>
    <w:rsid w:val="00C74929"/>
    <w:rsid w:val="00C74B6B"/>
    <w:rsid w:val="00C757AB"/>
    <w:rsid w:val="00C75A83"/>
    <w:rsid w:val="00C75B30"/>
    <w:rsid w:val="00C760FE"/>
    <w:rsid w:val="00C770B3"/>
    <w:rsid w:val="00C77D7E"/>
    <w:rsid w:val="00C77E8F"/>
    <w:rsid w:val="00C8090B"/>
    <w:rsid w:val="00C80A5A"/>
    <w:rsid w:val="00C80DD3"/>
    <w:rsid w:val="00C812C3"/>
    <w:rsid w:val="00C8148B"/>
    <w:rsid w:val="00C8195E"/>
    <w:rsid w:val="00C81BCD"/>
    <w:rsid w:val="00C81ECB"/>
    <w:rsid w:val="00C81FCA"/>
    <w:rsid w:val="00C822E6"/>
    <w:rsid w:val="00C82678"/>
    <w:rsid w:val="00C83478"/>
    <w:rsid w:val="00C83D0B"/>
    <w:rsid w:val="00C83D37"/>
    <w:rsid w:val="00C8408B"/>
    <w:rsid w:val="00C84905"/>
    <w:rsid w:val="00C855E6"/>
    <w:rsid w:val="00C8622F"/>
    <w:rsid w:val="00C86244"/>
    <w:rsid w:val="00C8731B"/>
    <w:rsid w:val="00C8758A"/>
    <w:rsid w:val="00C87A06"/>
    <w:rsid w:val="00C909F9"/>
    <w:rsid w:val="00C9106B"/>
    <w:rsid w:val="00C913CA"/>
    <w:rsid w:val="00C9146A"/>
    <w:rsid w:val="00C914D4"/>
    <w:rsid w:val="00C91898"/>
    <w:rsid w:val="00C91F9A"/>
    <w:rsid w:val="00C91FD7"/>
    <w:rsid w:val="00C922E2"/>
    <w:rsid w:val="00C9250B"/>
    <w:rsid w:val="00C92917"/>
    <w:rsid w:val="00C92ADD"/>
    <w:rsid w:val="00C92F93"/>
    <w:rsid w:val="00C93027"/>
    <w:rsid w:val="00C930CB"/>
    <w:rsid w:val="00C934C1"/>
    <w:rsid w:val="00C93B21"/>
    <w:rsid w:val="00C94183"/>
    <w:rsid w:val="00C943CB"/>
    <w:rsid w:val="00C946E9"/>
    <w:rsid w:val="00C94CF4"/>
    <w:rsid w:val="00C95ED3"/>
    <w:rsid w:val="00C967F5"/>
    <w:rsid w:val="00C969DA"/>
    <w:rsid w:val="00C96F0D"/>
    <w:rsid w:val="00C9739F"/>
    <w:rsid w:val="00C97449"/>
    <w:rsid w:val="00C97EC9"/>
    <w:rsid w:val="00CA020B"/>
    <w:rsid w:val="00CA101B"/>
    <w:rsid w:val="00CA148C"/>
    <w:rsid w:val="00CA22E8"/>
    <w:rsid w:val="00CA26BE"/>
    <w:rsid w:val="00CA2B4B"/>
    <w:rsid w:val="00CA3544"/>
    <w:rsid w:val="00CA3808"/>
    <w:rsid w:val="00CA3857"/>
    <w:rsid w:val="00CA3896"/>
    <w:rsid w:val="00CA42FD"/>
    <w:rsid w:val="00CA43B1"/>
    <w:rsid w:val="00CA44C7"/>
    <w:rsid w:val="00CA4C37"/>
    <w:rsid w:val="00CA4CAA"/>
    <w:rsid w:val="00CA4D8F"/>
    <w:rsid w:val="00CA513B"/>
    <w:rsid w:val="00CA54E2"/>
    <w:rsid w:val="00CA5788"/>
    <w:rsid w:val="00CA5FBC"/>
    <w:rsid w:val="00CA5FD1"/>
    <w:rsid w:val="00CA66A1"/>
    <w:rsid w:val="00CA68E3"/>
    <w:rsid w:val="00CA6D8A"/>
    <w:rsid w:val="00CA7962"/>
    <w:rsid w:val="00CB0215"/>
    <w:rsid w:val="00CB0634"/>
    <w:rsid w:val="00CB063B"/>
    <w:rsid w:val="00CB06DB"/>
    <w:rsid w:val="00CB0BE6"/>
    <w:rsid w:val="00CB0FE5"/>
    <w:rsid w:val="00CB1D30"/>
    <w:rsid w:val="00CB1EFC"/>
    <w:rsid w:val="00CB1FE7"/>
    <w:rsid w:val="00CB20C3"/>
    <w:rsid w:val="00CB26B1"/>
    <w:rsid w:val="00CB34E2"/>
    <w:rsid w:val="00CB38A6"/>
    <w:rsid w:val="00CB3AAA"/>
    <w:rsid w:val="00CB3D50"/>
    <w:rsid w:val="00CB4056"/>
    <w:rsid w:val="00CB4848"/>
    <w:rsid w:val="00CB4EA9"/>
    <w:rsid w:val="00CB5237"/>
    <w:rsid w:val="00CB6440"/>
    <w:rsid w:val="00CB6B9E"/>
    <w:rsid w:val="00CB6C36"/>
    <w:rsid w:val="00CB6C80"/>
    <w:rsid w:val="00CB6D5E"/>
    <w:rsid w:val="00CB731F"/>
    <w:rsid w:val="00CC0221"/>
    <w:rsid w:val="00CC04C6"/>
    <w:rsid w:val="00CC0C0F"/>
    <w:rsid w:val="00CC0D7D"/>
    <w:rsid w:val="00CC172D"/>
    <w:rsid w:val="00CC1FC6"/>
    <w:rsid w:val="00CC23D6"/>
    <w:rsid w:val="00CC25E7"/>
    <w:rsid w:val="00CC2A16"/>
    <w:rsid w:val="00CC2ED5"/>
    <w:rsid w:val="00CC3B13"/>
    <w:rsid w:val="00CC422C"/>
    <w:rsid w:val="00CC4248"/>
    <w:rsid w:val="00CC42C3"/>
    <w:rsid w:val="00CC464B"/>
    <w:rsid w:val="00CC4703"/>
    <w:rsid w:val="00CC513F"/>
    <w:rsid w:val="00CC543F"/>
    <w:rsid w:val="00CC590A"/>
    <w:rsid w:val="00CC5D31"/>
    <w:rsid w:val="00CC6038"/>
    <w:rsid w:val="00CC683B"/>
    <w:rsid w:val="00CC68ED"/>
    <w:rsid w:val="00CC6BA6"/>
    <w:rsid w:val="00CC758B"/>
    <w:rsid w:val="00CC79A4"/>
    <w:rsid w:val="00CC7DE7"/>
    <w:rsid w:val="00CC7E44"/>
    <w:rsid w:val="00CD043B"/>
    <w:rsid w:val="00CD05EF"/>
    <w:rsid w:val="00CD0821"/>
    <w:rsid w:val="00CD0966"/>
    <w:rsid w:val="00CD1225"/>
    <w:rsid w:val="00CD18A3"/>
    <w:rsid w:val="00CD1E53"/>
    <w:rsid w:val="00CD1EDE"/>
    <w:rsid w:val="00CD21FE"/>
    <w:rsid w:val="00CD2CA6"/>
    <w:rsid w:val="00CD3163"/>
    <w:rsid w:val="00CD35BF"/>
    <w:rsid w:val="00CD3CA7"/>
    <w:rsid w:val="00CD4565"/>
    <w:rsid w:val="00CD45EA"/>
    <w:rsid w:val="00CD4775"/>
    <w:rsid w:val="00CD4BE6"/>
    <w:rsid w:val="00CD4C2B"/>
    <w:rsid w:val="00CD4DF1"/>
    <w:rsid w:val="00CD4F09"/>
    <w:rsid w:val="00CD5894"/>
    <w:rsid w:val="00CD5A8C"/>
    <w:rsid w:val="00CD6AFF"/>
    <w:rsid w:val="00CD6F68"/>
    <w:rsid w:val="00CD7103"/>
    <w:rsid w:val="00CD79DA"/>
    <w:rsid w:val="00CD7B26"/>
    <w:rsid w:val="00CD7B5C"/>
    <w:rsid w:val="00CD7E4B"/>
    <w:rsid w:val="00CE0063"/>
    <w:rsid w:val="00CE0375"/>
    <w:rsid w:val="00CE05C5"/>
    <w:rsid w:val="00CE166C"/>
    <w:rsid w:val="00CE1C7E"/>
    <w:rsid w:val="00CE1E3B"/>
    <w:rsid w:val="00CE23CF"/>
    <w:rsid w:val="00CE2CC3"/>
    <w:rsid w:val="00CE2D1F"/>
    <w:rsid w:val="00CE31D6"/>
    <w:rsid w:val="00CE354E"/>
    <w:rsid w:val="00CE372B"/>
    <w:rsid w:val="00CE3AB9"/>
    <w:rsid w:val="00CE41E5"/>
    <w:rsid w:val="00CE43AD"/>
    <w:rsid w:val="00CE4CE0"/>
    <w:rsid w:val="00CE4E4B"/>
    <w:rsid w:val="00CE5006"/>
    <w:rsid w:val="00CE55FF"/>
    <w:rsid w:val="00CE609A"/>
    <w:rsid w:val="00CE66F1"/>
    <w:rsid w:val="00CE6721"/>
    <w:rsid w:val="00CE6861"/>
    <w:rsid w:val="00CE69C5"/>
    <w:rsid w:val="00CE6AF8"/>
    <w:rsid w:val="00CE6E80"/>
    <w:rsid w:val="00CE78F1"/>
    <w:rsid w:val="00CE7D50"/>
    <w:rsid w:val="00CF0234"/>
    <w:rsid w:val="00CF05A8"/>
    <w:rsid w:val="00CF09B3"/>
    <w:rsid w:val="00CF142E"/>
    <w:rsid w:val="00CF1767"/>
    <w:rsid w:val="00CF17FE"/>
    <w:rsid w:val="00CF2D20"/>
    <w:rsid w:val="00CF2E41"/>
    <w:rsid w:val="00CF3760"/>
    <w:rsid w:val="00CF3B3E"/>
    <w:rsid w:val="00CF3E2D"/>
    <w:rsid w:val="00CF3F7D"/>
    <w:rsid w:val="00CF443A"/>
    <w:rsid w:val="00CF4762"/>
    <w:rsid w:val="00CF548F"/>
    <w:rsid w:val="00CF5A5C"/>
    <w:rsid w:val="00CF5D46"/>
    <w:rsid w:val="00CF5FC6"/>
    <w:rsid w:val="00CF61EF"/>
    <w:rsid w:val="00CF6F21"/>
    <w:rsid w:val="00CF7C2B"/>
    <w:rsid w:val="00CF7E13"/>
    <w:rsid w:val="00D001D1"/>
    <w:rsid w:val="00D00357"/>
    <w:rsid w:val="00D00438"/>
    <w:rsid w:val="00D00DAF"/>
    <w:rsid w:val="00D00EEB"/>
    <w:rsid w:val="00D011DC"/>
    <w:rsid w:val="00D0141B"/>
    <w:rsid w:val="00D0152C"/>
    <w:rsid w:val="00D016DA"/>
    <w:rsid w:val="00D0288D"/>
    <w:rsid w:val="00D03E32"/>
    <w:rsid w:val="00D03E81"/>
    <w:rsid w:val="00D048F5"/>
    <w:rsid w:val="00D04D4E"/>
    <w:rsid w:val="00D05061"/>
    <w:rsid w:val="00D0515C"/>
    <w:rsid w:val="00D053C4"/>
    <w:rsid w:val="00D05A90"/>
    <w:rsid w:val="00D05C1A"/>
    <w:rsid w:val="00D05C94"/>
    <w:rsid w:val="00D0640F"/>
    <w:rsid w:val="00D0650B"/>
    <w:rsid w:val="00D0662B"/>
    <w:rsid w:val="00D06643"/>
    <w:rsid w:val="00D06878"/>
    <w:rsid w:val="00D068D3"/>
    <w:rsid w:val="00D06903"/>
    <w:rsid w:val="00D069F4"/>
    <w:rsid w:val="00D0706A"/>
    <w:rsid w:val="00D073C4"/>
    <w:rsid w:val="00D07590"/>
    <w:rsid w:val="00D07892"/>
    <w:rsid w:val="00D10122"/>
    <w:rsid w:val="00D10820"/>
    <w:rsid w:val="00D109C9"/>
    <w:rsid w:val="00D11004"/>
    <w:rsid w:val="00D11426"/>
    <w:rsid w:val="00D11A3A"/>
    <w:rsid w:val="00D12F3B"/>
    <w:rsid w:val="00D1438B"/>
    <w:rsid w:val="00D14A4C"/>
    <w:rsid w:val="00D14DAB"/>
    <w:rsid w:val="00D14E22"/>
    <w:rsid w:val="00D15622"/>
    <w:rsid w:val="00D15701"/>
    <w:rsid w:val="00D1578F"/>
    <w:rsid w:val="00D15CB7"/>
    <w:rsid w:val="00D16327"/>
    <w:rsid w:val="00D166BC"/>
    <w:rsid w:val="00D1689B"/>
    <w:rsid w:val="00D16D39"/>
    <w:rsid w:val="00D1719F"/>
    <w:rsid w:val="00D17598"/>
    <w:rsid w:val="00D17903"/>
    <w:rsid w:val="00D17C69"/>
    <w:rsid w:val="00D17F16"/>
    <w:rsid w:val="00D201B3"/>
    <w:rsid w:val="00D2033D"/>
    <w:rsid w:val="00D2048F"/>
    <w:rsid w:val="00D2049D"/>
    <w:rsid w:val="00D20B72"/>
    <w:rsid w:val="00D20E0D"/>
    <w:rsid w:val="00D2100F"/>
    <w:rsid w:val="00D21196"/>
    <w:rsid w:val="00D220D6"/>
    <w:rsid w:val="00D2219A"/>
    <w:rsid w:val="00D22399"/>
    <w:rsid w:val="00D228AF"/>
    <w:rsid w:val="00D22D58"/>
    <w:rsid w:val="00D232E4"/>
    <w:rsid w:val="00D238D3"/>
    <w:rsid w:val="00D23BBD"/>
    <w:rsid w:val="00D23C34"/>
    <w:rsid w:val="00D23E01"/>
    <w:rsid w:val="00D23FF8"/>
    <w:rsid w:val="00D242EB"/>
    <w:rsid w:val="00D248C6"/>
    <w:rsid w:val="00D249D5"/>
    <w:rsid w:val="00D2513C"/>
    <w:rsid w:val="00D25163"/>
    <w:rsid w:val="00D25231"/>
    <w:rsid w:val="00D25756"/>
    <w:rsid w:val="00D26BE4"/>
    <w:rsid w:val="00D26DBE"/>
    <w:rsid w:val="00D27C1A"/>
    <w:rsid w:val="00D304F3"/>
    <w:rsid w:val="00D30501"/>
    <w:rsid w:val="00D305E9"/>
    <w:rsid w:val="00D3078A"/>
    <w:rsid w:val="00D313DC"/>
    <w:rsid w:val="00D31537"/>
    <w:rsid w:val="00D31850"/>
    <w:rsid w:val="00D31900"/>
    <w:rsid w:val="00D3191B"/>
    <w:rsid w:val="00D319B8"/>
    <w:rsid w:val="00D328CB"/>
    <w:rsid w:val="00D329A7"/>
    <w:rsid w:val="00D33426"/>
    <w:rsid w:val="00D33B6A"/>
    <w:rsid w:val="00D345B9"/>
    <w:rsid w:val="00D34DF6"/>
    <w:rsid w:val="00D3523C"/>
    <w:rsid w:val="00D353B9"/>
    <w:rsid w:val="00D355D1"/>
    <w:rsid w:val="00D365B1"/>
    <w:rsid w:val="00D368AE"/>
    <w:rsid w:val="00D368E1"/>
    <w:rsid w:val="00D370F1"/>
    <w:rsid w:val="00D37B34"/>
    <w:rsid w:val="00D37DAA"/>
    <w:rsid w:val="00D37E67"/>
    <w:rsid w:val="00D37FCD"/>
    <w:rsid w:val="00D40F2D"/>
    <w:rsid w:val="00D4108A"/>
    <w:rsid w:val="00D41C22"/>
    <w:rsid w:val="00D41C31"/>
    <w:rsid w:val="00D41F45"/>
    <w:rsid w:val="00D42C53"/>
    <w:rsid w:val="00D431E2"/>
    <w:rsid w:val="00D43513"/>
    <w:rsid w:val="00D43667"/>
    <w:rsid w:val="00D43736"/>
    <w:rsid w:val="00D43E1D"/>
    <w:rsid w:val="00D4425F"/>
    <w:rsid w:val="00D4434E"/>
    <w:rsid w:val="00D443B8"/>
    <w:rsid w:val="00D44466"/>
    <w:rsid w:val="00D4461F"/>
    <w:rsid w:val="00D448F3"/>
    <w:rsid w:val="00D44B76"/>
    <w:rsid w:val="00D4502A"/>
    <w:rsid w:val="00D454C1"/>
    <w:rsid w:val="00D45B1A"/>
    <w:rsid w:val="00D45CFD"/>
    <w:rsid w:val="00D4634F"/>
    <w:rsid w:val="00D4658D"/>
    <w:rsid w:val="00D472A5"/>
    <w:rsid w:val="00D4782C"/>
    <w:rsid w:val="00D47ECD"/>
    <w:rsid w:val="00D47F99"/>
    <w:rsid w:val="00D5036F"/>
    <w:rsid w:val="00D506FE"/>
    <w:rsid w:val="00D50924"/>
    <w:rsid w:val="00D50D41"/>
    <w:rsid w:val="00D51A8F"/>
    <w:rsid w:val="00D5270D"/>
    <w:rsid w:val="00D527CE"/>
    <w:rsid w:val="00D52B82"/>
    <w:rsid w:val="00D52EBE"/>
    <w:rsid w:val="00D534A8"/>
    <w:rsid w:val="00D537AA"/>
    <w:rsid w:val="00D54124"/>
    <w:rsid w:val="00D54201"/>
    <w:rsid w:val="00D551B2"/>
    <w:rsid w:val="00D553BE"/>
    <w:rsid w:val="00D55419"/>
    <w:rsid w:val="00D558AE"/>
    <w:rsid w:val="00D55C9D"/>
    <w:rsid w:val="00D55FEC"/>
    <w:rsid w:val="00D5652B"/>
    <w:rsid w:val="00D56572"/>
    <w:rsid w:val="00D566C4"/>
    <w:rsid w:val="00D56A46"/>
    <w:rsid w:val="00D573FF"/>
    <w:rsid w:val="00D5765D"/>
    <w:rsid w:val="00D57C5B"/>
    <w:rsid w:val="00D6015B"/>
    <w:rsid w:val="00D6063D"/>
    <w:rsid w:val="00D609EE"/>
    <w:rsid w:val="00D60BD1"/>
    <w:rsid w:val="00D60C65"/>
    <w:rsid w:val="00D61188"/>
    <w:rsid w:val="00D614C6"/>
    <w:rsid w:val="00D61EF0"/>
    <w:rsid w:val="00D6267B"/>
    <w:rsid w:val="00D627CD"/>
    <w:rsid w:val="00D63014"/>
    <w:rsid w:val="00D63739"/>
    <w:rsid w:val="00D637EF"/>
    <w:rsid w:val="00D641CC"/>
    <w:rsid w:val="00D64593"/>
    <w:rsid w:val="00D645E9"/>
    <w:rsid w:val="00D6480D"/>
    <w:rsid w:val="00D64F0D"/>
    <w:rsid w:val="00D650C4"/>
    <w:rsid w:val="00D65278"/>
    <w:rsid w:val="00D6527F"/>
    <w:rsid w:val="00D65B3F"/>
    <w:rsid w:val="00D6604C"/>
    <w:rsid w:val="00D663DF"/>
    <w:rsid w:val="00D665F2"/>
    <w:rsid w:val="00D66A91"/>
    <w:rsid w:val="00D66AE6"/>
    <w:rsid w:val="00D671F6"/>
    <w:rsid w:val="00D67564"/>
    <w:rsid w:val="00D675AA"/>
    <w:rsid w:val="00D67AA0"/>
    <w:rsid w:val="00D67F64"/>
    <w:rsid w:val="00D702D0"/>
    <w:rsid w:val="00D70BFF"/>
    <w:rsid w:val="00D70F46"/>
    <w:rsid w:val="00D70F4F"/>
    <w:rsid w:val="00D710B0"/>
    <w:rsid w:val="00D713BD"/>
    <w:rsid w:val="00D7189A"/>
    <w:rsid w:val="00D723C9"/>
    <w:rsid w:val="00D72D49"/>
    <w:rsid w:val="00D7383C"/>
    <w:rsid w:val="00D739D9"/>
    <w:rsid w:val="00D73AE3"/>
    <w:rsid w:val="00D73C8D"/>
    <w:rsid w:val="00D73F98"/>
    <w:rsid w:val="00D748BB"/>
    <w:rsid w:val="00D74912"/>
    <w:rsid w:val="00D74DA9"/>
    <w:rsid w:val="00D75487"/>
    <w:rsid w:val="00D75713"/>
    <w:rsid w:val="00D7572A"/>
    <w:rsid w:val="00D7577F"/>
    <w:rsid w:val="00D76068"/>
    <w:rsid w:val="00D760F4"/>
    <w:rsid w:val="00D76137"/>
    <w:rsid w:val="00D7630F"/>
    <w:rsid w:val="00D76462"/>
    <w:rsid w:val="00D7731D"/>
    <w:rsid w:val="00D7755F"/>
    <w:rsid w:val="00D77F65"/>
    <w:rsid w:val="00D81312"/>
    <w:rsid w:val="00D81E00"/>
    <w:rsid w:val="00D82771"/>
    <w:rsid w:val="00D82DF9"/>
    <w:rsid w:val="00D82E92"/>
    <w:rsid w:val="00D833C0"/>
    <w:rsid w:val="00D835B9"/>
    <w:rsid w:val="00D836F1"/>
    <w:rsid w:val="00D83A50"/>
    <w:rsid w:val="00D844CD"/>
    <w:rsid w:val="00D851E6"/>
    <w:rsid w:val="00D8536D"/>
    <w:rsid w:val="00D8558F"/>
    <w:rsid w:val="00D85748"/>
    <w:rsid w:val="00D860FD"/>
    <w:rsid w:val="00D86222"/>
    <w:rsid w:val="00D8633B"/>
    <w:rsid w:val="00D8641D"/>
    <w:rsid w:val="00D86674"/>
    <w:rsid w:val="00D86759"/>
    <w:rsid w:val="00D86A70"/>
    <w:rsid w:val="00D8704F"/>
    <w:rsid w:val="00D872C5"/>
    <w:rsid w:val="00D87795"/>
    <w:rsid w:val="00D903D3"/>
    <w:rsid w:val="00D904A5"/>
    <w:rsid w:val="00D90E53"/>
    <w:rsid w:val="00D9230C"/>
    <w:rsid w:val="00D92CC2"/>
    <w:rsid w:val="00D932FD"/>
    <w:rsid w:val="00D9366D"/>
    <w:rsid w:val="00D93C9C"/>
    <w:rsid w:val="00D94ACC"/>
    <w:rsid w:val="00D94C10"/>
    <w:rsid w:val="00D94D54"/>
    <w:rsid w:val="00D9504E"/>
    <w:rsid w:val="00D952C3"/>
    <w:rsid w:val="00D953D3"/>
    <w:rsid w:val="00D955A1"/>
    <w:rsid w:val="00D95D5E"/>
    <w:rsid w:val="00D95D7C"/>
    <w:rsid w:val="00D96A48"/>
    <w:rsid w:val="00D96E88"/>
    <w:rsid w:val="00D96EBB"/>
    <w:rsid w:val="00D9735A"/>
    <w:rsid w:val="00D97449"/>
    <w:rsid w:val="00D97857"/>
    <w:rsid w:val="00D979DE"/>
    <w:rsid w:val="00D97FB9"/>
    <w:rsid w:val="00DA0904"/>
    <w:rsid w:val="00DA090E"/>
    <w:rsid w:val="00DA10DC"/>
    <w:rsid w:val="00DA1620"/>
    <w:rsid w:val="00DA1EAA"/>
    <w:rsid w:val="00DA20D8"/>
    <w:rsid w:val="00DA2708"/>
    <w:rsid w:val="00DA29E0"/>
    <w:rsid w:val="00DA3180"/>
    <w:rsid w:val="00DA3A8A"/>
    <w:rsid w:val="00DA3E22"/>
    <w:rsid w:val="00DA3E29"/>
    <w:rsid w:val="00DA3E49"/>
    <w:rsid w:val="00DA3F79"/>
    <w:rsid w:val="00DA4091"/>
    <w:rsid w:val="00DA4600"/>
    <w:rsid w:val="00DA46F4"/>
    <w:rsid w:val="00DA521C"/>
    <w:rsid w:val="00DA5755"/>
    <w:rsid w:val="00DA60AC"/>
    <w:rsid w:val="00DA6473"/>
    <w:rsid w:val="00DA75B9"/>
    <w:rsid w:val="00DA76A0"/>
    <w:rsid w:val="00DA7868"/>
    <w:rsid w:val="00DA7950"/>
    <w:rsid w:val="00DA7EA6"/>
    <w:rsid w:val="00DB1CEF"/>
    <w:rsid w:val="00DB2153"/>
    <w:rsid w:val="00DB26B4"/>
    <w:rsid w:val="00DB2A83"/>
    <w:rsid w:val="00DB2D69"/>
    <w:rsid w:val="00DB37BF"/>
    <w:rsid w:val="00DB38DD"/>
    <w:rsid w:val="00DB3A0F"/>
    <w:rsid w:val="00DB3D03"/>
    <w:rsid w:val="00DB3FC9"/>
    <w:rsid w:val="00DB456F"/>
    <w:rsid w:val="00DB475C"/>
    <w:rsid w:val="00DB5290"/>
    <w:rsid w:val="00DB5478"/>
    <w:rsid w:val="00DB5955"/>
    <w:rsid w:val="00DB59C9"/>
    <w:rsid w:val="00DB5A88"/>
    <w:rsid w:val="00DB6444"/>
    <w:rsid w:val="00DB6852"/>
    <w:rsid w:val="00DB69E9"/>
    <w:rsid w:val="00DB6E9A"/>
    <w:rsid w:val="00DB72A7"/>
    <w:rsid w:val="00DB76BE"/>
    <w:rsid w:val="00DB7732"/>
    <w:rsid w:val="00DB79A8"/>
    <w:rsid w:val="00DB7AEF"/>
    <w:rsid w:val="00DB7DAC"/>
    <w:rsid w:val="00DC05BA"/>
    <w:rsid w:val="00DC18D3"/>
    <w:rsid w:val="00DC22B0"/>
    <w:rsid w:val="00DC2825"/>
    <w:rsid w:val="00DC2D2D"/>
    <w:rsid w:val="00DC2E98"/>
    <w:rsid w:val="00DC311A"/>
    <w:rsid w:val="00DC31C3"/>
    <w:rsid w:val="00DC3348"/>
    <w:rsid w:val="00DC3725"/>
    <w:rsid w:val="00DC37DB"/>
    <w:rsid w:val="00DC430B"/>
    <w:rsid w:val="00DC4608"/>
    <w:rsid w:val="00DC47B2"/>
    <w:rsid w:val="00DC4C7A"/>
    <w:rsid w:val="00DC5032"/>
    <w:rsid w:val="00DC510E"/>
    <w:rsid w:val="00DC5140"/>
    <w:rsid w:val="00DC57FA"/>
    <w:rsid w:val="00DC5E8F"/>
    <w:rsid w:val="00DC608E"/>
    <w:rsid w:val="00DC6773"/>
    <w:rsid w:val="00DC6C9F"/>
    <w:rsid w:val="00DC7174"/>
    <w:rsid w:val="00DC7F8F"/>
    <w:rsid w:val="00DD0630"/>
    <w:rsid w:val="00DD0782"/>
    <w:rsid w:val="00DD0B5F"/>
    <w:rsid w:val="00DD0F9A"/>
    <w:rsid w:val="00DD17AF"/>
    <w:rsid w:val="00DD17DA"/>
    <w:rsid w:val="00DD1E67"/>
    <w:rsid w:val="00DD20B3"/>
    <w:rsid w:val="00DD228D"/>
    <w:rsid w:val="00DD29E9"/>
    <w:rsid w:val="00DD2A45"/>
    <w:rsid w:val="00DD2D98"/>
    <w:rsid w:val="00DD2E5B"/>
    <w:rsid w:val="00DD332E"/>
    <w:rsid w:val="00DD3ABF"/>
    <w:rsid w:val="00DD3D89"/>
    <w:rsid w:val="00DD45B6"/>
    <w:rsid w:val="00DD4EB3"/>
    <w:rsid w:val="00DD5546"/>
    <w:rsid w:val="00DD642C"/>
    <w:rsid w:val="00DD6B3E"/>
    <w:rsid w:val="00DD6C26"/>
    <w:rsid w:val="00DD6E8E"/>
    <w:rsid w:val="00DE032B"/>
    <w:rsid w:val="00DE037A"/>
    <w:rsid w:val="00DE0DC3"/>
    <w:rsid w:val="00DE1138"/>
    <w:rsid w:val="00DE12FC"/>
    <w:rsid w:val="00DE1FE9"/>
    <w:rsid w:val="00DE2380"/>
    <w:rsid w:val="00DE2521"/>
    <w:rsid w:val="00DE2B4F"/>
    <w:rsid w:val="00DE2E4E"/>
    <w:rsid w:val="00DE41AA"/>
    <w:rsid w:val="00DE4302"/>
    <w:rsid w:val="00DE45D4"/>
    <w:rsid w:val="00DE49D3"/>
    <w:rsid w:val="00DE53AB"/>
    <w:rsid w:val="00DE5889"/>
    <w:rsid w:val="00DE5A28"/>
    <w:rsid w:val="00DE5BE3"/>
    <w:rsid w:val="00DE5C85"/>
    <w:rsid w:val="00DE5D07"/>
    <w:rsid w:val="00DE6392"/>
    <w:rsid w:val="00DE6FB8"/>
    <w:rsid w:val="00DE758A"/>
    <w:rsid w:val="00DF00C9"/>
    <w:rsid w:val="00DF08FB"/>
    <w:rsid w:val="00DF1552"/>
    <w:rsid w:val="00DF1723"/>
    <w:rsid w:val="00DF2182"/>
    <w:rsid w:val="00DF22A9"/>
    <w:rsid w:val="00DF26A3"/>
    <w:rsid w:val="00DF27D6"/>
    <w:rsid w:val="00DF2F39"/>
    <w:rsid w:val="00DF2F4D"/>
    <w:rsid w:val="00DF3B24"/>
    <w:rsid w:val="00DF3DCE"/>
    <w:rsid w:val="00DF4031"/>
    <w:rsid w:val="00DF48B2"/>
    <w:rsid w:val="00DF51C6"/>
    <w:rsid w:val="00DF520A"/>
    <w:rsid w:val="00DF559E"/>
    <w:rsid w:val="00DF5658"/>
    <w:rsid w:val="00DF572D"/>
    <w:rsid w:val="00DF5FFE"/>
    <w:rsid w:val="00DF6138"/>
    <w:rsid w:val="00DF67E0"/>
    <w:rsid w:val="00DF6D26"/>
    <w:rsid w:val="00DF7661"/>
    <w:rsid w:val="00DF767B"/>
    <w:rsid w:val="00DF78A8"/>
    <w:rsid w:val="00E00299"/>
    <w:rsid w:val="00E0068A"/>
    <w:rsid w:val="00E007AE"/>
    <w:rsid w:val="00E0097D"/>
    <w:rsid w:val="00E00CDC"/>
    <w:rsid w:val="00E00DF9"/>
    <w:rsid w:val="00E01064"/>
    <w:rsid w:val="00E015C3"/>
    <w:rsid w:val="00E01A41"/>
    <w:rsid w:val="00E01B95"/>
    <w:rsid w:val="00E0236A"/>
    <w:rsid w:val="00E02490"/>
    <w:rsid w:val="00E0275B"/>
    <w:rsid w:val="00E02823"/>
    <w:rsid w:val="00E02A2C"/>
    <w:rsid w:val="00E02CA2"/>
    <w:rsid w:val="00E02F65"/>
    <w:rsid w:val="00E03164"/>
    <w:rsid w:val="00E03215"/>
    <w:rsid w:val="00E033CF"/>
    <w:rsid w:val="00E036A0"/>
    <w:rsid w:val="00E04904"/>
    <w:rsid w:val="00E049BE"/>
    <w:rsid w:val="00E04A06"/>
    <w:rsid w:val="00E04A27"/>
    <w:rsid w:val="00E052D2"/>
    <w:rsid w:val="00E056AE"/>
    <w:rsid w:val="00E05742"/>
    <w:rsid w:val="00E05767"/>
    <w:rsid w:val="00E05AAC"/>
    <w:rsid w:val="00E05BA0"/>
    <w:rsid w:val="00E05F55"/>
    <w:rsid w:val="00E061ED"/>
    <w:rsid w:val="00E064D6"/>
    <w:rsid w:val="00E06924"/>
    <w:rsid w:val="00E07423"/>
    <w:rsid w:val="00E103F9"/>
    <w:rsid w:val="00E10B34"/>
    <w:rsid w:val="00E10DED"/>
    <w:rsid w:val="00E10EB1"/>
    <w:rsid w:val="00E110AB"/>
    <w:rsid w:val="00E11AC9"/>
    <w:rsid w:val="00E121B7"/>
    <w:rsid w:val="00E12315"/>
    <w:rsid w:val="00E12662"/>
    <w:rsid w:val="00E130B6"/>
    <w:rsid w:val="00E1322F"/>
    <w:rsid w:val="00E1364D"/>
    <w:rsid w:val="00E139FC"/>
    <w:rsid w:val="00E14156"/>
    <w:rsid w:val="00E1476B"/>
    <w:rsid w:val="00E1480B"/>
    <w:rsid w:val="00E14F59"/>
    <w:rsid w:val="00E1572C"/>
    <w:rsid w:val="00E16391"/>
    <w:rsid w:val="00E16668"/>
    <w:rsid w:val="00E17150"/>
    <w:rsid w:val="00E17651"/>
    <w:rsid w:val="00E17A76"/>
    <w:rsid w:val="00E17ADC"/>
    <w:rsid w:val="00E17FB0"/>
    <w:rsid w:val="00E20193"/>
    <w:rsid w:val="00E20318"/>
    <w:rsid w:val="00E2061B"/>
    <w:rsid w:val="00E2079C"/>
    <w:rsid w:val="00E20D05"/>
    <w:rsid w:val="00E212FF"/>
    <w:rsid w:val="00E2137B"/>
    <w:rsid w:val="00E221A0"/>
    <w:rsid w:val="00E223F2"/>
    <w:rsid w:val="00E22532"/>
    <w:rsid w:val="00E22F8E"/>
    <w:rsid w:val="00E22FB3"/>
    <w:rsid w:val="00E236C6"/>
    <w:rsid w:val="00E23F2C"/>
    <w:rsid w:val="00E24105"/>
    <w:rsid w:val="00E24179"/>
    <w:rsid w:val="00E243E8"/>
    <w:rsid w:val="00E24A5C"/>
    <w:rsid w:val="00E24DC9"/>
    <w:rsid w:val="00E24EAE"/>
    <w:rsid w:val="00E2550E"/>
    <w:rsid w:val="00E2617C"/>
    <w:rsid w:val="00E2625A"/>
    <w:rsid w:val="00E26524"/>
    <w:rsid w:val="00E26842"/>
    <w:rsid w:val="00E26F51"/>
    <w:rsid w:val="00E271FE"/>
    <w:rsid w:val="00E277CA"/>
    <w:rsid w:val="00E30257"/>
    <w:rsid w:val="00E30330"/>
    <w:rsid w:val="00E30A49"/>
    <w:rsid w:val="00E30BBC"/>
    <w:rsid w:val="00E31A0A"/>
    <w:rsid w:val="00E32184"/>
    <w:rsid w:val="00E321A0"/>
    <w:rsid w:val="00E3223A"/>
    <w:rsid w:val="00E324C0"/>
    <w:rsid w:val="00E32BA9"/>
    <w:rsid w:val="00E32CFB"/>
    <w:rsid w:val="00E333BA"/>
    <w:rsid w:val="00E33C67"/>
    <w:rsid w:val="00E33F76"/>
    <w:rsid w:val="00E343A2"/>
    <w:rsid w:val="00E344F5"/>
    <w:rsid w:val="00E34CD4"/>
    <w:rsid w:val="00E34EF0"/>
    <w:rsid w:val="00E35065"/>
    <w:rsid w:val="00E3529E"/>
    <w:rsid w:val="00E3547A"/>
    <w:rsid w:val="00E35BFF"/>
    <w:rsid w:val="00E35D0A"/>
    <w:rsid w:val="00E35D89"/>
    <w:rsid w:val="00E35E0C"/>
    <w:rsid w:val="00E35F62"/>
    <w:rsid w:val="00E360F2"/>
    <w:rsid w:val="00E36458"/>
    <w:rsid w:val="00E36609"/>
    <w:rsid w:val="00E36B3A"/>
    <w:rsid w:val="00E36CF2"/>
    <w:rsid w:val="00E3748D"/>
    <w:rsid w:val="00E374F9"/>
    <w:rsid w:val="00E37BE9"/>
    <w:rsid w:val="00E37E23"/>
    <w:rsid w:val="00E37E59"/>
    <w:rsid w:val="00E401CB"/>
    <w:rsid w:val="00E405B2"/>
    <w:rsid w:val="00E40976"/>
    <w:rsid w:val="00E40C72"/>
    <w:rsid w:val="00E413D8"/>
    <w:rsid w:val="00E41AA0"/>
    <w:rsid w:val="00E428C2"/>
    <w:rsid w:val="00E428FB"/>
    <w:rsid w:val="00E42ABE"/>
    <w:rsid w:val="00E42F7E"/>
    <w:rsid w:val="00E43F56"/>
    <w:rsid w:val="00E43FD6"/>
    <w:rsid w:val="00E44C16"/>
    <w:rsid w:val="00E44E66"/>
    <w:rsid w:val="00E4522C"/>
    <w:rsid w:val="00E45813"/>
    <w:rsid w:val="00E466FD"/>
    <w:rsid w:val="00E471D1"/>
    <w:rsid w:val="00E47430"/>
    <w:rsid w:val="00E47847"/>
    <w:rsid w:val="00E47DA3"/>
    <w:rsid w:val="00E47F1C"/>
    <w:rsid w:val="00E50291"/>
    <w:rsid w:val="00E50BB1"/>
    <w:rsid w:val="00E5184C"/>
    <w:rsid w:val="00E51AFC"/>
    <w:rsid w:val="00E51B77"/>
    <w:rsid w:val="00E51F2B"/>
    <w:rsid w:val="00E522C0"/>
    <w:rsid w:val="00E527CE"/>
    <w:rsid w:val="00E52DBE"/>
    <w:rsid w:val="00E531F5"/>
    <w:rsid w:val="00E53721"/>
    <w:rsid w:val="00E53744"/>
    <w:rsid w:val="00E5404A"/>
    <w:rsid w:val="00E54D1F"/>
    <w:rsid w:val="00E54EDD"/>
    <w:rsid w:val="00E551DF"/>
    <w:rsid w:val="00E552E1"/>
    <w:rsid w:val="00E5775F"/>
    <w:rsid w:val="00E57A4E"/>
    <w:rsid w:val="00E57AA6"/>
    <w:rsid w:val="00E57C52"/>
    <w:rsid w:val="00E602CC"/>
    <w:rsid w:val="00E60B9A"/>
    <w:rsid w:val="00E60BF3"/>
    <w:rsid w:val="00E60D44"/>
    <w:rsid w:val="00E61061"/>
    <w:rsid w:val="00E610EA"/>
    <w:rsid w:val="00E626D2"/>
    <w:rsid w:val="00E6279C"/>
    <w:rsid w:val="00E630F2"/>
    <w:rsid w:val="00E63434"/>
    <w:rsid w:val="00E63A86"/>
    <w:rsid w:val="00E64149"/>
    <w:rsid w:val="00E645B1"/>
    <w:rsid w:val="00E6461D"/>
    <w:rsid w:val="00E64716"/>
    <w:rsid w:val="00E64A79"/>
    <w:rsid w:val="00E64E51"/>
    <w:rsid w:val="00E655D1"/>
    <w:rsid w:val="00E658BD"/>
    <w:rsid w:val="00E664BF"/>
    <w:rsid w:val="00E66E4D"/>
    <w:rsid w:val="00E6708F"/>
    <w:rsid w:val="00E6770A"/>
    <w:rsid w:val="00E67B4D"/>
    <w:rsid w:val="00E67D5F"/>
    <w:rsid w:val="00E707DE"/>
    <w:rsid w:val="00E707F7"/>
    <w:rsid w:val="00E70F33"/>
    <w:rsid w:val="00E71114"/>
    <w:rsid w:val="00E71E15"/>
    <w:rsid w:val="00E72BDD"/>
    <w:rsid w:val="00E73037"/>
    <w:rsid w:val="00E7322F"/>
    <w:rsid w:val="00E735BF"/>
    <w:rsid w:val="00E73ADC"/>
    <w:rsid w:val="00E73AE9"/>
    <w:rsid w:val="00E73F4A"/>
    <w:rsid w:val="00E74447"/>
    <w:rsid w:val="00E74566"/>
    <w:rsid w:val="00E754D8"/>
    <w:rsid w:val="00E7598B"/>
    <w:rsid w:val="00E75D54"/>
    <w:rsid w:val="00E76179"/>
    <w:rsid w:val="00E7637D"/>
    <w:rsid w:val="00E766B3"/>
    <w:rsid w:val="00E76C69"/>
    <w:rsid w:val="00E76CB8"/>
    <w:rsid w:val="00E771A8"/>
    <w:rsid w:val="00E77350"/>
    <w:rsid w:val="00E80726"/>
    <w:rsid w:val="00E8096C"/>
    <w:rsid w:val="00E8114F"/>
    <w:rsid w:val="00E8139D"/>
    <w:rsid w:val="00E82267"/>
    <w:rsid w:val="00E822E3"/>
    <w:rsid w:val="00E824BA"/>
    <w:rsid w:val="00E8257B"/>
    <w:rsid w:val="00E8259E"/>
    <w:rsid w:val="00E8268A"/>
    <w:rsid w:val="00E827D2"/>
    <w:rsid w:val="00E83247"/>
    <w:rsid w:val="00E833D6"/>
    <w:rsid w:val="00E83518"/>
    <w:rsid w:val="00E84049"/>
    <w:rsid w:val="00E84666"/>
    <w:rsid w:val="00E848AD"/>
    <w:rsid w:val="00E8495E"/>
    <w:rsid w:val="00E84C9B"/>
    <w:rsid w:val="00E856F3"/>
    <w:rsid w:val="00E85F59"/>
    <w:rsid w:val="00E86CD9"/>
    <w:rsid w:val="00E87296"/>
    <w:rsid w:val="00E879BD"/>
    <w:rsid w:val="00E90425"/>
    <w:rsid w:val="00E90512"/>
    <w:rsid w:val="00E907FD"/>
    <w:rsid w:val="00E90D24"/>
    <w:rsid w:val="00E91107"/>
    <w:rsid w:val="00E91166"/>
    <w:rsid w:val="00E912E1"/>
    <w:rsid w:val="00E912E5"/>
    <w:rsid w:val="00E917B2"/>
    <w:rsid w:val="00E919BF"/>
    <w:rsid w:val="00E91AD2"/>
    <w:rsid w:val="00E91C8C"/>
    <w:rsid w:val="00E928EE"/>
    <w:rsid w:val="00E928F0"/>
    <w:rsid w:val="00E92A30"/>
    <w:rsid w:val="00E92B41"/>
    <w:rsid w:val="00E931A7"/>
    <w:rsid w:val="00E93FA4"/>
    <w:rsid w:val="00E94123"/>
    <w:rsid w:val="00E946C0"/>
    <w:rsid w:val="00E94AA0"/>
    <w:rsid w:val="00E94BA5"/>
    <w:rsid w:val="00E94C5A"/>
    <w:rsid w:val="00E94E4F"/>
    <w:rsid w:val="00E94E7C"/>
    <w:rsid w:val="00E9559E"/>
    <w:rsid w:val="00E95C0C"/>
    <w:rsid w:val="00E962F9"/>
    <w:rsid w:val="00E9675D"/>
    <w:rsid w:val="00E970D6"/>
    <w:rsid w:val="00E97622"/>
    <w:rsid w:val="00E9794D"/>
    <w:rsid w:val="00EA08B4"/>
    <w:rsid w:val="00EA093A"/>
    <w:rsid w:val="00EA0ABC"/>
    <w:rsid w:val="00EA0BA3"/>
    <w:rsid w:val="00EA0C82"/>
    <w:rsid w:val="00EA0C86"/>
    <w:rsid w:val="00EA0DA3"/>
    <w:rsid w:val="00EA0F21"/>
    <w:rsid w:val="00EA10BC"/>
    <w:rsid w:val="00EA126E"/>
    <w:rsid w:val="00EA1342"/>
    <w:rsid w:val="00EA187B"/>
    <w:rsid w:val="00EA29FA"/>
    <w:rsid w:val="00EA2FF0"/>
    <w:rsid w:val="00EA31B7"/>
    <w:rsid w:val="00EA4152"/>
    <w:rsid w:val="00EA4B26"/>
    <w:rsid w:val="00EA5290"/>
    <w:rsid w:val="00EA543A"/>
    <w:rsid w:val="00EA6B67"/>
    <w:rsid w:val="00EA70EB"/>
    <w:rsid w:val="00EA743A"/>
    <w:rsid w:val="00EA7D51"/>
    <w:rsid w:val="00EA7E9A"/>
    <w:rsid w:val="00EA7ECA"/>
    <w:rsid w:val="00EB0AA9"/>
    <w:rsid w:val="00EB1108"/>
    <w:rsid w:val="00EB1194"/>
    <w:rsid w:val="00EB18A7"/>
    <w:rsid w:val="00EB1979"/>
    <w:rsid w:val="00EB19F1"/>
    <w:rsid w:val="00EB1A1F"/>
    <w:rsid w:val="00EB1CE5"/>
    <w:rsid w:val="00EB2005"/>
    <w:rsid w:val="00EB242F"/>
    <w:rsid w:val="00EB2796"/>
    <w:rsid w:val="00EB2A3D"/>
    <w:rsid w:val="00EB2DE2"/>
    <w:rsid w:val="00EB3AD6"/>
    <w:rsid w:val="00EB61A0"/>
    <w:rsid w:val="00EB627E"/>
    <w:rsid w:val="00EB63B7"/>
    <w:rsid w:val="00EB6515"/>
    <w:rsid w:val="00EB659F"/>
    <w:rsid w:val="00EB65A1"/>
    <w:rsid w:val="00EB677D"/>
    <w:rsid w:val="00EB7A91"/>
    <w:rsid w:val="00EC0405"/>
    <w:rsid w:val="00EC1049"/>
    <w:rsid w:val="00EC15C0"/>
    <w:rsid w:val="00EC188C"/>
    <w:rsid w:val="00EC1F68"/>
    <w:rsid w:val="00EC2D58"/>
    <w:rsid w:val="00EC2FC6"/>
    <w:rsid w:val="00EC45C4"/>
    <w:rsid w:val="00EC4B07"/>
    <w:rsid w:val="00EC4C83"/>
    <w:rsid w:val="00EC4F0F"/>
    <w:rsid w:val="00EC5DFA"/>
    <w:rsid w:val="00EC5E3B"/>
    <w:rsid w:val="00EC5FA1"/>
    <w:rsid w:val="00EC6AD3"/>
    <w:rsid w:val="00EC701C"/>
    <w:rsid w:val="00EC70D9"/>
    <w:rsid w:val="00EC754D"/>
    <w:rsid w:val="00EC762F"/>
    <w:rsid w:val="00EC7BC3"/>
    <w:rsid w:val="00ED05EE"/>
    <w:rsid w:val="00ED0608"/>
    <w:rsid w:val="00ED07BD"/>
    <w:rsid w:val="00ED0B48"/>
    <w:rsid w:val="00ED14EF"/>
    <w:rsid w:val="00ED2AF6"/>
    <w:rsid w:val="00ED2DE7"/>
    <w:rsid w:val="00ED3A7F"/>
    <w:rsid w:val="00ED3A95"/>
    <w:rsid w:val="00ED3DD0"/>
    <w:rsid w:val="00ED3DF4"/>
    <w:rsid w:val="00ED3F27"/>
    <w:rsid w:val="00ED4680"/>
    <w:rsid w:val="00ED4A32"/>
    <w:rsid w:val="00ED5003"/>
    <w:rsid w:val="00ED51DE"/>
    <w:rsid w:val="00ED58FA"/>
    <w:rsid w:val="00ED5BF0"/>
    <w:rsid w:val="00ED665D"/>
    <w:rsid w:val="00ED7819"/>
    <w:rsid w:val="00ED7A24"/>
    <w:rsid w:val="00ED7D83"/>
    <w:rsid w:val="00EE137A"/>
    <w:rsid w:val="00EE2161"/>
    <w:rsid w:val="00EE230E"/>
    <w:rsid w:val="00EE272B"/>
    <w:rsid w:val="00EE3107"/>
    <w:rsid w:val="00EE33CA"/>
    <w:rsid w:val="00EE3D25"/>
    <w:rsid w:val="00EE3DD4"/>
    <w:rsid w:val="00EE3E50"/>
    <w:rsid w:val="00EE461C"/>
    <w:rsid w:val="00EE4EE8"/>
    <w:rsid w:val="00EE51E9"/>
    <w:rsid w:val="00EE54F7"/>
    <w:rsid w:val="00EE5D81"/>
    <w:rsid w:val="00EE5E41"/>
    <w:rsid w:val="00EE5EAD"/>
    <w:rsid w:val="00EE619A"/>
    <w:rsid w:val="00EE67FC"/>
    <w:rsid w:val="00EE6DD6"/>
    <w:rsid w:val="00EE7499"/>
    <w:rsid w:val="00EE7DCC"/>
    <w:rsid w:val="00EE7E35"/>
    <w:rsid w:val="00EF1192"/>
    <w:rsid w:val="00EF1C90"/>
    <w:rsid w:val="00EF1CA4"/>
    <w:rsid w:val="00EF2098"/>
    <w:rsid w:val="00EF20E9"/>
    <w:rsid w:val="00EF254B"/>
    <w:rsid w:val="00EF261A"/>
    <w:rsid w:val="00EF2693"/>
    <w:rsid w:val="00EF269A"/>
    <w:rsid w:val="00EF311B"/>
    <w:rsid w:val="00EF3B6E"/>
    <w:rsid w:val="00EF45FB"/>
    <w:rsid w:val="00EF4858"/>
    <w:rsid w:val="00EF48F4"/>
    <w:rsid w:val="00EF539A"/>
    <w:rsid w:val="00EF5F64"/>
    <w:rsid w:val="00EF616F"/>
    <w:rsid w:val="00EF6887"/>
    <w:rsid w:val="00EF697E"/>
    <w:rsid w:val="00EF6FD1"/>
    <w:rsid w:val="00EF736E"/>
    <w:rsid w:val="00EF7469"/>
    <w:rsid w:val="00EF78F1"/>
    <w:rsid w:val="00EF7D3B"/>
    <w:rsid w:val="00F00085"/>
    <w:rsid w:val="00F0021C"/>
    <w:rsid w:val="00F0058C"/>
    <w:rsid w:val="00F00947"/>
    <w:rsid w:val="00F00D11"/>
    <w:rsid w:val="00F00DAD"/>
    <w:rsid w:val="00F00F52"/>
    <w:rsid w:val="00F01388"/>
    <w:rsid w:val="00F01D58"/>
    <w:rsid w:val="00F01DC2"/>
    <w:rsid w:val="00F020BA"/>
    <w:rsid w:val="00F02147"/>
    <w:rsid w:val="00F02AA7"/>
    <w:rsid w:val="00F0397C"/>
    <w:rsid w:val="00F03D06"/>
    <w:rsid w:val="00F03D68"/>
    <w:rsid w:val="00F03DF7"/>
    <w:rsid w:val="00F04241"/>
    <w:rsid w:val="00F048DC"/>
    <w:rsid w:val="00F04999"/>
    <w:rsid w:val="00F04E85"/>
    <w:rsid w:val="00F050F1"/>
    <w:rsid w:val="00F057EF"/>
    <w:rsid w:val="00F05850"/>
    <w:rsid w:val="00F05B23"/>
    <w:rsid w:val="00F069C5"/>
    <w:rsid w:val="00F07A29"/>
    <w:rsid w:val="00F07C76"/>
    <w:rsid w:val="00F07ED7"/>
    <w:rsid w:val="00F109D3"/>
    <w:rsid w:val="00F10C80"/>
    <w:rsid w:val="00F11183"/>
    <w:rsid w:val="00F11381"/>
    <w:rsid w:val="00F114DD"/>
    <w:rsid w:val="00F11DD5"/>
    <w:rsid w:val="00F12057"/>
    <w:rsid w:val="00F1214E"/>
    <w:rsid w:val="00F12438"/>
    <w:rsid w:val="00F1262E"/>
    <w:rsid w:val="00F128BE"/>
    <w:rsid w:val="00F128FB"/>
    <w:rsid w:val="00F12E1F"/>
    <w:rsid w:val="00F13686"/>
    <w:rsid w:val="00F1390F"/>
    <w:rsid w:val="00F13D44"/>
    <w:rsid w:val="00F13D4D"/>
    <w:rsid w:val="00F140C7"/>
    <w:rsid w:val="00F14364"/>
    <w:rsid w:val="00F1444D"/>
    <w:rsid w:val="00F149E9"/>
    <w:rsid w:val="00F14CAC"/>
    <w:rsid w:val="00F16481"/>
    <w:rsid w:val="00F16E47"/>
    <w:rsid w:val="00F17706"/>
    <w:rsid w:val="00F17A50"/>
    <w:rsid w:val="00F17AF5"/>
    <w:rsid w:val="00F17EC1"/>
    <w:rsid w:val="00F20206"/>
    <w:rsid w:val="00F20307"/>
    <w:rsid w:val="00F203A9"/>
    <w:rsid w:val="00F205E2"/>
    <w:rsid w:val="00F2087E"/>
    <w:rsid w:val="00F20AB8"/>
    <w:rsid w:val="00F20B75"/>
    <w:rsid w:val="00F20B8A"/>
    <w:rsid w:val="00F20F11"/>
    <w:rsid w:val="00F216C4"/>
    <w:rsid w:val="00F21FED"/>
    <w:rsid w:val="00F22AAD"/>
    <w:rsid w:val="00F22B7A"/>
    <w:rsid w:val="00F23315"/>
    <w:rsid w:val="00F2335D"/>
    <w:rsid w:val="00F23870"/>
    <w:rsid w:val="00F23FD6"/>
    <w:rsid w:val="00F24132"/>
    <w:rsid w:val="00F252AB"/>
    <w:rsid w:val="00F253E6"/>
    <w:rsid w:val="00F25679"/>
    <w:rsid w:val="00F25699"/>
    <w:rsid w:val="00F262EE"/>
    <w:rsid w:val="00F266B5"/>
    <w:rsid w:val="00F2681B"/>
    <w:rsid w:val="00F26C7E"/>
    <w:rsid w:val="00F27282"/>
    <w:rsid w:val="00F27972"/>
    <w:rsid w:val="00F300BF"/>
    <w:rsid w:val="00F30302"/>
    <w:rsid w:val="00F30B1F"/>
    <w:rsid w:val="00F31134"/>
    <w:rsid w:val="00F314B5"/>
    <w:rsid w:val="00F31F9D"/>
    <w:rsid w:val="00F322BA"/>
    <w:rsid w:val="00F33CFF"/>
    <w:rsid w:val="00F33F48"/>
    <w:rsid w:val="00F340A9"/>
    <w:rsid w:val="00F341C9"/>
    <w:rsid w:val="00F34241"/>
    <w:rsid w:val="00F34610"/>
    <w:rsid w:val="00F34AAA"/>
    <w:rsid w:val="00F3535C"/>
    <w:rsid w:val="00F35A28"/>
    <w:rsid w:val="00F36199"/>
    <w:rsid w:val="00F37560"/>
    <w:rsid w:val="00F37633"/>
    <w:rsid w:val="00F37B48"/>
    <w:rsid w:val="00F37DA0"/>
    <w:rsid w:val="00F404DF"/>
    <w:rsid w:val="00F40828"/>
    <w:rsid w:val="00F408F3"/>
    <w:rsid w:val="00F40D7B"/>
    <w:rsid w:val="00F40F7B"/>
    <w:rsid w:val="00F41517"/>
    <w:rsid w:val="00F41671"/>
    <w:rsid w:val="00F41B19"/>
    <w:rsid w:val="00F41FE2"/>
    <w:rsid w:val="00F42129"/>
    <w:rsid w:val="00F425AC"/>
    <w:rsid w:val="00F42F1F"/>
    <w:rsid w:val="00F43954"/>
    <w:rsid w:val="00F43C03"/>
    <w:rsid w:val="00F4489B"/>
    <w:rsid w:val="00F44CD6"/>
    <w:rsid w:val="00F450FB"/>
    <w:rsid w:val="00F45321"/>
    <w:rsid w:val="00F4546B"/>
    <w:rsid w:val="00F455EF"/>
    <w:rsid w:val="00F45A2C"/>
    <w:rsid w:val="00F45C37"/>
    <w:rsid w:val="00F45D91"/>
    <w:rsid w:val="00F45DB7"/>
    <w:rsid w:val="00F46544"/>
    <w:rsid w:val="00F47153"/>
    <w:rsid w:val="00F471C9"/>
    <w:rsid w:val="00F479F0"/>
    <w:rsid w:val="00F50629"/>
    <w:rsid w:val="00F506E1"/>
    <w:rsid w:val="00F50A52"/>
    <w:rsid w:val="00F50E33"/>
    <w:rsid w:val="00F50FC1"/>
    <w:rsid w:val="00F51055"/>
    <w:rsid w:val="00F5140E"/>
    <w:rsid w:val="00F522F9"/>
    <w:rsid w:val="00F52DE7"/>
    <w:rsid w:val="00F53A04"/>
    <w:rsid w:val="00F53A77"/>
    <w:rsid w:val="00F53D48"/>
    <w:rsid w:val="00F53F9F"/>
    <w:rsid w:val="00F540C3"/>
    <w:rsid w:val="00F54C1E"/>
    <w:rsid w:val="00F54C89"/>
    <w:rsid w:val="00F54D6F"/>
    <w:rsid w:val="00F54DDD"/>
    <w:rsid w:val="00F5513D"/>
    <w:rsid w:val="00F55356"/>
    <w:rsid w:val="00F55A43"/>
    <w:rsid w:val="00F569F4"/>
    <w:rsid w:val="00F573CE"/>
    <w:rsid w:val="00F575B0"/>
    <w:rsid w:val="00F575EE"/>
    <w:rsid w:val="00F57C78"/>
    <w:rsid w:val="00F60799"/>
    <w:rsid w:val="00F61DF2"/>
    <w:rsid w:val="00F6363C"/>
    <w:rsid w:val="00F63D4F"/>
    <w:rsid w:val="00F63D5B"/>
    <w:rsid w:val="00F63ECB"/>
    <w:rsid w:val="00F646B7"/>
    <w:rsid w:val="00F6488A"/>
    <w:rsid w:val="00F64DFA"/>
    <w:rsid w:val="00F650CF"/>
    <w:rsid w:val="00F6518E"/>
    <w:rsid w:val="00F6531B"/>
    <w:rsid w:val="00F653DB"/>
    <w:rsid w:val="00F6620A"/>
    <w:rsid w:val="00F6639F"/>
    <w:rsid w:val="00F664C4"/>
    <w:rsid w:val="00F67525"/>
    <w:rsid w:val="00F67575"/>
    <w:rsid w:val="00F6767D"/>
    <w:rsid w:val="00F676A9"/>
    <w:rsid w:val="00F67B2A"/>
    <w:rsid w:val="00F67C03"/>
    <w:rsid w:val="00F67D0A"/>
    <w:rsid w:val="00F70262"/>
    <w:rsid w:val="00F702C3"/>
    <w:rsid w:val="00F70B57"/>
    <w:rsid w:val="00F70F2A"/>
    <w:rsid w:val="00F70F34"/>
    <w:rsid w:val="00F711E0"/>
    <w:rsid w:val="00F71386"/>
    <w:rsid w:val="00F71D0F"/>
    <w:rsid w:val="00F71F10"/>
    <w:rsid w:val="00F71FAE"/>
    <w:rsid w:val="00F72629"/>
    <w:rsid w:val="00F72A7A"/>
    <w:rsid w:val="00F731B1"/>
    <w:rsid w:val="00F73F94"/>
    <w:rsid w:val="00F74085"/>
    <w:rsid w:val="00F7469E"/>
    <w:rsid w:val="00F74766"/>
    <w:rsid w:val="00F74D8C"/>
    <w:rsid w:val="00F7527A"/>
    <w:rsid w:val="00F7577C"/>
    <w:rsid w:val="00F75AD9"/>
    <w:rsid w:val="00F75D80"/>
    <w:rsid w:val="00F75EDA"/>
    <w:rsid w:val="00F7623A"/>
    <w:rsid w:val="00F76670"/>
    <w:rsid w:val="00F7670C"/>
    <w:rsid w:val="00F769AF"/>
    <w:rsid w:val="00F7740F"/>
    <w:rsid w:val="00F77594"/>
    <w:rsid w:val="00F77A62"/>
    <w:rsid w:val="00F8050B"/>
    <w:rsid w:val="00F805CA"/>
    <w:rsid w:val="00F817DD"/>
    <w:rsid w:val="00F825C0"/>
    <w:rsid w:val="00F82669"/>
    <w:rsid w:val="00F83B25"/>
    <w:rsid w:val="00F83B80"/>
    <w:rsid w:val="00F83DAD"/>
    <w:rsid w:val="00F83F0E"/>
    <w:rsid w:val="00F8466A"/>
    <w:rsid w:val="00F848BA"/>
    <w:rsid w:val="00F84BDC"/>
    <w:rsid w:val="00F85365"/>
    <w:rsid w:val="00F85598"/>
    <w:rsid w:val="00F85F47"/>
    <w:rsid w:val="00F861FA"/>
    <w:rsid w:val="00F862A6"/>
    <w:rsid w:val="00F86368"/>
    <w:rsid w:val="00F8660D"/>
    <w:rsid w:val="00F868C2"/>
    <w:rsid w:val="00F86FB7"/>
    <w:rsid w:val="00F87C97"/>
    <w:rsid w:val="00F87E7B"/>
    <w:rsid w:val="00F9052A"/>
    <w:rsid w:val="00F90E9A"/>
    <w:rsid w:val="00F91346"/>
    <w:rsid w:val="00F9249B"/>
    <w:rsid w:val="00F928C6"/>
    <w:rsid w:val="00F9296B"/>
    <w:rsid w:val="00F92DEC"/>
    <w:rsid w:val="00F933B3"/>
    <w:rsid w:val="00F9388F"/>
    <w:rsid w:val="00F93971"/>
    <w:rsid w:val="00F93BBC"/>
    <w:rsid w:val="00F93E6C"/>
    <w:rsid w:val="00F9448B"/>
    <w:rsid w:val="00F9459E"/>
    <w:rsid w:val="00F94757"/>
    <w:rsid w:val="00F948C2"/>
    <w:rsid w:val="00F95221"/>
    <w:rsid w:val="00F953A3"/>
    <w:rsid w:val="00F954F8"/>
    <w:rsid w:val="00F95979"/>
    <w:rsid w:val="00F95D45"/>
    <w:rsid w:val="00F962BD"/>
    <w:rsid w:val="00F96A71"/>
    <w:rsid w:val="00F96ADE"/>
    <w:rsid w:val="00F96D61"/>
    <w:rsid w:val="00F96E8F"/>
    <w:rsid w:val="00F96EE3"/>
    <w:rsid w:val="00F96FE9"/>
    <w:rsid w:val="00F97841"/>
    <w:rsid w:val="00FA0651"/>
    <w:rsid w:val="00FA0950"/>
    <w:rsid w:val="00FA0A24"/>
    <w:rsid w:val="00FA0C4A"/>
    <w:rsid w:val="00FA0D38"/>
    <w:rsid w:val="00FA18E9"/>
    <w:rsid w:val="00FA2080"/>
    <w:rsid w:val="00FA225A"/>
    <w:rsid w:val="00FA25D7"/>
    <w:rsid w:val="00FA2818"/>
    <w:rsid w:val="00FA2CC4"/>
    <w:rsid w:val="00FA311A"/>
    <w:rsid w:val="00FA33D0"/>
    <w:rsid w:val="00FA3CD1"/>
    <w:rsid w:val="00FA49BE"/>
    <w:rsid w:val="00FA4D60"/>
    <w:rsid w:val="00FA4E42"/>
    <w:rsid w:val="00FA507D"/>
    <w:rsid w:val="00FA5B9E"/>
    <w:rsid w:val="00FA62B2"/>
    <w:rsid w:val="00FA6638"/>
    <w:rsid w:val="00FA67FC"/>
    <w:rsid w:val="00FA700F"/>
    <w:rsid w:val="00FA707D"/>
    <w:rsid w:val="00FA7229"/>
    <w:rsid w:val="00FA78FA"/>
    <w:rsid w:val="00FA7AA4"/>
    <w:rsid w:val="00FA7AC4"/>
    <w:rsid w:val="00FA7C98"/>
    <w:rsid w:val="00FA7D52"/>
    <w:rsid w:val="00FB0FB5"/>
    <w:rsid w:val="00FB11EB"/>
    <w:rsid w:val="00FB1234"/>
    <w:rsid w:val="00FB19F6"/>
    <w:rsid w:val="00FB1F1E"/>
    <w:rsid w:val="00FB1F2F"/>
    <w:rsid w:val="00FB2D98"/>
    <w:rsid w:val="00FB33AD"/>
    <w:rsid w:val="00FB40AE"/>
    <w:rsid w:val="00FB42B5"/>
    <w:rsid w:val="00FB42EB"/>
    <w:rsid w:val="00FB437B"/>
    <w:rsid w:val="00FB4984"/>
    <w:rsid w:val="00FB49DD"/>
    <w:rsid w:val="00FB4AA3"/>
    <w:rsid w:val="00FB4C8F"/>
    <w:rsid w:val="00FB4D9E"/>
    <w:rsid w:val="00FB4DCE"/>
    <w:rsid w:val="00FB4DEF"/>
    <w:rsid w:val="00FB5C01"/>
    <w:rsid w:val="00FB5CB7"/>
    <w:rsid w:val="00FB5D06"/>
    <w:rsid w:val="00FB6606"/>
    <w:rsid w:val="00FB7469"/>
    <w:rsid w:val="00FB77E2"/>
    <w:rsid w:val="00FC003C"/>
    <w:rsid w:val="00FC018B"/>
    <w:rsid w:val="00FC0322"/>
    <w:rsid w:val="00FC0A14"/>
    <w:rsid w:val="00FC0DDC"/>
    <w:rsid w:val="00FC101C"/>
    <w:rsid w:val="00FC2B71"/>
    <w:rsid w:val="00FC2CCF"/>
    <w:rsid w:val="00FC2D00"/>
    <w:rsid w:val="00FC301E"/>
    <w:rsid w:val="00FC372E"/>
    <w:rsid w:val="00FC373F"/>
    <w:rsid w:val="00FC3ABF"/>
    <w:rsid w:val="00FC456C"/>
    <w:rsid w:val="00FC480F"/>
    <w:rsid w:val="00FC492B"/>
    <w:rsid w:val="00FC51E5"/>
    <w:rsid w:val="00FC56C5"/>
    <w:rsid w:val="00FC571C"/>
    <w:rsid w:val="00FC5EC8"/>
    <w:rsid w:val="00FC6255"/>
    <w:rsid w:val="00FC648B"/>
    <w:rsid w:val="00FC6540"/>
    <w:rsid w:val="00FC665C"/>
    <w:rsid w:val="00FC6751"/>
    <w:rsid w:val="00FC7045"/>
    <w:rsid w:val="00FC7489"/>
    <w:rsid w:val="00FC7F68"/>
    <w:rsid w:val="00FD01FE"/>
    <w:rsid w:val="00FD046E"/>
    <w:rsid w:val="00FD059C"/>
    <w:rsid w:val="00FD0C78"/>
    <w:rsid w:val="00FD14DF"/>
    <w:rsid w:val="00FD15D7"/>
    <w:rsid w:val="00FD2BC9"/>
    <w:rsid w:val="00FD2D5E"/>
    <w:rsid w:val="00FD2DE3"/>
    <w:rsid w:val="00FD2F8A"/>
    <w:rsid w:val="00FD308C"/>
    <w:rsid w:val="00FD32BD"/>
    <w:rsid w:val="00FD36B6"/>
    <w:rsid w:val="00FD3DCF"/>
    <w:rsid w:val="00FD4E5B"/>
    <w:rsid w:val="00FD52BC"/>
    <w:rsid w:val="00FD5A22"/>
    <w:rsid w:val="00FD5B83"/>
    <w:rsid w:val="00FD5BBE"/>
    <w:rsid w:val="00FD6925"/>
    <w:rsid w:val="00FD6E30"/>
    <w:rsid w:val="00FD6F88"/>
    <w:rsid w:val="00FD78A3"/>
    <w:rsid w:val="00FD7E75"/>
    <w:rsid w:val="00FE03D6"/>
    <w:rsid w:val="00FE0464"/>
    <w:rsid w:val="00FE0B5C"/>
    <w:rsid w:val="00FE0C56"/>
    <w:rsid w:val="00FE12F5"/>
    <w:rsid w:val="00FE14DA"/>
    <w:rsid w:val="00FE1DC1"/>
    <w:rsid w:val="00FE1FC0"/>
    <w:rsid w:val="00FE2032"/>
    <w:rsid w:val="00FE2234"/>
    <w:rsid w:val="00FE2739"/>
    <w:rsid w:val="00FE2E71"/>
    <w:rsid w:val="00FE2FC7"/>
    <w:rsid w:val="00FE3262"/>
    <w:rsid w:val="00FE32BB"/>
    <w:rsid w:val="00FE330A"/>
    <w:rsid w:val="00FE335A"/>
    <w:rsid w:val="00FE3A2F"/>
    <w:rsid w:val="00FE4B21"/>
    <w:rsid w:val="00FE5059"/>
    <w:rsid w:val="00FE522D"/>
    <w:rsid w:val="00FE5757"/>
    <w:rsid w:val="00FE58D9"/>
    <w:rsid w:val="00FE59F5"/>
    <w:rsid w:val="00FE5AA4"/>
    <w:rsid w:val="00FE5AF6"/>
    <w:rsid w:val="00FE5E22"/>
    <w:rsid w:val="00FE64E7"/>
    <w:rsid w:val="00FE68CC"/>
    <w:rsid w:val="00FE6A95"/>
    <w:rsid w:val="00FE6DD2"/>
    <w:rsid w:val="00FE727A"/>
    <w:rsid w:val="00FE73B5"/>
    <w:rsid w:val="00FE7DBF"/>
    <w:rsid w:val="00FE7F72"/>
    <w:rsid w:val="00FF016B"/>
    <w:rsid w:val="00FF0185"/>
    <w:rsid w:val="00FF04BC"/>
    <w:rsid w:val="00FF0CA1"/>
    <w:rsid w:val="00FF1097"/>
    <w:rsid w:val="00FF1B46"/>
    <w:rsid w:val="00FF2418"/>
    <w:rsid w:val="00FF3319"/>
    <w:rsid w:val="00FF3537"/>
    <w:rsid w:val="00FF377B"/>
    <w:rsid w:val="00FF3EFB"/>
    <w:rsid w:val="00FF4287"/>
    <w:rsid w:val="00FF4DAD"/>
    <w:rsid w:val="00FF4EC2"/>
    <w:rsid w:val="00FF5867"/>
    <w:rsid w:val="00FF5C46"/>
    <w:rsid w:val="00FF5E3B"/>
    <w:rsid w:val="00FF6305"/>
    <w:rsid w:val="00FF654E"/>
    <w:rsid w:val="00FF657C"/>
    <w:rsid w:val="00FF6633"/>
    <w:rsid w:val="00FF66E5"/>
    <w:rsid w:val="00FF675D"/>
    <w:rsid w:val="00FF6905"/>
    <w:rsid w:val="00FF6E7E"/>
    <w:rsid w:val="00FF6F1D"/>
    <w:rsid w:val="00FF71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AF55D"/>
  <w15:docId w15:val="{AE64F022-AF84-41C3-9D0B-8C8062D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A2"/>
    <w:rPr>
      <w:sz w:val="24"/>
      <w:szCs w:val="24"/>
      <w:lang w:val="en-GB" w:eastAsia="en-US"/>
    </w:rPr>
  </w:style>
  <w:style w:type="paragraph" w:styleId="1">
    <w:name w:val="heading 1"/>
    <w:aliases w:val="Numbered - 1,Outline1"/>
    <w:basedOn w:val="a"/>
    <w:next w:val="a"/>
    <w:link w:val="10"/>
    <w:qFormat/>
    <w:rsid w:val="00853EA3"/>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7579A5"/>
    <w:pPr>
      <w:keepNext/>
      <w:spacing w:before="240" w:after="60"/>
      <w:outlineLvl w:val="1"/>
    </w:pPr>
    <w:rPr>
      <w:rFonts w:ascii="Cambria" w:hAnsi="Cambria"/>
      <w:b/>
      <w:bCs/>
      <w:i/>
      <w:iCs/>
      <w:sz w:val="28"/>
      <w:szCs w:val="28"/>
    </w:rPr>
  </w:style>
  <w:style w:type="paragraph" w:styleId="3">
    <w:name w:val="heading 3"/>
    <w:basedOn w:val="a"/>
    <w:next w:val="a"/>
    <w:link w:val="30"/>
    <w:qFormat/>
    <w:rsid w:val="00B703DF"/>
    <w:pPr>
      <w:keepNext/>
      <w:spacing w:line="300" w:lineRule="exact"/>
      <w:jc w:val="center"/>
      <w:outlineLvl w:val="2"/>
    </w:pPr>
    <w:rPr>
      <w:b/>
      <w:sz w:val="22"/>
      <w:szCs w:val="20"/>
      <w:lang w:val="bg-BG"/>
    </w:rPr>
  </w:style>
  <w:style w:type="paragraph" w:styleId="4">
    <w:name w:val="heading 4"/>
    <w:basedOn w:val="a"/>
    <w:next w:val="a"/>
    <w:link w:val="40"/>
    <w:qFormat/>
    <w:rsid w:val="002B66D7"/>
    <w:pPr>
      <w:keepNext/>
      <w:spacing w:before="240" w:after="60"/>
      <w:outlineLvl w:val="3"/>
    </w:pPr>
    <w:rPr>
      <w:b/>
      <w:bCs/>
      <w:sz w:val="28"/>
      <w:szCs w:val="28"/>
    </w:rPr>
  </w:style>
  <w:style w:type="paragraph" w:styleId="5">
    <w:name w:val="heading 5"/>
    <w:basedOn w:val="a"/>
    <w:next w:val="a"/>
    <w:link w:val="50"/>
    <w:uiPriority w:val="9"/>
    <w:unhideWhenUsed/>
    <w:qFormat/>
    <w:rsid w:val="002136F8"/>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2136F8"/>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2136F8"/>
    <w:pPr>
      <w:spacing w:before="240" w:after="60"/>
      <w:outlineLvl w:val="6"/>
    </w:pPr>
    <w:rPr>
      <w:rFonts w:ascii="Calibri" w:hAnsi="Calibri"/>
    </w:rPr>
  </w:style>
  <w:style w:type="paragraph" w:styleId="8">
    <w:name w:val="heading 8"/>
    <w:basedOn w:val="a"/>
    <w:next w:val="a"/>
    <w:link w:val="80"/>
    <w:uiPriority w:val="9"/>
    <w:unhideWhenUsed/>
    <w:qFormat/>
    <w:rsid w:val="002136F8"/>
    <w:pPr>
      <w:spacing w:before="240" w:after="60"/>
      <w:outlineLvl w:val="7"/>
    </w:pPr>
    <w:rPr>
      <w:rFonts w:ascii="Calibri" w:hAnsi="Calibri"/>
      <w:i/>
      <w:iCs/>
    </w:rPr>
  </w:style>
  <w:style w:type="paragraph" w:styleId="9">
    <w:name w:val="heading 9"/>
    <w:basedOn w:val="a"/>
    <w:next w:val="a"/>
    <w:link w:val="90"/>
    <w:qFormat/>
    <w:rsid w:val="00B703DF"/>
    <w:pPr>
      <w:keepNext/>
      <w:spacing w:line="320" w:lineRule="exact"/>
      <w:jc w:val="center"/>
      <w:outlineLvl w:val="8"/>
    </w:pPr>
    <w:rPr>
      <w:b/>
      <w:caps/>
      <w:sz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Numbered - 1 Знак,Outline1 Знак"/>
    <w:link w:val="1"/>
    <w:rsid w:val="00F12438"/>
    <w:rPr>
      <w:rFonts w:ascii="Arial" w:hAnsi="Arial" w:cs="Arial"/>
      <w:b/>
      <w:bCs/>
      <w:kern w:val="32"/>
      <w:sz w:val="32"/>
      <w:szCs w:val="32"/>
      <w:lang w:val="en-GB" w:eastAsia="en-US"/>
    </w:rPr>
  </w:style>
  <w:style w:type="character" w:customStyle="1" w:styleId="21">
    <w:name w:val="Заглавие 2 Знак"/>
    <w:link w:val="20"/>
    <w:rsid w:val="007579A5"/>
    <w:rPr>
      <w:rFonts w:ascii="Cambria" w:eastAsia="Times New Roman" w:hAnsi="Cambria" w:cs="Times New Roman"/>
      <w:b/>
      <w:bCs/>
      <w:i/>
      <w:iCs/>
      <w:sz w:val="28"/>
      <w:szCs w:val="28"/>
      <w:lang w:val="en-GB" w:eastAsia="en-US"/>
    </w:rPr>
  </w:style>
  <w:style w:type="character" w:customStyle="1" w:styleId="30">
    <w:name w:val="Заглавие 3 Знак"/>
    <w:link w:val="3"/>
    <w:rsid w:val="00F12438"/>
    <w:rPr>
      <w:b/>
      <w:sz w:val="22"/>
      <w:lang w:eastAsia="en-US"/>
    </w:rPr>
  </w:style>
  <w:style w:type="character" w:customStyle="1" w:styleId="40">
    <w:name w:val="Заглавие 4 Знак"/>
    <w:link w:val="4"/>
    <w:rsid w:val="00F12438"/>
    <w:rPr>
      <w:b/>
      <w:bCs/>
      <w:sz w:val="28"/>
      <w:szCs w:val="28"/>
      <w:lang w:val="en-GB" w:eastAsia="en-US"/>
    </w:rPr>
  </w:style>
  <w:style w:type="character" w:customStyle="1" w:styleId="50">
    <w:name w:val="Заглавие 5 Знак"/>
    <w:link w:val="5"/>
    <w:uiPriority w:val="9"/>
    <w:rsid w:val="002136F8"/>
    <w:rPr>
      <w:rFonts w:ascii="Calibri" w:eastAsia="Times New Roman" w:hAnsi="Calibri" w:cs="Times New Roman"/>
      <w:b/>
      <w:bCs/>
      <w:i/>
      <w:iCs/>
      <w:sz w:val="26"/>
      <w:szCs w:val="26"/>
      <w:lang w:val="en-GB" w:eastAsia="en-US"/>
    </w:rPr>
  </w:style>
  <w:style w:type="character" w:customStyle="1" w:styleId="60">
    <w:name w:val="Заглавие 6 Знак"/>
    <w:link w:val="6"/>
    <w:uiPriority w:val="9"/>
    <w:rsid w:val="002136F8"/>
    <w:rPr>
      <w:rFonts w:ascii="Calibri" w:eastAsia="Times New Roman" w:hAnsi="Calibri" w:cs="Times New Roman"/>
      <w:b/>
      <w:bCs/>
      <w:sz w:val="22"/>
      <w:szCs w:val="22"/>
      <w:lang w:val="en-GB" w:eastAsia="en-US"/>
    </w:rPr>
  </w:style>
  <w:style w:type="character" w:customStyle="1" w:styleId="70">
    <w:name w:val="Заглавие 7 Знак"/>
    <w:link w:val="7"/>
    <w:uiPriority w:val="9"/>
    <w:rsid w:val="002136F8"/>
    <w:rPr>
      <w:rFonts w:ascii="Calibri" w:eastAsia="Times New Roman" w:hAnsi="Calibri" w:cs="Times New Roman"/>
      <w:sz w:val="24"/>
      <w:szCs w:val="24"/>
      <w:lang w:val="en-GB" w:eastAsia="en-US"/>
    </w:rPr>
  </w:style>
  <w:style w:type="character" w:customStyle="1" w:styleId="80">
    <w:name w:val="Заглавие 8 Знак"/>
    <w:link w:val="8"/>
    <w:uiPriority w:val="9"/>
    <w:rsid w:val="002136F8"/>
    <w:rPr>
      <w:rFonts w:ascii="Calibri" w:eastAsia="Times New Roman" w:hAnsi="Calibri" w:cs="Times New Roman"/>
      <w:i/>
      <w:iCs/>
      <w:sz w:val="24"/>
      <w:szCs w:val="24"/>
      <w:lang w:val="en-GB" w:eastAsia="en-US"/>
    </w:rPr>
  </w:style>
  <w:style w:type="character" w:customStyle="1" w:styleId="90">
    <w:name w:val="Заглавие 9 Знак"/>
    <w:link w:val="9"/>
    <w:rsid w:val="00F12438"/>
    <w:rPr>
      <w:b/>
      <w:caps/>
      <w:szCs w:val="24"/>
      <w:lang w:eastAsia="en-US"/>
    </w:rPr>
  </w:style>
  <w:style w:type="character" w:styleId="a3">
    <w:name w:val="Hyperlink"/>
    <w:rPr>
      <w:color w:val="0000FF"/>
      <w:u w:val="single"/>
    </w:rPr>
  </w:style>
  <w:style w:type="paragraph" w:styleId="a4">
    <w:name w:val="Title"/>
    <w:basedOn w:val="a"/>
    <w:link w:val="a5"/>
    <w:qFormat/>
    <w:pPr>
      <w:jc w:val="center"/>
    </w:pPr>
    <w:rPr>
      <w:b/>
      <w:szCs w:val="20"/>
      <w:lang w:val="bg-BG"/>
    </w:rPr>
  </w:style>
  <w:style w:type="character" w:customStyle="1" w:styleId="a5">
    <w:name w:val="Заглавие Знак"/>
    <w:link w:val="a4"/>
    <w:rsid w:val="00F12438"/>
    <w:rPr>
      <w:b/>
      <w:sz w:val="24"/>
      <w:lang w:eastAsia="en-US"/>
    </w:rPr>
  </w:style>
  <w:style w:type="paragraph" w:styleId="a6">
    <w:name w:val="Body Text"/>
    <w:basedOn w:val="a"/>
    <w:link w:val="a7"/>
    <w:pPr>
      <w:jc w:val="both"/>
    </w:pPr>
    <w:rPr>
      <w:szCs w:val="20"/>
      <w:lang w:val="bg-BG"/>
    </w:rPr>
  </w:style>
  <w:style w:type="character" w:customStyle="1" w:styleId="a7">
    <w:name w:val="Основен текст Знак"/>
    <w:link w:val="a6"/>
    <w:rsid w:val="000B4540"/>
    <w:rPr>
      <w:sz w:val="24"/>
      <w:lang w:eastAsia="en-US"/>
    </w:rPr>
  </w:style>
  <w:style w:type="paragraph" w:styleId="22">
    <w:name w:val="Body Text 2"/>
    <w:basedOn w:val="a"/>
    <w:link w:val="23"/>
    <w:rPr>
      <w:b/>
      <w:bCs/>
      <w:sz w:val="32"/>
      <w:lang w:val="bg-BG"/>
    </w:rPr>
  </w:style>
  <w:style w:type="character" w:customStyle="1" w:styleId="23">
    <w:name w:val="Основен текст 2 Знак"/>
    <w:link w:val="22"/>
    <w:rsid w:val="00F12438"/>
    <w:rPr>
      <w:b/>
      <w:bCs/>
      <w:sz w:val="32"/>
      <w:szCs w:val="24"/>
      <w:lang w:eastAsia="en-US"/>
    </w:rPr>
  </w:style>
  <w:style w:type="paragraph" w:styleId="a8">
    <w:name w:val="caption"/>
    <w:basedOn w:val="a"/>
    <w:next w:val="a"/>
    <w:qFormat/>
    <w:pPr>
      <w:jc w:val="center"/>
    </w:pPr>
    <w:rPr>
      <w:b/>
      <w:lang w:val="bg-BG"/>
    </w:rPr>
  </w:style>
  <w:style w:type="paragraph" w:styleId="a9">
    <w:name w:val="footer"/>
    <w:basedOn w:val="a"/>
    <w:link w:val="aa"/>
    <w:uiPriority w:val="99"/>
    <w:pPr>
      <w:tabs>
        <w:tab w:val="center" w:pos="4153"/>
        <w:tab w:val="right" w:pos="8306"/>
      </w:tabs>
    </w:pPr>
  </w:style>
  <w:style w:type="character" w:customStyle="1" w:styleId="aa">
    <w:name w:val="Долен колонтитул Знак"/>
    <w:link w:val="a9"/>
    <w:uiPriority w:val="99"/>
    <w:rsid w:val="00263F61"/>
    <w:rPr>
      <w:sz w:val="24"/>
      <w:szCs w:val="24"/>
      <w:lang w:val="en-GB" w:eastAsia="en-US"/>
    </w:rPr>
  </w:style>
  <w:style w:type="character" w:styleId="ab">
    <w:name w:val="page number"/>
    <w:basedOn w:val="a0"/>
  </w:style>
  <w:style w:type="table" w:styleId="ac">
    <w:name w:val="Table Grid"/>
    <w:basedOn w:val="a1"/>
    <w:uiPriority w:val="59"/>
    <w:rsid w:val="00A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555311"/>
    <w:pPr>
      <w:tabs>
        <w:tab w:val="center" w:pos="4703"/>
        <w:tab w:val="right" w:pos="9406"/>
      </w:tabs>
    </w:pPr>
  </w:style>
  <w:style w:type="character" w:customStyle="1" w:styleId="ae">
    <w:name w:val="Горен колонтитул Знак"/>
    <w:link w:val="ad"/>
    <w:uiPriority w:val="99"/>
    <w:rsid w:val="009A4C10"/>
    <w:rPr>
      <w:sz w:val="24"/>
      <w:szCs w:val="24"/>
      <w:lang w:val="en-GB"/>
    </w:rPr>
  </w:style>
  <w:style w:type="paragraph" w:styleId="af">
    <w:name w:val="Normal (Web)"/>
    <w:basedOn w:val="a"/>
    <w:rsid w:val="00F5513D"/>
    <w:pPr>
      <w:spacing w:before="100" w:beforeAutospacing="1" w:after="100" w:afterAutospacing="1"/>
    </w:pPr>
    <w:rPr>
      <w:lang w:val="en-US"/>
    </w:rPr>
  </w:style>
  <w:style w:type="paragraph" w:styleId="af0">
    <w:name w:val="Balloon Text"/>
    <w:basedOn w:val="a"/>
    <w:link w:val="af1"/>
    <w:uiPriority w:val="99"/>
    <w:semiHidden/>
    <w:rsid w:val="001A69F3"/>
    <w:rPr>
      <w:rFonts w:ascii="Tahoma" w:hAnsi="Tahoma" w:cs="Tahoma"/>
      <w:sz w:val="16"/>
      <w:szCs w:val="16"/>
    </w:rPr>
  </w:style>
  <w:style w:type="character" w:customStyle="1" w:styleId="af1">
    <w:name w:val="Изнесен текст Знак"/>
    <w:link w:val="af0"/>
    <w:uiPriority w:val="99"/>
    <w:semiHidden/>
    <w:rsid w:val="00184764"/>
    <w:rPr>
      <w:rFonts w:ascii="Tahoma" w:hAnsi="Tahoma" w:cs="Tahoma"/>
      <w:sz w:val="16"/>
      <w:szCs w:val="16"/>
      <w:lang w:val="en-GB" w:eastAsia="en-US"/>
    </w:rPr>
  </w:style>
  <w:style w:type="character" w:customStyle="1" w:styleId="content1">
    <w:name w:val="content1"/>
    <w:rsid w:val="00CC0221"/>
    <w:rPr>
      <w:rFonts w:ascii="Arial" w:hAnsi="Arial" w:cs="Arial" w:hint="default"/>
      <w:strike w:val="0"/>
      <w:dstrike w:val="0"/>
      <w:sz w:val="20"/>
      <w:szCs w:val="20"/>
      <w:u w:val="none"/>
      <w:effect w:val="none"/>
    </w:rPr>
  </w:style>
  <w:style w:type="paragraph" w:styleId="af2">
    <w:name w:val="Body Text Indent"/>
    <w:basedOn w:val="a"/>
    <w:link w:val="af3"/>
    <w:rsid w:val="00CD0966"/>
    <w:pPr>
      <w:spacing w:after="120"/>
      <w:ind w:left="283"/>
    </w:pPr>
  </w:style>
  <w:style w:type="character" w:customStyle="1" w:styleId="af3">
    <w:name w:val="Основен текст с отстъп Знак"/>
    <w:link w:val="af2"/>
    <w:rsid w:val="002136F8"/>
    <w:rPr>
      <w:sz w:val="24"/>
      <w:szCs w:val="24"/>
      <w:lang w:val="en-GB" w:eastAsia="en-US"/>
    </w:rPr>
  </w:style>
  <w:style w:type="paragraph" w:styleId="24">
    <w:name w:val="List 2"/>
    <w:basedOn w:val="a"/>
    <w:rsid w:val="00853EA3"/>
    <w:pPr>
      <w:ind w:left="566" w:hanging="283"/>
    </w:pPr>
  </w:style>
  <w:style w:type="paragraph" w:styleId="31">
    <w:name w:val="List 3"/>
    <w:basedOn w:val="a"/>
    <w:rsid w:val="00853EA3"/>
    <w:pPr>
      <w:ind w:left="849" w:hanging="283"/>
    </w:pPr>
  </w:style>
  <w:style w:type="paragraph" w:styleId="af4">
    <w:name w:val="List Bullet"/>
    <w:basedOn w:val="a"/>
    <w:autoRedefine/>
    <w:rsid w:val="0074154C"/>
    <w:pPr>
      <w:spacing w:line="288" w:lineRule="auto"/>
      <w:ind w:firstLine="720"/>
      <w:jc w:val="both"/>
    </w:pPr>
    <w:rPr>
      <w:color w:val="000000" w:themeColor="text1"/>
      <w:lang w:val="bg-BG"/>
    </w:rPr>
  </w:style>
  <w:style w:type="paragraph" w:styleId="25">
    <w:name w:val="List Continue 2"/>
    <w:basedOn w:val="a"/>
    <w:rsid w:val="00853EA3"/>
    <w:pPr>
      <w:spacing w:after="120"/>
      <w:ind w:left="566"/>
    </w:pPr>
  </w:style>
  <w:style w:type="paragraph" w:customStyle="1" w:styleId="11">
    <w:name w:val="1"/>
    <w:basedOn w:val="a"/>
    <w:rsid w:val="00CE166C"/>
    <w:pPr>
      <w:tabs>
        <w:tab w:val="left" w:pos="709"/>
      </w:tabs>
    </w:pPr>
    <w:rPr>
      <w:rFonts w:ascii="Tahoma" w:hAnsi="Tahoma"/>
      <w:lang w:val="pl-PL" w:eastAsia="pl-PL"/>
    </w:rPr>
  </w:style>
  <w:style w:type="paragraph" w:customStyle="1" w:styleId="firstline">
    <w:name w:val="firstline"/>
    <w:basedOn w:val="a"/>
    <w:rsid w:val="00E30BBC"/>
    <w:pPr>
      <w:spacing w:before="100" w:beforeAutospacing="1" w:after="100" w:afterAutospacing="1"/>
    </w:pPr>
    <w:rPr>
      <w:lang w:val="bg-BG" w:eastAsia="bg-BG"/>
    </w:rPr>
  </w:style>
  <w:style w:type="paragraph" w:customStyle="1" w:styleId="CharCharCharChar">
    <w:name w:val="Char Char Char Char"/>
    <w:basedOn w:val="a"/>
    <w:rsid w:val="00281513"/>
    <w:pPr>
      <w:tabs>
        <w:tab w:val="left" w:pos="709"/>
      </w:tabs>
    </w:pPr>
    <w:rPr>
      <w:rFonts w:ascii="Tahoma" w:hAnsi="Tahoma"/>
      <w:lang w:val="pl-PL" w:eastAsia="pl-PL"/>
    </w:rPr>
  </w:style>
  <w:style w:type="paragraph" w:customStyle="1" w:styleId="CharChar">
    <w:name w:val="Char Знак Знак Знак Char"/>
    <w:basedOn w:val="a"/>
    <w:rsid w:val="003D0E85"/>
    <w:pPr>
      <w:tabs>
        <w:tab w:val="left" w:pos="709"/>
      </w:tabs>
    </w:pPr>
    <w:rPr>
      <w:rFonts w:ascii="Tahoma" w:hAnsi="Tahoma"/>
      <w:lang w:val="pl-PL" w:eastAsia="pl-PL"/>
    </w:rPr>
  </w:style>
  <w:style w:type="paragraph" w:styleId="32">
    <w:name w:val="Body Text 3"/>
    <w:basedOn w:val="a"/>
    <w:link w:val="33"/>
    <w:rsid w:val="007E736B"/>
    <w:pPr>
      <w:spacing w:after="120"/>
    </w:pPr>
    <w:rPr>
      <w:sz w:val="16"/>
      <w:szCs w:val="16"/>
    </w:rPr>
  </w:style>
  <w:style w:type="character" w:customStyle="1" w:styleId="33">
    <w:name w:val="Основен текст 3 Знак"/>
    <w:link w:val="32"/>
    <w:rsid w:val="00F12438"/>
    <w:rPr>
      <w:sz w:val="16"/>
      <w:szCs w:val="16"/>
      <w:lang w:val="en-GB" w:eastAsia="en-US"/>
    </w:rPr>
  </w:style>
  <w:style w:type="paragraph" w:styleId="af5">
    <w:name w:val="Subtitle"/>
    <w:basedOn w:val="a"/>
    <w:link w:val="af6"/>
    <w:qFormat/>
    <w:rsid w:val="007E736B"/>
    <w:pPr>
      <w:ind w:left="709"/>
      <w:jc w:val="center"/>
    </w:pPr>
    <w:rPr>
      <w:b/>
      <w:sz w:val="28"/>
      <w:szCs w:val="20"/>
      <w:u w:val="single"/>
      <w:lang w:val="bg-BG"/>
    </w:rPr>
  </w:style>
  <w:style w:type="character" w:customStyle="1" w:styleId="af6">
    <w:name w:val="Подзаглавие Знак"/>
    <w:link w:val="af5"/>
    <w:rsid w:val="007C5A1C"/>
    <w:rPr>
      <w:b/>
      <w:sz w:val="28"/>
      <w:u w:val="single"/>
      <w:lang w:eastAsia="en-US"/>
    </w:rPr>
  </w:style>
  <w:style w:type="paragraph" w:customStyle="1" w:styleId="Char">
    <w:name w:val="Char Знак Знак Знак"/>
    <w:basedOn w:val="a"/>
    <w:rsid w:val="006518D3"/>
    <w:pPr>
      <w:tabs>
        <w:tab w:val="left" w:pos="709"/>
      </w:tabs>
    </w:pPr>
    <w:rPr>
      <w:rFonts w:ascii="Tahoma" w:hAnsi="Tahoma"/>
      <w:lang w:val="pl-PL" w:eastAsia="pl-PL"/>
    </w:rPr>
  </w:style>
  <w:style w:type="paragraph" w:customStyle="1" w:styleId="Char0">
    <w:name w:val="Char"/>
    <w:basedOn w:val="a"/>
    <w:rsid w:val="00B20538"/>
    <w:pPr>
      <w:tabs>
        <w:tab w:val="left" w:pos="709"/>
      </w:tabs>
    </w:pPr>
    <w:rPr>
      <w:rFonts w:ascii="Tahoma" w:hAnsi="Tahoma"/>
      <w:lang w:val="pl-PL" w:eastAsia="pl-PL"/>
    </w:rPr>
  </w:style>
  <w:style w:type="paragraph" w:customStyle="1" w:styleId="CharChar0">
    <w:name w:val="Char Char Знак"/>
    <w:basedOn w:val="a"/>
    <w:rsid w:val="004B7398"/>
    <w:pPr>
      <w:tabs>
        <w:tab w:val="left" w:pos="709"/>
      </w:tabs>
    </w:pPr>
    <w:rPr>
      <w:rFonts w:ascii="Tahoma" w:hAnsi="Tahoma"/>
      <w:lang w:val="pl-PL" w:eastAsia="pl-PL"/>
    </w:rPr>
  </w:style>
  <w:style w:type="paragraph" w:customStyle="1" w:styleId="Char1">
    <w:name w:val="Знак Char"/>
    <w:basedOn w:val="a"/>
    <w:rsid w:val="00A1229E"/>
    <w:pPr>
      <w:tabs>
        <w:tab w:val="left" w:pos="709"/>
      </w:tabs>
    </w:pPr>
    <w:rPr>
      <w:rFonts w:ascii="Tahoma" w:hAnsi="Tahoma"/>
      <w:lang w:val="pl-PL" w:eastAsia="pl-PL"/>
    </w:rPr>
  </w:style>
  <w:style w:type="table" w:styleId="71">
    <w:name w:val="Table Grid 7"/>
    <w:basedOn w:val="a1"/>
    <w:rsid w:val="00E37BE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2">
    <w:name w:val="Знак Char"/>
    <w:basedOn w:val="a"/>
    <w:rsid w:val="00EA6B67"/>
    <w:pPr>
      <w:tabs>
        <w:tab w:val="left" w:pos="709"/>
      </w:tabs>
    </w:pPr>
    <w:rPr>
      <w:rFonts w:ascii="Tahoma" w:hAnsi="Tahoma"/>
      <w:lang w:val="pl-PL" w:eastAsia="pl-PL"/>
    </w:rPr>
  </w:style>
  <w:style w:type="character" w:styleId="af7">
    <w:name w:val="Emphasis"/>
    <w:qFormat/>
    <w:rsid w:val="007F5156"/>
    <w:rPr>
      <w:i/>
      <w:iCs/>
    </w:rPr>
  </w:style>
  <w:style w:type="paragraph" w:customStyle="1" w:styleId="CharCharCharCharChar">
    <w:name w:val="Char Char Знак Знак Char Char Char Знак Знак"/>
    <w:basedOn w:val="a"/>
    <w:rsid w:val="002B469D"/>
    <w:rPr>
      <w:lang w:val="pl-PL" w:eastAsia="pl-PL"/>
    </w:rPr>
  </w:style>
  <w:style w:type="paragraph" w:customStyle="1" w:styleId="34">
    <w:name w:val="Знак Знак3"/>
    <w:basedOn w:val="a"/>
    <w:rsid w:val="00622BAC"/>
    <w:pPr>
      <w:tabs>
        <w:tab w:val="left" w:pos="709"/>
      </w:tabs>
    </w:pPr>
    <w:rPr>
      <w:rFonts w:ascii="Tahoma" w:hAnsi="Tahoma"/>
      <w:lang w:val="pl-PL" w:eastAsia="pl-PL"/>
    </w:rPr>
  </w:style>
  <w:style w:type="table" w:styleId="af8">
    <w:name w:val="Table Elegant"/>
    <w:basedOn w:val="a1"/>
    <w:rsid w:val="005135B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CharCharCharChar">
    <w:name w:val="Char Char Char Char Char Char"/>
    <w:basedOn w:val="a"/>
    <w:semiHidden/>
    <w:rsid w:val="005F64B3"/>
    <w:pPr>
      <w:tabs>
        <w:tab w:val="left" w:pos="709"/>
      </w:tabs>
    </w:pPr>
    <w:rPr>
      <w:rFonts w:ascii="Futura Bk" w:hAnsi="Futura Bk"/>
      <w:sz w:val="20"/>
      <w:lang w:val="pl-PL" w:eastAsia="pl-PL"/>
    </w:rPr>
  </w:style>
  <w:style w:type="paragraph" w:customStyle="1" w:styleId="CharCharCharCharCharChar0">
    <w:name w:val="Char Char Знак Знак Char Char Char Знак Знак Char"/>
    <w:basedOn w:val="a"/>
    <w:rsid w:val="00EF48F4"/>
    <w:rPr>
      <w:lang w:val="pl-PL" w:eastAsia="pl-PL"/>
    </w:rPr>
  </w:style>
  <w:style w:type="paragraph" w:customStyle="1" w:styleId="Default">
    <w:name w:val="Default"/>
    <w:rsid w:val="00AF3709"/>
    <w:pPr>
      <w:autoSpaceDE w:val="0"/>
      <w:autoSpaceDN w:val="0"/>
      <w:adjustRightInd w:val="0"/>
    </w:pPr>
    <w:rPr>
      <w:color w:val="000000"/>
      <w:sz w:val="24"/>
      <w:szCs w:val="24"/>
      <w:lang w:val="en-US" w:eastAsia="en-US"/>
    </w:rPr>
  </w:style>
  <w:style w:type="character" w:customStyle="1" w:styleId="12">
    <w:name w:val="Основен текст1"/>
    <w:rsid w:val="00B02FF5"/>
    <w:rPr>
      <w:sz w:val="17"/>
      <w:szCs w:val="17"/>
      <w:u w:val="single"/>
      <w:shd w:val="clear" w:color="auto" w:fill="FFFFFF"/>
    </w:rPr>
  </w:style>
  <w:style w:type="character" w:customStyle="1" w:styleId="af9">
    <w:name w:val="Основен текст_"/>
    <w:link w:val="26"/>
    <w:rsid w:val="00B02FF5"/>
    <w:rPr>
      <w:sz w:val="17"/>
      <w:szCs w:val="17"/>
      <w:shd w:val="clear" w:color="auto" w:fill="FFFFFF"/>
      <w:lang w:bidi="ar-SA"/>
    </w:rPr>
  </w:style>
  <w:style w:type="paragraph" w:customStyle="1" w:styleId="26">
    <w:name w:val="Основен текст2"/>
    <w:basedOn w:val="a"/>
    <w:link w:val="af9"/>
    <w:rsid w:val="00B02FF5"/>
    <w:pPr>
      <w:shd w:val="clear" w:color="auto" w:fill="FFFFFF"/>
      <w:spacing w:line="202" w:lineRule="exact"/>
    </w:pPr>
    <w:rPr>
      <w:sz w:val="17"/>
      <w:szCs w:val="17"/>
      <w:shd w:val="clear" w:color="auto" w:fill="FFFFFF"/>
      <w:lang w:val="bg-BG" w:eastAsia="bg-BG"/>
    </w:rPr>
  </w:style>
  <w:style w:type="character" w:customStyle="1" w:styleId="samedocreference">
    <w:name w:val="samedocreference"/>
    <w:rsid w:val="006C5D13"/>
  </w:style>
  <w:style w:type="character" w:customStyle="1" w:styleId="search52">
    <w:name w:val="search52"/>
    <w:rsid w:val="00D61EF0"/>
    <w:rPr>
      <w:shd w:val="clear" w:color="auto" w:fill="CCFF99"/>
    </w:rPr>
  </w:style>
  <w:style w:type="character" w:customStyle="1" w:styleId="search01">
    <w:name w:val="search01"/>
    <w:rsid w:val="00D61EF0"/>
    <w:rPr>
      <w:shd w:val="clear" w:color="auto" w:fill="FFFF66"/>
    </w:rPr>
  </w:style>
  <w:style w:type="paragraph" w:styleId="afa">
    <w:name w:val="List Paragraph"/>
    <w:basedOn w:val="a"/>
    <w:uiPriority w:val="34"/>
    <w:qFormat/>
    <w:rsid w:val="00911165"/>
    <w:pPr>
      <w:spacing w:after="200" w:line="276" w:lineRule="auto"/>
      <w:ind w:left="720"/>
      <w:contextualSpacing/>
    </w:pPr>
    <w:rPr>
      <w:lang w:val="bg-BG" w:eastAsia="bg-BG"/>
    </w:rPr>
  </w:style>
  <w:style w:type="paragraph" w:customStyle="1" w:styleId="35">
    <w:name w:val="Знак Знак3"/>
    <w:basedOn w:val="a"/>
    <w:rsid w:val="00564721"/>
    <w:pPr>
      <w:tabs>
        <w:tab w:val="left" w:pos="709"/>
      </w:tabs>
      <w:spacing w:after="200" w:line="276" w:lineRule="auto"/>
    </w:pPr>
    <w:rPr>
      <w:rFonts w:ascii="Tahoma" w:hAnsi="Tahoma"/>
      <w:lang w:val="pl-PL" w:eastAsia="pl-PL"/>
    </w:rPr>
  </w:style>
  <w:style w:type="table" w:customStyle="1" w:styleId="13">
    <w:name w:val="Мрежа в таблица1"/>
    <w:basedOn w:val="a1"/>
    <w:next w:val="ac"/>
    <w:uiPriority w:val="59"/>
    <w:rsid w:val="009E51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Мрежа в таблица2"/>
    <w:basedOn w:val="a1"/>
    <w:next w:val="ac"/>
    <w:uiPriority w:val="59"/>
    <w:rsid w:val="009E51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w:basedOn w:val="a"/>
    <w:uiPriority w:val="99"/>
    <w:unhideWhenUsed/>
    <w:rsid w:val="002136F8"/>
    <w:pPr>
      <w:ind w:left="283" w:hanging="283"/>
      <w:contextualSpacing/>
    </w:pPr>
  </w:style>
  <w:style w:type="paragraph" w:styleId="41">
    <w:name w:val="List 4"/>
    <w:basedOn w:val="a"/>
    <w:uiPriority w:val="99"/>
    <w:unhideWhenUsed/>
    <w:rsid w:val="002136F8"/>
    <w:pPr>
      <w:ind w:left="1132" w:hanging="283"/>
      <w:contextualSpacing/>
    </w:pPr>
  </w:style>
  <w:style w:type="paragraph" w:styleId="2">
    <w:name w:val="List Bullet 2"/>
    <w:basedOn w:val="a"/>
    <w:uiPriority w:val="99"/>
    <w:unhideWhenUsed/>
    <w:rsid w:val="002136F8"/>
    <w:pPr>
      <w:numPr>
        <w:numId w:val="1"/>
      </w:numPr>
      <w:contextualSpacing/>
    </w:pPr>
  </w:style>
  <w:style w:type="paragraph" w:styleId="36">
    <w:name w:val="List Continue 3"/>
    <w:basedOn w:val="a"/>
    <w:uiPriority w:val="99"/>
    <w:unhideWhenUsed/>
    <w:rsid w:val="002136F8"/>
    <w:pPr>
      <w:spacing w:after="120"/>
      <w:ind w:left="849"/>
      <w:contextualSpacing/>
    </w:pPr>
  </w:style>
  <w:style w:type="paragraph" w:styleId="afc">
    <w:name w:val="Body Text First Indent"/>
    <w:basedOn w:val="a6"/>
    <w:link w:val="afd"/>
    <w:uiPriority w:val="99"/>
    <w:unhideWhenUsed/>
    <w:rsid w:val="002136F8"/>
    <w:pPr>
      <w:spacing w:after="120"/>
      <w:ind w:firstLine="210"/>
      <w:jc w:val="left"/>
    </w:pPr>
    <w:rPr>
      <w:szCs w:val="24"/>
      <w:lang w:val="en-GB"/>
    </w:rPr>
  </w:style>
  <w:style w:type="character" w:customStyle="1" w:styleId="afd">
    <w:name w:val="Основен текст отстъп първи ред Знак"/>
    <w:link w:val="afc"/>
    <w:uiPriority w:val="99"/>
    <w:rsid w:val="002136F8"/>
    <w:rPr>
      <w:sz w:val="24"/>
      <w:szCs w:val="24"/>
      <w:lang w:val="en-GB" w:eastAsia="en-US"/>
    </w:rPr>
  </w:style>
  <w:style w:type="paragraph" w:styleId="28">
    <w:name w:val="Body Text First Indent 2"/>
    <w:basedOn w:val="af2"/>
    <w:link w:val="29"/>
    <w:uiPriority w:val="99"/>
    <w:unhideWhenUsed/>
    <w:rsid w:val="002136F8"/>
    <w:pPr>
      <w:ind w:firstLine="210"/>
    </w:pPr>
  </w:style>
  <w:style w:type="character" w:customStyle="1" w:styleId="29">
    <w:name w:val="Основен текст отстъп първи ред 2 Знак"/>
    <w:basedOn w:val="af3"/>
    <w:link w:val="28"/>
    <w:uiPriority w:val="99"/>
    <w:rsid w:val="002136F8"/>
    <w:rPr>
      <w:sz w:val="24"/>
      <w:szCs w:val="24"/>
      <w:lang w:val="en-GB" w:eastAsia="en-US"/>
    </w:rPr>
  </w:style>
  <w:style w:type="paragraph" w:customStyle="1" w:styleId="CharCharCharChar0">
    <w:name w:val="Char Char Char Char"/>
    <w:basedOn w:val="a"/>
    <w:rsid w:val="00F12438"/>
    <w:pPr>
      <w:tabs>
        <w:tab w:val="left" w:pos="709"/>
      </w:tabs>
    </w:pPr>
    <w:rPr>
      <w:rFonts w:ascii="Tahoma" w:hAnsi="Tahoma"/>
      <w:lang w:val="pl-PL" w:eastAsia="pl-PL"/>
    </w:rPr>
  </w:style>
  <w:style w:type="paragraph" w:customStyle="1" w:styleId="CharChar1">
    <w:name w:val="Char Знак Знак Знак Char"/>
    <w:basedOn w:val="a"/>
    <w:rsid w:val="00F12438"/>
    <w:pPr>
      <w:tabs>
        <w:tab w:val="left" w:pos="709"/>
      </w:tabs>
    </w:pPr>
    <w:rPr>
      <w:rFonts w:ascii="Tahoma" w:hAnsi="Tahoma"/>
      <w:lang w:val="pl-PL" w:eastAsia="pl-PL"/>
    </w:rPr>
  </w:style>
  <w:style w:type="paragraph" w:customStyle="1" w:styleId="Char3">
    <w:name w:val="Char Знак Знак Знак"/>
    <w:basedOn w:val="a"/>
    <w:rsid w:val="00F12438"/>
    <w:pPr>
      <w:tabs>
        <w:tab w:val="left" w:pos="709"/>
      </w:tabs>
    </w:pPr>
    <w:rPr>
      <w:rFonts w:ascii="Tahoma" w:hAnsi="Tahoma"/>
      <w:lang w:val="pl-PL" w:eastAsia="pl-PL"/>
    </w:rPr>
  </w:style>
  <w:style w:type="paragraph" w:customStyle="1" w:styleId="Char4">
    <w:name w:val="Char"/>
    <w:basedOn w:val="a"/>
    <w:rsid w:val="00F12438"/>
    <w:pPr>
      <w:tabs>
        <w:tab w:val="left" w:pos="709"/>
      </w:tabs>
    </w:pPr>
    <w:rPr>
      <w:rFonts w:ascii="Tahoma" w:hAnsi="Tahoma"/>
      <w:lang w:val="pl-PL" w:eastAsia="pl-PL"/>
    </w:rPr>
  </w:style>
  <w:style w:type="paragraph" w:customStyle="1" w:styleId="CharChar2">
    <w:name w:val="Char Char Знак"/>
    <w:basedOn w:val="a"/>
    <w:rsid w:val="00F12438"/>
    <w:pPr>
      <w:tabs>
        <w:tab w:val="left" w:pos="709"/>
      </w:tabs>
    </w:pPr>
    <w:rPr>
      <w:rFonts w:ascii="Tahoma" w:hAnsi="Tahoma"/>
      <w:lang w:val="pl-PL" w:eastAsia="pl-PL"/>
    </w:rPr>
  </w:style>
  <w:style w:type="paragraph" w:customStyle="1" w:styleId="CharCharCharCharChar0">
    <w:name w:val="Char Char Знак Знак Char Char Char Знак Знак"/>
    <w:basedOn w:val="a"/>
    <w:rsid w:val="00F12438"/>
    <w:rPr>
      <w:lang w:val="pl-PL" w:eastAsia="pl-PL"/>
    </w:rPr>
  </w:style>
  <w:style w:type="paragraph" w:customStyle="1" w:styleId="CharCharCharCharCharChar1">
    <w:name w:val="Char Char Знак Знак Char Char Char Знак Знак Char"/>
    <w:basedOn w:val="a"/>
    <w:rsid w:val="00F12438"/>
    <w:rPr>
      <w:lang w:val="pl-PL" w:eastAsia="pl-PL"/>
    </w:rPr>
  </w:style>
  <w:style w:type="paragraph" w:styleId="afe">
    <w:name w:val="footnote text"/>
    <w:basedOn w:val="a"/>
    <w:link w:val="aff"/>
    <w:uiPriority w:val="99"/>
    <w:semiHidden/>
    <w:unhideWhenUsed/>
    <w:rsid w:val="00482EAB"/>
    <w:rPr>
      <w:sz w:val="20"/>
      <w:szCs w:val="20"/>
    </w:rPr>
  </w:style>
  <w:style w:type="character" w:customStyle="1" w:styleId="aff">
    <w:name w:val="Текст под линия Знак"/>
    <w:basedOn w:val="a0"/>
    <w:link w:val="afe"/>
    <w:uiPriority w:val="99"/>
    <w:semiHidden/>
    <w:rsid w:val="00482EAB"/>
    <w:rPr>
      <w:lang w:val="en-GB" w:eastAsia="en-US"/>
    </w:rPr>
  </w:style>
  <w:style w:type="character" w:styleId="aff0">
    <w:name w:val="footnote reference"/>
    <w:basedOn w:val="a0"/>
    <w:uiPriority w:val="99"/>
    <w:semiHidden/>
    <w:unhideWhenUsed/>
    <w:rsid w:val="00482EAB"/>
    <w:rPr>
      <w:vertAlign w:val="superscript"/>
    </w:rPr>
  </w:style>
  <w:style w:type="paragraph" w:styleId="aff1">
    <w:name w:val="endnote text"/>
    <w:basedOn w:val="a"/>
    <w:link w:val="aff2"/>
    <w:uiPriority w:val="99"/>
    <w:semiHidden/>
    <w:unhideWhenUsed/>
    <w:rsid w:val="00482EAB"/>
    <w:rPr>
      <w:sz w:val="20"/>
      <w:szCs w:val="20"/>
    </w:rPr>
  </w:style>
  <w:style w:type="character" w:customStyle="1" w:styleId="aff2">
    <w:name w:val="Текст на бележка в края Знак"/>
    <w:basedOn w:val="a0"/>
    <w:link w:val="aff1"/>
    <w:uiPriority w:val="99"/>
    <w:semiHidden/>
    <w:rsid w:val="00482EAB"/>
    <w:rPr>
      <w:lang w:val="en-GB" w:eastAsia="en-US"/>
    </w:rPr>
  </w:style>
  <w:style w:type="character" w:styleId="aff3">
    <w:name w:val="endnote reference"/>
    <w:basedOn w:val="a0"/>
    <w:uiPriority w:val="99"/>
    <w:semiHidden/>
    <w:unhideWhenUsed/>
    <w:rsid w:val="00482EAB"/>
    <w:rPr>
      <w:vertAlign w:val="superscript"/>
    </w:rPr>
  </w:style>
  <w:style w:type="character" w:customStyle="1" w:styleId="Bodytext2">
    <w:name w:val="Body text (2)_"/>
    <w:basedOn w:val="a0"/>
    <w:link w:val="Bodytext20"/>
    <w:rsid w:val="00EB18A7"/>
    <w:rPr>
      <w:rFonts w:ascii="Tahoma" w:eastAsia="Tahoma" w:hAnsi="Tahoma" w:cs="Tahoma"/>
      <w:sz w:val="15"/>
      <w:szCs w:val="15"/>
      <w:shd w:val="clear" w:color="auto" w:fill="FFFFFF"/>
    </w:rPr>
  </w:style>
  <w:style w:type="paragraph" w:customStyle="1" w:styleId="Bodytext20">
    <w:name w:val="Body text (2)"/>
    <w:basedOn w:val="a"/>
    <w:link w:val="Bodytext2"/>
    <w:rsid w:val="00EB18A7"/>
    <w:pPr>
      <w:widowControl w:val="0"/>
      <w:shd w:val="clear" w:color="auto" w:fill="FFFFFF"/>
      <w:spacing w:before="240" w:line="353" w:lineRule="exact"/>
      <w:jc w:val="right"/>
    </w:pPr>
    <w:rPr>
      <w:rFonts w:ascii="Tahoma" w:eastAsia="Tahoma" w:hAnsi="Tahoma" w:cs="Tahoma"/>
      <w:sz w:val="15"/>
      <w:szCs w:val="15"/>
      <w:lang w:val="bg-BG" w:eastAsia="bg-BG"/>
    </w:rPr>
  </w:style>
  <w:style w:type="numbering" w:customStyle="1" w:styleId="NoList1">
    <w:name w:val="No List1"/>
    <w:next w:val="a2"/>
    <w:uiPriority w:val="99"/>
    <w:semiHidden/>
    <w:unhideWhenUsed/>
    <w:rsid w:val="0012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1715">
      <w:bodyDiv w:val="1"/>
      <w:marLeft w:val="0"/>
      <w:marRight w:val="0"/>
      <w:marTop w:val="0"/>
      <w:marBottom w:val="0"/>
      <w:divBdr>
        <w:top w:val="none" w:sz="0" w:space="0" w:color="auto"/>
        <w:left w:val="none" w:sz="0" w:space="0" w:color="auto"/>
        <w:bottom w:val="none" w:sz="0" w:space="0" w:color="auto"/>
        <w:right w:val="none" w:sz="0" w:space="0" w:color="auto"/>
      </w:divBdr>
    </w:div>
    <w:div w:id="28770678">
      <w:bodyDiv w:val="1"/>
      <w:marLeft w:val="0"/>
      <w:marRight w:val="0"/>
      <w:marTop w:val="0"/>
      <w:marBottom w:val="0"/>
      <w:divBdr>
        <w:top w:val="none" w:sz="0" w:space="0" w:color="auto"/>
        <w:left w:val="none" w:sz="0" w:space="0" w:color="auto"/>
        <w:bottom w:val="none" w:sz="0" w:space="0" w:color="auto"/>
        <w:right w:val="none" w:sz="0" w:space="0" w:color="auto"/>
      </w:divBdr>
    </w:div>
    <w:div w:id="47187620">
      <w:bodyDiv w:val="1"/>
      <w:marLeft w:val="0"/>
      <w:marRight w:val="0"/>
      <w:marTop w:val="0"/>
      <w:marBottom w:val="0"/>
      <w:divBdr>
        <w:top w:val="none" w:sz="0" w:space="0" w:color="auto"/>
        <w:left w:val="none" w:sz="0" w:space="0" w:color="auto"/>
        <w:bottom w:val="none" w:sz="0" w:space="0" w:color="auto"/>
        <w:right w:val="none" w:sz="0" w:space="0" w:color="auto"/>
      </w:divBdr>
    </w:div>
    <w:div w:id="77479538">
      <w:bodyDiv w:val="1"/>
      <w:marLeft w:val="0"/>
      <w:marRight w:val="0"/>
      <w:marTop w:val="0"/>
      <w:marBottom w:val="0"/>
      <w:divBdr>
        <w:top w:val="none" w:sz="0" w:space="0" w:color="auto"/>
        <w:left w:val="none" w:sz="0" w:space="0" w:color="auto"/>
        <w:bottom w:val="none" w:sz="0" w:space="0" w:color="auto"/>
        <w:right w:val="none" w:sz="0" w:space="0" w:color="auto"/>
      </w:divBdr>
    </w:div>
    <w:div w:id="84234348">
      <w:bodyDiv w:val="1"/>
      <w:marLeft w:val="0"/>
      <w:marRight w:val="0"/>
      <w:marTop w:val="0"/>
      <w:marBottom w:val="0"/>
      <w:divBdr>
        <w:top w:val="none" w:sz="0" w:space="0" w:color="auto"/>
        <w:left w:val="none" w:sz="0" w:space="0" w:color="auto"/>
        <w:bottom w:val="none" w:sz="0" w:space="0" w:color="auto"/>
        <w:right w:val="none" w:sz="0" w:space="0" w:color="auto"/>
      </w:divBdr>
    </w:div>
    <w:div w:id="92019722">
      <w:bodyDiv w:val="1"/>
      <w:marLeft w:val="0"/>
      <w:marRight w:val="0"/>
      <w:marTop w:val="0"/>
      <w:marBottom w:val="0"/>
      <w:divBdr>
        <w:top w:val="none" w:sz="0" w:space="0" w:color="auto"/>
        <w:left w:val="none" w:sz="0" w:space="0" w:color="auto"/>
        <w:bottom w:val="none" w:sz="0" w:space="0" w:color="auto"/>
        <w:right w:val="none" w:sz="0" w:space="0" w:color="auto"/>
      </w:divBdr>
    </w:div>
    <w:div w:id="105586536">
      <w:bodyDiv w:val="1"/>
      <w:marLeft w:val="0"/>
      <w:marRight w:val="0"/>
      <w:marTop w:val="0"/>
      <w:marBottom w:val="0"/>
      <w:divBdr>
        <w:top w:val="none" w:sz="0" w:space="0" w:color="auto"/>
        <w:left w:val="none" w:sz="0" w:space="0" w:color="auto"/>
        <w:bottom w:val="none" w:sz="0" w:space="0" w:color="auto"/>
        <w:right w:val="none" w:sz="0" w:space="0" w:color="auto"/>
      </w:divBdr>
    </w:div>
    <w:div w:id="110515020">
      <w:bodyDiv w:val="1"/>
      <w:marLeft w:val="0"/>
      <w:marRight w:val="0"/>
      <w:marTop w:val="0"/>
      <w:marBottom w:val="0"/>
      <w:divBdr>
        <w:top w:val="none" w:sz="0" w:space="0" w:color="auto"/>
        <w:left w:val="none" w:sz="0" w:space="0" w:color="auto"/>
        <w:bottom w:val="none" w:sz="0" w:space="0" w:color="auto"/>
        <w:right w:val="none" w:sz="0" w:space="0" w:color="auto"/>
      </w:divBdr>
    </w:div>
    <w:div w:id="125398784">
      <w:bodyDiv w:val="1"/>
      <w:marLeft w:val="0"/>
      <w:marRight w:val="0"/>
      <w:marTop w:val="0"/>
      <w:marBottom w:val="0"/>
      <w:divBdr>
        <w:top w:val="none" w:sz="0" w:space="0" w:color="auto"/>
        <w:left w:val="none" w:sz="0" w:space="0" w:color="auto"/>
        <w:bottom w:val="none" w:sz="0" w:space="0" w:color="auto"/>
        <w:right w:val="none" w:sz="0" w:space="0" w:color="auto"/>
      </w:divBdr>
    </w:div>
    <w:div w:id="143743820">
      <w:bodyDiv w:val="1"/>
      <w:marLeft w:val="0"/>
      <w:marRight w:val="0"/>
      <w:marTop w:val="0"/>
      <w:marBottom w:val="0"/>
      <w:divBdr>
        <w:top w:val="none" w:sz="0" w:space="0" w:color="auto"/>
        <w:left w:val="none" w:sz="0" w:space="0" w:color="auto"/>
        <w:bottom w:val="none" w:sz="0" w:space="0" w:color="auto"/>
        <w:right w:val="none" w:sz="0" w:space="0" w:color="auto"/>
      </w:divBdr>
    </w:div>
    <w:div w:id="214699870">
      <w:bodyDiv w:val="1"/>
      <w:marLeft w:val="0"/>
      <w:marRight w:val="0"/>
      <w:marTop w:val="0"/>
      <w:marBottom w:val="0"/>
      <w:divBdr>
        <w:top w:val="none" w:sz="0" w:space="0" w:color="auto"/>
        <w:left w:val="none" w:sz="0" w:space="0" w:color="auto"/>
        <w:bottom w:val="none" w:sz="0" w:space="0" w:color="auto"/>
        <w:right w:val="none" w:sz="0" w:space="0" w:color="auto"/>
      </w:divBdr>
    </w:div>
    <w:div w:id="223760012">
      <w:bodyDiv w:val="1"/>
      <w:marLeft w:val="0"/>
      <w:marRight w:val="0"/>
      <w:marTop w:val="0"/>
      <w:marBottom w:val="0"/>
      <w:divBdr>
        <w:top w:val="none" w:sz="0" w:space="0" w:color="auto"/>
        <w:left w:val="none" w:sz="0" w:space="0" w:color="auto"/>
        <w:bottom w:val="none" w:sz="0" w:space="0" w:color="auto"/>
        <w:right w:val="none" w:sz="0" w:space="0" w:color="auto"/>
      </w:divBdr>
    </w:div>
    <w:div w:id="248778513">
      <w:bodyDiv w:val="1"/>
      <w:marLeft w:val="0"/>
      <w:marRight w:val="0"/>
      <w:marTop w:val="0"/>
      <w:marBottom w:val="0"/>
      <w:divBdr>
        <w:top w:val="none" w:sz="0" w:space="0" w:color="auto"/>
        <w:left w:val="none" w:sz="0" w:space="0" w:color="auto"/>
        <w:bottom w:val="none" w:sz="0" w:space="0" w:color="auto"/>
        <w:right w:val="none" w:sz="0" w:space="0" w:color="auto"/>
      </w:divBdr>
    </w:div>
    <w:div w:id="261034877">
      <w:bodyDiv w:val="1"/>
      <w:marLeft w:val="0"/>
      <w:marRight w:val="0"/>
      <w:marTop w:val="0"/>
      <w:marBottom w:val="0"/>
      <w:divBdr>
        <w:top w:val="none" w:sz="0" w:space="0" w:color="auto"/>
        <w:left w:val="none" w:sz="0" w:space="0" w:color="auto"/>
        <w:bottom w:val="none" w:sz="0" w:space="0" w:color="auto"/>
        <w:right w:val="none" w:sz="0" w:space="0" w:color="auto"/>
      </w:divBdr>
    </w:div>
    <w:div w:id="265117339">
      <w:bodyDiv w:val="1"/>
      <w:marLeft w:val="0"/>
      <w:marRight w:val="0"/>
      <w:marTop w:val="0"/>
      <w:marBottom w:val="0"/>
      <w:divBdr>
        <w:top w:val="none" w:sz="0" w:space="0" w:color="auto"/>
        <w:left w:val="none" w:sz="0" w:space="0" w:color="auto"/>
        <w:bottom w:val="none" w:sz="0" w:space="0" w:color="auto"/>
        <w:right w:val="none" w:sz="0" w:space="0" w:color="auto"/>
      </w:divBdr>
    </w:div>
    <w:div w:id="269749191">
      <w:bodyDiv w:val="1"/>
      <w:marLeft w:val="0"/>
      <w:marRight w:val="0"/>
      <w:marTop w:val="0"/>
      <w:marBottom w:val="0"/>
      <w:divBdr>
        <w:top w:val="none" w:sz="0" w:space="0" w:color="auto"/>
        <w:left w:val="none" w:sz="0" w:space="0" w:color="auto"/>
        <w:bottom w:val="none" w:sz="0" w:space="0" w:color="auto"/>
        <w:right w:val="none" w:sz="0" w:space="0" w:color="auto"/>
      </w:divBdr>
    </w:div>
    <w:div w:id="300887312">
      <w:bodyDiv w:val="1"/>
      <w:marLeft w:val="0"/>
      <w:marRight w:val="0"/>
      <w:marTop w:val="0"/>
      <w:marBottom w:val="0"/>
      <w:divBdr>
        <w:top w:val="none" w:sz="0" w:space="0" w:color="auto"/>
        <w:left w:val="none" w:sz="0" w:space="0" w:color="auto"/>
        <w:bottom w:val="none" w:sz="0" w:space="0" w:color="auto"/>
        <w:right w:val="none" w:sz="0" w:space="0" w:color="auto"/>
      </w:divBdr>
    </w:div>
    <w:div w:id="310327140">
      <w:bodyDiv w:val="1"/>
      <w:marLeft w:val="0"/>
      <w:marRight w:val="0"/>
      <w:marTop w:val="0"/>
      <w:marBottom w:val="0"/>
      <w:divBdr>
        <w:top w:val="none" w:sz="0" w:space="0" w:color="auto"/>
        <w:left w:val="none" w:sz="0" w:space="0" w:color="auto"/>
        <w:bottom w:val="none" w:sz="0" w:space="0" w:color="auto"/>
        <w:right w:val="none" w:sz="0" w:space="0" w:color="auto"/>
      </w:divBdr>
    </w:div>
    <w:div w:id="315500564">
      <w:bodyDiv w:val="1"/>
      <w:marLeft w:val="0"/>
      <w:marRight w:val="0"/>
      <w:marTop w:val="0"/>
      <w:marBottom w:val="0"/>
      <w:divBdr>
        <w:top w:val="none" w:sz="0" w:space="0" w:color="auto"/>
        <w:left w:val="none" w:sz="0" w:space="0" w:color="auto"/>
        <w:bottom w:val="none" w:sz="0" w:space="0" w:color="auto"/>
        <w:right w:val="none" w:sz="0" w:space="0" w:color="auto"/>
      </w:divBdr>
    </w:div>
    <w:div w:id="333991196">
      <w:bodyDiv w:val="1"/>
      <w:marLeft w:val="0"/>
      <w:marRight w:val="0"/>
      <w:marTop w:val="0"/>
      <w:marBottom w:val="0"/>
      <w:divBdr>
        <w:top w:val="none" w:sz="0" w:space="0" w:color="auto"/>
        <w:left w:val="none" w:sz="0" w:space="0" w:color="auto"/>
        <w:bottom w:val="none" w:sz="0" w:space="0" w:color="auto"/>
        <w:right w:val="none" w:sz="0" w:space="0" w:color="auto"/>
      </w:divBdr>
    </w:div>
    <w:div w:id="338433670">
      <w:bodyDiv w:val="1"/>
      <w:marLeft w:val="0"/>
      <w:marRight w:val="0"/>
      <w:marTop w:val="0"/>
      <w:marBottom w:val="0"/>
      <w:divBdr>
        <w:top w:val="none" w:sz="0" w:space="0" w:color="auto"/>
        <w:left w:val="none" w:sz="0" w:space="0" w:color="auto"/>
        <w:bottom w:val="none" w:sz="0" w:space="0" w:color="auto"/>
        <w:right w:val="none" w:sz="0" w:space="0" w:color="auto"/>
      </w:divBdr>
    </w:div>
    <w:div w:id="339550794">
      <w:bodyDiv w:val="1"/>
      <w:marLeft w:val="0"/>
      <w:marRight w:val="0"/>
      <w:marTop w:val="0"/>
      <w:marBottom w:val="0"/>
      <w:divBdr>
        <w:top w:val="none" w:sz="0" w:space="0" w:color="auto"/>
        <w:left w:val="none" w:sz="0" w:space="0" w:color="auto"/>
        <w:bottom w:val="none" w:sz="0" w:space="0" w:color="auto"/>
        <w:right w:val="none" w:sz="0" w:space="0" w:color="auto"/>
      </w:divBdr>
    </w:div>
    <w:div w:id="352460626">
      <w:bodyDiv w:val="1"/>
      <w:marLeft w:val="0"/>
      <w:marRight w:val="0"/>
      <w:marTop w:val="0"/>
      <w:marBottom w:val="0"/>
      <w:divBdr>
        <w:top w:val="none" w:sz="0" w:space="0" w:color="auto"/>
        <w:left w:val="none" w:sz="0" w:space="0" w:color="auto"/>
        <w:bottom w:val="none" w:sz="0" w:space="0" w:color="auto"/>
        <w:right w:val="none" w:sz="0" w:space="0" w:color="auto"/>
      </w:divBdr>
    </w:div>
    <w:div w:id="366764117">
      <w:bodyDiv w:val="1"/>
      <w:marLeft w:val="0"/>
      <w:marRight w:val="0"/>
      <w:marTop w:val="0"/>
      <w:marBottom w:val="0"/>
      <w:divBdr>
        <w:top w:val="none" w:sz="0" w:space="0" w:color="auto"/>
        <w:left w:val="none" w:sz="0" w:space="0" w:color="auto"/>
        <w:bottom w:val="none" w:sz="0" w:space="0" w:color="auto"/>
        <w:right w:val="none" w:sz="0" w:space="0" w:color="auto"/>
      </w:divBdr>
    </w:div>
    <w:div w:id="368846057">
      <w:bodyDiv w:val="1"/>
      <w:marLeft w:val="0"/>
      <w:marRight w:val="0"/>
      <w:marTop w:val="0"/>
      <w:marBottom w:val="0"/>
      <w:divBdr>
        <w:top w:val="none" w:sz="0" w:space="0" w:color="auto"/>
        <w:left w:val="none" w:sz="0" w:space="0" w:color="auto"/>
        <w:bottom w:val="none" w:sz="0" w:space="0" w:color="auto"/>
        <w:right w:val="none" w:sz="0" w:space="0" w:color="auto"/>
      </w:divBdr>
    </w:div>
    <w:div w:id="390153627">
      <w:bodyDiv w:val="1"/>
      <w:marLeft w:val="0"/>
      <w:marRight w:val="0"/>
      <w:marTop w:val="0"/>
      <w:marBottom w:val="0"/>
      <w:divBdr>
        <w:top w:val="none" w:sz="0" w:space="0" w:color="auto"/>
        <w:left w:val="none" w:sz="0" w:space="0" w:color="auto"/>
        <w:bottom w:val="none" w:sz="0" w:space="0" w:color="auto"/>
        <w:right w:val="none" w:sz="0" w:space="0" w:color="auto"/>
      </w:divBdr>
    </w:div>
    <w:div w:id="398328151">
      <w:bodyDiv w:val="1"/>
      <w:marLeft w:val="0"/>
      <w:marRight w:val="0"/>
      <w:marTop w:val="0"/>
      <w:marBottom w:val="0"/>
      <w:divBdr>
        <w:top w:val="none" w:sz="0" w:space="0" w:color="auto"/>
        <w:left w:val="none" w:sz="0" w:space="0" w:color="auto"/>
        <w:bottom w:val="none" w:sz="0" w:space="0" w:color="auto"/>
        <w:right w:val="none" w:sz="0" w:space="0" w:color="auto"/>
      </w:divBdr>
    </w:div>
    <w:div w:id="420640865">
      <w:bodyDiv w:val="1"/>
      <w:marLeft w:val="0"/>
      <w:marRight w:val="0"/>
      <w:marTop w:val="0"/>
      <w:marBottom w:val="0"/>
      <w:divBdr>
        <w:top w:val="none" w:sz="0" w:space="0" w:color="auto"/>
        <w:left w:val="none" w:sz="0" w:space="0" w:color="auto"/>
        <w:bottom w:val="none" w:sz="0" w:space="0" w:color="auto"/>
        <w:right w:val="none" w:sz="0" w:space="0" w:color="auto"/>
      </w:divBdr>
    </w:div>
    <w:div w:id="424692759">
      <w:bodyDiv w:val="1"/>
      <w:marLeft w:val="0"/>
      <w:marRight w:val="0"/>
      <w:marTop w:val="0"/>
      <w:marBottom w:val="0"/>
      <w:divBdr>
        <w:top w:val="none" w:sz="0" w:space="0" w:color="auto"/>
        <w:left w:val="none" w:sz="0" w:space="0" w:color="auto"/>
        <w:bottom w:val="none" w:sz="0" w:space="0" w:color="auto"/>
        <w:right w:val="none" w:sz="0" w:space="0" w:color="auto"/>
      </w:divBdr>
    </w:div>
    <w:div w:id="448932874">
      <w:bodyDiv w:val="1"/>
      <w:marLeft w:val="0"/>
      <w:marRight w:val="0"/>
      <w:marTop w:val="0"/>
      <w:marBottom w:val="0"/>
      <w:divBdr>
        <w:top w:val="none" w:sz="0" w:space="0" w:color="auto"/>
        <w:left w:val="none" w:sz="0" w:space="0" w:color="auto"/>
        <w:bottom w:val="none" w:sz="0" w:space="0" w:color="auto"/>
        <w:right w:val="none" w:sz="0" w:space="0" w:color="auto"/>
      </w:divBdr>
    </w:div>
    <w:div w:id="473370377">
      <w:bodyDiv w:val="1"/>
      <w:marLeft w:val="0"/>
      <w:marRight w:val="0"/>
      <w:marTop w:val="0"/>
      <w:marBottom w:val="0"/>
      <w:divBdr>
        <w:top w:val="none" w:sz="0" w:space="0" w:color="auto"/>
        <w:left w:val="none" w:sz="0" w:space="0" w:color="auto"/>
        <w:bottom w:val="none" w:sz="0" w:space="0" w:color="auto"/>
        <w:right w:val="none" w:sz="0" w:space="0" w:color="auto"/>
      </w:divBdr>
    </w:div>
    <w:div w:id="476647190">
      <w:bodyDiv w:val="1"/>
      <w:marLeft w:val="0"/>
      <w:marRight w:val="0"/>
      <w:marTop w:val="0"/>
      <w:marBottom w:val="0"/>
      <w:divBdr>
        <w:top w:val="none" w:sz="0" w:space="0" w:color="auto"/>
        <w:left w:val="none" w:sz="0" w:space="0" w:color="auto"/>
        <w:bottom w:val="none" w:sz="0" w:space="0" w:color="auto"/>
        <w:right w:val="none" w:sz="0" w:space="0" w:color="auto"/>
      </w:divBdr>
    </w:div>
    <w:div w:id="478768839">
      <w:bodyDiv w:val="1"/>
      <w:marLeft w:val="0"/>
      <w:marRight w:val="0"/>
      <w:marTop w:val="0"/>
      <w:marBottom w:val="0"/>
      <w:divBdr>
        <w:top w:val="none" w:sz="0" w:space="0" w:color="auto"/>
        <w:left w:val="none" w:sz="0" w:space="0" w:color="auto"/>
        <w:bottom w:val="none" w:sz="0" w:space="0" w:color="auto"/>
        <w:right w:val="none" w:sz="0" w:space="0" w:color="auto"/>
      </w:divBdr>
    </w:div>
    <w:div w:id="484395658">
      <w:bodyDiv w:val="1"/>
      <w:marLeft w:val="0"/>
      <w:marRight w:val="0"/>
      <w:marTop w:val="0"/>
      <w:marBottom w:val="0"/>
      <w:divBdr>
        <w:top w:val="none" w:sz="0" w:space="0" w:color="auto"/>
        <w:left w:val="none" w:sz="0" w:space="0" w:color="auto"/>
        <w:bottom w:val="none" w:sz="0" w:space="0" w:color="auto"/>
        <w:right w:val="none" w:sz="0" w:space="0" w:color="auto"/>
      </w:divBdr>
    </w:div>
    <w:div w:id="498036941">
      <w:bodyDiv w:val="1"/>
      <w:marLeft w:val="0"/>
      <w:marRight w:val="0"/>
      <w:marTop w:val="0"/>
      <w:marBottom w:val="0"/>
      <w:divBdr>
        <w:top w:val="none" w:sz="0" w:space="0" w:color="auto"/>
        <w:left w:val="none" w:sz="0" w:space="0" w:color="auto"/>
        <w:bottom w:val="none" w:sz="0" w:space="0" w:color="auto"/>
        <w:right w:val="none" w:sz="0" w:space="0" w:color="auto"/>
      </w:divBdr>
    </w:div>
    <w:div w:id="512452447">
      <w:bodyDiv w:val="1"/>
      <w:marLeft w:val="0"/>
      <w:marRight w:val="0"/>
      <w:marTop w:val="0"/>
      <w:marBottom w:val="0"/>
      <w:divBdr>
        <w:top w:val="none" w:sz="0" w:space="0" w:color="auto"/>
        <w:left w:val="none" w:sz="0" w:space="0" w:color="auto"/>
        <w:bottom w:val="none" w:sz="0" w:space="0" w:color="auto"/>
        <w:right w:val="none" w:sz="0" w:space="0" w:color="auto"/>
      </w:divBdr>
    </w:div>
    <w:div w:id="539324249">
      <w:bodyDiv w:val="1"/>
      <w:marLeft w:val="0"/>
      <w:marRight w:val="0"/>
      <w:marTop w:val="0"/>
      <w:marBottom w:val="0"/>
      <w:divBdr>
        <w:top w:val="none" w:sz="0" w:space="0" w:color="auto"/>
        <w:left w:val="none" w:sz="0" w:space="0" w:color="auto"/>
        <w:bottom w:val="none" w:sz="0" w:space="0" w:color="auto"/>
        <w:right w:val="none" w:sz="0" w:space="0" w:color="auto"/>
      </w:divBdr>
    </w:div>
    <w:div w:id="541791606">
      <w:bodyDiv w:val="1"/>
      <w:marLeft w:val="0"/>
      <w:marRight w:val="0"/>
      <w:marTop w:val="0"/>
      <w:marBottom w:val="0"/>
      <w:divBdr>
        <w:top w:val="none" w:sz="0" w:space="0" w:color="auto"/>
        <w:left w:val="none" w:sz="0" w:space="0" w:color="auto"/>
        <w:bottom w:val="none" w:sz="0" w:space="0" w:color="auto"/>
        <w:right w:val="none" w:sz="0" w:space="0" w:color="auto"/>
      </w:divBdr>
    </w:div>
    <w:div w:id="577399058">
      <w:bodyDiv w:val="1"/>
      <w:marLeft w:val="0"/>
      <w:marRight w:val="0"/>
      <w:marTop w:val="0"/>
      <w:marBottom w:val="0"/>
      <w:divBdr>
        <w:top w:val="none" w:sz="0" w:space="0" w:color="auto"/>
        <w:left w:val="none" w:sz="0" w:space="0" w:color="auto"/>
        <w:bottom w:val="none" w:sz="0" w:space="0" w:color="auto"/>
        <w:right w:val="none" w:sz="0" w:space="0" w:color="auto"/>
      </w:divBdr>
    </w:div>
    <w:div w:id="626857984">
      <w:bodyDiv w:val="1"/>
      <w:marLeft w:val="0"/>
      <w:marRight w:val="0"/>
      <w:marTop w:val="0"/>
      <w:marBottom w:val="0"/>
      <w:divBdr>
        <w:top w:val="none" w:sz="0" w:space="0" w:color="auto"/>
        <w:left w:val="none" w:sz="0" w:space="0" w:color="auto"/>
        <w:bottom w:val="none" w:sz="0" w:space="0" w:color="auto"/>
        <w:right w:val="none" w:sz="0" w:space="0" w:color="auto"/>
      </w:divBdr>
    </w:div>
    <w:div w:id="673070732">
      <w:bodyDiv w:val="1"/>
      <w:marLeft w:val="0"/>
      <w:marRight w:val="0"/>
      <w:marTop w:val="0"/>
      <w:marBottom w:val="0"/>
      <w:divBdr>
        <w:top w:val="none" w:sz="0" w:space="0" w:color="auto"/>
        <w:left w:val="none" w:sz="0" w:space="0" w:color="auto"/>
        <w:bottom w:val="none" w:sz="0" w:space="0" w:color="auto"/>
        <w:right w:val="none" w:sz="0" w:space="0" w:color="auto"/>
      </w:divBdr>
    </w:div>
    <w:div w:id="675352451">
      <w:bodyDiv w:val="1"/>
      <w:marLeft w:val="0"/>
      <w:marRight w:val="0"/>
      <w:marTop w:val="0"/>
      <w:marBottom w:val="0"/>
      <w:divBdr>
        <w:top w:val="none" w:sz="0" w:space="0" w:color="auto"/>
        <w:left w:val="none" w:sz="0" w:space="0" w:color="auto"/>
        <w:bottom w:val="none" w:sz="0" w:space="0" w:color="auto"/>
        <w:right w:val="none" w:sz="0" w:space="0" w:color="auto"/>
      </w:divBdr>
    </w:div>
    <w:div w:id="691960409">
      <w:bodyDiv w:val="1"/>
      <w:marLeft w:val="0"/>
      <w:marRight w:val="0"/>
      <w:marTop w:val="0"/>
      <w:marBottom w:val="0"/>
      <w:divBdr>
        <w:top w:val="none" w:sz="0" w:space="0" w:color="auto"/>
        <w:left w:val="none" w:sz="0" w:space="0" w:color="auto"/>
        <w:bottom w:val="none" w:sz="0" w:space="0" w:color="auto"/>
        <w:right w:val="none" w:sz="0" w:space="0" w:color="auto"/>
      </w:divBdr>
    </w:div>
    <w:div w:id="716776403">
      <w:bodyDiv w:val="1"/>
      <w:marLeft w:val="0"/>
      <w:marRight w:val="0"/>
      <w:marTop w:val="0"/>
      <w:marBottom w:val="0"/>
      <w:divBdr>
        <w:top w:val="none" w:sz="0" w:space="0" w:color="auto"/>
        <w:left w:val="none" w:sz="0" w:space="0" w:color="auto"/>
        <w:bottom w:val="none" w:sz="0" w:space="0" w:color="auto"/>
        <w:right w:val="none" w:sz="0" w:space="0" w:color="auto"/>
      </w:divBdr>
    </w:div>
    <w:div w:id="736824342">
      <w:bodyDiv w:val="1"/>
      <w:marLeft w:val="0"/>
      <w:marRight w:val="0"/>
      <w:marTop w:val="0"/>
      <w:marBottom w:val="0"/>
      <w:divBdr>
        <w:top w:val="none" w:sz="0" w:space="0" w:color="auto"/>
        <w:left w:val="none" w:sz="0" w:space="0" w:color="auto"/>
        <w:bottom w:val="none" w:sz="0" w:space="0" w:color="auto"/>
        <w:right w:val="none" w:sz="0" w:space="0" w:color="auto"/>
      </w:divBdr>
    </w:div>
    <w:div w:id="738749351">
      <w:bodyDiv w:val="1"/>
      <w:marLeft w:val="0"/>
      <w:marRight w:val="0"/>
      <w:marTop w:val="0"/>
      <w:marBottom w:val="0"/>
      <w:divBdr>
        <w:top w:val="none" w:sz="0" w:space="0" w:color="auto"/>
        <w:left w:val="none" w:sz="0" w:space="0" w:color="auto"/>
        <w:bottom w:val="none" w:sz="0" w:space="0" w:color="auto"/>
        <w:right w:val="none" w:sz="0" w:space="0" w:color="auto"/>
      </w:divBdr>
    </w:div>
    <w:div w:id="754976995">
      <w:bodyDiv w:val="1"/>
      <w:marLeft w:val="0"/>
      <w:marRight w:val="0"/>
      <w:marTop w:val="0"/>
      <w:marBottom w:val="0"/>
      <w:divBdr>
        <w:top w:val="none" w:sz="0" w:space="0" w:color="auto"/>
        <w:left w:val="none" w:sz="0" w:space="0" w:color="auto"/>
        <w:bottom w:val="none" w:sz="0" w:space="0" w:color="auto"/>
        <w:right w:val="none" w:sz="0" w:space="0" w:color="auto"/>
      </w:divBdr>
    </w:div>
    <w:div w:id="772480843">
      <w:bodyDiv w:val="1"/>
      <w:marLeft w:val="0"/>
      <w:marRight w:val="0"/>
      <w:marTop w:val="0"/>
      <w:marBottom w:val="0"/>
      <w:divBdr>
        <w:top w:val="none" w:sz="0" w:space="0" w:color="auto"/>
        <w:left w:val="none" w:sz="0" w:space="0" w:color="auto"/>
        <w:bottom w:val="none" w:sz="0" w:space="0" w:color="auto"/>
        <w:right w:val="none" w:sz="0" w:space="0" w:color="auto"/>
      </w:divBdr>
    </w:div>
    <w:div w:id="792017642">
      <w:bodyDiv w:val="1"/>
      <w:marLeft w:val="0"/>
      <w:marRight w:val="0"/>
      <w:marTop w:val="0"/>
      <w:marBottom w:val="0"/>
      <w:divBdr>
        <w:top w:val="none" w:sz="0" w:space="0" w:color="auto"/>
        <w:left w:val="none" w:sz="0" w:space="0" w:color="auto"/>
        <w:bottom w:val="none" w:sz="0" w:space="0" w:color="auto"/>
        <w:right w:val="none" w:sz="0" w:space="0" w:color="auto"/>
      </w:divBdr>
    </w:div>
    <w:div w:id="797142778">
      <w:bodyDiv w:val="1"/>
      <w:marLeft w:val="0"/>
      <w:marRight w:val="0"/>
      <w:marTop w:val="0"/>
      <w:marBottom w:val="0"/>
      <w:divBdr>
        <w:top w:val="none" w:sz="0" w:space="0" w:color="auto"/>
        <w:left w:val="none" w:sz="0" w:space="0" w:color="auto"/>
        <w:bottom w:val="none" w:sz="0" w:space="0" w:color="auto"/>
        <w:right w:val="none" w:sz="0" w:space="0" w:color="auto"/>
      </w:divBdr>
    </w:div>
    <w:div w:id="802843566">
      <w:bodyDiv w:val="1"/>
      <w:marLeft w:val="0"/>
      <w:marRight w:val="0"/>
      <w:marTop w:val="0"/>
      <w:marBottom w:val="0"/>
      <w:divBdr>
        <w:top w:val="none" w:sz="0" w:space="0" w:color="auto"/>
        <w:left w:val="none" w:sz="0" w:space="0" w:color="auto"/>
        <w:bottom w:val="none" w:sz="0" w:space="0" w:color="auto"/>
        <w:right w:val="none" w:sz="0" w:space="0" w:color="auto"/>
      </w:divBdr>
    </w:div>
    <w:div w:id="819806382">
      <w:bodyDiv w:val="1"/>
      <w:marLeft w:val="0"/>
      <w:marRight w:val="0"/>
      <w:marTop w:val="0"/>
      <w:marBottom w:val="0"/>
      <w:divBdr>
        <w:top w:val="none" w:sz="0" w:space="0" w:color="auto"/>
        <w:left w:val="none" w:sz="0" w:space="0" w:color="auto"/>
        <w:bottom w:val="none" w:sz="0" w:space="0" w:color="auto"/>
        <w:right w:val="none" w:sz="0" w:space="0" w:color="auto"/>
      </w:divBdr>
    </w:div>
    <w:div w:id="820191894">
      <w:bodyDiv w:val="1"/>
      <w:marLeft w:val="0"/>
      <w:marRight w:val="0"/>
      <w:marTop w:val="0"/>
      <w:marBottom w:val="0"/>
      <w:divBdr>
        <w:top w:val="none" w:sz="0" w:space="0" w:color="auto"/>
        <w:left w:val="none" w:sz="0" w:space="0" w:color="auto"/>
        <w:bottom w:val="none" w:sz="0" w:space="0" w:color="auto"/>
        <w:right w:val="none" w:sz="0" w:space="0" w:color="auto"/>
      </w:divBdr>
    </w:div>
    <w:div w:id="896401498">
      <w:bodyDiv w:val="1"/>
      <w:marLeft w:val="0"/>
      <w:marRight w:val="0"/>
      <w:marTop w:val="0"/>
      <w:marBottom w:val="0"/>
      <w:divBdr>
        <w:top w:val="none" w:sz="0" w:space="0" w:color="auto"/>
        <w:left w:val="none" w:sz="0" w:space="0" w:color="auto"/>
        <w:bottom w:val="none" w:sz="0" w:space="0" w:color="auto"/>
        <w:right w:val="none" w:sz="0" w:space="0" w:color="auto"/>
      </w:divBdr>
    </w:div>
    <w:div w:id="909509675">
      <w:bodyDiv w:val="1"/>
      <w:marLeft w:val="0"/>
      <w:marRight w:val="0"/>
      <w:marTop w:val="0"/>
      <w:marBottom w:val="0"/>
      <w:divBdr>
        <w:top w:val="none" w:sz="0" w:space="0" w:color="auto"/>
        <w:left w:val="none" w:sz="0" w:space="0" w:color="auto"/>
        <w:bottom w:val="none" w:sz="0" w:space="0" w:color="auto"/>
        <w:right w:val="none" w:sz="0" w:space="0" w:color="auto"/>
      </w:divBdr>
    </w:div>
    <w:div w:id="920724169">
      <w:bodyDiv w:val="1"/>
      <w:marLeft w:val="0"/>
      <w:marRight w:val="0"/>
      <w:marTop w:val="0"/>
      <w:marBottom w:val="0"/>
      <w:divBdr>
        <w:top w:val="none" w:sz="0" w:space="0" w:color="auto"/>
        <w:left w:val="none" w:sz="0" w:space="0" w:color="auto"/>
        <w:bottom w:val="none" w:sz="0" w:space="0" w:color="auto"/>
        <w:right w:val="none" w:sz="0" w:space="0" w:color="auto"/>
      </w:divBdr>
    </w:div>
    <w:div w:id="930426912">
      <w:bodyDiv w:val="1"/>
      <w:marLeft w:val="0"/>
      <w:marRight w:val="0"/>
      <w:marTop w:val="0"/>
      <w:marBottom w:val="0"/>
      <w:divBdr>
        <w:top w:val="none" w:sz="0" w:space="0" w:color="auto"/>
        <w:left w:val="none" w:sz="0" w:space="0" w:color="auto"/>
        <w:bottom w:val="none" w:sz="0" w:space="0" w:color="auto"/>
        <w:right w:val="none" w:sz="0" w:space="0" w:color="auto"/>
      </w:divBdr>
    </w:div>
    <w:div w:id="935361138">
      <w:bodyDiv w:val="1"/>
      <w:marLeft w:val="0"/>
      <w:marRight w:val="0"/>
      <w:marTop w:val="0"/>
      <w:marBottom w:val="0"/>
      <w:divBdr>
        <w:top w:val="none" w:sz="0" w:space="0" w:color="auto"/>
        <w:left w:val="none" w:sz="0" w:space="0" w:color="auto"/>
        <w:bottom w:val="none" w:sz="0" w:space="0" w:color="auto"/>
        <w:right w:val="none" w:sz="0" w:space="0" w:color="auto"/>
      </w:divBdr>
    </w:div>
    <w:div w:id="936602032">
      <w:bodyDiv w:val="1"/>
      <w:marLeft w:val="0"/>
      <w:marRight w:val="0"/>
      <w:marTop w:val="0"/>
      <w:marBottom w:val="0"/>
      <w:divBdr>
        <w:top w:val="none" w:sz="0" w:space="0" w:color="auto"/>
        <w:left w:val="none" w:sz="0" w:space="0" w:color="auto"/>
        <w:bottom w:val="none" w:sz="0" w:space="0" w:color="auto"/>
        <w:right w:val="none" w:sz="0" w:space="0" w:color="auto"/>
      </w:divBdr>
    </w:div>
    <w:div w:id="961036465">
      <w:bodyDiv w:val="1"/>
      <w:marLeft w:val="0"/>
      <w:marRight w:val="0"/>
      <w:marTop w:val="0"/>
      <w:marBottom w:val="0"/>
      <w:divBdr>
        <w:top w:val="none" w:sz="0" w:space="0" w:color="auto"/>
        <w:left w:val="none" w:sz="0" w:space="0" w:color="auto"/>
        <w:bottom w:val="none" w:sz="0" w:space="0" w:color="auto"/>
        <w:right w:val="none" w:sz="0" w:space="0" w:color="auto"/>
      </w:divBdr>
    </w:div>
    <w:div w:id="965550176">
      <w:bodyDiv w:val="1"/>
      <w:marLeft w:val="0"/>
      <w:marRight w:val="0"/>
      <w:marTop w:val="0"/>
      <w:marBottom w:val="0"/>
      <w:divBdr>
        <w:top w:val="none" w:sz="0" w:space="0" w:color="auto"/>
        <w:left w:val="none" w:sz="0" w:space="0" w:color="auto"/>
        <w:bottom w:val="none" w:sz="0" w:space="0" w:color="auto"/>
        <w:right w:val="none" w:sz="0" w:space="0" w:color="auto"/>
      </w:divBdr>
    </w:div>
    <w:div w:id="1018579666">
      <w:bodyDiv w:val="1"/>
      <w:marLeft w:val="0"/>
      <w:marRight w:val="0"/>
      <w:marTop w:val="0"/>
      <w:marBottom w:val="0"/>
      <w:divBdr>
        <w:top w:val="none" w:sz="0" w:space="0" w:color="auto"/>
        <w:left w:val="none" w:sz="0" w:space="0" w:color="auto"/>
        <w:bottom w:val="none" w:sz="0" w:space="0" w:color="auto"/>
        <w:right w:val="none" w:sz="0" w:space="0" w:color="auto"/>
      </w:divBdr>
    </w:div>
    <w:div w:id="1044330606">
      <w:bodyDiv w:val="1"/>
      <w:marLeft w:val="0"/>
      <w:marRight w:val="0"/>
      <w:marTop w:val="0"/>
      <w:marBottom w:val="0"/>
      <w:divBdr>
        <w:top w:val="none" w:sz="0" w:space="0" w:color="auto"/>
        <w:left w:val="none" w:sz="0" w:space="0" w:color="auto"/>
        <w:bottom w:val="none" w:sz="0" w:space="0" w:color="auto"/>
        <w:right w:val="none" w:sz="0" w:space="0" w:color="auto"/>
      </w:divBdr>
    </w:div>
    <w:div w:id="1053776179">
      <w:bodyDiv w:val="1"/>
      <w:marLeft w:val="0"/>
      <w:marRight w:val="0"/>
      <w:marTop w:val="0"/>
      <w:marBottom w:val="0"/>
      <w:divBdr>
        <w:top w:val="none" w:sz="0" w:space="0" w:color="auto"/>
        <w:left w:val="none" w:sz="0" w:space="0" w:color="auto"/>
        <w:bottom w:val="none" w:sz="0" w:space="0" w:color="auto"/>
        <w:right w:val="none" w:sz="0" w:space="0" w:color="auto"/>
      </w:divBdr>
    </w:div>
    <w:div w:id="1077633949">
      <w:bodyDiv w:val="1"/>
      <w:marLeft w:val="0"/>
      <w:marRight w:val="0"/>
      <w:marTop w:val="0"/>
      <w:marBottom w:val="0"/>
      <w:divBdr>
        <w:top w:val="none" w:sz="0" w:space="0" w:color="auto"/>
        <w:left w:val="none" w:sz="0" w:space="0" w:color="auto"/>
        <w:bottom w:val="none" w:sz="0" w:space="0" w:color="auto"/>
        <w:right w:val="none" w:sz="0" w:space="0" w:color="auto"/>
      </w:divBdr>
    </w:div>
    <w:div w:id="1090201004">
      <w:bodyDiv w:val="1"/>
      <w:marLeft w:val="0"/>
      <w:marRight w:val="0"/>
      <w:marTop w:val="0"/>
      <w:marBottom w:val="0"/>
      <w:divBdr>
        <w:top w:val="none" w:sz="0" w:space="0" w:color="auto"/>
        <w:left w:val="none" w:sz="0" w:space="0" w:color="auto"/>
        <w:bottom w:val="none" w:sz="0" w:space="0" w:color="auto"/>
        <w:right w:val="none" w:sz="0" w:space="0" w:color="auto"/>
      </w:divBdr>
    </w:div>
    <w:div w:id="1093819293">
      <w:bodyDiv w:val="1"/>
      <w:marLeft w:val="0"/>
      <w:marRight w:val="0"/>
      <w:marTop w:val="0"/>
      <w:marBottom w:val="0"/>
      <w:divBdr>
        <w:top w:val="none" w:sz="0" w:space="0" w:color="auto"/>
        <w:left w:val="none" w:sz="0" w:space="0" w:color="auto"/>
        <w:bottom w:val="none" w:sz="0" w:space="0" w:color="auto"/>
        <w:right w:val="none" w:sz="0" w:space="0" w:color="auto"/>
      </w:divBdr>
    </w:div>
    <w:div w:id="1098330421">
      <w:bodyDiv w:val="1"/>
      <w:marLeft w:val="0"/>
      <w:marRight w:val="0"/>
      <w:marTop w:val="0"/>
      <w:marBottom w:val="0"/>
      <w:divBdr>
        <w:top w:val="none" w:sz="0" w:space="0" w:color="auto"/>
        <w:left w:val="none" w:sz="0" w:space="0" w:color="auto"/>
        <w:bottom w:val="none" w:sz="0" w:space="0" w:color="auto"/>
        <w:right w:val="none" w:sz="0" w:space="0" w:color="auto"/>
      </w:divBdr>
    </w:div>
    <w:div w:id="1111435545">
      <w:bodyDiv w:val="1"/>
      <w:marLeft w:val="0"/>
      <w:marRight w:val="0"/>
      <w:marTop w:val="0"/>
      <w:marBottom w:val="0"/>
      <w:divBdr>
        <w:top w:val="none" w:sz="0" w:space="0" w:color="auto"/>
        <w:left w:val="none" w:sz="0" w:space="0" w:color="auto"/>
        <w:bottom w:val="none" w:sz="0" w:space="0" w:color="auto"/>
        <w:right w:val="none" w:sz="0" w:space="0" w:color="auto"/>
      </w:divBdr>
    </w:div>
    <w:div w:id="1122072087">
      <w:bodyDiv w:val="1"/>
      <w:marLeft w:val="0"/>
      <w:marRight w:val="0"/>
      <w:marTop w:val="0"/>
      <w:marBottom w:val="0"/>
      <w:divBdr>
        <w:top w:val="none" w:sz="0" w:space="0" w:color="auto"/>
        <w:left w:val="none" w:sz="0" w:space="0" w:color="auto"/>
        <w:bottom w:val="none" w:sz="0" w:space="0" w:color="auto"/>
        <w:right w:val="none" w:sz="0" w:space="0" w:color="auto"/>
      </w:divBdr>
    </w:div>
    <w:div w:id="1176312741">
      <w:bodyDiv w:val="1"/>
      <w:marLeft w:val="0"/>
      <w:marRight w:val="0"/>
      <w:marTop w:val="0"/>
      <w:marBottom w:val="0"/>
      <w:divBdr>
        <w:top w:val="none" w:sz="0" w:space="0" w:color="auto"/>
        <w:left w:val="none" w:sz="0" w:space="0" w:color="auto"/>
        <w:bottom w:val="none" w:sz="0" w:space="0" w:color="auto"/>
        <w:right w:val="none" w:sz="0" w:space="0" w:color="auto"/>
      </w:divBdr>
    </w:div>
    <w:div w:id="1185289262">
      <w:bodyDiv w:val="1"/>
      <w:marLeft w:val="0"/>
      <w:marRight w:val="0"/>
      <w:marTop w:val="0"/>
      <w:marBottom w:val="0"/>
      <w:divBdr>
        <w:top w:val="none" w:sz="0" w:space="0" w:color="auto"/>
        <w:left w:val="none" w:sz="0" w:space="0" w:color="auto"/>
        <w:bottom w:val="none" w:sz="0" w:space="0" w:color="auto"/>
        <w:right w:val="none" w:sz="0" w:space="0" w:color="auto"/>
      </w:divBdr>
    </w:div>
    <w:div w:id="1225264232">
      <w:bodyDiv w:val="1"/>
      <w:marLeft w:val="0"/>
      <w:marRight w:val="0"/>
      <w:marTop w:val="0"/>
      <w:marBottom w:val="0"/>
      <w:divBdr>
        <w:top w:val="none" w:sz="0" w:space="0" w:color="auto"/>
        <w:left w:val="none" w:sz="0" w:space="0" w:color="auto"/>
        <w:bottom w:val="none" w:sz="0" w:space="0" w:color="auto"/>
        <w:right w:val="none" w:sz="0" w:space="0" w:color="auto"/>
      </w:divBdr>
    </w:div>
    <w:div w:id="1268736157">
      <w:bodyDiv w:val="1"/>
      <w:marLeft w:val="0"/>
      <w:marRight w:val="0"/>
      <w:marTop w:val="0"/>
      <w:marBottom w:val="0"/>
      <w:divBdr>
        <w:top w:val="none" w:sz="0" w:space="0" w:color="auto"/>
        <w:left w:val="none" w:sz="0" w:space="0" w:color="auto"/>
        <w:bottom w:val="none" w:sz="0" w:space="0" w:color="auto"/>
        <w:right w:val="none" w:sz="0" w:space="0" w:color="auto"/>
      </w:divBdr>
    </w:div>
    <w:div w:id="1278298085">
      <w:bodyDiv w:val="1"/>
      <w:marLeft w:val="0"/>
      <w:marRight w:val="0"/>
      <w:marTop w:val="0"/>
      <w:marBottom w:val="0"/>
      <w:divBdr>
        <w:top w:val="none" w:sz="0" w:space="0" w:color="auto"/>
        <w:left w:val="none" w:sz="0" w:space="0" w:color="auto"/>
        <w:bottom w:val="none" w:sz="0" w:space="0" w:color="auto"/>
        <w:right w:val="none" w:sz="0" w:space="0" w:color="auto"/>
      </w:divBdr>
    </w:div>
    <w:div w:id="1310404754">
      <w:bodyDiv w:val="1"/>
      <w:marLeft w:val="0"/>
      <w:marRight w:val="0"/>
      <w:marTop w:val="0"/>
      <w:marBottom w:val="0"/>
      <w:divBdr>
        <w:top w:val="none" w:sz="0" w:space="0" w:color="auto"/>
        <w:left w:val="none" w:sz="0" w:space="0" w:color="auto"/>
        <w:bottom w:val="none" w:sz="0" w:space="0" w:color="auto"/>
        <w:right w:val="none" w:sz="0" w:space="0" w:color="auto"/>
      </w:divBdr>
    </w:div>
    <w:div w:id="1374043007">
      <w:bodyDiv w:val="1"/>
      <w:marLeft w:val="0"/>
      <w:marRight w:val="0"/>
      <w:marTop w:val="0"/>
      <w:marBottom w:val="0"/>
      <w:divBdr>
        <w:top w:val="none" w:sz="0" w:space="0" w:color="auto"/>
        <w:left w:val="none" w:sz="0" w:space="0" w:color="auto"/>
        <w:bottom w:val="none" w:sz="0" w:space="0" w:color="auto"/>
        <w:right w:val="none" w:sz="0" w:space="0" w:color="auto"/>
      </w:divBdr>
    </w:div>
    <w:div w:id="1385446435">
      <w:bodyDiv w:val="1"/>
      <w:marLeft w:val="0"/>
      <w:marRight w:val="0"/>
      <w:marTop w:val="0"/>
      <w:marBottom w:val="0"/>
      <w:divBdr>
        <w:top w:val="none" w:sz="0" w:space="0" w:color="auto"/>
        <w:left w:val="none" w:sz="0" w:space="0" w:color="auto"/>
        <w:bottom w:val="none" w:sz="0" w:space="0" w:color="auto"/>
        <w:right w:val="none" w:sz="0" w:space="0" w:color="auto"/>
      </w:divBdr>
    </w:div>
    <w:div w:id="1387144241">
      <w:bodyDiv w:val="1"/>
      <w:marLeft w:val="0"/>
      <w:marRight w:val="0"/>
      <w:marTop w:val="0"/>
      <w:marBottom w:val="0"/>
      <w:divBdr>
        <w:top w:val="none" w:sz="0" w:space="0" w:color="auto"/>
        <w:left w:val="none" w:sz="0" w:space="0" w:color="auto"/>
        <w:bottom w:val="none" w:sz="0" w:space="0" w:color="auto"/>
        <w:right w:val="none" w:sz="0" w:space="0" w:color="auto"/>
      </w:divBdr>
    </w:div>
    <w:div w:id="1400787608">
      <w:bodyDiv w:val="1"/>
      <w:marLeft w:val="0"/>
      <w:marRight w:val="0"/>
      <w:marTop w:val="0"/>
      <w:marBottom w:val="0"/>
      <w:divBdr>
        <w:top w:val="none" w:sz="0" w:space="0" w:color="auto"/>
        <w:left w:val="none" w:sz="0" w:space="0" w:color="auto"/>
        <w:bottom w:val="none" w:sz="0" w:space="0" w:color="auto"/>
        <w:right w:val="none" w:sz="0" w:space="0" w:color="auto"/>
      </w:divBdr>
    </w:div>
    <w:div w:id="1407458027">
      <w:bodyDiv w:val="1"/>
      <w:marLeft w:val="0"/>
      <w:marRight w:val="0"/>
      <w:marTop w:val="0"/>
      <w:marBottom w:val="0"/>
      <w:divBdr>
        <w:top w:val="none" w:sz="0" w:space="0" w:color="auto"/>
        <w:left w:val="none" w:sz="0" w:space="0" w:color="auto"/>
        <w:bottom w:val="none" w:sz="0" w:space="0" w:color="auto"/>
        <w:right w:val="none" w:sz="0" w:space="0" w:color="auto"/>
      </w:divBdr>
    </w:div>
    <w:div w:id="1410688707">
      <w:bodyDiv w:val="1"/>
      <w:marLeft w:val="0"/>
      <w:marRight w:val="0"/>
      <w:marTop w:val="0"/>
      <w:marBottom w:val="0"/>
      <w:divBdr>
        <w:top w:val="none" w:sz="0" w:space="0" w:color="auto"/>
        <w:left w:val="none" w:sz="0" w:space="0" w:color="auto"/>
        <w:bottom w:val="none" w:sz="0" w:space="0" w:color="auto"/>
        <w:right w:val="none" w:sz="0" w:space="0" w:color="auto"/>
      </w:divBdr>
    </w:div>
    <w:div w:id="1414398696">
      <w:bodyDiv w:val="1"/>
      <w:marLeft w:val="0"/>
      <w:marRight w:val="0"/>
      <w:marTop w:val="0"/>
      <w:marBottom w:val="0"/>
      <w:divBdr>
        <w:top w:val="none" w:sz="0" w:space="0" w:color="auto"/>
        <w:left w:val="none" w:sz="0" w:space="0" w:color="auto"/>
        <w:bottom w:val="none" w:sz="0" w:space="0" w:color="auto"/>
        <w:right w:val="none" w:sz="0" w:space="0" w:color="auto"/>
      </w:divBdr>
    </w:div>
    <w:div w:id="1436364462">
      <w:bodyDiv w:val="1"/>
      <w:marLeft w:val="0"/>
      <w:marRight w:val="0"/>
      <w:marTop w:val="0"/>
      <w:marBottom w:val="0"/>
      <w:divBdr>
        <w:top w:val="none" w:sz="0" w:space="0" w:color="auto"/>
        <w:left w:val="none" w:sz="0" w:space="0" w:color="auto"/>
        <w:bottom w:val="none" w:sz="0" w:space="0" w:color="auto"/>
        <w:right w:val="none" w:sz="0" w:space="0" w:color="auto"/>
      </w:divBdr>
    </w:div>
    <w:div w:id="1436974658">
      <w:bodyDiv w:val="1"/>
      <w:marLeft w:val="0"/>
      <w:marRight w:val="0"/>
      <w:marTop w:val="0"/>
      <w:marBottom w:val="0"/>
      <w:divBdr>
        <w:top w:val="none" w:sz="0" w:space="0" w:color="auto"/>
        <w:left w:val="none" w:sz="0" w:space="0" w:color="auto"/>
        <w:bottom w:val="none" w:sz="0" w:space="0" w:color="auto"/>
        <w:right w:val="none" w:sz="0" w:space="0" w:color="auto"/>
      </w:divBdr>
    </w:div>
    <w:div w:id="1461727095">
      <w:bodyDiv w:val="1"/>
      <w:marLeft w:val="0"/>
      <w:marRight w:val="0"/>
      <w:marTop w:val="0"/>
      <w:marBottom w:val="0"/>
      <w:divBdr>
        <w:top w:val="none" w:sz="0" w:space="0" w:color="auto"/>
        <w:left w:val="none" w:sz="0" w:space="0" w:color="auto"/>
        <w:bottom w:val="none" w:sz="0" w:space="0" w:color="auto"/>
        <w:right w:val="none" w:sz="0" w:space="0" w:color="auto"/>
      </w:divBdr>
    </w:div>
    <w:div w:id="1473254007">
      <w:bodyDiv w:val="1"/>
      <w:marLeft w:val="0"/>
      <w:marRight w:val="0"/>
      <w:marTop w:val="0"/>
      <w:marBottom w:val="0"/>
      <w:divBdr>
        <w:top w:val="none" w:sz="0" w:space="0" w:color="auto"/>
        <w:left w:val="none" w:sz="0" w:space="0" w:color="auto"/>
        <w:bottom w:val="none" w:sz="0" w:space="0" w:color="auto"/>
        <w:right w:val="none" w:sz="0" w:space="0" w:color="auto"/>
      </w:divBdr>
    </w:div>
    <w:div w:id="1515461385">
      <w:bodyDiv w:val="1"/>
      <w:marLeft w:val="0"/>
      <w:marRight w:val="0"/>
      <w:marTop w:val="0"/>
      <w:marBottom w:val="0"/>
      <w:divBdr>
        <w:top w:val="none" w:sz="0" w:space="0" w:color="auto"/>
        <w:left w:val="none" w:sz="0" w:space="0" w:color="auto"/>
        <w:bottom w:val="none" w:sz="0" w:space="0" w:color="auto"/>
        <w:right w:val="none" w:sz="0" w:space="0" w:color="auto"/>
      </w:divBdr>
    </w:div>
    <w:div w:id="1517496421">
      <w:bodyDiv w:val="1"/>
      <w:marLeft w:val="0"/>
      <w:marRight w:val="0"/>
      <w:marTop w:val="0"/>
      <w:marBottom w:val="0"/>
      <w:divBdr>
        <w:top w:val="none" w:sz="0" w:space="0" w:color="auto"/>
        <w:left w:val="none" w:sz="0" w:space="0" w:color="auto"/>
        <w:bottom w:val="none" w:sz="0" w:space="0" w:color="auto"/>
        <w:right w:val="none" w:sz="0" w:space="0" w:color="auto"/>
      </w:divBdr>
    </w:div>
    <w:div w:id="1526022610">
      <w:bodyDiv w:val="1"/>
      <w:marLeft w:val="0"/>
      <w:marRight w:val="0"/>
      <w:marTop w:val="0"/>
      <w:marBottom w:val="0"/>
      <w:divBdr>
        <w:top w:val="none" w:sz="0" w:space="0" w:color="auto"/>
        <w:left w:val="none" w:sz="0" w:space="0" w:color="auto"/>
        <w:bottom w:val="none" w:sz="0" w:space="0" w:color="auto"/>
        <w:right w:val="none" w:sz="0" w:space="0" w:color="auto"/>
      </w:divBdr>
    </w:div>
    <w:div w:id="1528639666">
      <w:bodyDiv w:val="1"/>
      <w:marLeft w:val="0"/>
      <w:marRight w:val="0"/>
      <w:marTop w:val="0"/>
      <w:marBottom w:val="0"/>
      <w:divBdr>
        <w:top w:val="none" w:sz="0" w:space="0" w:color="auto"/>
        <w:left w:val="none" w:sz="0" w:space="0" w:color="auto"/>
        <w:bottom w:val="none" w:sz="0" w:space="0" w:color="auto"/>
        <w:right w:val="none" w:sz="0" w:space="0" w:color="auto"/>
      </w:divBdr>
    </w:div>
    <w:div w:id="1534222172">
      <w:bodyDiv w:val="1"/>
      <w:marLeft w:val="0"/>
      <w:marRight w:val="0"/>
      <w:marTop w:val="0"/>
      <w:marBottom w:val="0"/>
      <w:divBdr>
        <w:top w:val="none" w:sz="0" w:space="0" w:color="auto"/>
        <w:left w:val="none" w:sz="0" w:space="0" w:color="auto"/>
        <w:bottom w:val="none" w:sz="0" w:space="0" w:color="auto"/>
        <w:right w:val="none" w:sz="0" w:space="0" w:color="auto"/>
      </w:divBdr>
    </w:div>
    <w:div w:id="1534995532">
      <w:bodyDiv w:val="1"/>
      <w:marLeft w:val="0"/>
      <w:marRight w:val="0"/>
      <w:marTop w:val="0"/>
      <w:marBottom w:val="0"/>
      <w:divBdr>
        <w:top w:val="none" w:sz="0" w:space="0" w:color="auto"/>
        <w:left w:val="none" w:sz="0" w:space="0" w:color="auto"/>
        <w:bottom w:val="none" w:sz="0" w:space="0" w:color="auto"/>
        <w:right w:val="none" w:sz="0" w:space="0" w:color="auto"/>
      </w:divBdr>
    </w:div>
    <w:div w:id="1543711347">
      <w:bodyDiv w:val="1"/>
      <w:marLeft w:val="0"/>
      <w:marRight w:val="0"/>
      <w:marTop w:val="0"/>
      <w:marBottom w:val="0"/>
      <w:divBdr>
        <w:top w:val="none" w:sz="0" w:space="0" w:color="auto"/>
        <w:left w:val="none" w:sz="0" w:space="0" w:color="auto"/>
        <w:bottom w:val="none" w:sz="0" w:space="0" w:color="auto"/>
        <w:right w:val="none" w:sz="0" w:space="0" w:color="auto"/>
      </w:divBdr>
    </w:div>
    <w:div w:id="1558278942">
      <w:bodyDiv w:val="1"/>
      <w:marLeft w:val="0"/>
      <w:marRight w:val="0"/>
      <w:marTop w:val="0"/>
      <w:marBottom w:val="0"/>
      <w:divBdr>
        <w:top w:val="none" w:sz="0" w:space="0" w:color="auto"/>
        <w:left w:val="none" w:sz="0" w:space="0" w:color="auto"/>
        <w:bottom w:val="none" w:sz="0" w:space="0" w:color="auto"/>
        <w:right w:val="none" w:sz="0" w:space="0" w:color="auto"/>
      </w:divBdr>
    </w:div>
    <w:div w:id="1571502115">
      <w:bodyDiv w:val="1"/>
      <w:marLeft w:val="0"/>
      <w:marRight w:val="0"/>
      <w:marTop w:val="0"/>
      <w:marBottom w:val="0"/>
      <w:divBdr>
        <w:top w:val="none" w:sz="0" w:space="0" w:color="auto"/>
        <w:left w:val="none" w:sz="0" w:space="0" w:color="auto"/>
        <w:bottom w:val="none" w:sz="0" w:space="0" w:color="auto"/>
        <w:right w:val="none" w:sz="0" w:space="0" w:color="auto"/>
      </w:divBdr>
    </w:div>
    <w:div w:id="1608611138">
      <w:bodyDiv w:val="1"/>
      <w:marLeft w:val="0"/>
      <w:marRight w:val="0"/>
      <w:marTop w:val="0"/>
      <w:marBottom w:val="0"/>
      <w:divBdr>
        <w:top w:val="none" w:sz="0" w:space="0" w:color="auto"/>
        <w:left w:val="none" w:sz="0" w:space="0" w:color="auto"/>
        <w:bottom w:val="none" w:sz="0" w:space="0" w:color="auto"/>
        <w:right w:val="none" w:sz="0" w:space="0" w:color="auto"/>
      </w:divBdr>
    </w:div>
    <w:div w:id="1625426046">
      <w:bodyDiv w:val="1"/>
      <w:marLeft w:val="0"/>
      <w:marRight w:val="0"/>
      <w:marTop w:val="0"/>
      <w:marBottom w:val="0"/>
      <w:divBdr>
        <w:top w:val="none" w:sz="0" w:space="0" w:color="auto"/>
        <w:left w:val="none" w:sz="0" w:space="0" w:color="auto"/>
        <w:bottom w:val="none" w:sz="0" w:space="0" w:color="auto"/>
        <w:right w:val="none" w:sz="0" w:space="0" w:color="auto"/>
      </w:divBdr>
    </w:div>
    <w:div w:id="1635017439">
      <w:bodyDiv w:val="1"/>
      <w:marLeft w:val="0"/>
      <w:marRight w:val="0"/>
      <w:marTop w:val="0"/>
      <w:marBottom w:val="0"/>
      <w:divBdr>
        <w:top w:val="none" w:sz="0" w:space="0" w:color="auto"/>
        <w:left w:val="none" w:sz="0" w:space="0" w:color="auto"/>
        <w:bottom w:val="none" w:sz="0" w:space="0" w:color="auto"/>
        <w:right w:val="none" w:sz="0" w:space="0" w:color="auto"/>
      </w:divBdr>
    </w:div>
    <w:div w:id="1649704258">
      <w:bodyDiv w:val="1"/>
      <w:marLeft w:val="0"/>
      <w:marRight w:val="0"/>
      <w:marTop w:val="0"/>
      <w:marBottom w:val="0"/>
      <w:divBdr>
        <w:top w:val="none" w:sz="0" w:space="0" w:color="auto"/>
        <w:left w:val="none" w:sz="0" w:space="0" w:color="auto"/>
        <w:bottom w:val="none" w:sz="0" w:space="0" w:color="auto"/>
        <w:right w:val="none" w:sz="0" w:space="0" w:color="auto"/>
      </w:divBdr>
    </w:div>
    <w:div w:id="1659263373">
      <w:bodyDiv w:val="1"/>
      <w:marLeft w:val="0"/>
      <w:marRight w:val="0"/>
      <w:marTop w:val="0"/>
      <w:marBottom w:val="0"/>
      <w:divBdr>
        <w:top w:val="none" w:sz="0" w:space="0" w:color="auto"/>
        <w:left w:val="none" w:sz="0" w:space="0" w:color="auto"/>
        <w:bottom w:val="none" w:sz="0" w:space="0" w:color="auto"/>
        <w:right w:val="none" w:sz="0" w:space="0" w:color="auto"/>
      </w:divBdr>
    </w:div>
    <w:div w:id="1669558858">
      <w:bodyDiv w:val="1"/>
      <w:marLeft w:val="0"/>
      <w:marRight w:val="0"/>
      <w:marTop w:val="0"/>
      <w:marBottom w:val="0"/>
      <w:divBdr>
        <w:top w:val="none" w:sz="0" w:space="0" w:color="auto"/>
        <w:left w:val="none" w:sz="0" w:space="0" w:color="auto"/>
        <w:bottom w:val="none" w:sz="0" w:space="0" w:color="auto"/>
        <w:right w:val="none" w:sz="0" w:space="0" w:color="auto"/>
      </w:divBdr>
    </w:div>
    <w:div w:id="1692029373">
      <w:bodyDiv w:val="1"/>
      <w:marLeft w:val="0"/>
      <w:marRight w:val="0"/>
      <w:marTop w:val="0"/>
      <w:marBottom w:val="0"/>
      <w:divBdr>
        <w:top w:val="none" w:sz="0" w:space="0" w:color="auto"/>
        <w:left w:val="none" w:sz="0" w:space="0" w:color="auto"/>
        <w:bottom w:val="none" w:sz="0" w:space="0" w:color="auto"/>
        <w:right w:val="none" w:sz="0" w:space="0" w:color="auto"/>
      </w:divBdr>
    </w:div>
    <w:div w:id="1692878925">
      <w:bodyDiv w:val="1"/>
      <w:marLeft w:val="0"/>
      <w:marRight w:val="0"/>
      <w:marTop w:val="0"/>
      <w:marBottom w:val="0"/>
      <w:divBdr>
        <w:top w:val="none" w:sz="0" w:space="0" w:color="auto"/>
        <w:left w:val="none" w:sz="0" w:space="0" w:color="auto"/>
        <w:bottom w:val="none" w:sz="0" w:space="0" w:color="auto"/>
        <w:right w:val="none" w:sz="0" w:space="0" w:color="auto"/>
      </w:divBdr>
    </w:div>
    <w:div w:id="1706441629">
      <w:bodyDiv w:val="1"/>
      <w:marLeft w:val="0"/>
      <w:marRight w:val="0"/>
      <w:marTop w:val="0"/>
      <w:marBottom w:val="0"/>
      <w:divBdr>
        <w:top w:val="none" w:sz="0" w:space="0" w:color="auto"/>
        <w:left w:val="none" w:sz="0" w:space="0" w:color="auto"/>
        <w:bottom w:val="none" w:sz="0" w:space="0" w:color="auto"/>
        <w:right w:val="none" w:sz="0" w:space="0" w:color="auto"/>
      </w:divBdr>
    </w:div>
    <w:div w:id="1715693882">
      <w:bodyDiv w:val="1"/>
      <w:marLeft w:val="0"/>
      <w:marRight w:val="0"/>
      <w:marTop w:val="0"/>
      <w:marBottom w:val="0"/>
      <w:divBdr>
        <w:top w:val="none" w:sz="0" w:space="0" w:color="auto"/>
        <w:left w:val="none" w:sz="0" w:space="0" w:color="auto"/>
        <w:bottom w:val="none" w:sz="0" w:space="0" w:color="auto"/>
        <w:right w:val="none" w:sz="0" w:space="0" w:color="auto"/>
      </w:divBdr>
      <w:divsChild>
        <w:div w:id="2012827186">
          <w:marLeft w:val="0"/>
          <w:marRight w:val="0"/>
          <w:marTop w:val="0"/>
          <w:marBottom w:val="0"/>
          <w:divBdr>
            <w:top w:val="none" w:sz="0" w:space="0" w:color="auto"/>
            <w:left w:val="none" w:sz="0" w:space="0" w:color="auto"/>
            <w:bottom w:val="none" w:sz="0" w:space="0" w:color="auto"/>
            <w:right w:val="none" w:sz="0" w:space="0" w:color="auto"/>
          </w:divBdr>
        </w:div>
      </w:divsChild>
    </w:div>
    <w:div w:id="1723018369">
      <w:bodyDiv w:val="1"/>
      <w:marLeft w:val="0"/>
      <w:marRight w:val="0"/>
      <w:marTop w:val="0"/>
      <w:marBottom w:val="0"/>
      <w:divBdr>
        <w:top w:val="none" w:sz="0" w:space="0" w:color="auto"/>
        <w:left w:val="none" w:sz="0" w:space="0" w:color="auto"/>
        <w:bottom w:val="none" w:sz="0" w:space="0" w:color="auto"/>
        <w:right w:val="none" w:sz="0" w:space="0" w:color="auto"/>
      </w:divBdr>
    </w:div>
    <w:div w:id="1748379612">
      <w:bodyDiv w:val="1"/>
      <w:marLeft w:val="0"/>
      <w:marRight w:val="0"/>
      <w:marTop w:val="0"/>
      <w:marBottom w:val="0"/>
      <w:divBdr>
        <w:top w:val="none" w:sz="0" w:space="0" w:color="auto"/>
        <w:left w:val="none" w:sz="0" w:space="0" w:color="auto"/>
        <w:bottom w:val="none" w:sz="0" w:space="0" w:color="auto"/>
        <w:right w:val="none" w:sz="0" w:space="0" w:color="auto"/>
      </w:divBdr>
    </w:div>
    <w:div w:id="1760325758">
      <w:bodyDiv w:val="1"/>
      <w:marLeft w:val="0"/>
      <w:marRight w:val="0"/>
      <w:marTop w:val="0"/>
      <w:marBottom w:val="0"/>
      <w:divBdr>
        <w:top w:val="none" w:sz="0" w:space="0" w:color="auto"/>
        <w:left w:val="none" w:sz="0" w:space="0" w:color="auto"/>
        <w:bottom w:val="none" w:sz="0" w:space="0" w:color="auto"/>
        <w:right w:val="none" w:sz="0" w:space="0" w:color="auto"/>
      </w:divBdr>
    </w:div>
    <w:div w:id="1761101427">
      <w:bodyDiv w:val="1"/>
      <w:marLeft w:val="0"/>
      <w:marRight w:val="0"/>
      <w:marTop w:val="0"/>
      <w:marBottom w:val="0"/>
      <w:divBdr>
        <w:top w:val="none" w:sz="0" w:space="0" w:color="auto"/>
        <w:left w:val="none" w:sz="0" w:space="0" w:color="auto"/>
        <w:bottom w:val="none" w:sz="0" w:space="0" w:color="auto"/>
        <w:right w:val="none" w:sz="0" w:space="0" w:color="auto"/>
      </w:divBdr>
    </w:div>
    <w:div w:id="1768845990">
      <w:bodyDiv w:val="1"/>
      <w:marLeft w:val="0"/>
      <w:marRight w:val="0"/>
      <w:marTop w:val="0"/>
      <w:marBottom w:val="0"/>
      <w:divBdr>
        <w:top w:val="none" w:sz="0" w:space="0" w:color="auto"/>
        <w:left w:val="none" w:sz="0" w:space="0" w:color="auto"/>
        <w:bottom w:val="none" w:sz="0" w:space="0" w:color="auto"/>
        <w:right w:val="none" w:sz="0" w:space="0" w:color="auto"/>
      </w:divBdr>
    </w:div>
    <w:div w:id="1789855845">
      <w:bodyDiv w:val="1"/>
      <w:marLeft w:val="0"/>
      <w:marRight w:val="0"/>
      <w:marTop w:val="0"/>
      <w:marBottom w:val="0"/>
      <w:divBdr>
        <w:top w:val="none" w:sz="0" w:space="0" w:color="auto"/>
        <w:left w:val="none" w:sz="0" w:space="0" w:color="auto"/>
        <w:bottom w:val="none" w:sz="0" w:space="0" w:color="auto"/>
        <w:right w:val="none" w:sz="0" w:space="0" w:color="auto"/>
      </w:divBdr>
    </w:div>
    <w:div w:id="1802652285">
      <w:bodyDiv w:val="1"/>
      <w:marLeft w:val="0"/>
      <w:marRight w:val="0"/>
      <w:marTop w:val="0"/>
      <w:marBottom w:val="0"/>
      <w:divBdr>
        <w:top w:val="none" w:sz="0" w:space="0" w:color="auto"/>
        <w:left w:val="none" w:sz="0" w:space="0" w:color="auto"/>
        <w:bottom w:val="none" w:sz="0" w:space="0" w:color="auto"/>
        <w:right w:val="none" w:sz="0" w:space="0" w:color="auto"/>
      </w:divBdr>
    </w:div>
    <w:div w:id="1804808732">
      <w:bodyDiv w:val="1"/>
      <w:marLeft w:val="0"/>
      <w:marRight w:val="0"/>
      <w:marTop w:val="0"/>
      <w:marBottom w:val="0"/>
      <w:divBdr>
        <w:top w:val="none" w:sz="0" w:space="0" w:color="auto"/>
        <w:left w:val="none" w:sz="0" w:space="0" w:color="auto"/>
        <w:bottom w:val="none" w:sz="0" w:space="0" w:color="auto"/>
        <w:right w:val="none" w:sz="0" w:space="0" w:color="auto"/>
      </w:divBdr>
    </w:div>
    <w:div w:id="1825855191">
      <w:bodyDiv w:val="1"/>
      <w:marLeft w:val="0"/>
      <w:marRight w:val="0"/>
      <w:marTop w:val="0"/>
      <w:marBottom w:val="0"/>
      <w:divBdr>
        <w:top w:val="none" w:sz="0" w:space="0" w:color="auto"/>
        <w:left w:val="none" w:sz="0" w:space="0" w:color="auto"/>
        <w:bottom w:val="none" w:sz="0" w:space="0" w:color="auto"/>
        <w:right w:val="none" w:sz="0" w:space="0" w:color="auto"/>
      </w:divBdr>
    </w:div>
    <w:div w:id="1838838707">
      <w:bodyDiv w:val="1"/>
      <w:marLeft w:val="0"/>
      <w:marRight w:val="0"/>
      <w:marTop w:val="0"/>
      <w:marBottom w:val="0"/>
      <w:divBdr>
        <w:top w:val="none" w:sz="0" w:space="0" w:color="auto"/>
        <w:left w:val="none" w:sz="0" w:space="0" w:color="auto"/>
        <w:bottom w:val="none" w:sz="0" w:space="0" w:color="auto"/>
        <w:right w:val="none" w:sz="0" w:space="0" w:color="auto"/>
      </w:divBdr>
    </w:div>
    <w:div w:id="1840539173">
      <w:bodyDiv w:val="1"/>
      <w:marLeft w:val="0"/>
      <w:marRight w:val="0"/>
      <w:marTop w:val="0"/>
      <w:marBottom w:val="0"/>
      <w:divBdr>
        <w:top w:val="none" w:sz="0" w:space="0" w:color="auto"/>
        <w:left w:val="none" w:sz="0" w:space="0" w:color="auto"/>
        <w:bottom w:val="none" w:sz="0" w:space="0" w:color="auto"/>
        <w:right w:val="none" w:sz="0" w:space="0" w:color="auto"/>
      </w:divBdr>
    </w:div>
    <w:div w:id="1843278546">
      <w:bodyDiv w:val="1"/>
      <w:marLeft w:val="0"/>
      <w:marRight w:val="0"/>
      <w:marTop w:val="0"/>
      <w:marBottom w:val="0"/>
      <w:divBdr>
        <w:top w:val="none" w:sz="0" w:space="0" w:color="auto"/>
        <w:left w:val="none" w:sz="0" w:space="0" w:color="auto"/>
        <w:bottom w:val="none" w:sz="0" w:space="0" w:color="auto"/>
        <w:right w:val="none" w:sz="0" w:space="0" w:color="auto"/>
      </w:divBdr>
    </w:div>
    <w:div w:id="1859076054">
      <w:bodyDiv w:val="1"/>
      <w:marLeft w:val="0"/>
      <w:marRight w:val="0"/>
      <w:marTop w:val="0"/>
      <w:marBottom w:val="0"/>
      <w:divBdr>
        <w:top w:val="none" w:sz="0" w:space="0" w:color="auto"/>
        <w:left w:val="none" w:sz="0" w:space="0" w:color="auto"/>
        <w:bottom w:val="none" w:sz="0" w:space="0" w:color="auto"/>
        <w:right w:val="none" w:sz="0" w:space="0" w:color="auto"/>
      </w:divBdr>
    </w:div>
    <w:div w:id="1892887916">
      <w:bodyDiv w:val="1"/>
      <w:marLeft w:val="0"/>
      <w:marRight w:val="0"/>
      <w:marTop w:val="0"/>
      <w:marBottom w:val="0"/>
      <w:divBdr>
        <w:top w:val="none" w:sz="0" w:space="0" w:color="auto"/>
        <w:left w:val="none" w:sz="0" w:space="0" w:color="auto"/>
        <w:bottom w:val="none" w:sz="0" w:space="0" w:color="auto"/>
        <w:right w:val="none" w:sz="0" w:space="0" w:color="auto"/>
      </w:divBdr>
    </w:div>
    <w:div w:id="1893996968">
      <w:bodyDiv w:val="1"/>
      <w:marLeft w:val="0"/>
      <w:marRight w:val="0"/>
      <w:marTop w:val="0"/>
      <w:marBottom w:val="0"/>
      <w:divBdr>
        <w:top w:val="none" w:sz="0" w:space="0" w:color="auto"/>
        <w:left w:val="none" w:sz="0" w:space="0" w:color="auto"/>
        <w:bottom w:val="none" w:sz="0" w:space="0" w:color="auto"/>
        <w:right w:val="none" w:sz="0" w:space="0" w:color="auto"/>
      </w:divBdr>
    </w:div>
    <w:div w:id="1894459275">
      <w:bodyDiv w:val="1"/>
      <w:marLeft w:val="0"/>
      <w:marRight w:val="0"/>
      <w:marTop w:val="0"/>
      <w:marBottom w:val="0"/>
      <w:divBdr>
        <w:top w:val="none" w:sz="0" w:space="0" w:color="auto"/>
        <w:left w:val="none" w:sz="0" w:space="0" w:color="auto"/>
        <w:bottom w:val="none" w:sz="0" w:space="0" w:color="auto"/>
        <w:right w:val="none" w:sz="0" w:space="0" w:color="auto"/>
      </w:divBdr>
    </w:div>
    <w:div w:id="1931697367">
      <w:bodyDiv w:val="1"/>
      <w:marLeft w:val="0"/>
      <w:marRight w:val="0"/>
      <w:marTop w:val="0"/>
      <w:marBottom w:val="0"/>
      <w:divBdr>
        <w:top w:val="none" w:sz="0" w:space="0" w:color="auto"/>
        <w:left w:val="none" w:sz="0" w:space="0" w:color="auto"/>
        <w:bottom w:val="none" w:sz="0" w:space="0" w:color="auto"/>
        <w:right w:val="none" w:sz="0" w:space="0" w:color="auto"/>
      </w:divBdr>
    </w:div>
    <w:div w:id="1939748413">
      <w:bodyDiv w:val="1"/>
      <w:marLeft w:val="0"/>
      <w:marRight w:val="0"/>
      <w:marTop w:val="0"/>
      <w:marBottom w:val="0"/>
      <w:divBdr>
        <w:top w:val="none" w:sz="0" w:space="0" w:color="auto"/>
        <w:left w:val="none" w:sz="0" w:space="0" w:color="auto"/>
        <w:bottom w:val="none" w:sz="0" w:space="0" w:color="auto"/>
        <w:right w:val="none" w:sz="0" w:space="0" w:color="auto"/>
      </w:divBdr>
    </w:div>
    <w:div w:id="1954239959">
      <w:bodyDiv w:val="1"/>
      <w:marLeft w:val="0"/>
      <w:marRight w:val="0"/>
      <w:marTop w:val="0"/>
      <w:marBottom w:val="0"/>
      <w:divBdr>
        <w:top w:val="none" w:sz="0" w:space="0" w:color="auto"/>
        <w:left w:val="none" w:sz="0" w:space="0" w:color="auto"/>
        <w:bottom w:val="none" w:sz="0" w:space="0" w:color="auto"/>
        <w:right w:val="none" w:sz="0" w:space="0" w:color="auto"/>
      </w:divBdr>
    </w:div>
    <w:div w:id="2001495283">
      <w:bodyDiv w:val="1"/>
      <w:marLeft w:val="0"/>
      <w:marRight w:val="0"/>
      <w:marTop w:val="0"/>
      <w:marBottom w:val="0"/>
      <w:divBdr>
        <w:top w:val="none" w:sz="0" w:space="0" w:color="auto"/>
        <w:left w:val="none" w:sz="0" w:space="0" w:color="auto"/>
        <w:bottom w:val="none" w:sz="0" w:space="0" w:color="auto"/>
        <w:right w:val="none" w:sz="0" w:space="0" w:color="auto"/>
      </w:divBdr>
    </w:div>
    <w:div w:id="2023818075">
      <w:bodyDiv w:val="1"/>
      <w:marLeft w:val="0"/>
      <w:marRight w:val="0"/>
      <w:marTop w:val="0"/>
      <w:marBottom w:val="0"/>
      <w:divBdr>
        <w:top w:val="none" w:sz="0" w:space="0" w:color="auto"/>
        <w:left w:val="none" w:sz="0" w:space="0" w:color="auto"/>
        <w:bottom w:val="none" w:sz="0" w:space="0" w:color="auto"/>
        <w:right w:val="none" w:sz="0" w:space="0" w:color="auto"/>
      </w:divBdr>
    </w:div>
    <w:div w:id="2043046070">
      <w:bodyDiv w:val="1"/>
      <w:marLeft w:val="0"/>
      <w:marRight w:val="0"/>
      <w:marTop w:val="0"/>
      <w:marBottom w:val="0"/>
      <w:divBdr>
        <w:top w:val="none" w:sz="0" w:space="0" w:color="auto"/>
        <w:left w:val="none" w:sz="0" w:space="0" w:color="auto"/>
        <w:bottom w:val="none" w:sz="0" w:space="0" w:color="auto"/>
        <w:right w:val="none" w:sz="0" w:space="0" w:color="auto"/>
      </w:divBdr>
    </w:div>
    <w:div w:id="2062902474">
      <w:bodyDiv w:val="1"/>
      <w:marLeft w:val="0"/>
      <w:marRight w:val="0"/>
      <w:marTop w:val="0"/>
      <w:marBottom w:val="0"/>
      <w:divBdr>
        <w:top w:val="none" w:sz="0" w:space="0" w:color="auto"/>
        <w:left w:val="none" w:sz="0" w:space="0" w:color="auto"/>
        <w:bottom w:val="none" w:sz="0" w:space="0" w:color="auto"/>
        <w:right w:val="none" w:sz="0" w:space="0" w:color="auto"/>
      </w:divBdr>
    </w:div>
    <w:div w:id="2086829837">
      <w:bodyDiv w:val="1"/>
      <w:marLeft w:val="0"/>
      <w:marRight w:val="0"/>
      <w:marTop w:val="0"/>
      <w:marBottom w:val="0"/>
      <w:divBdr>
        <w:top w:val="none" w:sz="0" w:space="0" w:color="auto"/>
        <w:left w:val="none" w:sz="0" w:space="0" w:color="auto"/>
        <w:bottom w:val="none" w:sz="0" w:space="0" w:color="auto"/>
        <w:right w:val="none" w:sz="0" w:space="0" w:color="auto"/>
      </w:divBdr>
    </w:div>
    <w:div w:id="2104840034">
      <w:bodyDiv w:val="1"/>
      <w:marLeft w:val="0"/>
      <w:marRight w:val="0"/>
      <w:marTop w:val="0"/>
      <w:marBottom w:val="0"/>
      <w:divBdr>
        <w:top w:val="none" w:sz="0" w:space="0" w:color="auto"/>
        <w:left w:val="none" w:sz="0" w:space="0" w:color="auto"/>
        <w:bottom w:val="none" w:sz="0" w:space="0" w:color="auto"/>
        <w:right w:val="none" w:sz="0" w:space="0" w:color="auto"/>
      </w:divBdr>
    </w:div>
    <w:div w:id="2120680347">
      <w:bodyDiv w:val="1"/>
      <w:marLeft w:val="0"/>
      <w:marRight w:val="0"/>
      <w:marTop w:val="0"/>
      <w:marBottom w:val="0"/>
      <w:divBdr>
        <w:top w:val="none" w:sz="0" w:space="0" w:color="auto"/>
        <w:left w:val="none" w:sz="0" w:space="0" w:color="auto"/>
        <w:bottom w:val="none" w:sz="0" w:space="0" w:color="auto"/>
        <w:right w:val="none" w:sz="0" w:space="0" w:color="auto"/>
      </w:divBdr>
    </w:div>
    <w:div w:id="2125683625">
      <w:bodyDiv w:val="1"/>
      <w:marLeft w:val="0"/>
      <w:marRight w:val="0"/>
      <w:marTop w:val="0"/>
      <w:marBottom w:val="0"/>
      <w:divBdr>
        <w:top w:val="none" w:sz="0" w:space="0" w:color="auto"/>
        <w:left w:val="none" w:sz="0" w:space="0" w:color="auto"/>
        <w:bottom w:val="none" w:sz="0" w:space="0" w:color="auto"/>
        <w:right w:val="none" w:sz="0" w:space="0" w:color="auto"/>
      </w:divBdr>
    </w:div>
    <w:div w:id="21284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hyperlink" Target="mailto:odzg_gabrovo@mzh.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b="1" i="0" baseline="0">
                <a:effectLst/>
              </a:rPr>
              <a:t>Територии с предназначение за селското и горско стопанство спрямо общата територия на област Габрово </a:t>
            </a:r>
            <a:endParaRPr lang="bg-BG"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tx>
            <c:strRef>
              <c:f>Лист1!$B$1</c:f>
              <c:strCache>
                <c:ptCount val="1"/>
                <c:pt idx="0">
                  <c:v>Обща площ на област Габрово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Категория 1</c:v>
                </c:pt>
              </c:strCache>
            </c:strRef>
          </c:cat>
          <c:val>
            <c:numRef>
              <c:f>Лист1!$B$2:$B$3</c:f>
              <c:numCache>
                <c:formatCode>General</c:formatCode>
                <c:ptCount val="2"/>
                <c:pt idx="0">
                  <c:v>2022989</c:v>
                </c:pt>
              </c:numCache>
            </c:numRef>
          </c:val>
          <c:extLst>
            <c:ext xmlns:c16="http://schemas.microsoft.com/office/drawing/2014/chart" uri="{C3380CC4-5D6E-409C-BE32-E72D297353CC}">
              <c16:uniqueId val="{00000000-1EF1-4CDC-851C-CD572D2B47EB}"/>
            </c:ext>
          </c:extLst>
        </c:ser>
        <c:ser>
          <c:idx val="1"/>
          <c:order val="1"/>
          <c:tx>
            <c:strRef>
              <c:f>Лист1!$C$1</c:f>
              <c:strCache>
                <c:ptCount val="1"/>
                <c:pt idx="0">
                  <c:v>Селскосотпански фонд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Категория 1</c:v>
                </c:pt>
              </c:strCache>
            </c:strRef>
          </c:cat>
          <c:val>
            <c:numRef>
              <c:f>Лист1!$C$2:$C$3</c:f>
              <c:numCache>
                <c:formatCode>General</c:formatCode>
                <c:ptCount val="2"/>
                <c:pt idx="0">
                  <c:v>1016472</c:v>
                </c:pt>
              </c:numCache>
            </c:numRef>
          </c:val>
          <c:extLst>
            <c:ext xmlns:c16="http://schemas.microsoft.com/office/drawing/2014/chart" uri="{C3380CC4-5D6E-409C-BE32-E72D297353CC}">
              <c16:uniqueId val="{00000001-1EF1-4CDC-851C-CD572D2B47EB}"/>
            </c:ext>
          </c:extLst>
        </c:ser>
        <c:ser>
          <c:idx val="2"/>
          <c:order val="2"/>
          <c:tx>
            <c:strRef>
              <c:f>Лист1!$D$1</c:f>
              <c:strCache>
                <c:ptCount val="1"/>
                <c:pt idx="0">
                  <c:v>Горски фонд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Категория 1</c:v>
                </c:pt>
              </c:strCache>
            </c:strRef>
          </c:cat>
          <c:val>
            <c:numRef>
              <c:f>Лист1!$D$2:$D$3</c:f>
              <c:numCache>
                <c:formatCode>General</c:formatCode>
                <c:ptCount val="2"/>
                <c:pt idx="0">
                  <c:v>814358</c:v>
                </c:pt>
              </c:numCache>
            </c:numRef>
          </c:val>
          <c:extLst>
            <c:ext xmlns:c16="http://schemas.microsoft.com/office/drawing/2014/chart" uri="{C3380CC4-5D6E-409C-BE32-E72D297353CC}">
              <c16:uniqueId val="{00000002-1EF1-4CDC-851C-CD572D2B47EB}"/>
            </c:ext>
          </c:extLst>
        </c:ser>
        <c:dLbls>
          <c:dLblPos val="outEnd"/>
          <c:showLegendKey val="0"/>
          <c:showVal val="1"/>
          <c:showCatName val="0"/>
          <c:showSerName val="0"/>
          <c:showPercent val="0"/>
          <c:showBubbleSize val="0"/>
        </c:dLbls>
        <c:gapWidth val="219"/>
        <c:overlap val="-27"/>
        <c:axId val="1773597759"/>
        <c:axId val="1773613151"/>
      </c:barChart>
      <c:catAx>
        <c:axId val="1773597759"/>
        <c:scaling>
          <c:orientation val="minMax"/>
        </c:scaling>
        <c:delete val="1"/>
        <c:axPos val="b"/>
        <c:numFmt formatCode="General" sourceLinked="1"/>
        <c:majorTickMark val="none"/>
        <c:minorTickMark val="none"/>
        <c:tickLblPos val="nextTo"/>
        <c:crossAx val="1773613151"/>
        <c:crosses val="autoZero"/>
        <c:auto val="1"/>
        <c:lblAlgn val="ctr"/>
        <c:lblOffset val="100"/>
        <c:noMultiLvlLbl val="0"/>
      </c:catAx>
      <c:valAx>
        <c:axId val="1773613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Площ в ха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bg-B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77359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bg-BG"/>
              <a:t>РЕГИСТРИРАНИ ЗЕМЕДЕЛСКИ СТОПАНИ</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100</c:v>
                </c:pt>
              </c:strCache>
            </c:strRef>
          </c:tx>
          <c:spPr>
            <a:solidFill>
              <a:schemeClr val="accent1"/>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Лист1!$B$2:$B$14</c:f>
              <c:numCache>
                <c:formatCode>General</c:formatCode>
                <c:ptCount val="13"/>
                <c:pt idx="0">
                  <c:v>550</c:v>
                </c:pt>
                <c:pt idx="1">
                  <c:v>680</c:v>
                </c:pt>
                <c:pt idx="2">
                  <c:v>810</c:v>
                </c:pt>
                <c:pt idx="3">
                  <c:v>960</c:v>
                </c:pt>
                <c:pt idx="4">
                  <c:v>980</c:v>
                </c:pt>
                <c:pt idx="5">
                  <c:v>990</c:v>
                </c:pt>
                <c:pt idx="6">
                  <c:v>1000</c:v>
                </c:pt>
                <c:pt idx="7">
                  <c:v>900</c:v>
                </c:pt>
                <c:pt idx="8">
                  <c:v>870</c:v>
                </c:pt>
                <c:pt idx="9">
                  <c:v>820</c:v>
                </c:pt>
                <c:pt idx="10">
                  <c:v>859</c:v>
                </c:pt>
                <c:pt idx="11">
                  <c:v>882</c:v>
                </c:pt>
                <c:pt idx="12">
                  <c:v>818</c:v>
                </c:pt>
              </c:numCache>
            </c:numRef>
          </c:val>
          <c:extLst>
            <c:ext xmlns:c16="http://schemas.microsoft.com/office/drawing/2014/chart" uri="{C3380CC4-5D6E-409C-BE32-E72D297353CC}">
              <c16:uniqueId val="{00000000-A2E3-4FA8-8952-1E854CA6F434}"/>
            </c:ext>
          </c:extLst>
        </c:ser>
        <c:ser>
          <c:idx val="1"/>
          <c:order val="1"/>
          <c:tx>
            <c:strRef>
              <c:f>Лист1!$C$1</c:f>
              <c:strCache>
                <c:ptCount val="1"/>
                <c:pt idx="0">
                  <c:v>200</c:v>
                </c:pt>
              </c:strCache>
            </c:strRef>
          </c:tx>
          <c:spPr>
            <a:solidFill>
              <a:schemeClr val="accent2"/>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Лист1!$C$2:$C$14</c:f>
              <c:numCache>
                <c:formatCode>General</c:formatCode>
                <c:ptCount val="13"/>
              </c:numCache>
            </c:numRef>
          </c:val>
          <c:extLst>
            <c:ext xmlns:c16="http://schemas.microsoft.com/office/drawing/2014/chart" uri="{C3380CC4-5D6E-409C-BE32-E72D297353CC}">
              <c16:uniqueId val="{00000001-A2E3-4FA8-8952-1E854CA6F434}"/>
            </c:ext>
          </c:extLst>
        </c:ser>
        <c:ser>
          <c:idx val="2"/>
          <c:order val="2"/>
          <c:tx>
            <c:strRef>
              <c:f>Лист1!$D$1</c:f>
              <c:strCache>
                <c:ptCount val="1"/>
                <c:pt idx="0">
                  <c:v>300</c:v>
                </c:pt>
              </c:strCache>
            </c:strRef>
          </c:tx>
          <c:spPr>
            <a:solidFill>
              <a:schemeClr val="accent3"/>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Лист1!$D$2:$D$14</c:f>
              <c:numCache>
                <c:formatCode>General</c:formatCode>
                <c:ptCount val="13"/>
              </c:numCache>
            </c:numRef>
          </c:val>
          <c:extLst>
            <c:ext xmlns:c16="http://schemas.microsoft.com/office/drawing/2014/chart" uri="{C3380CC4-5D6E-409C-BE32-E72D297353CC}">
              <c16:uniqueId val="{00000002-A2E3-4FA8-8952-1E854CA6F434}"/>
            </c:ext>
          </c:extLst>
        </c:ser>
        <c:ser>
          <c:idx val="3"/>
          <c:order val="3"/>
          <c:tx>
            <c:strRef>
              <c:f>Лист1!$E$1</c:f>
              <c:strCache>
                <c:ptCount val="1"/>
                <c:pt idx="0">
                  <c:v>400</c:v>
                </c:pt>
              </c:strCache>
            </c:strRef>
          </c:tx>
          <c:spPr>
            <a:solidFill>
              <a:schemeClr val="accent4"/>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Лист1!$E$2:$E$14</c:f>
              <c:numCache>
                <c:formatCode>General</c:formatCode>
                <c:ptCount val="13"/>
              </c:numCache>
            </c:numRef>
          </c:val>
          <c:extLst>
            <c:ext xmlns:c16="http://schemas.microsoft.com/office/drawing/2014/chart" uri="{C3380CC4-5D6E-409C-BE32-E72D297353CC}">
              <c16:uniqueId val="{00000003-A2E3-4FA8-8952-1E854CA6F434}"/>
            </c:ext>
          </c:extLst>
        </c:ser>
        <c:ser>
          <c:idx val="4"/>
          <c:order val="4"/>
          <c:tx>
            <c:strRef>
              <c:f>Лист1!$F$1</c:f>
              <c:strCache>
                <c:ptCount val="1"/>
                <c:pt idx="0">
                  <c:v>500</c:v>
                </c:pt>
              </c:strCache>
            </c:strRef>
          </c:tx>
          <c:spPr>
            <a:solidFill>
              <a:schemeClr val="accent5"/>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Лист1!$F$2:$F$14</c:f>
              <c:numCache>
                <c:formatCode>General</c:formatCode>
                <c:ptCount val="13"/>
              </c:numCache>
            </c:numRef>
          </c:val>
          <c:extLst>
            <c:ext xmlns:c16="http://schemas.microsoft.com/office/drawing/2014/chart" uri="{C3380CC4-5D6E-409C-BE32-E72D297353CC}">
              <c16:uniqueId val="{00000004-A2E3-4FA8-8952-1E854CA6F434}"/>
            </c:ext>
          </c:extLst>
        </c:ser>
        <c:ser>
          <c:idx val="5"/>
          <c:order val="5"/>
          <c:tx>
            <c:strRef>
              <c:f>Лист1!$G$1</c:f>
              <c:strCache>
                <c:ptCount val="1"/>
                <c:pt idx="0">
                  <c:v>600</c:v>
                </c:pt>
              </c:strCache>
            </c:strRef>
          </c:tx>
          <c:spPr>
            <a:solidFill>
              <a:schemeClr val="accent6"/>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Лист1!$G$2:$G$14</c:f>
              <c:numCache>
                <c:formatCode>General</c:formatCode>
                <c:ptCount val="13"/>
              </c:numCache>
            </c:numRef>
          </c:val>
          <c:extLst>
            <c:ext xmlns:c16="http://schemas.microsoft.com/office/drawing/2014/chart" uri="{C3380CC4-5D6E-409C-BE32-E72D297353CC}">
              <c16:uniqueId val="{00000005-A2E3-4FA8-8952-1E854CA6F434}"/>
            </c:ext>
          </c:extLst>
        </c:ser>
        <c:ser>
          <c:idx val="6"/>
          <c:order val="6"/>
          <c:tx>
            <c:strRef>
              <c:f>Лист1!$H$1</c:f>
              <c:strCache>
                <c:ptCount val="1"/>
                <c:pt idx="0">
                  <c:v>700</c:v>
                </c:pt>
              </c:strCache>
            </c:strRef>
          </c:tx>
          <c:spPr>
            <a:solidFill>
              <a:schemeClr val="accent1">
                <a:lumMod val="60000"/>
              </a:schemeClr>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Лист1!$H$2:$H$14</c:f>
              <c:numCache>
                <c:formatCode>General</c:formatCode>
                <c:ptCount val="13"/>
              </c:numCache>
            </c:numRef>
          </c:val>
          <c:extLst>
            <c:ext xmlns:c16="http://schemas.microsoft.com/office/drawing/2014/chart" uri="{C3380CC4-5D6E-409C-BE32-E72D297353CC}">
              <c16:uniqueId val="{00000006-A2E3-4FA8-8952-1E854CA6F434}"/>
            </c:ext>
          </c:extLst>
        </c:ser>
        <c:ser>
          <c:idx val="7"/>
          <c:order val="7"/>
          <c:tx>
            <c:strRef>
              <c:f>Лист1!$I$1</c:f>
              <c:strCache>
                <c:ptCount val="1"/>
                <c:pt idx="0">
                  <c:v>800</c:v>
                </c:pt>
              </c:strCache>
            </c:strRef>
          </c:tx>
          <c:spPr>
            <a:solidFill>
              <a:schemeClr val="accent2">
                <a:lumMod val="60000"/>
              </a:schemeClr>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Лист1!$I$2:$I$14</c:f>
              <c:numCache>
                <c:formatCode>General</c:formatCode>
                <c:ptCount val="13"/>
              </c:numCache>
            </c:numRef>
          </c:val>
          <c:extLst>
            <c:ext xmlns:c16="http://schemas.microsoft.com/office/drawing/2014/chart" uri="{C3380CC4-5D6E-409C-BE32-E72D297353CC}">
              <c16:uniqueId val="{00000007-A2E3-4FA8-8952-1E854CA6F434}"/>
            </c:ext>
          </c:extLst>
        </c:ser>
        <c:ser>
          <c:idx val="8"/>
          <c:order val="8"/>
          <c:tx>
            <c:strRef>
              <c:f>Лист1!$J$1</c:f>
              <c:strCache>
                <c:ptCount val="1"/>
                <c:pt idx="0">
                  <c:v>900</c:v>
                </c:pt>
              </c:strCache>
            </c:strRef>
          </c:tx>
          <c:spPr>
            <a:solidFill>
              <a:schemeClr val="accent3">
                <a:lumMod val="60000"/>
              </a:schemeClr>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Лист1!$J$2:$J$14</c:f>
              <c:numCache>
                <c:formatCode>General</c:formatCode>
                <c:ptCount val="13"/>
              </c:numCache>
            </c:numRef>
          </c:val>
          <c:extLst>
            <c:ext xmlns:c16="http://schemas.microsoft.com/office/drawing/2014/chart" uri="{C3380CC4-5D6E-409C-BE32-E72D297353CC}">
              <c16:uniqueId val="{00000008-A2E3-4FA8-8952-1E854CA6F434}"/>
            </c:ext>
          </c:extLst>
        </c:ser>
        <c:ser>
          <c:idx val="9"/>
          <c:order val="9"/>
          <c:tx>
            <c:strRef>
              <c:f>Лист1!$K$1</c:f>
              <c:strCache>
                <c:ptCount val="1"/>
                <c:pt idx="0">
                  <c:v>1000</c:v>
                </c:pt>
              </c:strCache>
            </c:strRef>
          </c:tx>
          <c:spPr>
            <a:solidFill>
              <a:schemeClr val="accent4">
                <a:lumMod val="60000"/>
              </a:schemeClr>
            </a:solidFill>
            <a:ln>
              <a:noFill/>
            </a:ln>
            <a:effectLst/>
          </c:spPr>
          <c:invertIfNegative val="0"/>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Лист1!$K$2:$K$14</c:f>
              <c:numCache>
                <c:formatCode>General</c:formatCode>
                <c:ptCount val="13"/>
              </c:numCache>
            </c:numRef>
          </c:val>
          <c:extLst>
            <c:ext xmlns:c16="http://schemas.microsoft.com/office/drawing/2014/chart" uri="{C3380CC4-5D6E-409C-BE32-E72D297353CC}">
              <c16:uniqueId val="{00000009-A2E3-4FA8-8952-1E854CA6F434}"/>
            </c:ext>
          </c:extLst>
        </c:ser>
        <c:dLbls>
          <c:showLegendKey val="0"/>
          <c:showVal val="0"/>
          <c:showCatName val="0"/>
          <c:showSerName val="0"/>
          <c:showPercent val="0"/>
          <c:showBubbleSize val="0"/>
        </c:dLbls>
        <c:gapWidth val="150"/>
        <c:overlap val="100"/>
        <c:axId val="176146304"/>
        <c:axId val="176148480"/>
      </c:barChart>
      <c:catAx>
        <c:axId val="176146304"/>
        <c:scaling>
          <c:orientation val="minMax"/>
        </c:scaling>
        <c:delete val="0"/>
        <c:axPos val="b"/>
        <c:majorGridlines>
          <c:spPr>
            <a:ln w="9525" cap="flat" cmpd="sng" algn="ctr">
              <a:solidFill>
                <a:schemeClr val="dk1">
                  <a:lumMod val="15000"/>
                  <a:lumOff val="85000"/>
                </a:schemeClr>
              </a:solidFill>
              <a:round/>
            </a:ln>
            <a:effectLst/>
          </c:spPr>
        </c:majorGridlines>
        <c:title>
          <c:tx>
            <c:rich>
              <a:bodyPr/>
              <a:lstStyle/>
              <a:p>
                <a:pPr>
                  <a:defRPr/>
                </a:pPr>
                <a:r>
                  <a:rPr lang="bg-BG"/>
                  <a:t>Стопанска година</a:t>
                </a:r>
              </a:p>
            </c:rich>
          </c:tx>
          <c:overlay val="0"/>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bg-BG"/>
          </a:p>
        </c:txPr>
        <c:crossAx val="176148480"/>
        <c:crosses val="autoZero"/>
        <c:auto val="1"/>
        <c:lblAlgn val="ctr"/>
        <c:lblOffset val="100"/>
        <c:noMultiLvlLbl val="0"/>
      </c:catAx>
      <c:valAx>
        <c:axId val="176148480"/>
        <c:scaling>
          <c:orientation val="minMax"/>
        </c:scaling>
        <c:delete val="0"/>
        <c:axPos val="l"/>
        <c:majorGridlines>
          <c:spPr>
            <a:ln w="9525" cap="flat" cmpd="sng" algn="ctr">
              <a:solidFill>
                <a:schemeClr val="dk1">
                  <a:lumMod val="15000"/>
                  <a:lumOff val="85000"/>
                </a:schemeClr>
              </a:solidFill>
              <a:round/>
            </a:ln>
            <a:effectLst/>
          </c:spPr>
        </c:majorGridlines>
        <c:title>
          <c:tx>
            <c:rich>
              <a:bodyPr/>
              <a:lstStyle/>
              <a:p>
                <a:pPr>
                  <a:defRPr/>
                </a:pPr>
                <a:r>
                  <a:rPr lang="bg-BG"/>
                  <a:t>Брой</a:t>
                </a:r>
                <a:r>
                  <a:rPr lang="bg-BG" baseline="0"/>
                  <a:t> земезелски стопани</a:t>
                </a:r>
                <a:endParaRPr lang="bg-BG"/>
              </a:p>
            </c:rich>
          </c:tx>
          <c:layout>
            <c:manualLayout>
              <c:xMode val="edge"/>
              <c:yMode val="edge"/>
              <c:x val="2.2909507445589918E-2"/>
              <c:y val="0.30915823022122241"/>
            </c:manualLayout>
          </c:layout>
          <c:overlay val="0"/>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bg-BG"/>
          </a:p>
        </c:txPr>
        <c:crossAx val="17614630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chemeClr val="tx1"/>
          </a:solidFill>
        </a:defRPr>
      </a:pPr>
      <a:endParaRPr lang="bg-BG"/>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394A-7C30-4CF7-A6A7-96236D20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72</Pages>
  <Words>24927</Words>
  <Characters>142086</Characters>
  <Application>Microsoft Office Word</Application>
  <DocSecurity>0</DocSecurity>
  <Lines>1184</Lines>
  <Paragraphs>333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МИНИСТЕРСТВО НА ЗЕМЕДЕЛИЕТО И ГОРИТЕ</vt:lpstr>
      <vt:lpstr>МИНИСТЕРСТВО НА ЗЕМЕДЕЛИЕТО И ГОРИТЕ</vt:lpstr>
    </vt:vector>
  </TitlesOfParts>
  <Company/>
  <LinksUpToDate>false</LinksUpToDate>
  <CharactersWithSpaces>166680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ГОРИТЕ</dc:title>
  <dc:creator>User1</dc:creator>
  <cp:lastModifiedBy>admin</cp:lastModifiedBy>
  <cp:revision>207</cp:revision>
  <cp:lastPrinted>2025-01-21T08:42:00Z</cp:lastPrinted>
  <dcterms:created xsi:type="dcterms:W3CDTF">2025-01-14T14:52:00Z</dcterms:created>
  <dcterms:modified xsi:type="dcterms:W3CDTF">2025-03-12T11:51:00Z</dcterms:modified>
</cp:coreProperties>
</file>