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24" w:rsidRDefault="00BC4F24" w:rsidP="00BC4F24">
      <w:pPr>
        <w:spacing w:before="271"/>
        <w:ind w:left="2880" w:firstLine="720"/>
        <w:rPr>
          <w:bCs/>
          <w:sz w:val="24"/>
          <w:lang w:val="en-US"/>
        </w:rPr>
      </w:pPr>
      <w:r>
        <w:rPr>
          <w:bCs/>
          <w:noProof/>
          <w:sz w:val="24"/>
          <w:lang w:eastAsia="bg-BG"/>
        </w:rPr>
        <w:drawing>
          <wp:inline distT="0" distB="0" distL="0" distR="0" wp14:anchorId="37987334" wp14:editId="6E887278">
            <wp:extent cx="1286510" cy="78676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F24" w:rsidRPr="00BC4F24" w:rsidRDefault="00BC4F24" w:rsidP="00BC4F24">
      <w:pPr>
        <w:spacing w:before="271"/>
        <w:ind w:left="2880" w:firstLine="720"/>
        <w:rPr>
          <w:b/>
          <w:bCs/>
          <w:sz w:val="24"/>
        </w:rPr>
      </w:pPr>
      <w:r w:rsidRPr="00BC4F24">
        <w:rPr>
          <w:b/>
          <w:bCs/>
          <w:sz w:val="24"/>
        </w:rPr>
        <w:t>ОБЩИНА ТРЯВНА</w:t>
      </w:r>
    </w:p>
    <w:p w:rsidR="00BC4F24" w:rsidRDefault="00BC4F24" w:rsidP="00BC4F24">
      <w:pPr>
        <w:spacing w:before="271"/>
        <w:ind w:firstLine="720"/>
        <w:rPr>
          <w:bCs/>
          <w:sz w:val="24"/>
          <w:lang w:val="en-US"/>
        </w:rPr>
      </w:pPr>
    </w:p>
    <w:p w:rsidR="00BC4F24" w:rsidRPr="00BC4F24" w:rsidRDefault="00BC4F24" w:rsidP="00BC4F24">
      <w:pPr>
        <w:spacing w:before="271"/>
        <w:ind w:firstLine="720"/>
        <w:rPr>
          <w:b/>
          <w:bCs/>
          <w:sz w:val="24"/>
        </w:rPr>
      </w:pPr>
      <w:r w:rsidRPr="00BC4F24">
        <w:rPr>
          <w:b/>
          <w:bCs/>
          <w:sz w:val="24"/>
        </w:rPr>
        <w:t>СЪОБЩЕНИЕ ЗА НАСРОЧЕНО ЗАСЕДАНИЕ НА КОМИСИЯ, НАЗНАЧЕНА СЪС ЗАПОВЕД РД-07-8/13.03.2026Г. НА ДИРЕКТОРА НА ОД „ЗЕМЕДЕЛИЕ“ – ГАБРОВО, ОТНОСНО РАЗПРЕДЕЛЕНИЕ НА ПАСИЩА, МЕРИ И ЛИВАДИ ОТ ДЪРЖАВЕН И ОБЩИНСКИ ПОЗЕМЛЕН ФОНД</w:t>
      </w:r>
    </w:p>
    <w:p w:rsidR="00BC4F24" w:rsidRPr="00BC4F24" w:rsidRDefault="00BC4F24" w:rsidP="00BC4F24">
      <w:pPr>
        <w:spacing w:before="271"/>
        <w:ind w:firstLine="720"/>
        <w:rPr>
          <w:sz w:val="24"/>
        </w:rPr>
      </w:pPr>
      <w:r w:rsidRPr="00BC4F24">
        <w:rPr>
          <w:sz w:val="24"/>
        </w:rPr>
        <w:t>На 16.04.2026 г. от 10:00 часа в зала 403 в сградата на общинска администрация – Трявна на адрес: гр. Трявна ул. „Ангел Кънчев“ № 21, във връзка с разпоредбите на чл. 37и, ал. 8 от Закона за собствеността и ползването на земеделските земи и чл. 104г от Правилника за прилагане на закона за собствеността и ползването на земеделските земи, ще се проведе заседание на Комисия по чл. 37и, ал. 7 от Закона за собствеността и ползването на земеделските земи, назначена със Заповед РД-07-8/13.03.2026 г. на Директора на Областна дирекция „Земеделие“ – Габрово.</w:t>
      </w:r>
    </w:p>
    <w:p w:rsidR="00BC4F24" w:rsidRDefault="00BC4F24">
      <w:pPr>
        <w:spacing w:before="205"/>
        <w:rPr>
          <w:b/>
          <w:sz w:val="24"/>
          <w:lang w:val="en-US"/>
        </w:rPr>
      </w:pPr>
    </w:p>
    <w:p w:rsidR="00BC4F24" w:rsidRPr="00BC4F24" w:rsidRDefault="00BC4F24">
      <w:pPr>
        <w:spacing w:before="205"/>
        <w:rPr>
          <w:sz w:val="24"/>
          <w:lang w:val="en-US"/>
        </w:rPr>
      </w:pPr>
      <w:bookmarkStart w:id="0" w:name="_GoBack"/>
      <w:bookmarkEnd w:id="0"/>
    </w:p>
    <w:sectPr w:rsidR="00BC4F24" w:rsidRPr="00BC4F24">
      <w:footerReference w:type="default" r:id="rId8"/>
      <w:pgSz w:w="11910" w:h="16840"/>
      <w:pgMar w:top="1340" w:right="708" w:bottom="1100" w:left="1275" w:header="0" w:footer="9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F6" w:rsidRDefault="00C04AF6">
      <w:r>
        <w:separator/>
      </w:r>
    </w:p>
  </w:endnote>
  <w:endnote w:type="continuationSeparator" w:id="0">
    <w:p w:rsidR="00C04AF6" w:rsidRDefault="00C0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93" w:rsidRDefault="00C04AF6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8D6907B" wp14:editId="1A7193A8">
              <wp:simplePos x="0" y="0"/>
              <wp:positionH relativeFrom="page">
                <wp:posOffset>1596897</wp:posOffset>
              </wp:positionH>
              <wp:positionV relativeFrom="page">
                <wp:posOffset>9976562</wp:posOffset>
              </wp:positionV>
              <wp:extent cx="5033010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301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6793" w:rsidRDefault="00C04AF6">
                          <w:pPr>
                            <w:spacing w:before="22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5350,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гр.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Трявна,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ул.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„Ангел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Кънчев“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No21,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тел: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0677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62496,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факс: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0677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8"/>
                            </w:rPr>
                            <w:t>62149;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tryavna@tryavna.bg,</w:t>
                            </w:r>
                          </w:hyperlink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80"/>
                                <w:sz w:val="18"/>
                              </w:rPr>
                              <w:t>www.tryavna.bg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.739998pt;margin-top:785.556091pt;width:396.3pt;height:12.35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5350,</w:t>
                    </w:r>
                    <w:r>
                      <w:rPr>
                        <w:rFonts w:ascii="Microsoft Sans Serif" w:hAnsi="Microsoft Sans Seri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гр.</w:t>
                    </w:r>
                    <w:r>
                      <w:rPr>
                        <w:rFonts w:ascii="Microsoft Sans Serif" w:hAnsi="Microsoft Sans Seri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Трявна,</w:t>
                    </w:r>
                    <w:r>
                      <w:rPr>
                        <w:rFonts w:ascii="Microsoft Sans Serif" w:hAnsi="Microsoft Sans Seri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ул.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„Ангел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Кънчев“</w:t>
                    </w:r>
                    <w:r>
                      <w:rPr>
                        <w:rFonts w:ascii="Microsoft Sans Serif" w:hAnsi="Microsoft Sans Seri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No21,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тел:</w:t>
                    </w:r>
                    <w:r>
                      <w:rPr>
                        <w:rFonts w:ascii="Microsoft Sans Serif" w:hAnsi="Microsoft Sans Seri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0677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62496,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факс: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0677</w:t>
                    </w:r>
                    <w:r>
                      <w:rPr>
                        <w:rFonts w:ascii="Microsoft Sans Serif" w:hAnsi="Microsoft Sans Seri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62149;</w:t>
                    </w:r>
                    <w:r>
                      <w:rPr>
                        <w:rFonts w:ascii="Microsoft Sans Serif" w:hAnsi="Microsoft Sans Serif"/>
                        <w:spacing w:val="-3"/>
                        <w:sz w:val="18"/>
                      </w:rPr>
                      <w:t> </w:t>
                    </w:r>
                    <w:hyperlink r:id="rId3">
                      <w:r>
                        <w:rPr>
                          <w:rFonts w:ascii="Microsoft Sans Serif" w:hAnsi="Microsoft Sans Serif"/>
                          <w:w w:val="80"/>
                          <w:sz w:val="18"/>
                        </w:rPr>
                        <w:t>tryavna@tryavna.bg,</w:t>
                      </w:r>
                    </w:hyperlink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 </w:t>
                    </w:r>
                    <w:hyperlink r:id="rId4">
                      <w:r>
                        <w:rPr>
                          <w:rFonts w:ascii="Microsoft Sans Serif" w:hAnsi="Microsoft Sans Serif"/>
                          <w:spacing w:val="-2"/>
                          <w:w w:val="80"/>
                          <w:sz w:val="18"/>
                        </w:rPr>
                        <w:t>www.tryavna.bg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F6" w:rsidRDefault="00C04AF6">
      <w:r>
        <w:separator/>
      </w:r>
    </w:p>
  </w:footnote>
  <w:footnote w:type="continuationSeparator" w:id="0">
    <w:p w:rsidR="00C04AF6" w:rsidRDefault="00C04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6793"/>
    <w:rsid w:val="008C6793"/>
    <w:rsid w:val="00BC4F24"/>
    <w:rsid w:val="00C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35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C4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24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35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C4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24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yavna@tryavna.bg" TargetMode="External"/><Relationship Id="rId2" Type="http://schemas.openxmlformats.org/officeDocument/2006/relationships/hyperlink" Target="http://www.tryavna.bg/" TargetMode="External"/><Relationship Id="rId1" Type="http://schemas.openxmlformats.org/officeDocument/2006/relationships/hyperlink" Target="mailto:tryavna@tryavna.bg" TargetMode="External"/><Relationship Id="rId4" Type="http://schemas.openxmlformats.org/officeDocument/2006/relationships/hyperlink" Target="http://www.tryavn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EUROX General Manager</dc:creator>
  <cp:lastModifiedBy>user</cp:lastModifiedBy>
  <cp:revision>2</cp:revision>
  <dcterms:created xsi:type="dcterms:W3CDTF">2026-04-08T14:22:00Z</dcterms:created>
  <dcterms:modified xsi:type="dcterms:W3CDTF">2026-04-08T14:32:00Z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2010</vt:lpwstr>
  </property>
</Properties>
</file>