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D9" w:rsidRDefault="00D93AD9" w:rsidP="00F539C5">
      <w:pPr>
        <w:spacing w:line="312" w:lineRule="auto"/>
        <w:rPr>
          <w:rFonts w:ascii="Times New Roman" w:hAnsi="Times New Roman"/>
          <w:b/>
          <w:sz w:val="24"/>
          <w:szCs w:val="24"/>
        </w:rPr>
      </w:pPr>
    </w:p>
    <w:p w:rsidR="00454140" w:rsidRDefault="00454140" w:rsidP="00454140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Times New Roman" w:eastAsia="Calibri" w:hAnsi="Times New Roman"/>
          <w:b/>
          <w:sz w:val="24"/>
          <w:szCs w:val="24"/>
        </w:rPr>
      </w:pPr>
    </w:p>
    <w:p w:rsidR="00454140" w:rsidRDefault="00454140" w:rsidP="00454140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bookmarkEnd w:id="0"/>
    </w:p>
    <w:p w:rsidR="00454140" w:rsidRPr="00483630" w:rsidRDefault="00454140" w:rsidP="00454140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483630">
        <w:rPr>
          <w:rFonts w:ascii="Times New Roman" w:eastAsia="Calibri" w:hAnsi="Times New Roman"/>
          <w:b/>
          <w:sz w:val="24"/>
          <w:szCs w:val="24"/>
          <w:lang w:val="bg-BG"/>
        </w:rPr>
        <w:t>ИНФОРМАЦИОННА КАМПАНИЯ НА МЗХГ 2020 ГОДИНА</w:t>
      </w:r>
    </w:p>
    <w:p w:rsidR="00454140" w:rsidRPr="00F40EEB" w:rsidRDefault="00454140" w:rsidP="00454140">
      <w:pPr>
        <w:pStyle w:val="2"/>
        <w:keepNext w:val="0"/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Verdana" w:hAnsi="Verdana"/>
          <w:color w:val="000000"/>
          <w:lang w:eastAsia="bg-BG"/>
        </w:rPr>
      </w:pPr>
      <w:r w:rsidRPr="00F40EEB">
        <w:rPr>
          <w:color w:val="000000"/>
          <w:sz w:val="24"/>
          <w:szCs w:val="24"/>
          <w:lang w:eastAsia="bg-BG"/>
        </w:rPr>
        <w:t>УВАЖАЕМИ ГОСПОЖИ И ГОСПОДА,</w:t>
      </w:r>
    </w:p>
    <w:p w:rsidR="00454140" w:rsidRPr="00F40EEB" w:rsidRDefault="00454140" w:rsidP="00454140">
      <w:pPr>
        <w:pStyle w:val="a4"/>
        <w:shd w:val="clear" w:color="auto" w:fill="FFFFFF"/>
        <w:tabs>
          <w:tab w:val="clear" w:pos="4320"/>
          <w:tab w:val="clear" w:pos="8640"/>
        </w:tabs>
        <w:overflowPunct/>
        <w:autoSpaceDE/>
        <w:autoSpaceDN/>
        <w:adjustRightInd/>
        <w:jc w:val="center"/>
        <w:textAlignment w:val="auto"/>
        <w:rPr>
          <w:rFonts w:ascii="Verdana" w:hAnsi="Verdana"/>
          <w:color w:val="000000"/>
          <w:lang w:val="bg-BG" w:eastAsia="bg-BG"/>
        </w:rPr>
      </w:pPr>
      <w:r w:rsidRPr="00F40EEB">
        <w:rPr>
          <w:rFonts w:ascii="Times New Roman" w:hAnsi="Times New Roman"/>
          <w:color w:val="000000"/>
          <w:sz w:val="24"/>
          <w:szCs w:val="24"/>
          <w:lang w:val="bg-BG" w:eastAsia="bg-BG"/>
        </w:rPr>
        <w:t>ОБЛАСТНА ДИРЕКЦИЯ „ЗЕМЕДЕЛИЕ“-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ГАБРОВО</w:t>
      </w:r>
    </w:p>
    <w:p w:rsidR="00454140" w:rsidRPr="00F40EEB" w:rsidRDefault="00454140" w:rsidP="00454140">
      <w:pPr>
        <w:pStyle w:val="a4"/>
        <w:shd w:val="clear" w:color="auto" w:fill="FFFFFF"/>
        <w:tabs>
          <w:tab w:val="clear" w:pos="4320"/>
          <w:tab w:val="clear" w:pos="8640"/>
        </w:tabs>
        <w:overflowPunct/>
        <w:autoSpaceDE/>
        <w:autoSpaceDN/>
        <w:adjustRightInd/>
        <w:jc w:val="center"/>
        <w:textAlignment w:val="auto"/>
        <w:rPr>
          <w:rFonts w:ascii="Verdana" w:hAnsi="Verdana"/>
          <w:color w:val="000000"/>
          <w:lang w:val="bg-BG" w:eastAsia="bg-BG"/>
        </w:rPr>
      </w:pPr>
      <w:r w:rsidRPr="00F40EEB">
        <w:rPr>
          <w:rFonts w:ascii="Times New Roman" w:hAnsi="Times New Roman"/>
          <w:color w:val="000000"/>
          <w:sz w:val="24"/>
          <w:szCs w:val="24"/>
          <w:lang w:val="bg-BG" w:eastAsia="bg-BG"/>
        </w:rPr>
        <w:t>ВИ КАНИ ДА УЧАСТВАТЕ В </w:t>
      </w:r>
    </w:p>
    <w:p w:rsidR="00454140" w:rsidRPr="00F40EEB" w:rsidRDefault="00454140" w:rsidP="00454140">
      <w:pPr>
        <w:pStyle w:val="a4"/>
        <w:shd w:val="clear" w:color="auto" w:fill="FFFFFF"/>
        <w:tabs>
          <w:tab w:val="clear" w:pos="4320"/>
          <w:tab w:val="clear" w:pos="8640"/>
        </w:tabs>
        <w:overflowPunct/>
        <w:autoSpaceDE/>
        <w:autoSpaceDN/>
        <w:adjustRightInd/>
        <w:jc w:val="center"/>
        <w:textAlignment w:val="auto"/>
        <w:rPr>
          <w:rFonts w:ascii="Verdana" w:hAnsi="Verdana"/>
          <w:color w:val="000000"/>
          <w:lang w:val="bg-BG" w:eastAsia="bg-BG"/>
        </w:rPr>
      </w:pPr>
      <w:r w:rsidRPr="00F40EEB">
        <w:rPr>
          <w:rFonts w:ascii="Times New Roman" w:hAnsi="Times New Roman"/>
          <w:color w:val="000000"/>
          <w:sz w:val="24"/>
          <w:szCs w:val="24"/>
          <w:lang w:val="bg-BG" w:eastAsia="bg-BG"/>
        </w:rPr>
        <w:t>ИНФОРМАЦИОННА СРЕЩА, </w:t>
      </w:r>
    </w:p>
    <w:p w:rsidR="00454140" w:rsidRPr="00F40EEB" w:rsidRDefault="00454140" w:rsidP="00454140">
      <w:pPr>
        <w:pStyle w:val="a4"/>
        <w:shd w:val="clear" w:color="auto" w:fill="FFFFFF"/>
        <w:tabs>
          <w:tab w:val="clear" w:pos="4320"/>
          <w:tab w:val="clear" w:pos="8640"/>
        </w:tabs>
        <w:overflowPunct/>
        <w:autoSpaceDE/>
        <w:autoSpaceDN/>
        <w:adjustRightInd/>
        <w:jc w:val="center"/>
        <w:textAlignment w:val="auto"/>
        <w:rPr>
          <w:rFonts w:ascii="Verdana" w:hAnsi="Verdana"/>
          <w:color w:val="000000"/>
          <w:lang w:val="bg-BG" w:eastAsia="bg-BG"/>
        </w:rPr>
      </w:pPr>
      <w:r w:rsidRPr="00F40EEB">
        <w:rPr>
          <w:rFonts w:ascii="Times New Roman" w:hAnsi="Times New Roman"/>
          <w:color w:val="000000"/>
          <w:sz w:val="24"/>
          <w:szCs w:val="24"/>
          <w:lang w:val="bg-BG" w:eastAsia="bg-BG"/>
        </w:rPr>
        <w:t>ЧАСТ ОТ КАМПАНИЯ НА </w:t>
      </w:r>
    </w:p>
    <w:p w:rsidR="00454140" w:rsidRPr="00F40EEB" w:rsidRDefault="00454140" w:rsidP="00454140">
      <w:pPr>
        <w:pStyle w:val="a4"/>
        <w:shd w:val="clear" w:color="auto" w:fill="FFFFFF"/>
        <w:tabs>
          <w:tab w:val="clear" w:pos="4320"/>
          <w:tab w:val="clear" w:pos="8640"/>
        </w:tabs>
        <w:overflowPunct/>
        <w:autoSpaceDE/>
        <w:autoSpaceDN/>
        <w:adjustRightInd/>
        <w:jc w:val="center"/>
        <w:textAlignment w:val="auto"/>
        <w:rPr>
          <w:rFonts w:ascii="Verdana" w:hAnsi="Verdana"/>
          <w:color w:val="000000"/>
          <w:lang w:val="bg-BG" w:eastAsia="bg-BG"/>
        </w:rPr>
      </w:pPr>
      <w:r w:rsidRPr="00F40EEB">
        <w:rPr>
          <w:rFonts w:ascii="Times New Roman" w:hAnsi="Times New Roman"/>
          <w:color w:val="000000"/>
          <w:sz w:val="24"/>
          <w:szCs w:val="24"/>
          <w:lang w:val="bg-BG" w:eastAsia="bg-BG"/>
        </w:rPr>
        <w:t>МИНИСТЕРСТВО НА ЗЕМЕДЕЛИЕТО, ХРАНИТЕ И ГОРИТЕ 2020 ГОДИНА,</w:t>
      </w:r>
    </w:p>
    <w:p w:rsidR="00454140" w:rsidRPr="00F40EEB" w:rsidRDefault="00454140" w:rsidP="00454140">
      <w:pPr>
        <w:pStyle w:val="a4"/>
        <w:shd w:val="clear" w:color="auto" w:fill="FFFFFF"/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Verdana" w:hAnsi="Verdana"/>
          <w:color w:val="000000"/>
          <w:lang w:val="bg-BG" w:eastAsia="bg-BG"/>
        </w:rPr>
      </w:pPr>
      <w:r w:rsidRPr="00F40EEB">
        <w:rPr>
          <w:rFonts w:ascii="Times New Roman" w:hAnsi="Times New Roman"/>
          <w:color w:val="000000"/>
          <w:sz w:val="24"/>
          <w:szCs w:val="24"/>
          <w:lang w:val="bg-BG" w:eastAsia="bg-BG"/>
        </w:rPr>
        <w:t> </w:t>
      </w:r>
    </w:p>
    <w:p w:rsidR="00454140" w:rsidRPr="00F40EEB" w:rsidRDefault="00454140" w:rsidP="00454140">
      <w:pPr>
        <w:pStyle w:val="a4"/>
        <w:shd w:val="clear" w:color="auto" w:fill="FFFFFF"/>
        <w:tabs>
          <w:tab w:val="clear" w:pos="4320"/>
          <w:tab w:val="clear" w:pos="8640"/>
        </w:tabs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color w:val="FF0000"/>
          <w:lang w:val="bg-BG" w:eastAsia="bg-BG"/>
        </w:rPr>
      </w:pPr>
      <w:r w:rsidRPr="00F40EEB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на </w:t>
      </w:r>
      <w:r w:rsidRPr="006007BD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20</w:t>
      </w:r>
      <w:r w:rsidRPr="00F40EEB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 февруари /</w:t>
      </w:r>
      <w:r w:rsidRPr="006007BD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четвъртък</w:t>
      </w:r>
      <w:r w:rsidRPr="00F40EEB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/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 </w:t>
      </w:r>
      <w:r w:rsidRPr="00F40EEB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2020 г. от 1</w:t>
      </w:r>
      <w:r w:rsidRPr="006007BD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0</w:t>
      </w:r>
      <w:r w:rsidRPr="00F40EEB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:00 ч., като регистрацията ще започне от </w:t>
      </w:r>
      <w:r w:rsidRPr="00C65829">
        <w:rPr>
          <w:rFonts w:ascii="Times New Roman" w:hAnsi="Times New Roman"/>
          <w:b/>
          <w:sz w:val="24"/>
          <w:szCs w:val="24"/>
          <w:lang w:val="bg-BG" w:eastAsia="bg-BG"/>
        </w:rPr>
        <w:t xml:space="preserve">9:30ч. в </w:t>
      </w:r>
      <w:proofErr w:type="spellStart"/>
      <w:r w:rsidRPr="00C65829">
        <w:rPr>
          <w:rFonts w:ascii="Times New Roman" w:hAnsi="Times New Roman"/>
          <w:b/>
          <w:sz w:val="24"/>
          <w:szCs w:val="24"/>
          <w:lang w:val="bg-BG" w:eastAsia="bg-BG"/>
        </w:rPr>
        <w:t>конферентна</w:t>
      </w:r>
      <w:proofErr w:type="spellEnd"/>
      <w:r w:rsidRPr="00C65829">
        <w:rPr>
          <w:rFonts w:ascii="Times New Roman" w:hAnsi="Times New Roman"/>
          <w:b/>
          <w:sz w:val="24"/>
          <w:szCs w:val="24"/>
          <w:lang w:val="bg-BG" w:eastAsia="bg-BG"/>
        </w:rPr>
        <w:t xml:space="preserve"> зала на хотел „МАК“- бул. „Трети март“№9, гр.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C65829">
        <w:rPr>
          <w:rFonts w:ascii="Times New Roman" w:hAnsi="Times New Roman"/>
          <w:b/>
          <w:sz w:val="24"/>
          <w:szCs w:val="24"/>
          <w:lang w:val="bg-BG" w:eastAsia="bg-BG"/>
        </w:rPr>
        <w:t>Габрово,</w:t>
      </w:r>
    </w:p>
    <w:p w:rsidR="00454140" w:rsidRPr="00F40EEB" w:rsidRDefault="00454140" w:rsidP="00454140">
      <w:pPr>
        <w:pStyle w:val="a4"/>
        <w:shd w:val="clear" w:color="auto" w:fill="FFFFFF"/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Verdana" w:hAnsi="Verdana"/>
          <w:color w:val="FF0000"/>
          <w:lang w:val="bg-BG" w:eastAsia="bg-BG"/>
        </w:rPr>
      </w:pPr>
      <w:r w:rsidRPr="00F40EEB">
        <w:rPr>
          <w:rFonts w:ascii="Times New Roman" w:hAnsi="Times New Roman"/>
          <w:color w:val="FF0000"/>
          <w:sz w:val="24"/>
          <w:szCs w:val="24"/>
          <w:lang w:val="bg-BG" w:eastAsia="bg-BG"/>
        </w:rPr>
        <w:t> </w:t>
      </w:r>
    </w:p>
    <w:p w:rsidR="00454140" w:rsidRPr="00F40EEB" w:rsidRDefault="00454140" w:rsidP="00454140">
      <w:pPr>
        <w:pStyle w:val="a4"/>
        <w:shd w:val="clear" w:color="auto" w:fill="FFFFFF"/>
        <w:tabs>
          <w:tab w:val="clear" w:pos="4320"/>
          <w:tab w:val="clear" w:pos="8640"/>
        </w:tabs>
        <w:overflowPunct/>
        <w:autoSpaceDE/>
        <w:autoSpaceDN/>
        <w:adjustRightInd/>
        <w:jc w:val="center"/>
        <w:textAlignment w:val="auto"/>
        <w:rPr>
          <w:rFonts w:ascii="Verdana" w:hAnsi="Verdana"/>
          <w:color w:val="000000"/>
          <w:lang w:val="bg-BG" w:eastAsia="bg-BG"/>
        </w:rPr>
      </w:pPr>
      <w:r w:rsidRPr="00F40EEB">
        <w:rPr>
          <w:rFonts w:ascii="Times New Roman" w:hAnsi="Times New Roman"/>
          <w:color w:val="000000"/>
          <w:sz w:val="24"/>
          <w:szCs w:val="24"/>
          <w:lang w:val="bg-BG" w:eastAsia="bg-BG"/>
        </w:rPr>
        <w:t>ПРИ СЛЕДНИЯ ДНЕВЕН РЕД:</w:t>
      </w:r>
    </w:p>
    <w:p w:rsidR="00454140" w:rsidRPr="00F40EEB" w:rsidRDefault="00454140" w:rsidP="00454140">
      <w:pPr>
        <w:pStyle w:val="a4"/>
        <w:shd w:val="clear" w:color="auto" w:fill="FFFFFF"/>
        <w:tabs>
          <w:tab w:val="clear" w:pos="4320"/>
          <w:tab w:val="clear" w:pos="8640"/>
        </w:tabs>
        <w:overflowPunct/>
        <w:autoSpaceDE/>
        <w:autoSpaceDN/>
        <w:adjustRightInd/>
        <w:jc w:val="center"/>
        <w:textAlignment w:val="auto"/>
        <w:rPr>
          <w:rFonts w:ascii="Verdana" w:hAnsi="Verdana"/>
          <w:color w:val="000000"/>
          <w:lang w:val="bg-BG" w:eastAsia="bg-BG"/>
        </w:rPr>
      </w:pPr>
      <w:r w:rsidRPr="00F40EEB">
        <w:rPr>
          <w:rFonts w:ascii="Times New Roman" w:hAnsi="Times New Roman"/>
          <w:color w:val="000000"/>
          <w:sz w:val="24"/>
          <w:szCs w:val="24"/>
          <w:lang w:val="bg-BG" w:eastAsia="bg-BG"/>
        </w:rPr>
        <w:t> </w:t>
      </w:r>
    </w:p>
    <w:p w:rsidR="00454140" w:rsidRPr="00483630" w:rsidRDefault="00454140" w:rsidP="00454140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 w:rsidRPr="00483630">
        <w:rPr>
          <w:rFonts w:ascii="Times New Roman" w:eastAsia="Calibri" w:hAnsi="Times New Roman"/>
          <w:sz w:val="24"/>
          <w:szCs w:val="24"/>
          <w:lang w:val="bg-BG"/>
        </w:rPr>
        <w:t>Откриване –заместник-министър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41727C">
        <w:rPr>
          <w:rFonts w:ascii="Times New Roman" w:eastAsia="Calibri" w:hAnsi="Times New Roman"/>
          <w:sz w:val="24"/>
          <w:szCs w:val="24"/>
          <w:lang w:val="bg-BG"/>
        </w:rPr>
        <w:t>Вергиния Кръстева</w:t>
      </w:r>
      <w:r w:rsidRPr="00483630">
        <w:rPr>
          <w:rFonts w:ascii="Times New Roman" w:eastAsia="Calibri" w:hAnsi="Times New Roman"/>
          <w:sz w:val="24"/>
          <w:szCs w:val="24"/>
          <w:lang w:val="bg-BG"/>
        </w:rPr>
        <w:t>;</w:t>
      </w:r>
    </w:p>
    <w:p w:rsidR="00454140" w:rsidRPr="00483630" w:rsidRDefault="00454140" w:rsidP="00454140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 w:rsidRPr="00483630">
        <w:rPr>
          <w:rFonts w:ascii="Times New Roman" w:eastAsia="Calibri" w:hAnsi="Times New Roman"/>
          <w:sz w:val="24"/>
          <w:szCs w:val="24"/>
          <w:lang w:val="bg-BG"/>
        </w:rPr>
        <w:t xml:space="preserve">Директни плащания – Кампания 2020 </w:t>
      </w:r>
    </w:p>
    <w:p w:rsidR="00454140" w:rsidRPr="00483630" w:rsidRDefault="00454140" w:rsidP="00454140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 w:rsidRPr="00483630">
        <w:rPr>
          <w:rFonts w:ascii="Times New Roman" w:eastAsia="Calibri" w:hAnsi="Times New Roman"/>
          <w:sz w:val="24"/>
          <w:szCs w:val="24"/>
          <w:lang w:val="bg-BG"/>
        </w:rPr>
        <w:t>Нови моменти в условията по схемите за директни плащания;</w:t>
      </w:r>
    </w:p>
    <w:p w:rsidR="00454140" w:rsidRPr="00483630" w:rsidRDefault="00454140" w:rsidP="00454140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 w:rsidRPr="00483630">
        <w:rPr>
          <w:rFonts w:ascii="Times New Roman" w:eastAsia="Calibri" w:hAnsi="Times New Roman"/>
          <w:sz w:val="24"/>
          <w:szCs w:val="24"/>
          <w:lang w:val="bg-BG"/>
        </w:rPr>
        <w:t>Подаване на заявления;</w:t>
      </w:r>
    </w:p>
    <w:p w:rsidR="00454140" w:rsidRPr="00483630" w:rsidRDefault="00454140" w:rsidP="00454140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 w:rsidRPr="00483630">
        <w:rPr>
          <w:rFonts w:ascii="Times New Roman" w:eastAsia="Calibri" w:hAnsi="Times New Roman"/>
          <w:sz w:val="24"/>
          <w:szCs w:val="24"/>
          <w:lang w:val="bg-BG"/>
        </w:rPr>
        <w:t>Предстоящи приеми по Програмата за развитие на селските райони през 2020 г.</w:t>
      </w:r>
    </w:p>
    <w:p w:rsidR="00454140" w:rsidRPr="00483630" w:rsidRDefault="00454140" w:rsidP="00454140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 w:rsidRPr="00483630">
        <w:rPr>
          <w:rFonts w:ascii="Times New Roman" w:eastAsia="Calibri" w:hAnsi="Times New Roman"/>
          <w:sz w:val="24"/>
          <w:szCs w:val="24"/>
          <w:lang w:val="bg-BG"/>
        </w:rPr>
        <w:t>Инвестиционни мерки;</w:t>
      </w:r>
    </w:p>
    <w:p w:rsidR="00454140" w:rsidRPr="00483630" w:rsidRDefault="00454140" w:rsidP="00454140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 w:rsidRPr="00483630">
        <w:rPr>
          <w:rFonts w:ascii="Times New Roman" w:eastAsia="Calibri" w:hAnsi="Times New Roman"/>
          <w:sz w:val="24"/>
          <w:szCs w:val="24"/>
          <w:lang w:val="bg-BG"/>
        </w:rPr>
        <w:t>Компенсаторни мерки;</w:t>
      </w:r>
    </w:p>
    <w:p w:rsidR="00454140" w:rsidRPr="00483630" w:rsidRDefault="00454140" w:rsidP="00454140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 w:rsidRPr="00483630">
        <w:rPr>
          <w:rFonts w:ascii="Times New Roman" w:eastAsia="Calibri" w:hAnsi="Times New Roman"/>
          <w:sz w:val="24"/>
          <w:szCs w:val="24"/>
          <w:lang w:val="bg-BG"/>
        </w:rPr>
        <w:t>Държавни помощи 2020 г. – актуално</w:t>
      </w:r>
    </w:p>
    <w:p w:rsidR="00454140" w:rsidRPr="00483630" w:rsidRDefault="00454140" w:rsidP="00454140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 w:rsidRPr="00483630">
        <w:rPr>
          <w:rFonts w:ascii="Times New Roman" w:eastAsia="Calibri" w:hAnsi="Times New Roman"/>
          <w:sz w:val="24"/>
          <w:szCs w:val="24"/>
          <w:lang w:val="bg-BG"/>
        </w:rPr>
        <w:t>Нови моменти в законодателството в сектор Животновъдство;</w:t>
      </w:r>
    </w:p>
    <w:p w:rsidR="00454140" w:rsidRPr="00483630" w:rsidRDefault="00454140" w:rsidP="00454140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 w:rsidRPr="00483630">
        <w:rPr>
          <w:rFonts w:ascii="Times New Roman" w:eastAsia="Calibri" w:hAnsi="Times New Roman"/>
          <w:sz w:val="24"/>
          <w:szCs w:val="24"/>
          <w:lang w:val="bg-BG"/>
        </w:rPr>
        <w:t>Обща селскостопанска политика след 2020 г.</w:t>
      </w:r>
    </w:p>
    <w:p w:rsidR="00454140" w:rsidRPr="00483630" w:rsidRDefault="00454140" w:rsidP="00454140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 w:rsidRPr="00483630">
        <w:rPr>
          <w:rFonts w:ascii="Times New Roman" w:eastAsia="Calibri" w:hAnsi="Times New Roman"/>
          <w:sz w:val="24"/>
          <w:szCs w:val="24"/>
          <w:lang w:val="bg-BG"/>
        </w:rPr>
        <w:t>Актуално относно преговорния процес на ниво ЕС;</w:t>
      </w:r>
    </w:p>
    <w:p w:rsidR="00454140" w:rsidRPr="00483630" w:rsidRDefault="00454140" w:rsidP="00454140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 w:rsidRPr="00483630">
        <w:rPr>
          <w:rFonts w:ascii="Times New Roman" w:eastAsia="Calibri" w:hAnsi="Times New Roman"/>
          <w:sz w:val="24"/>
          <w:szCs w:val="24"/>
          <w:lang w:val="bg-BG"/>
        </w:rPr>
        <w:t>Зелена архитектура;</w:t>
      </w:r>
    </w:p>
    <w:p w:rsidR="00454140" w:rsidRPr="00483630" w:rsidRDefault="00454140" w:rsidP="00454140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 w:rsidRPr="00483630">
        <w:rPr>
          <w:rFonts w:ascii="Times New Roman" w:eastAsia="Calibri" w:hAnsi="Times New Roman"/>
          <w:sz w:val="24"/>
          <w:szCs w:val="24"/>
          <w:lang w:val="bg-BG"/>
        </w:rPr>
        <w:t>Статус на стратегическото планиране;</w:t>
      </w:r>
    </w:p>
    <w:p w:rsidR="00454140" w:rsidRPr="00483630" w:rsidRDefault="00454140" w:rsidP="00454140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 w:rsidRPr="00483630">
        <w:rPr>
          <w:rFonts w:ascii="Times New Roman" w:eastAsia="Calibri" w:hAnsi="Times New Roman"/>
          <w:sz w:val="24"/>
          <w:szCs w:val="24"/>
          <w:lang w:val="bg-BG"/>
        </w:rPr>
        <w:t>Дискусия по направените презентации;</w:t>
      </w:r>
    </w:p>
    <w:p w:rsidR="00454140" w:rsidRPr="00483630" w:rsidRDefault="00454140" w:rsidP="00454140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 w:rsidRPr="00483630">
        <w:rPr>
          <w:rFonts w:ascii="Times New Roman" w:eastAsia="Calibri" w:hAnsi="Times New Roman"/>
          <w:sz w:val="24"/>
          <w:szCs w:val="24"/>
          <w:lang w:val="bg-BG"/>
        </w:rPr>
        <w:t xml:space="preserve">Въпроси и отговори по отделни казуси; </w:t>
      </w:r>
    </w:p>
    <w:p w:rsidR="00454140" w:rsidRDefault="00454140" w:rsidP="0045414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54140" w:rsidRPr="00F40EEB" w:rsidRDefault="00454140" w:rsidP="00454140">
      <w:pPr>
        <w:pStyle w:val="a4"/>
        <w:shd w:val="clear" w:color="auto" w:fill="FFFFFF"/>
        <w:tabs>
          <w:tab w:val="clear" w:pos="4320"/>
          <w:tab w:val="clear" w:pos="8640"/>
        </w:tabs>
        <w:overflowPunct/>
        <w:autoSpaceDE/>
        <w:autoSpaceDN/>
        <w:adjustRightInd/>
        <w:jc w:val="center"/>
        <w:textAlignment w:val="auto"/>
        <w:rPr>
          <w:rFonts w:ascii="Verdana" w:hAnsi="Verdana"/>
          <w:color w:val="000000"/>
          <w:lang w:val="bg-BG" w:eastAsia="bg-BG"/>
        </w:rPr>
      </w:pPr>
      <w:r w:rsidRPr="00F40EEB">
        <w:rPr>
          <w:rFonts w:ascii="Times New Roman" w:hAnsi="Times New Roman"/>
          <w:color w:val="000000"/>
          <w:sz w:val="24"/>
          <w:szCs w:val="24"/>
          <w:lang w:val="bg-BG" w:eastAsia="bg-BG"/>
        </w:rPr>
        <w:t>Лектори по предложените теми ще бъдат експерти от</w:t>
      </w:r>
    </w:p>
    <w:p w:rsidR="00454140" w:rsidRPr="00F40EEB" w:rsidRDefault="00454140" w:rsidP="00454140">
      <w:pPr>
        <w:pStyle w:val="a4"/>
        <w:shd w:val="clear" w:color="auto" w:fill="FFFFFF"/>
        <w:tabs>
          <w:tab w:val="clear" w:pos="4320"/>
          <w:tab w:val="clear" w:pos="8640"/>
        </w:tabs>
        <w:overflowPunct/>
        <w:autoSpaceDE/>
        <w:autoSpaceDN/>
        <w:adjustRightInd/>
        <w:jc w:val="center"/>
        <w:textAlignment w:val="auto"/>
        <w:rPr>
          <w:rFonts w:ascii="Verdana" w:hAnsi="Verdana"/>
          <w:color w:val="000000"/>
          <w:lang w:val="bg-BG" w:eastAsia="bg-BG"/>
        </w:rPr>
      </w:pPr>
      <w:r w:rsidRPr="00F40EEB">
        <w:rPr>
          <w:rFonts w:ascii="Times New Roman" w:hAnsi="Times New Roman"/>
          <w:color w:val="000000"/>
          <w:sz w:val="24"/>
          <w:szCs w:val="24"/>
          <w:lang w:val="bg-BG" w:eastAsia="bg-BG"/>
        </w:rPr>
        <w:t>Министерство на земеделието, храните и горите.</w:t>
      </w:r>
    </w:p>
    <w:p w:rsidR="00454140" w:rsidRPr="00F40EEB" w:rsidRDefault="00454140" w:rsidP="00454140">
      <w:pPr>
        <w:pStyle w:val="a4"/>
        <w:shd w:val="clear" w:color="auto" w:fill="FFFFFF"/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Verdana" w:hAnsi="Verdana"/>
          <w:color w:val="000000"/>
          <w:lang w:val="bg-BG" w:eastAsia="bg-BG"/>
        </w:rPr>
      </w:pPr>
      <w:r w:rsidRPr="00F40EEB">
        <w:rPr>
          <w:rFonts w:ascii="Times New Roman" w:hAnsi="Times New Roman"/>
          <w:color w:val="000000"/>
          <w:sz w:val="24"/>
          <w:szCs w:val="24"/>
          <w:lang w:val="bg-BG" w:eastAsia="bg-BG"/>
        </w:rPr>
        <w:t> </w:t>
      </w:r>
    </w:p>
    <w:p w:rsidR="00454140" w:rsidRPr="00F40EEB" w:rsidRDefault="00454140" w:rsidP="00454140">
      <w:pPr>
        <w:pStyle w:val="a4"/>
        <w:shd w:val="clear" w:color="auto" w:fill="FFFFFF"/>
        <w:tabs>
          <w:tab w:val="clear" w:pos="4320"/>
          <w:tab w:val="clear" w:pos="8640"/>
        </w:tabs>
        <w:overflowPunct/>
        <w:autoSpaceDE/>
        <w:autoSpaceDN/>
        <w:adjustRightInd/>
        <w:jc w:val="center"/>
        <w:textAlignment w:val="auto"/>
        <w:rPr>
          <w:rFonts w:ascii="Verdana" w:hAnsi="Verdana"/>
          <w:color w:val="000000"/>
          <w:lang w:val="bg-BG" w:eastAsia="bg-BG"/>
        </w:rPr>
      </w:pPr>
      <w:r w:rsidRPr="00F40EEB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>Присъствието Ви е от съществено значение.</w:t>
      </w:r>
    </w:p>
    <w:p w:rsidR="00454140" w:rsidRDefault="00454140" w:rsidP="0045414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F0474" w:rsidRDefault="00DF0474" w:rsidP="00943993">
      <w:pPr>
        <w:spacing w:line="312" w:lineRule="auto"/>
        <w:rPr>
          <w:rFonts w:ascii="Times New Roman" w:hAnsi="Times New Roman"/>
          <w:b/>
          <w:sz w:val="24"/>
          <w:szCs w:val="24"/>
          <w:lang w:val="ru-RU"/>
        </w:rPr>
      </w:pPr>
    </w:p>
    <w:sectPr w:rsidR="00DF0474" w:rsidSect="008466A6">
      <w:footerReference w:type="default" r:id="rId9"/>
      <w:headerReference w:type="first" r:id="rId10"/>
      <w:footerReference w:type="first" r:id="rId11"/>
      <w:pgSz w:w="11907" w:h="16840" w:code="9"/>
      <w:pgMar w:top="1520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AB" w:rsidRDefault="00D73DAB">
      <w:r>
        <w:separator/>
      </w:r>
    </w:p>
  </w:endnote>
  <w:endnote w:type="continuationSeparator" w:id="0">
    <w:p w:rsidR="00D73DAB" w:rsidRDefault="00D7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FB" w:rsidRPr="006003E3" w:rsidRDefault="00965DFB" w:rsidP="00965DFB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965DFB" w:rsidRDefault="00965DFB" w:rsidP="00965DF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965DFB" w:rsidRDefault="00965DFB" w:rsidP="00965DFB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AB" w:rsidRDefault="00D73DAB">
      <w:r>
        <w:separator/>
      </w:r>
    </w:p>
  </w:footnote>
  <w:footnote w:type="continuationSeparator" w:id="0">
    <w:p w:rsidR="00D73DAB" w:rsidRDefault="00D73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F539C5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 wp14:anchorId="1C52BA4E" wp14:editId="2CC1F3B7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F539C5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AF81DB" wp14:editId="13158840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466A6" w:rsidRPr="008466A6" w:rsidRDefault="00495C6D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="00E62730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8466A6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71B"/>
    <w:multiLevelType w:val="multilevel"/>
    <w:tmpl w:val="B0A67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44C45"/>
    <w:multiLevelType w:val="hybridMultilevel"/>
    <w:tmpl w:val="F9860EC8"/>
    <w:lvl w:ilvl="0" w:tplc="E2DA8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CA2CED"/>
    <w:multiLevelType w:val="hybridMultilevel"/>
    <w:tmpl w:val="68EA5F28"/>
    <w:lvl w:ilvl="0" w:tplc="0DD2A7F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3266D"/>
    <w:rsid w:val="00044B88"/>
    <w:rsid w:val="00045DAE"/>
    <w:rsid w:val="000477BF"/>
    <w:rsid w:val="0005609A"/>
    <w:rsid w:val="00070E7B"/>
    <w:rsid w:val="00080EF7"/>
    <w:rsid w:val="000B4C8F"/>
    <w:rsid w:val="000C04E6"/>
    <w:rsid w:val="000C5E9F"/>
    <w:rsid w:val="000E0D83"/>
    <w:rsid w:val="001204B2"/>
    <w:rsid w:val="001239CB"/>
    <w:rsid w:val="001456ED"/>
    <w:rsid w:val="00155F2C"/>
    <w:rsid w:val="0015724D"/>
    <w:rsid w:val="00157D1E"/>
    <w:rsid w:val="001959D0"/>
    <w:rsid w:val="001A413F"/>
    <w:rsid w:val="001A6554"/>
    <w:rsid w:val="001B4BA5"/>
    <w:rsid w:val="001D0794"/>
    <w:rsid w:val="00201DD3"/>
    <w:rsid w:val="0020653E"/>
    <w:rsid w:val="00225564"/>
    <w:rsid w:val="00232F8E"/>
    <w:rsid w:val="00233184"/>
    <w:rsid w:val="00237B9A"/>
    <w:rsid w:val="002575B3"/>
    <w:rsid w:val="00261A92"/>
    <w:rsid w:val="00266D04"/>
    <w:rsid w:val="00280B45"/>
    <w:rsid w:val="00285E08"/>
    <w:rsid w:val="002A5BD6"/>
    <w:rsid w:val="002A7A15"/>
    <w:rsid w:val="002B3B5D"/>
    <w:rsid w:val="002B7511"/>
    <w:rsid w:val="002B7855"/>
    <w:rsid w:val="002C2F80"/>
    <w:rsid w:val="002C72D3"/>
    <w:rsid w:val="002E0340"/>
    <w:rsid w:val="002E25EF"/>
    <w:rsid w:val="002E7516"/>
    <w:rsid w:val="002F76E1"/>
    <w:rsid w:val="002F798C"/>
    <w:rsid w:val="0030309F"/>
    <w:rsid w:val="00316276"/>
    <w:rsid w:val="003356C0"/>
    <w:rsid w:val="00346A0D"/>
    <w:rsid w:val="003529BD"/>
    <w:rsid w:val="00353649"/>
    <w:rsid w:val="003566ED"/>
    <w:rsid w:val="0036552F"/>
    <w:rsid w:val="00367A1D"/>
    <w:rsid w:val="003B7313"/>
    <w:rsid w:val="003E4D34"/>
    <w:rsid w:val="003E5E2E"/>
    <w:rsid w:val="00404969"/>
    <w:rsid w:val="00411C35"/>
    <w:rsid w:val="00430109"/>
    <w:rsid w:val="004302EE"/>
    <w:rsid w:val="00446795"/>
    <w:rsid w:val="00447822"/>
    <w:rsid w:val="00452CC0"/>
    <w:rsid w:val="00454140"/>
    <w:rsid w:val="00456D38"/>
    <w:rsid w:val="00457EB9"/>
    <w:rsid w:val="00480D65"/>
    <w:rsid w:val="00491D43"/>
    <w:rsid w:val="00493A52"/>
    <w:rsid w:val="00495762"/>
    <w:rsid w:val="00495C6D"/>
    <w:rsid w:val="004A2808"/>
    <w:rsid w:val="004A2DB7"/>
    <w:rsid w:val="004B10AD"/>
    <w:rsid w:val="004C3144"/>
    <w:rsid w:val="004D4E36"/>
    <w:rsid w:val="004E0844"/>
    <w:rsid w:val="004E38F5"/>
    <w:rsid w:val="004E5062"/>
    <w:rsid w:val="004F4D6A"/>
    <w:rsid w:val="004F58AB"/>
    <w:rsid w:val="004F765C"/>
    <w:rsid w:val="00500DE6"/>
    <w:rsid w:val="00513062"/>
    <w:rsid w:val="0052781F"/>
    <w:rsid w:val="00535DE4"/>
    <w:rsid w:val="00542607"/>
    <w:rsid w:val="00542842"/>
    <w:rsid w:val="00560044"/>
    <w:rsid w:val="005665F9"/>
    <w:rsid w:val="0056780F"/>
    <w:rsid w:val="0057056E"/>
    <w:rsid w:val="00582647"/>
    <w:rsid w:val="00586581"/>
    <w:rsid w:val="005924CA"/>
    <w:rsid w:val="005A3B17"/>
    <w:rsid w:val="005B69F7"/>
    <w:rsid w:val="005C458C"/>
    <w:rsid w:val="005D7788"/>
    <w:rsid w:val="005E1BD9"/>
    <w:rsid w:val="005F221B"/>
    <w:rsid w:val="006003E3"/>
    <w:rsid w:val="00602A0B"/>
    <w:rsid w:val="00604C05"/>
    <w:rsid w:val="00623DC0"/>
    <w:rsid w:val="006374E7"/>
    <w:rsid w:val="006617EB"/>
    <w:rsid w:val="00680979"/>
    <w:rsid w:val="00682B72"/>
    <w:rsid w:val="0069600A"/>
    <w:rsid w:val="006B0B9A"/>
    <w:rsid w:val="006B1B53"/>
    <w:rsid w:val="006E1608"/>
    <w:rsid w:val="006E4750"/>
    <w:rsid w:val="00700305"/>
    <w:rsid w:val="00735898"/>
    <w:rsid w:val="00740C32"/>
    <w:rsid w:val="007865D2"/>
    <w:rsid w:val="007A51F7"/>
    <w:rsid w:val="007A6290"/>
    <w:rsid w:val="007D6B64"/>
    <w:rsid w:val="008108FD"/>
    <w:rsid w:val="00826BD6"/>
    <w:rsid w:val="008466A6"/>
    <w:rsid w:val="0085348A"/>
    <w:rsid w:val="008553C5"/>
    <w:rsid w:val="008628E1"/>
    <w:rsid w:val="00866D9D"/>
    <w:rsid w:val="008A4EC5"/>
    <w:rsid w:val="008B0206"/>
    <w:rsid w:val="008B1300"/>
    <w:rsid w:val="008C1742"/>
    <w:rsid w:val="008E63AB"/>
    <w:rsid w:val="008F34CC"/>
    <w:rsid w:val="0090127B"/>
    <w:rsid w:val="00914EB4"/>
    <w:rsid w:val="00936425"/>
    <w:rsid w:val="009401C9"/>
    <w:rsid w:val="0094124B"/>
    <w:rsid w:val="00943993"/>
    <w:rsid w:val="00946D85"/>
    <w:rsid w:val="00965DFB"/>
    <w:rsid w:val="00974546"/>
    <w:rsid w:val="00974B3B"/>
    <w:rsid w:val="0099275B"/>
    <w:rsid w:val="009A12E6"/>
    <w:rsid w:val="009A49E5"/>
    <w:rsid w:val="009A7D0C"/>
    <w:rsid w:val="009B65AC"/>
    <w:rsid w:val="009D15CC"/>
    <w:rsid w:val="009D754A"/>
    <w:rsid w:val="009E617D"/>
    <w:rsid w:val="009E7D8E"/>
    <w:rsid w:val="009F07B6"/>
    <w:rsid w:val="00A079E3"/>
    <w:rsid w:val="00A10B90"/>
    <w:rsid w:val="00A15922"/>
    <w:rsid w:val="00A51B76"/>
    <w:rsid w:val="00A6569C"/>
    <w:rsid w:val="00A70750"/>
    <w:rsid w:val="00A75F60"/>
    <w:rsid w:val="00A86B12"/>
    <w:rsid w:val="00AA0574"/>
    <w:rsid w:val="00AD13E8"/>
    <w:rsid w:val="00AD37FF"/>
    <w:rsid w:val="00AD422B"/>
    <w:rsid w:val="00AF1848"/>
    <w:rsid w:val="00B25C1D"/>
    <w:rsid w:val="00B26BFC"/>
    <w:rsid w:val="00B53290"/>
    <w:rsid w:val="00B915C4"/>
    <w:rsid w:val="00B96395"/>
    <w:rsid w:val="00BC2251"/>
    <w:rsid w:val="00BD0331"/>
    <w:rsid w:val="00BD4BDC"/>
    <w:rsid w:val="00BE3E8C"/>
    <w:rsid w:val="00BE4B33"/>
    <w:rsid w:val="00BF420F"/>
    <w:rsid w:val="00BF707B"/>
    <w:rsid w:val="00C00904"/>
    <w:rsid w:val="00C02136"/>
    <w:rsid w:val="00C07AFE"/>
    <w:rsid w:val="00C15C09"/>
    <w:rsid w:val="00C212B9"/>
    <w:rsid w:val="00C25F60"/>
    <w:rsid w:val="00C336E4"/>
    <w:rsid w:val="00C473A4"/>
    <w:rsid w:val="00C738A7"/>
    <w:rsid w:val="00C87D84"/>
    <w:rsid w:val="00CA0FFE"/>
    <w:rsid w:val="00CA3258"/>
    <w:rsid w:val="00CA7A14"/>
    <w:rsid w:val="00CB764C"/>
    <w:rsid w:val="00CD0A12"/>
    <w:rsid w:val="00CE3C4B"/>
    <w:rsid w:val="00CE747B"/>
    <w:rsid w:val="00D1424A"/>
    <w:rsid w:val="00D14D77"/>
    <w:rsid w:val="00D17558"/>
    <w:rsid w:val="00D259F5"/>
    <w:rsid w:val="00D31B2E"/>
    <w:rsid w:val="00D41A99"/>
    <w:rsid w:val="00D450FA"/>
    <w:rsid w:val="00D47CDC"/>
    <w:rsid w:val="00D61AE4"/>
    <w:rsid w:val="00D73DAB"/>
    <w:rsid w:val="00D7472F"/>
    <w:rsid w:val="00D74F7B"/>
    <w:rsid w:val="00D823D0"/>
    <w:rsid w:val="00D82AED"/>
    <w:rsid w:val="00D92B77"/>
    <w:rsid w:val="00D93AD9"/>
    <w:rsid w:val="00DA2BE5"/>
    <w:rsid w:val="00DB046A"/>
    <w:rsid w:val="00DD11B4"/>
    <w:rsid w:val="00DD47D2"/>
    <w:rsid w:val="00DF0474"/>
    <w:rsid w:val="00E03F3E"/>
    <w:rsid w:val="00E22C27"/>
    <w:rsid w:val="00E505F7"/>
    <w:rsid w:val="00E62730"/>
    <w:rsid w:val="00E80A45"/>
    <w:rsid w:val="00EA3B1F"/>
    <w:rsid w:val="00ED2B0D"/>
    <w:rsid w:val="00EE3405"/>
    <w:rsid w:val="00EF4948"/>
    <w:rsid w:val="00F05B5A"/>
    <w:rsid w:val="00F130FB"/>
    <w:rsid w:val="00F26248"/>
    <w:rsid w:val="00F43160"/>
    <w:rsid w:val="00F503B7"/>
    <w:rsid w:val="00F539C5"/>
    <w:rsid w:val="00F72CF1"/>
    <w:rsid w:val="00FA2580"/>
    <w:rsid w:val="00FA792A"/>
    <w:rsid w:val="00FB169F"/>
    <w:rsid w:val="00FB7E8C"/>
    <w:rsid w:val="00FD0E4A"/>
    <w:rsid w:val="00FD169F"/>
    <w:rsid w:val="00FD28DF"/>
    <w:rsid w:val="00FD639F"/>
    <w:rsid w:val="00FE11B8"/>
    <w:rsid w:val="00FE2521"/>
    <w:rsid w:val="00FE4075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rsid w:val="00430109"/>
    <w:rPr>
      <w:rFonts w:ascii="Arial" w:hAnsi="Arial"/>
    </w:rPr>
  </w:style>
  <w:style w:type="paragraph" w:styleId="aa">
    <w:name w:val="List Paragraph"/>
    <w:basedOn w:val="a"/>
    <w:uiPriority w:val="34"/>
    <w:qFormat/>
    <w:rsid w:val="00BC2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rsid w:val="00430109"/>
    <w:rPr>
      <w:rFonts w:ascii="Arial" w:hAnsi="Arial"/>
    </w:rPr>
  </w:style>
  <w:style w:type="paragraph" w:styleId="aa">
    <w:name w:val="List Paragraph"/>
    <w:basedOn w:val="a"/>
    <w:uiPriority w:val="34"/>
    <w:qFormat/>
    <w:rsid w:val="00BC2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3CF04-A723-4DC7-AA5A-EB072AF4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2014-02-11T12:30:00Z</cp:lastPrinted>
  <dcterms:created xsi:type="dcterms:W3CDTF">2020-02-11T14:18:00Z</dcterms:created>
  <dcterms:modified xsi:type="dcterms:W3CDTF">2020-02-11T14:18:00Z</dcterms:modified>
</cp:coreProperties>
</file>