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F1" w:rsidRDefault="009F17F1" w:rsidP="009F17F1">
      <w:pPr>
        <w:ind w:left="5760" w:firstLine="720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6E6C67" w:rsidRDefault="006E6C67" w:rsidP="009F17F1">
      <w:pPr>
        <w:ind w:left="5760" w:firstLine="720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6E6C67" w:rsidRDefault="006E6C67" w:rsidP="006E6C67">
      <w:pPr>
        <w:ind w:left="5760"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</w:rPr>
        <w:t>РОТОКОЛ  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6E6C67" w:rsidRDefault="006E6C67" w:rsidP="006E6C67">
      <w:pPr>
        <w:ind w:left="648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04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.2022 г.</w:t>
      </w:r>
    </w:p>
    <w:p w:rsidR="006E6C67" w:rsidRDefault="006E6C67" w:rsidP="006E6C6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E6C67" w:rsidRDefault="006E6C67" w:rsidP="006E6C6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E6C67" w:rsidRDefault="006E6C67" w:rsidP="006E6C6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E6C67" w:rsidRDefault="006E6C67" w:rsidP="006E6C6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6E6C67" w:rsidRDefault="006E6C67" w:rsidP="006E6C6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№ К - 3</w:t>
      </w:r>
    </w:p>
    <w:p w:rsidR="006E6C67" w:rsidRDefault="006E6C67" w:rsidP="006E6C6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0.04.2022 година</w:t>
      </w:r>
      <w:bookmarkStart w:id="0" w:name="_GoBack"/>
      <w:bookmarkEnd w:id="0"/>
    </w:p>
    <w:p w:rsidR="006E6C67" w:rsidRDefault="006E6C67" w:rsidP="006E6C67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6C67" w:rsidRDefault="006E6C67" w:rsidP="006E6C67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E6C67" w:rsidRDefault="006E6C67" w:rsidP="006E6C6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E6C67" w:rsidRDefault="006E6C67" w:rsidP="006E6C6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E6C67" w:rsidRDefault="006E6C67" w:rsidP="006E6C6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E6C67" w:rsidRDefault="006E6C67" w:rsidP="006E6C6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E6C67" w:rsidRDefault="006E6C67" w:rsidP="006E6C6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6E6C67" w:rsidRDefault="006E6C67" w:rsidP="006E6C6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6E6C67" w:rsidRDefault="006E6C67" w:rsidP="006E6C67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C67" w:rsidRDefault="006E6C67" w:rsidP="006E6C6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6C67" w:rsidRDefault="006E6C67" w:rsidP="006E6C6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Утвърждава площадка за проектиране, </w:t>
      </w: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2000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П. Х. П.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“Производствена и складова дейност - Каменоделска работилница и склад към нея“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14218.315.153 по КККР на гр. Габрово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местност “Черна нива“, община Габрово, област Габрово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ІІ.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6E6C67" w:rsidRDefault="006E6C67" w:rsidP="006E6C6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615.81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Е. К. В.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- Жилищна сграда /сглобяема къща/“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новообразуван имот № 9, кадастрален район 401 по плана на новообразуваните имоти на местност “Кръста“, зона § 4 от ПЗР на ЗСПЗЗ, одобрен със заповед № 560/22.08.2002 г. на областен управител, в землището на с. Поповци,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община Габрово, област Габрово при граници посочени в приложената скица и влязъл в сила подробен устройствен план - план за застрояване /ПУП - ПЗ/.</w:t>
      </w: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6, т. 7 от Тарифата в размер на </w:t>
      </w:r>
      <w:r>
        <w:rPr>
          <w:rFonts w:ascii="Times New Roman" w:hAnsi="Times New Roman"/>
          <w:b/>
          <w:sz w:val="24"/>
          <w:szCs w:val="24"/>
        </w:rPr>
        <w:t xml:space="preserve">406,43 </w:t>
      </w:r>
      <w:r>
        <w:rPr>
          <w:rFonts w:ascii="Times New Roman" w:hAnsi="Times New Roman"/>
          <w:b/>
          <w:sz w:val="24"/>
          <w:szCs w:val="24"/>
          <w:lang w:val="bg-BG"/>
        </w:rPr>
        <w:t>лв.</w:t>
      </w: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При отмяна на решението за промяна на предназначението на земята, както и в случаите по чл. 24, ал. 5, т. 2 и 3 от ЗОЗЗ, заплатената такса по чл. 30 от ЗОЗЗ не се възстановява.</w:t>
      </w: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6E6C67" w:rsidRDefault="006E6C67" w:rsidP="006E6C67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E6C67" w:rsidRDefault="006E6C67" w:rsidP="006E6C67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І. На основание чл. 24, ал. 2 от Закона за опазване на земеделските земи и чл. 41, ал. 1 от Правилника за прилагане на Закона за опазване на земеделските земи, във връзка с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чл. 17а, ал. 3 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Закона за опазване на земеделските земи /</w:t>
      </w:r>
      <w:r>
        <w:rPr>
          <w:rFonts w:ascii="Times New Roman" w:hAnsi="Times New Roman"/>
          <w:b/>
          <w:sz w:val="24"/>
          <w:szCs w:val="24"/>
          <w:lang w:val="bg-BG"/>
        </w:rPr>
        <w:t>ЗОЗЗ/,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променя предназначението на земеделска земя за собствени неземеделски нужди, както следва:</w:t>
      </w: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3.</w:t>
      </w:r>
      <w:r>
        <w:rPr>
          <w:rFonts w:ascii="Times New Roman" w:hAnsi="Times New Roman"/>
          <w:sz w:val="24"/>
          <w:szCs w:val="24"/>
          <w:lang w:val="bg-BG"/>
        </w:rPr>
        <w:t xml:space="preserve"> На основание чл. 17а, ал. 3 от ЗОЗЗ, променя предназначението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1471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земеделска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категория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неполивна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собственост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„М. - Ф. </w:t>
      </w:r>
      <w:proofErr w:type="gramStart"/>
      <w:r>
        <w:rPr>
          <w:rFonts w:ascii="Times New Roman" w:hAnsi="Times New Roman"/>
          <w:b/>
          <w:sz w:val="24"/>
          <w:szCs w:val="24"/>
          <w:lang w:val="bg-BG"/>
        </w:rPr>
        <w:t>В.“ ЕООД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изграждане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обект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"</w:t>
      </w:r>
      <w:r>
        <w:rPr>
          <w:rFonts w:ascii="Times New Roman" w:hAnsi="Times New Roman"/>
          <w:b/>
          <w:sz w:val="24"/>
          <w:szCs w:val="24"/>
          <w:lang w:val="bg-BG"/>
        </w:rPr>
        <w:t>Мебелно производство - производствени дейности</w:t>
      </w:r>
      <w:r>
        <w:rPr>
          <w:rFonts w:ascii="Times New Roman" w:hAnsi="Times New Roman"/>
          <w:b/>
          <w:sz w:val="24"/>
          <w:szCs w:val="24"/>
          <w:lang w:val="en-GB"/>
        </w:rPr>
        <w:t>"</w:t>
      </w:r>
      <w:r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73403.84.46 по КККР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гр. Трявна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местност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„</w:t>
      </w:r>
      <w:r>
        <w:rPr>
          <w:rFonts w:ascii="Times New Roman" w:hAnsi="Times New Roman"/>
          <w:sz w:val="24"/>
          <w:szCs w:val="24"/>
          <w:lang w:val="bg-BG"/>
        </w:rPr>
        <w:t>Турските огради</w:t>
      </w:r>
      <w:r>
        <w:rPr>
          <w:rFonts w:ascii="Times New Roman" w:hAnsi="Times New Roman"/>
          <w:sz w:val="24"/>
          <w:szCs w:val="24"/>
          <w:lang w:val="en-GB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об</w:t>
      </w:r>
      <w:r>
        <w:rPr>
          <w:rFonts w:ascii="Times New Roman" w:hAnsi="Times New Roman"/>
          <w:sz w:val="24"/>
          <w:szCs w:val="24"/>
          <w:lang w:val="bg-BG"/>
        </w:rPr>
        <w:t>щина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Трявна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обл</w:t>
      </w:r>
      <w:r>
        <w:rPr>
          <w:rFonts w:ascii="Times New Roman" w:hAnsi="Times New Roman"/>
          <w:sz w:val="24"/>
          <w:szCs w:val="24"/>
          <w:lang w:val="bg-BG"/>
        </w:rPr>
        <w:t>аст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Габрово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2 от Тарифата в размер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3155,30 л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5, т. 2 и 3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30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6E6C67" w:rsidRDefault="006E6C67" w:rsidP="006E6C67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6E6C67" w:rsidRDefault="006E6C67" w:rsidP="006E6C67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E6C67" w:rsidRDefault="006E6C67" w:rsidP="006E6C67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МЗм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 дневен срок от съобщаването му.</w:t>
      </w:r>
    </w:p>
    <w:p w:rsidR="006E6C67" w:rsidRDefault="006E6C67" w:rsidP="006E6C67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53890" w:rsidRPr="009F17F1" w:rsidRDefault="00753890" w:rsidP="006E6C67">
      <w:pPr>
        <w:ind w:left="5760" w:firstLine="720"/>
        <w:jc w:val="right"/>
      </w:pPr>
    </w:p>
    <w:sectPr w:rsidR="00753890" w:rsidRPr="009F17F1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AC" w:rsidRDefault="00C138AC">
      <w:r>
        <w:separator/>
      </w:r>
    </w:p>
  </w:endnote>
  <w:endnote w:type="continuationSeparator" w:id="0">
    <w:p w:rsidR="00C138AC" w:rsidRDefault="00C1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AC" w:rsidRDefault="00C138AC">
      <w:r>
        <w:separator/>
      </w:r>
    </w:p>
  </w:footnote>
  <w:footnote w:type="continuationSeparator" w:id="0">
    <w:p w:rsidR="00C138AC" w:rsidRDefault="00C1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993"/>
    <w:rsid w:val="00A6569C"/>
    <w:rsid w:val="00A71880"/>
    <w:rsid w:val="00A734A7"/>
    <w:rsid w:val="00A75F60"/>
    <w:rsid w:val="00A82F34"/>
    <w:rsid w:val="00A83FC7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0E2"/>
    <w:rsid w:val="00C065D7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D77"/>
    <w:rsid w:val="00D17558"/>
    <w:rsid w:val="00D20FA1"/>
    <w:rsid w:val="00D2184E"/>
    <w:rsid w:val="00D23AA2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E7743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2022-04-29T13:32:00Z</dcterms:created>
  <dcterms:modified xsi:type="dcterms:W3CDTF">2022-04-29T13:32:00Z</dcterms:modified>
</cp:coreProperties>
</file>