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27" w:rsidRPr="008541A2" w:rsidRDefault="00D66F27" w:rsidP="00D66F27">
      <w:pPr>
        <w:ind w:left="5760"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8541A2">
        <w:rPr>
          <w:rFonts w:ascii="Times New Roman" w:hAnsi="Times New Roman"/>
          <w:b/>
          <w:sz w:val="24"/>
          <w:szCs w:val="24"/>
        </w:rPr>
        <w:t>РОТОКОЛ  №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</w:p>
    <w:p w:rsidR="00D66F27" w:rsidRPr="008541A2" w:rsidRDefault="00D66F27" w:rsidP="00D66F27">
      <w:pPr>
        <w:ind w:left="648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</w:t>
      </w:r>
      <w:r w:rsidRPr="008541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26.</w:t>
      </w:r>
      <w:r w:rsidRPr="008541A2">
        <w:rPr>
          <w:rFonts w:ascii="Times New Roman" w:hAnsi="Times New Roman"/>
          <w:b/>
          <w:bCs/>
          <w:sz w:val="24"/>
          <w:szCs w:val="24"/>
        </w:rPr>
        <w:t>0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8541A2">
        <w:rPr>
          <w:rFonts w:ascii="Times New Roman" w:hAnsi="Times New Roman"/>
          <w:b/>
          <w:bCs/>
          <w:sz w:val="24"/>
          <w:szCs w:val="24"/>
        </w:rPr>
        <w:t>.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20</w:t>
      </w:r>
      <w:r w:rsidRPr="008541A2">
        <w:rPr>
          <w:rFonts w:ascii="Times New Roman" w:hAnsi="Times New Roman"/>
          <w:b/>
          <w:bCs/>
          <w:sz w:val="24"/>
          <w:szCs w:val="24"/>
        </w:rPr>
        <w:t>2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1 г.</w:t>
      </w: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 w:rsidRPr="008541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-</w:t>
      </w:r>
      <w:r w:rsidRPr="008541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2</w:t>
      </w: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от 26</w:t>
      </w:r>
      <w:r w:rsidRPr="008541A2">
        <w:rPr>
          <w:rFonts w:ascii="Times New Roman" w:hAnsi="Times New Roman"/>
          <w:b/>
          <w:bCs/>
          <w:sz w:val="24"/>
          <w:szCs w:val="24"/>
        </w:rPr>
        <w:t>.0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2.20</w:t>
      </w:r>
      <w:r w:rsidRPr="008541A2">
        <w:rPr>
          <w:rFonts w:ascii="Times New Roman" w:hAnsi="Times New Roman"/>
          <w:b/>
          <w:bCs/>
          <w:sz w:val="24"/>
          <w:szCs w:val="24"/>
        </w:rPr>
        <w:t>2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1 година</w:t>
      </w:r>
    </w:p>
    <w:p w:rsidR="00D66F27" w:rsidRPr="008541A2" w:rsidRDefault="00D66F27" w:rsidP="00D66F2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541A2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8541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8541A2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8541A2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8541A2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8541A2">
        <w:rPr>
          <w:rFonts w:ascii="Times New Roman" w:hAnsi="Times New Roman"/>
          <w:sz w:val="24"/>
          <w:szCs w:val="24"/>
          <w:lang w:val="ru-RU"/>
        </w:rPr>
        <w:t>.</w:t>
      </w: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D66F27" w:rsidRPr="008541A2" w:rsidRDefault="00D66F27" w:rsidP="00D66F27">
      <w:pPr>
        <w:tabs>
          <w:tab w:val="left" w:pos="6082"/>
        </w:tabs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</w:rPr>
        <w:tab/>
      </w:r>
    </w:p>
    <w:p w:rsidR="00D66F27" w:rsidRPr="008541A2" w:rsidRDefault="00D66F27" w:rsidP="00D66F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8541A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  <w:r w:rsidRPr="008541A2">
        <w:rPr>
          <w:rFonts w:ascii="Times New Roman" w:hAnsi="Times New Roman"/>
          <w:sz w:val="24"/>
          <w:szCs w:val="24"/>
        </w:rPr>
        <w:t xml:space="preserve">     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1.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строителство </w:t>
      </w:r>
      <w:r w:rsidRPr="008541A2">
        <w:rPr>
          <w:rFonts w:ascii="Times New Roman" w:hAnsi="Times New Roman"/>
          <w:b/>
          <w:bCs/>
          <w:sz w:val="24"/>
          <w:szCs w:val="24"/>
        </w:rPr>
        <w:t>-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Жилищна </w:t>
      </w:r>
      <w:proofErr w:type="gram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сграда“</w:t>
      </w:r>
      <w:proofErr w:type="gramEnd"/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579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Х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„М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8541A2">
        <w:rPr>
          <w:rFonts w:ascii="Times New Roman" w:hAnsi="Times New Roman"/>
          <w:sz w:val="24"/>
          <w:szCs w:val="24"/>
          <w:lang w:val="bg-BG"/>
        </w:rPr>
        <w:t>, в землището на с. Мичковци, поземлен имот с идентификатор 48605.101.17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местност “Ст. двор </w:t>
      </w:r>
      <w:proofErr w:type="spellStart"/>
      <w:r w:rsidRPr="008541A2">
        <w:rPr>
          <w:rFonts w:ascii="Times New Roman" w:hAnsi="Times New Roman"/>
          <w:sz w:val="24"/>
          <w:szCs w:val="24"/>
          <w:lang w:val="bg-BG"/>
        </w:rPr>
        <w:t>Междене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“, община Габрово, област Габрово при граници посочени в приложената скица. </w:t>
      </w:r>
    </w:p>
    <w:p w:rsidR="00D66F27" w:rsidRPr="008541A2" w:rsidRDefault="00D66F27" w:rsidP="00D66F27">
      <w:pPr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2.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“Жилищно </w:t>
      </w:r>
      <w:proofErr w:type="gram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строителство“</w:t>
      </w:r>
      <w:proofErr w:type="gramEnd"/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с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която се засягат около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2605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Ш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>, в землището на с. Копчелиите, поземлен имот с идентификатор 38577.21.1 /проектни №№ 38577.21.133, 38577.21.134/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 </w:t>
      </w:r>
      <w:r w:rsidRPr="008541A2">
        <w:rPr>
          <w:rFonts w:ascii="Times New Roman" w:hAnsi="Times New Roman"/>
          <w:sz w:val="24"/>
          <w:szCs w:val="24"/>
          <w:lang w:val="bg-BG"/>
        </w:rPr>
        <w:t>местност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“Локвата“,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при граници посочени в приложената скица и скици </w:t>
      </w:r>
      <w:r w:rsidRPr="008541A2">
        <w:rPr>
          <w:rFonts w:ascii="Times New Roman" w:hAnsi="Times New Roman"/>
          <w:sz w:val="24"/>
          <w:szCs w:val="24"/>
        </w:rPr>
        <w:t xml:space="preserve">-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проекти. </w:t>
      </w:r>
    </w:p>
    <w:p w:rsidR="00D66F27" w:rsidRPr="008541A2" w:rsidRDefault="00D66F27" w:rsidP="00D66F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   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541A2">
        <w:rPr>
          <w:rFonts w:ascii="Times New Roman" w:hAnsi="Times New Roman"/>
          <w:b/>
          <w:sz w:val="24"/>
          <w:szCs w:val="24"/>
          <w:lang w:val="bg-BG"/>
        </w:rPr>
        <w:t>ІІ.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3. </w:t>
      </w:r>
      <w:r w:rsidRPr="008541A2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на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5000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„В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gramStart"/>
      <w:r w:rsidRPr="008541A2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“ ЕООД</w:t>
      </w:r>
      <w:proofErr w:type="gramEnd"/>
      <w:r w:rsidRPr="008541A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“Спортни дейности - Футболно игрище, съблекални и трафопост“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в землището на гр. Габрово, поземлен имот с идентификатор 14218.79.6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541A2">
        <w:rPr>
          <w:rFonts w:ascii="Times New Roman" w:hAnsi="Times New Roman"/>
          <w:sz w:val="24"/>
          <w:szCs w:val="24"/>
          <w:lang w:val="bg-BG"/>
        </w:rPr>
        <w:t>местност “Гатевото“,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ри </w:t>
      </w:r>
      <w:r w:rsidRPr="008541A2">
        <w:rPr>
          <w:rFonts w:ascii="Times New Roman" w:hAnsi="Times New Roman"/>
          <w:sz w:val="24"/>
          <w:szCs w:val="24"/>
          <w:lang w:val="bg-BG"/>
        </w:rPr>
        <w:lastRenderedPageBreak/>
        <w:t>граници посочени в приложената скица и влязъл в сила подробен устройствен план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ПЗ/. 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8541A2">
        <w:rPr>
          <w:rFonts w:ascii="Times New Roman" w:hAnsi="Times New Roman"/>
          <w:sz w:val="24"/>
          <w:szCs w:val="24"/>
          <w:lang w:val="en-GB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т. </w:t>
      </w:r>
      <w:r w:rsidRPr="008541A2">
        <w:rPr>
          <w:rFonts w:ascii="Times New Roman" w:hAnsi="Times New Roman"/>
          <w:sz w:val="24"/>
          <w:szCs w:val="24"/>
        </w:rPr>
        <w:t>6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Тарифата в размер на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8775,00 л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5, т. 2 и 3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30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4. </w:t>
      </w:r>
      <w:r w:rsidRPr="008541A2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на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2708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съсобственост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и М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Б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 и обществено обслужване - Жилищна сграда за настаняване на туристи и заведение за хранене и развлечение /ЗХР/“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в землището на гр. Габрово, поземлен имот с идентификатор 14218.81.13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541A2">
        <w:rPr>
          <w:rFonts w:ascii="Times New Roman" w:hAnsi="Times New Roman"/>
          <w:sz w:val="24"/>
          <w:szCs w:val="24"/>
          <w:lang w:val="bg-BG"/>
        </w:rPr>
        <w:t>местност “Азмака“,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541A2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ПЗ/.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да заплатят на основание  чл. 30 от ЗОЗЗ, такса по чл. 6</w:t>
      </w:r>
      <w:r w:rsidRPr="008541A2">
        <w:rPr>
          <w:rFonts w:ascii="Times New Roman" w:hAnsi="Times New Roman"/>
          <w:sz w:val="24"/>
          <w:szCs w:val="24"/>
          <w:lang w:val="en-GB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т. 1 и т. 7 от Тарифата в размер на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4752,54 л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5, т. 2 и 3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30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5. </w:t>
      </w:r>
      <w:r w:rsidRPr="008541A2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на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500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VІ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„Г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gramStart"/>
      <w:r w:rsidRPr="008541A2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“ ООД</w:t>
      </w:r>
      <w:proofErr w:type="gramEnd"/>
      <w:r w:rsidRPr="008541A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“Складови дейности и безвредни производства“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в землището на гр. Габрово, поземлен имот с идентификатор 14218.58.83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местност “Долна </w:t>
      </w:r>
      <w:proofErr w:type="spellStart"/>
      <w:r w:rsidRPr="008541A2">
        <w:rPr>
          <w:rFonts w:ascii="Times New Roman" w:hAnsi="Times New Roman"/>
          <w:sz w:val="24"/>
          <w:szCs w:val="24"/>
          <w:lang w:val="bg-BG"/>
        </w:rPr>
        <w:t>Стърна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>“,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541A2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ПЗ/.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8541A2">
        <w:rPr>
          <w:rFonts w:ascii="Times New Roman" w:hAnsi="Times New Roman"/>
          <w:sz w:val="24"/>
          <w:szCs w:val="24"/>
          <w:lang w:val="en-GB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т. 2 и т. 3 от Тарифата в размер на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585,00 л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5, т. 2 и 3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30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</w:t>
      </w:r>
    </w:p>
    <w:p w:rsidR="00D66F27" w:rsidRPr="008541A2" w:rsidRDefault="00D66F27" w:rsidP="00D66F27">
      <w:pPr>
        <w:ind w:firstLine="720"/>
        <w:jc w:val="both"/>
        <w:rPr>
          <w:b/>
          <w:bCs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</w:rPr>
        <w:t xml:space="preserve">6. </w:t>
      </w:r>
      <w:r w:rsidRPr="008541A2">
        <w:rPr>
          <w:rFonts w:ascii="Times New Roman" w:hAnsi="Times New Roman"/>
          <w:sz w:val="24"/>
          <w:szCs w:val="24"/>
          <w:lang w:val="bg-BG"/>
        </w:rPr>
        <w:t>Променя предназначението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на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500 </w:t>
      </w:r>
      <w:proofErr w:type="spellStart"/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кв.м</w:t>
      </w:r>
      <w:proofErr w:type="spellEnd"/>
      <w:r w:rsidRPr="008541A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земеделска земя от V категория,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bg-BG"/>
        </w:rPr>
        <w:t xml:space="preserve">поливна, собственост на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 xml:space="preserve"> Ф</w:t>
      </w:r>
      <w:r>
        <w:rPr>
          <w:rFonts w:ascii="Times New Roman" w:hAnsi="Times New Roman"/>
          <w:b/>
          <w:sz w:val="24"/>
          <w:szCs w:val="24"/>
        </w:rPr>
        <w:t>.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“Жилищно строителство</w:t>
      </w:r>
      <w:r w:rsidRPr="008541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- Жилищна сграда“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,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новообразуван имот № 2, кадастрален район 403 по плана на </w:t>
      </w:r>
      <w:r w:rsidRPr="008541A2">
        <w:rPr>
          <w:rFonts w:ascii="Times New Roman" w:hAnsi="Times New Roman"/>
          <w:sz w:val="24"/>
          <w:szCs w:val="24"/>
          <w:lang w:val="bg-BG"/>
        </w:rPr>
        <w:lastRenderedPageBreak/>
        <w:t>новообразуваните имоти на местност “Райков трап”, зона § 4 от ПЗР на ЗСПЗЗ, одобрен със заповед № 256/21.05.2008 г. на областен управител, в землището на гр. Габрово,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община Габрово, област Габрово </w:t>
      </w:r>
      <w:r w:rsidRPr="008541A2">
        <w:rPr>
          <w:rFonts w:ascii="Times New Roman" w:hAnsi="Times New Roman"/>
          <w:bCs/>
          <w:sz w:val="24"/>
          <w:szCs w:val="24"/>
          <w:lang w:val="bg-BG"/>
        </w:rPr>
        <w:t>п</w:t>
      </w:r>
      <w:r w:rsidRPr="008541A2">
        <w:rPr>
          <w:rFonts w:ascii="Times New Roman" w:hAnsi="Times New Roman"/>
          <w:sz w:val="24"/>
          <w:szCs w:val="24"/>
          <w:lang w:val="bg-BG"/>
        </w:rPr>
        <w:t>ри граници посочени в приложената скица и влязъл в сила подробен устройствен план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-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541A2">
        <w:rPr>
          <w:rFonts w:ascii="Times New Roman" w:hAnsi="Times New Roman"/>
          <w:sz w:val="24"/>
          <w:szCs w:val="24"/>
          <w:lang w:val="bg-BG"/>
        </w:rPr>
        <w:t>ПЗ/.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 чл. 30 от ЗОЗЗ, такса по чл. 6</w:t>
      </w:r>
      <w:r w:rsidRPr="008541A2">
        <w:rPr>
          <w:rFonts w:ascii="Times New Roman" w:hAnsi="Times New Roman"/>
          <w:sz w:val="24"/>
          <w:szCs w:val="24"/>
          <w:lang w:val="en-GB"/>
        </w:rPr>
        <w:t>,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т. 7 от Тарифата в размер на</w:t>
      </w:r>
      <w:r w:rsidRPr="008541A2">
        <w:rPr>
          <w:rFonts w:ascii="Times New Roman" w:hAnsi="Times New Roman"/>
          <w:sz w:val="24"/>
          <w:szCs w:val="24"/>
        </w:rPr>
        <w:t xml:space="preserve"> </w:t>
      </w:r>
      <w:r w:rsidRPr="008541A2">
        <w:rPr>
          <w:rFonts w:ascii="Times New Roman" w:hAnsi="Times New Roman"/>
          <w:b/>
          <w:sz w:val="24"/>
          <w:szCs w:val="24"/>
          <w:lang w:val="bg-BG"/>
        </w:rPr>
        <w:t>715,00 л</w:t>
      </w:r>
      <w:r w:rsidRPr="008541A2">
        <w:rPr>
          <w:rFonts w:ascii="Times New Roman" w:hAnsi="Times New Roman"/>
          <w:b/>
          <w:bCs/>
          <w:sz w:val="24"/>
          <w:szCs w:val="24"/>
          <w:lang w:val="bg-BG"/>
        </w:rPr>
        <w:t>в.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8541A2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. 24,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5, т. 2 и 3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по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чл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 30</w:t>
      </w:r>
      <w:r w:rsidRPr="008541A2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8541A2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8541A2">
        <w:rPr>
          <w:rFonts w:ascii="Times New Roman" w:hAnsi="Times New Roman"/>
          <w:sz w:val="24"/>
          <w:szCs w:val="24"/>
          <w:lang w:val="en-GB"/>
        </w:rPr>
        <w:t>.</w:t>
      </w:r>
    </w:p>
    <w:p w:rsidR="00D66F27" w:rsidRPr="008541A2" w:rsidRDefault="00D66F27" w:rsidP="00D66F27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541A2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66F27" w:rsidRPr="008541A2" w:rsidRDefault="00D66F27" w:rsidP="00D66F27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Default="00D66F27" w:rsidP="00D66F27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МЗХГ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 дневен срок от съобщаването му.</w:t>
      </w:r>
    </w:p>
    <w:p w:rsidR="00D66F27" w:rsidRDefault="00D66F27" w:rsidP="00D66F27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66F27" w:rsidRDefault="00D66F27" w:rsidP="00D66F27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53890" w:rsidRPr="00D66F27" w:rsidRDefault="00753890" w:rsidP="00D66F27">
      <w:bookmarkStart w:id="0" w:name="_GoBack"/>
      <w:bookmarkEnd w:id="0"/>
    </w:p>
    <w:sectPr w:rsidR="00753890" w:rsidRPr="00D66F27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8E" w:rsidRDefault="00F52A8E">
      <w:r>
        <w:separator/>
      </w:r>
    </w:p>
  </w:endnote>
  <w:endnote w:type="continuationSeparator" w:id="0">
    <w:p w:rsidR="00F52A8E" w:rsidRDefault="00F5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8E" w:rsidRDefault="00F52A8E">
      <w:r>
        <w:separator/>
      </w:r>
    </w:p>
  </w:footnote>
  <w:footnote w:type="continuationSeparator" w:id="0">
    <w:p w:rsidR="00F52A8E" w:rsidRDefault="00F5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на земеделието и храните и горите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1EF3"/>
    <w:rsid w:val="003D23E5"/>
    <w:rsid w:val="003D51CB"/>
    <w:rsid w:val="003D6B27"/>
    <w:rsid w:val="003D797C"/>
    <w:rsid w:val="003E0E2A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102B4"/>
    <w:rsid w:val="00623D7E"/>
    <w:rsid w:val="00623DC0"/>
    <w:rsid w:val="00625F2C"/>
    <w:rsid w:val="00626CE6"/>
    <w:rsid w:val="00630378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F1C5A"/>
    <w:rsid w:val="006F5B37"/>
    <w:rsid w:val="006F5B60"/>
    <w:rsid w:val="006F6A39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EC1"/>
    <w:rsid w:val="009E617D"/>
    <w:rsid w:val="009E7D8E"/>
    <w:rsid w:val="009F07B6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993"/>
    <w:rsid w:val="00A6569C"/>
    <w:rsid w:val="00A71880"/>
    <w:rsid w:val="00A734A7"/>
    <w:rsid w:val="00A75F60"/>
    <w:rsid w:val="00A82F34"/>
    <w:rsid w:val="00A83FC7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5D7"/>
    <w:rsid w:val="00C07AFE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D77"/>
    <w:rsid w:val="00D17558"/>
    <w:rsid w:val="00D20FA1"/>
    <w:rsid w:val="00D2184E"/>
    <w:rsid w:val="00D23AA2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2021-03-04T13:38:00Z</dcterms:created>
  <dcterms:modified xsi:type="dcterms:W3CDTF">2021-03-04T13:38:00Z</dcterms:modified>
</cp:coreProperties>
</file>