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7239E8" w:rsidRPr="006063F6" w:rsidRDefault="007239E8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</w:t>
      </w:r>
    </w:p>
    <w:p w:rsidR="00CF4DA9" w:rsidRPr="006063F6" w:rsidRDefault="00CF4DA9" w:rsidP="00CF4DA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CF4DA9" w:rsidRDefault="00CF4DA9" w:rsidP="00CF4DA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239E8" w:rsidRDefault="007239E8" w:rsidP="00CF4DA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239E8" w:rsidRPr="006063F6" w:rsidRDefault="007239E8" w:rsidP="00CF4DA9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  <w:lang w:val="bg-BG"/>
        </w:rPr>
      </w:pPr>
    </w:p>
    <w:p w:rsidR="00CF4DA9" w:rsidRPr="00B33BF4" w:rsidRDefault="00CF4DA9" w:rsidP="00941E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>До кандидатите</w:t>
      </w:r>
      <w:r w:rsidR="0097467D">
        <w:rPr>
          <w:rFonts w:ascii="Times New Roman" w:hAnsi="Times New Roman"/>
          <w:sz w:val="24"/>
          <w:szCs w:val="24"/>
          <w:lang w:val="bg-BG"/>
        </w:rPr>
        <w:t>,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подали документи за участие в търг /</w:t>
      </w:r>
      <w:r w:rsidR="00107D7A">
        <w:rPr>
          <w:rFonts w:ascii="Times New Roman" w:hAnsi="Times New Roman"/>
          <w:sz w:val="24"/>
          <w:szCs w:val="24"/>
          <w:lang w:val="bg-BG"/>
        </w:rPr>
        <w:t>втора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тръжна сесия/ с тайно наддаване 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 xml:space="preserve">за отдаване под аренда на свободни земеделски земи от държавния поземлен фонд /ДПФ/ в област Габрово, за стопанската 2022–2023 година, за срок от 5 /пет/ стопански години, за отглеждане на едногодишни полски култури  и за отглеждане на съществуващи трайни насаждения за срок от 10 /десет/ стопански години, 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по реда на чл.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24а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, ал.1 от ЗСПЗЗ</w:t>
      </w:r>
      <w:r w:rsidR="00043626" w:rsidRPr="00B33BF4">
        <w:rPr>
          <w:rFonts w:ascii="Times New Roman" w:hAnsi="Times New Roman"/>
          <w:sz w:val="24"/>
          <w:szCs w:val="24"/>
          <w:lang w:val="bg-BG"/>
        </w:rPr>
        <w:t xml:space="preserve"> и чл. 47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ж, ал.1</w:t>
      </w:r>
      <w:r w:rsidR="00043626" w:rsidRPr="00B33BF4">
        <w:rPr>
          <w:rFonts w:ascii="Times New Roman" w:hAnsi="Times New Roman"/>
          <w:sz w:val="24"/>
          <w:szCs w:val="24"/>
          <w:lang w:val="bg-BG"/>
        </w:rPr>
        <w:t xml:space="preserve"> от ППЗСПЗЗ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,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проведен на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3BF4" w:rsidRPr="00B33BF4">
        <w:rPr>
          <w:rFonts w:ascii="Times New Roman" w:hAnsi="Times New Roman"/>
          <w:sz w:val="24"/>
          <w:szCs w:val="24"/>
        </w:rPr>
        <w:t>1</w:t>
      </w:r>
      <w:r w:rsidR="00107D7A">
        <w:rPr>
          <w:rFonts w:ascii="Times New Roman" w:hAnsi="Times New Roman"/>
          <w:sz w:val="24"/>
          <w:szCs w:val="24"/>
          <w:lang w:val="bg-BG"/>
        </w:rPr>
        <w:t>9</w:t>
      </w:r>
      <w:r w:rsidR="00043626" w:rsidRPr="00B33BF4">
        <w:rPr>
          <w:rFonts w:ascii="Times New Roman" w:hAnsi="Times New Roman"/>
          <w:sz w:val="24"/>
          <w:szCs w:val="24"/>
          <w:lang w:val="ru-RU"/>
        </w:rPr>
        <w:t>.</w:t>
      </w:r>
      <w:r w:rsidR="00107D7A">
        <w:rPr>
          <w:rFonts w:ascii="Times New Roman" w:hAnsi="Times New Roman"/>
          <w:sz w:val="24"/>
          <w:szCs w:val="24"/>
          <w:lang w:val="ru-RU"/>
        </w:rPr>
        <w:t>12</w:t>
      </w:r>
      <w:r w:rsidRPr="00B33BF4">
        <w:rPr>
          <w:rFonts w:ascii="Times New Roman" w:hAnsi="Times New Roman"/>
          <w:sz w:val="24"/>
          <w:szCs w:val="24"/>
          <w:lang w:val="bg-BG"/>
        </w:rPr>
        <w:t>.20</w:t>
      </w:r>
      <w:r w:rsidR="00B4379B" w:rsidRPr="00B33BF4">
        <w:rPr>
          <w:rFonts w:ascii="Times New Roman" w:hAnsi="Times New Roman"/>
          <w:sz w:val="24"/>
          <w:szCs w:val="24"/>
          <w:lang w:val="en-GB"/>
        </w:rPr>
        <w:t>2</w:t>
      </w:r>
      <w:r w:rsidR="00B33BF4" w:rsidRPr="00B33BF4">
        <w:rPr>
          <w:rFonts w:ascii="Times New Roman" w:hAnsi="Times New Roman"/>
          <w:sz w:val="24"/>
          <w:szCs w:val="24"/>
          <w:lang w:val="en-GB"/>
        </w:rPr>
        <w:t>2</w:t>
      </w:r>
      <w:r w:rsidR="009746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3BF4">
        <w:rPr>
          <w:rFonts w:ascii="Times New Roman" w:hAnsi="Times New Roman"/>
          <w:sz w:val="24"/>
          <w:szCs w:val="24"/>
          <w:lang w:val="bg-BG"/>
        </w:rPr>
        <w:t>г. в Областна дирекция “Земеделие“</w:t>
      </w:r>
      <w:r w:rsidRPr="00B33BF4">
        <w:rPr>
          <w:rFonts w:ascii="Times New Roman" w:hAnsi="Times New Roman"/>
          <w:sz w:val="24"/>
          <w:szCs w:val="24"/>
        </w:rPr>
        <w:t xml:space="preserve"> </w:t>
      </w:r>
      <w:r w:rsidR="00107D7A">
        <w:rPr>
          <w:rFonts w:ascii="Times New Roman" w:hAnsi="Times New Roman"/>
          <w:sz w:val="24"/>
          <w:szCs w:val="24"/>
          <w:lang w:val="bg-BG"/>
        </w:rPr>
        <w:t>-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Габрово, въз основа на Заповед № </w:t>
      </w:r>
      <w:r w:rsidR="00043626" w:rsidRPr="00B33BF4">
        <w:rPr>
          <w:rFonts w:ascii="Times New Roman" w:hAnsi="Times New Roman"/>
          <w:sz w:val="24"/>
          <w:szCs w:val="24"/>
          <w:lang w:val="bg-BG"/>
        </w:rPr>
        <w:t>ПО-05</w:t>
      </w:r>
      <w:r w:rsidRPr="00B33BF4">
        <w:rPr>
          <w:rFonts w:ascii="Times New Roman" w:hAnsi="Times New Roman"/>
          <w:sz w:val="24"/>
          <w:szCs w:val="24"/>
          <w:lang w:val="bg-BG"/>
        </w:rPr>
        <w:t>-</w:t>
      </w:r>
      <w:r w:rsidR="00107D7A">
        <w:rPr>
          <w:rFonts w:ascii="Times New Roman" w:hAnsi="Times New Roman"/>
          <w:sz w:val="24"/>
          <w:szCs w:val="24"/>
          <w:lang w:val="bg-BG"/>
        </w:rPr>
        <w:t>2</w:t>
      </w:r>
      <w:r w:rsidR="00B33BF4" w:rsidRPr="00B33BF4">
        <w:rPr>
          <w:rFonts w:ascii="Times New Roman" w:hAnsi="Times New Roman"/>
          <w:sz w:val="24"/>
          <w:szCs w:val="24"/>
        </w:rPr>
        <w:t>8</w:t>
      </w:r>
      <w:r w:rsidRPr="00B33BF4">
        <w:rPr>
          <w:rFonts w:ascii="Times New Roman" w:hAnsi="Times New Roman"/>
          <w:sz w:val="24"/>
          <w:szCs w:val="24"/>
          <w:lang w:val="bg-BG"/>
        </w:rPr>
        <w:t>/</w:t>
      </w:r>
      <w:r w:rsidR="00107D7A">
        <w:rPr>
          <w:rFonts w:ascii="Times New Roman" w:hAnsi="Times New Roman"/>
          <w:sz w:val="24"/>
          <w:szCs w:val="24"/>
          <w:lang w:val="bg-BG"/>
        </w:rPr>
        <w:t>11</w:t>
      </w:r>
      <w:r w:rsidRPr="00B33BF4">
        <w:rPr>
          <w:rFonts w:ascii="Times New Roman" w:hAnsi="Times New Roman"/>
          <w:sz w:val="24"/>
          <w:szCs w:val="24"/>
          <w:lang w:val="ru-RU"/>
        </w:rPr>
        <w:t>.</w:t>
      </w:r>
      <w:r w:rsidR="00107D7A">
        <w:rPr>
          <w:rFonts w:ascii="Times New Roman" w:hAnsi="Times New Roman"/>
          <w:sz w:val="24"/>
          <w:szCs w:val="24"/>
          <w:lang w:val="ru-RU"/>
        </w:rPr>
        <w:t>11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.20</w:t>
      </w:r>
      <w:r w:rsidR="005E7C18" w:rsidRPr="00B33BF4">
        <w:rPr>
          <w:rFonts w:ascii="Times New Roman" w:hAnsi="Times New Roman"/>
          <w:sz w:val="24"/>
          <w:szCs w:val="24"/>
          <w:lang w:val="bg-BG"/>
        </w:rPr>
        <w:t>2</w:t>
      </w:r>
      <w:r w:rsidR="00B33BF4" w:rsidRPr="00B33BF4">
        <w:rPr>
          <w:rFonts w:ascii="Times New Roman" w:hAnsi="Times New Roman"/>
          <w:sz w:val="24"/>
          <w:szCs w:val="24"/>
        </w:rPr>
        <w:t>2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г. на директора на ОД ”Земеделие” </w:t>
      </w:r>
      <w:r w:rsidR="0097467D">
        <w:rPr>
          <w:rFonts w:ascii="Times New Roman" w:hAnsi="Times New Roman"/>
          <w:sz w:val="24"/>
          <w:szCs w:val="24"/>
          <w:lang w:val="bg-BG"/>
        </w:rPr>
        <w:t>гр.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CF4DA9" w:rsidRPr="006063F6" w:rsidRDefault="00CF4DA9" w:rsidP="00CF4DA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4DA9" w:rsidRDefault="005E7C18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61, ал.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 и ал.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7467D">
        <w:rPr>
          <w:rFonts w:ascii="Times New Roman" w:hAnsi="Times New Roman"/>
          <w:sz w:val="24"/>
          <w:szCs w:val="24"/>
          <w:lang w:val="bg-BG"/>
        </w:rPr>
        <w:t>3 от Административно</w:t>
      </w:r>
      <w:r w:rsidR="00187BE0">
        <w:rPr>
          <w:rFonts w:ascii="Times New Roman" w:hAnsi="Times New Roman"/>
          <w:sz w:val="24"/>
          <w:szCs w:val="24"/>
          <w:lang w:val="bg-BG"/>
        </w:rPr>
        <w:t>-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процесуалния кодекс, обявяваме Протокол от </w:t>
      </w:r>
      <w:r w:rsidR="00B33BF4">
        <w:rPr>
          <w:rFonts w:ascii="Times New Roman" w:hAnsi="Times New Roman"/>
          <w:sz w:val="24"/>
          <w:szCs w:val="24"/>
          <w:lang w:val="bg-BG"/>
        </w:rPr>
        <w:t>1</w:t>
      </w:r>
      <w:r w:rsidR="00107D7A">
        <w:rPr>
          <w:rFonts w:ascii="Times New Roman" w:hAnsi="Times New Roman"/>
          <w:sz w:val="24"/>
          <w:szCs w:val="24"/>
          <w:lang w:val="bg-BG"/>
        </w:rPr>
        <w:t>9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107D7A">
        <w:rPr>
          <w:rFonts w:ascii="Times New Roman" w:hAnsi="Times New Roman"/>
          <w:sz w:val="24"/>
          <w:szCs w:val="24"/>
          <w:lang w:val="bg-BG"/>
        </w:rPr>
        <w:t>12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B33BF4">
        <w:rPr>
          <w:rFonts w:ascii="Times New Roman" w:hAnsi="Times New Roman"/>
          <w:sz w:val="24"/>
          <w:szCs w:val="24"/>
          <w:lang w:val="bg-BG"/>
        </w:rPr>
        <w:t>2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>г. за провеждане на търг /</w:t>
      </w:r>
      <w:r w:rsidR="00107D7A">
        <w:rPr>
          <w:rFonts w:ascii="Times New Roman" w:hAnsi="Times New Roman"/>
          <w:sz w:val="24"/>
          <w:szCs w:val="24"/>
          <w:lang w:val="bg-BG"/>
        </w:rPr>
        <w:t>втора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 тръжна сесия/ за отдаване под </w:t>
      </w:r>
      <w:r w:rsidR="00B33BF4">
        <w:rPr>
          <w:rFonts w:ascii="Times New Roman" w:hAnsi="Times New Roman"/>
          <w:sz w:val="24"/>
          <w:szCs w:val="24"/>
          <w:lang w:val="bg-BG"/>
        </w:rPr>
        <w:t>аренда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на свободни земеделски земи от държавния поземлен фонд /ДПФ/ в област Габрово, за стопанската 2022–2023 година, за срок от 5 /пет/ стопански години, за отглеждане на едногодишни полски култури  и за отглеждане на съществуващи трайни насаждения за срок от 10 /десет/ по реда на чл.</w:t>
      </w:r>
      <w:r w:rsidR="009746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24а, ал.1 от ЗСПЗЗ и чл. 47ж, ал.1 от ППЗСПЗЗ</w:t>
      </w:r>
      <w:r w:rsidR="00B33BF4">
        <w:rPr>
          <w:rFonts w:ascii="Times New Roman" w:hAnsi="Times New Roman"/>
          <w:sz w:val="24"/>
          <w:szCs w:val="24"/>
          <w:lang w:val="bg-BG"/>
        </w:rPr>
        <w:t>.</w:t>
      </w:r>
    </w:p>
    <w:p w:rsidR="00B33BF4" w:rsidRPr="006063F6" w:rsidRDefault="00B33BF4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>На основание чл. 47н от ППЗСПЗЗ участниците в търга могат да обжалват протокола на тръжната комисия по реда на Административно</w:t>
      </w:r>
      <w:r w:rsidR="001659F3">
        <w:rPr>
          <w:rFonts w:ascii="Times New Roman" w:hAnsi="Times New Roman"/>
          <w:sz w:val="24"/>
          <w:szCs w:val="24"/>
          <w:lang w:val="bg-BG"/>
        </w:rPr>
        <w:t>-</w:t>
      </w:r>
      <w:r w:rsidRPr="006063F6">
        <w:rPr>
          <w:rFonts w:ascii="Times New Roman" w:hAnsi="Times New Roman"/>
          <w:sz w:val="24"/>
          <w:szCs w:val="24"/>
          <w:lang w:val="bg-BG"/>
        </w:rPr>
        <w:t>процесуалния кодекс</w:t>
      </w:r>
      <w:r w:rsidR="00BB7063" w:rsidRPr="006063F6">
        <w:rPr>
          <w:rFonts w:ascii="Times New Roman" w:hAnsi="Times New Roman"/>
          <w:sz w:val="24"/>
          <w:szCs w:val="24"/>
          <w:lang w:val="bg-BG"/>
        </w:rPr>
        <w:t xml:space="preserve"> /АПК/ </w:t>
      </w:r>
      <w:r w:rsidRPr="006063F6">
        <w:rPr>
          <w:rFonts w:ascii="Times New Roman" w:hAnsi="Times New Roman"/>
          <w:sz w:val="24"/>
          <w:szCs w:val="24"/>
          <w:lang w:val="bg-BG"/>
        </w:rPr>
        <w:t>в 14-дневен срок от обявяването му. Жалбите се подават чрез Областна дирекция “Земеделие”</w:t>
      </w:r>
      <w:r w:rsidR="00107D7A"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BE54FF" w:rsidRDefault="00CF4DA9" w:rsidP="005962C1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>Дата на поставяне</w:t>
      </w:r>
      <w:r w:rsidRPr="00187BE0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="00187BE0" w:rsidRPr="00187BE0">
        <w:rPr>
          <w:rFonts w:ascii="Times New Roman" w:hAnsi="Times New Roman"/>
          <w:b/>
          <w:sz w:val="24"/>
          <w:szCs w:val="24"/>
          <w:lang w:val="bg-BG"/>
        </w:rPr>
        <w:t>20</w:t>
      </w:r>
      <w:r w:rsidR="000E52D7" w:rsidRPr="00187BE0">
        <w:rPr>
          <w:rFonts w:ascii="Times New Roman" w:hAnsi="Times New Roman"/>
          <w:b/>
          <w:sz w:val="24"/>
          <w:szCs w:val="24"/>
          <w:lang w:val="bg-BG"/>
        </w:rPr>
        <w:t>.</w:t>
      </w:r>
      <w:r w:rsidR="00107D7A" w:rsidRPr="00187BE0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187BE0">
        <w:rPr>
          <w:rFonts w:ascii="Times New Roman" w:hAnsi="Times New Roman"/>
          <w:b/>
          <w:sz w:val="24"/>
          <w:szCs w:val="24"/>
        </w:rPr>
        <w:t>.</w:t>
      </w:r>
      <w:r w:rsidRPr="00187BE0">
        <w:rPr>
          <w:rFonts w:ascii="Times New Roman" w:hAnsi="Times New Roman"/>
          <w:b/>
          <w:sz w:val="24"/>
          <w:szCs w:val="24"/>
          <w:lang w:val="bg-BG"/>
        </w:rPr>
        <w:t>20</w:t>
      </w:r>
      <w:r w:rsidR="005E7C18" w:rsidRPr="00187BE0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187B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7E332D" w:rsidRPr="00187BE0">
        <w:rPr>
          <w:rFonts w:ascii="Times New Roman" w:hAnsi="Times New Roman"/>
          <w:b/>
          <w:sz w:val="24"/>
          <w:lang w:val="bg-BG"/>
        </w:rPr>
        <w:t xml:space="preserve">          </w:t>
      </w:r>
      <w:r w:rsidR="007E332D" w:rsidRPr="00187BE0">
        <w:rPr>
          <w:rFonts w:ascii="Times New Roman" w:hAnsi="Times New Roman"/>
          <w:sz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332D" w:rsidRPr="00BE54FF" w:rsidSect="00596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7C" w:rsidRDefault="0078677C">
      <w:r>
        <w:separator/>
      </w:r>
    </w:p>
  </w:endnote>
  <w:endnote w:type="continuationSeparator" w:id="0">
    <w:p w:rsidR="0078677C" w:rsidRDefault="0078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ru-RU"/>
      </w:rPr>
      <w:t xml:space="preserve">5300 гр. Габрово, ул. </w:t>
    </w:r>
    <w:r w:rsidRPr="006063F6">
      <w:rPr>
        <w:sz w:val="18"/>
        <w:lang w:val="bg-BG"/>
      </w:rPr>
      <w:t>”</w:t>
    </w:r>
    <w:r w:rsidRPr="006063F6">
      <w:rPr>
        <w:sz w:val="18"/>
        <w:lang w:val="ru-RU"/>
      </w:rPr>
      <w:t xml:space="preserve">Брянска" № 30, </w:t>
    </w:r>
    <w:proofErr w:type="spellStart"/>
    <w:r w:rsidRPr="006063F6">
      <w:rPr>
        <w:sz w:val="18"/>
        <w:lang w:val="ru-RU"/>
      </w:rPr>
      <w:t>ет</w:t>
    </w:r>
    <w:proofErr w:type="spellEnd"/>
    <w:r w:rsidRPr="006063F6">
      <w:rPr>
        <w:sz w:val="18"/>
        <w:lang w:val="ru-RU"/>
      </w:rPr>
      <w:t xml:space="preserve">. 3, тел.: 066 </w:t>
    </w:r>
    <w:r w:rsidRPr="006063F6">
      <w:rPr>
        <w:sz w:val="18"/>
        <w:lang w:val="bg-BG"/>
      </w:rPr>
      <w:t>/</w:t>
    </w:r>
    <w:r w:rsidRPr="006063F6">
      <w:rPr>
        <w:sz w:val="18"/>
        <w:lang w:val="ru-RU"/>
      </w:rPr>
      <w:t xml:space="preserve"> 804 168, 805 305</w:t>
    </w:r>
    <w:r w:rsidRPr="006063F6">
      <w:rPr>
        <w:sz w:val="18"/>
        <w:lang w:val="bg-BG"/>
      </w:rPr>
      <w:t>,</w:t>
    </w:r>
    <w:r w:rsidRPr="006063F6">
      <w:rPr>
        <w:sz w:val="18"/>
      </w:rPr>
      <w:t xml:space="preserve"> </w:t>
    </w:r>
    <w:r w:rsidRPr="006063F6">
      <w:rPr>
        <w:sz w:val="18"/>
        <w:lang w:val="bg-BG"/>
      </w:rPr>
      <w:t>804 274</w:t>
    </w:r>
  </w:p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bg-BG"/>
      </w:rPr>
      <w:t>Електронна поща</w:t>
    </w:r>
    <w:r w:rsidRPr="006063F6">
      <w:rPr>
        <w:sz w:val="18"/>
      </w:rPr>
      <w:t>: odzg_gabrovo@mzh.government.bg</w:t>
    </w:r>
  </w:p>
  <w:p w:rsidR="00C92DC7" w:rsidRPr="006063F6" w:rsidRDefault="00C92D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2D" w:rsidRPr="006003E3" w:rsidRDefault="007E332D" w:rsidP="00CC1155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CC1155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CC115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Default="007E33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Pr="006003E3" w:rsidRDefault="007E332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7C" w:rsidRDefault="0078677C">
      <w:r>
        <w:separator/>
      </w:r>
    </w:p>
  </w:footnote>
  <w:footnote w:type="continuationSeparator" w:id="0">
    <w:p w:rsidR="0078677C" w:rsidRDefault="0078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C7" w:rsidRPr="005B69F7" w:rsidRDefault="00105A08" w:rsidP="00C92DC7">
    <w:pPr>
      <w:pStyle w:val="2"/>
      <w:rPr>
        <w:rStyle w:val="aa"/>
        <w:iCs/>
        <w:sz w:val="2"/>
        <w:szCs w:val="2"/>
      </w:rPr>
    </w:pPr>
    <w:r>
      <w:rPr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DC7" w:rsidRPr="00AE47AF" w:rsidRDefault="00105A08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1D2859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0xIwIAAD0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CJxi0x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C92DC7" w:rsidRPr="00AE47AF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92DC7" w:rsidRPr="00AE47AF" w:rsidRDefault="00C92DC7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AE47AF">
      <w:rPr>
        <w:sz w:val="36"/>
        <w:szCs w:val="36"/>
      </w:rPr>
      <w:tab/>
    </w:r>
    <w:r w:rsidRPr="00AE47A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AE47A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AE47AF">
      <w:rPr>
        <w:rFonts w:ascii="Helen Bg Condensed" w:hAnsi="Helen Bg Condensed"/>
        <w:b w:val="0"/>
        <w:spacing w:val="40"/>
        <w:sz w:val="26"/>
        <w:szCs w:val="26"/>
      </w:rPr>
      <w:t>храните и горите</w:t>
    </w:r>
  </w:p>
  <w:p w:rsidR="00C92DC7" w:rsidRPr="00AE47AF" w:rsidRDefault="00C92DC7" w:rsidP="00C92DC7">
    <w:pPr>
      <w:tabs>
        <w:tab w:val="left" w:pos="1276"/>
      </w:tabs>
      <w:rPr>
        <w:lang w:val="bg-BG"/>
      </w:rPr>
    </w:pPr>
    <w:r w:rsidRPr="00AE47AF">
      <w:rPr>
        <w:lang w:val="bg-BG"/>
      </w:rPr>
      <w:tab/>
    </w:r>
    <w:r w:rsidRPr="00AE47AF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31599E" w:rsidRPr="00AE47AF" w:rsidRDefault="0031599E">
    <w:pPr>
      <w:pStyle w:val="a3"/>
      <w:rPr>
        <w:lang w:val="bg-BG"/>
      </w:rPr>
    </w:pPr>
  </w:p>
  <w:p w:rsidR="0031599E" w:rsidRPr="00AE47AF" w:rsidRDefault="003159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C1" w:rsidRPr="005B69F7" w:rsidRDefault="00105A08" w:rsidP="005962C1">
    <w:pPr>
      <w:pStyle w:val="2"/>
      <w:rPr>
        <w:rStyle w:val="aa"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2C1" w:rsidRPr="005B69F7" w:rsidRDefault="00105A08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206DA8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4HIw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DB/24H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5962C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962C1" w:rsidRPr="008466A6" w:rsidRDefault="005962C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5962C1" w:rsidRPr="00CE747B" w:rsidRDefault="005962C1" w:rsidP="005962C1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E332D" w:rsidRPr="005962C1" w:rsidRDefault="007E332D" w:rsidP="005962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2D" w:rsidRPr="005B69F7" w:rsidRDefault="00105A08" w:rsidP="005B69F7">
    <w:pPr>
      <w:pStyle w:val="2"/>
      <w:rPr>
        <w:rStyle w:val="aa"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-165735</wp:posOffset>
          </wp:positionV>
          <wp:extent cx="600710" cy="832485"/>
          <wp:effectExtent l="0" t="0" r="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pacing w:val="30"/>
        <w:sz w:val="24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-23495</wp:posOffset>
              </wp:positionV>
              <wp:extent cx="635" cy="612140"/>
              <wp:effectExtent l="0" t="0" r="18415" b="1651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451098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-1.85pt;width:.05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"/>
          </w:pict>
        </mc:Fallback>
      </mc:AlternateContent>
    </w:r>
  </w:p>
  <w:p w:rsidR="007E332D" w:rsidRPr="005B69F7" w:rsidRDefault="00865F42" w:rsidP="00865F42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 </w:t>
    </w:r>
    <w:r w:rsidR="00CB5815">
      <w:rPr>
        <w:rFonts w:ascii="Helen Bg Condensed" w:hAnsi="Helen Bg Condensed"/>
        <w:spacing w:val="40"/>
        <w:sz w:val="30"/>
        <w:szCs w:val="30"/>
        <w:lang w:val="en-US"/>
      </w:rPr>
      <w:tab/>
    </w:r>
    <w:r w:rsidR="007E33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332D" w:rsidRPr="00BE54FF" w:rsidRDefault="007E332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BE54F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7E332D" w:rsidRPr="00CE747B" w:rsidRDefault="007E332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BE54FF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BE54FF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946CD0"/>
    <w:multiLevelType w:val="hybridMultilevel"/>
    <w:tmpl w:val="206AEAB0"/>
    <w:lvl w:ilvl="0" w:tplc="2F44A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59AB"/>
    <w:rsid w:val="00043626"/>
    <w:rsid w:val="00044B88"/>
    <w:rsid w:val="00045DAE"/>
    <w:rsid w:val="000477BF"/>
    <w:rsid w:val="0005609A"/>
    <w:rsid w:val="00056455"/>
    <w:rsid w:val="00070E7B"/>
    <w:rsid w:val="00077BAE"/>
    <w:rsid w:val="00080EF7"/>
    <w:rsid w:val="000B4C8F"/>
    <w:rsid w:val="000C04E6"/>
    <w:rsid w:val="000D7BAC"/>
    <w:rsid w:val="000E52D7"/>
    <w:rsid w:val="000E6274"/>
    <w:rsid w:val="000F6DFB"/>
    <w:rsid w:val="00105A08"/>
    <w:rsid w:val="00107D7A"/>
    <w:rsid w:val="001204B2"/>
    <w:rsid w:val="001239CB"/>
    <w:rsid w:val="0015724D"/>
    <w:rsid w:val="00157D1E"/>
    <w:rsid w:val="001659F3"/>
    <w:rsid w:val="00187BE0"/>
    <w:rsid w:val="001A413F"/>
    <w:rsid w:val="001A602E"/>
    <w:rsid w:val="001A6554"/>
    <w:rsid w:val="001B4BA5"/>
    <w:rsid w:val="001D0794"/>
    <w:rsid w:val="001D5BD3"/>
    <w:rsid w:val="001D6651"/>
    <w:rsid w:val="001E0879"/>
    <w:rsid w:val="00201DD3"/>
    <w:rsid w:val="0020653E"/>
    <w:rsid w:val="00225564"/>
    <w:rsid w:val="00232F8E"/>
    <w:rsid w:val="00233184"/>
    <w:rsid w:val="00237B9A"/>
    <w:rsid w:val="00244D10"/>
    <w:rsid w:val="002455CC"/>
    <w:rsid w:val="002575B3"/>
    <w:rsid w:val="00261A92"/>
    <w:rsid w:val="00266D04"/>
    <w:rsid w:val="002763B7"/>
    <w:rsid w:val="00277855"/>
    <w:rsid w:val="00280B45"/>
    <w:rsid w:val="00285E08"/>
    <w:rsid w:val="00295FE1"/>
    <w:rsid w:val="002A5BD6"/>
    <w:rsid w:val="002A7A15"/>
    <w:rsid w:val="002B3B5D"/>
    <w:rsid w:val="002B7855"/>
    <w:rsid w:val="002C2F80"/>
    <w:rsid w:val="002C6925"/>
    <w:rsid w:val="002C72D3"/>
    <w:rsid w:val="002E0340"/>
    <w:rsid w:val="002E25EF"/>
    <w:rsid w:val="002E43ED"/>
    <w:rsid w:val="002E7516"/>
    <w:rsid w:val="002F0B41"/>
    <w:rsid w:val="0030309F"/>
    <w:rsid w:val="0031599E"/>
    <w:rsid w:val="00316276"/>
    <w:rsid w:val="00322DE7"/>
    <w:rsid w:val="003277F7"/>
    <w:rsid w:val="003356C0"/>
    <w:rsid w:val="00346A0D"/>
    <w:rsid w:val="003529BD"/>
    <w:rsid w:val="00353649"/>
    <w:rsid w:val="003566ED"/>
    <w:rsid w:val="00362F50"/>
    <w:rsid w:val="00364E3A"/>
    <w:rsid w:val="0036552F"/>
    <w:rsid w:val="00372D95"/>
    <w:rsid w:val="00374F16"/>
    <w:rsid w:val="00376B61"/>
    <w:rsid w:val="003A5DF0"/>
    <w:rsid w:val="003A6024"/>
    <w:rsid w:val="003B47EC"/>
    <w:rsid w:val="003B7313"/>
    <w:rsid w:val="003B7CA8"/>
    <w:rsid w:val="003D5507"/>
    <w:rsid w:val="003E4D34"/>
    <w:rsid w:val="003E5E2E"/>
    <w:rsid w:val="003F67A1"/>
    <w:rsid w:val="00404969"/>
    <w:rsid w:val="00411C35"/>
    <w:rsid w:val="004234F2"/>
    <w:rsid w:val="00426353"/>
    <w:rsid w:val="004279A1"/>
    <w:rsid w:val="00430109"/>
    <w:rsid w:val="004302EE"/>
    <w:rsid w:val="00446795"/>
    <w:rsid w:val="00447822"/>
    <w:rsid w:val="00452CC0"/>
    <w:rsid w:val="00456D38"/>
    <w:rsid w:val="00457EB9"/>
    <w:rsid w:val="00480D65"/>
    <w:rsid w:val="004828A5"/>
    <w:rsid w:val="004833D8"/>
    <w:rsid w:val="00485187"/>
    <w:rsid w:val="00492780"/>
    <w:rsid w:val="00493A52"/>
    <w:rsid w:val="00495762"/>
    <w:rsid w:val="00495C6D"/>
    <w:rsid w:val="004A2808"/>
    <w:rsid w:val="004A2DB7"/>
    <w:rsid w:val="004B10AD"/>
    <w:rsid w:val="004C092E"/>
    <w:rsid w:val="004C3144"/>
    <w:rsid w:val="004C7681"/>
    <w:rsid w:val="004E5062"/>
    <w:rsid w:val="004F765C"/>
    <w:rsid w:val="005042E8"/>
    <w:rsid w:val="00514D31"/>
    <w:rsid w:val="005250AD"/>
    <w:rsid w:val="0052781F"/>
    <w:rsid w:val="00530805"/>
    <w:rsid w:val="00535DE4"/>
    <w:rsid w:val="00542607"/>
    <w:rsid w:val="00542842"/>
    <w:rsid w:val="00550BD9"/>
    <w:rsid w:val="00560044"/>
    <w:rsid w:val="00562514"/>
    <w:rsid w:val="00562F5B"/>
    <w:rsid w:val="005657F9"/>
    <w:rsid w:val="005665F9"/>
    <w:rsid w:val="0056780F"/>
    <w:rsid w:val="0057056E"/>
    <w:rsid w:val="00582647"/>
    <w:rsid w:val="00586581"/>
    <w:rsid w:val="005962C1"/>
    <w:rsid w:val="005A11B5"/>
    <w:rsid w:val="005A3B17"/>
    <w:rsid w:val="005B4E1A"/>
    <w:rsid w:val="005B69F7"/>
    <w:rsid w:val="005C458C"/>
    <w:rsid w:val="005D0A7F"/>
    <w:rsid w:val="005D7788"/>
    <w:rsid w:val="005E1BD9"/>
    <w:rsid w:val="005E7C18"/>
    <w:rsid w:val="005F128E"/>
    <w:rsid w:val="006003E3"/>
    <w:rsid w:val="00602A0B"/>
    <w:rsid w:val="006063F6"/>
    <w:rsid w:val="00614FC5"/>
    <w:rsid w:val="00623DC0"/>
    <w:rsid w:val="00625DA3"/>
    <w:rsid w:val="006617EB"/>
    <w:rsid w:val="00682B72"/>
    <w:rsid w:val="0069600A"/>
    <w:rsid w:val="006A6E53"/>
    <w:rsid w:val="006B0B9A"/>
    <w:rsid w:val="006B1B53"/>
    <w:rsid w:val="006E1608"/>
    <w:rsid w:val="006E4750"/>
    <w:rsid w:val="006E50A1"/>
    <w:rsid w:val="007239E8"/>
    <w:rsid w:val="0072656C"/>
    <w:rsid w:val="00735898"/>
    <w:rsid w:val="0077299F"/>
    <w:rsid w:val="007818CA"/>
    <w:rsid w:val="007865D2"/>
    <w:rsid w:val="0078677C"/>
    <w:rsid w:val="0079434A"/>
    <w:rsid w:val="007A0EB2"/>
    <w:rsid w:val="007A41A1"/>
    <w:rsid w:val="007A51F7"/>
    <w:rsid w:val="007A6290"/>
    <w:rsid w:val="007C2DF4"/>
    <w:rsid w:val="007C6692"/>
    <w:rsid w:val="007D6B64"/>
    <w:rsid w:val="007E12EC"/>
    <w:rsid w:val="007E332D"/>
    <w:rsid w:val="008005E7"/>
    <w:rsid w:val="008108FD"/>
    <w:rsid w:val="00811AD2"/>
    <w:rsid w:val="00826BD6"/>
    <w:rsid w:val="00842B89"/>
    <w:rsid w:val="008466A6"/>
    <w:rsid w:val="0085348A"/>
    <w:rsid w:val="008628E1"/>
    <w:rsid w:val="00865F42"/>
    <w:rsid w:val="00866D9D"/>
    <w:rsid w:val="00874499"/>
    <w:rsid w:val="008766D5"/>
    <w:rsid w:val="0088075C"/>
    <w:rsid w:val="00894620"/>
    <w:rsid w:val="008A4EC5"/>
    <w:rsid w:val="008B0206"/>
    <w:rsid w:val="008B1300"/>
    <w:rsid w:val="008C1742"/>
    <w:rsid w:val="008C547F"/>
    <w:rsid w:val="008C7CF4"/>
    <w:rsid w:val="008E54EA"/>
    <w:rsid w:val="008E63AB"/>
    <w:rsid w:val="0090127B"/>
    <w:rsid w:val="00914EB4"/>
    <w:rsid w:val="00927054"/>
    <w:rsid w:val="00936425"/>
    <w:rsid w:val="009401C9"/>
    <w:rsid w:val="0094124B"/>
    <w:rsid w:val="00941EC7"/>
    <w:rsid w:val="00946D85"/>
    <w:rsid w:val="0096220B"/>
    <w:rsid w:val="00974546"/>
    <w:rsid w:val="0097467D"/>
    <w:rsid w:val="00974B3B"/>
    <w:rsid w:val="00985ADC"/>
    <w:rsid w:val="00987190"/>
    <w:rsid w:val="0099275B"/>
    <w:rsid w:val="009A49E5"/>
    <w:rsid w:val="009A7D0C"/>
    <w:rsid w:val="009C09BB"/>
    <w:rsid w:val="009C21B3"/>
    <w:rsid w:val="009C5C08"/>
    <w:rsid w:val="009D15CC"/>
    <w:rsid w:val="009D754A"/>
    <w:rsid w:val="009D7E43"/>
    <w:rsid w:val="009E617D"/>
    <w:rsid w:val="009E6D72"/>
    <w:rsid w:val="009E6F65"/>
    <w:rsid w:val="009E7D8E"/>
    <w:rsid w:val="009F07B6"/>
    <w:rsid w:val="00A07502"/>
    <w:rsid w:val="00A079E3"/>
    <w:rsid w:val="00A10B90"/>
    <w:rsid w:val="00A15922"/>
    <w:rsid w:val="00A26842"/>
    <w:rsid w:val="00A352E1"/>
    <w:rsid w:val="00A35550"/>
    <w:rsid w:val="00A41B44"/>
    <w:rsid w:val="00A51B76"/>
    <w:rsid w:val="00A6569C"/>
    <w:rsid w:val="00A75F60"/>
    <w:rsid w:val="00A82DB8"/>
    <w:rsid w:val="00A8313E"/>
    <w:rsid w:val="00A86B12"/>
    <w:rsid w:val="00AA0574"/>
    <w:rsid w:val="00AB4136"/>
    <w:rsid w:val="00AD13E8"/>
    <w:rsid w:val="00AD37FF"/>
    <w:rsid w:val="00AD422B"/>
    <w:rsid w:val="00AE47AF"/>
    <w:rsid w:val="00AE4D04"/>
    <w:rsid w:val="00AF1848"/>
    <w:rsid w:val="00B01E52"/>
    <w:rsid w:val="00B05C95"/>
    <w:rsid w:val="00B235E6"/>
    <w:rsid w:val="00B23A1D"/>
    <w:rsid w:val="00B25C1D"/>
    <w:rsid w:val="00B25D63"/>
    <w:rsid w:val="00B27DB8"/>
    <w:rsid w:val="00B33BF4"/>
    <w:rsid w:val="00B4379B"/>
    <w:rsid w:val="00B53290"/>
    <w:rsid w:val="00B915C4"/>
    <w:rsid w:val="00BA7B7D"/>
    <w:rsid w:val="00BB7063"/>
    <w:rsid w:val="00BD0331"/>
    <w:rsid w:val="00BD4BDC"/>
    <w:rsid w:val="00BE0B63"/>
    <w:rsid w:val="00BE4B33"/>
    <w:rsid w:val="00BE54FF"/>
    <w:rsid w:val="00C00904"/>
    <w:rsid w:val="00C02136"/>
    <w:rsid w:val="00C07AFE"/>
    <w:rsid w:val="00C12E41"/>
    <w:rsid w:val="00C15C09"/>
    <w:rsid w:val="00C212B9"/>
    <w:rsid w:val="00C25F60"/>
    <w:rsid w:val="00C31210"/>
    <w:rsid w:val="00C473A4"/>
    <w:rsid w:val="00C707C5"/>
    <w:rsid w:val="00C738A7"/>
    <w:rsid w:val="00C87D84"/>
    <w:rsid w:val="00C92DC7"/>
    <w:rsid w:val="00CA3258"/>
    <w:rsid w:val="00CA7A14"/>
    <w:rsid w:val="00CB5815"/>
    <w:rsid w:val="00CB764C"/>
    <w:rsid w:val="00CC1155"/>
    <w:rsid w:val="00CD0A12"/>
    <w:rsid w:val="00CD3132"/>
    <w:rsid w:val="00CE747B"/>
    <w:rsid w:val="00CF4DA9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752BD"/>
    <w:rsid w:val="00D82AED"/>
    <w:rsid w:val="00D92B77"/>
    <w:rsid w:val="00DA2BE5"/>
    <w:rsid w:val="00DB046A"/>
    <w:rsid w:val="00DB5383"/>
    <w:rsid w:val="00DD11B4"/>
    <w:rsid w:val="00DE5DCD"/>
    <w:rsid w:val="00E03F3E"/>
    <w:rsid w:val="00E07A68"/>
    <w:rsid w:val="00E22C27"/>
    <w:rsid w:val="00E62730"/>
    <w:rsid w:val="00E80A45"/>
    <w:rsid w:val="00E95A85"/>
    <w:rsid w:val="00EA3B1F"/>
    <w:rsid w:val="00EB04C5"/>
    <w:rsid w:val="00EC2A55"/>
    <w:rsid w:val="00EC404B"/>
    <w:rsid w:val="00ED2B0D"/>
    <w:rsid w:val="00ED3243"/>
    <w:rsid w:val="00EF4948"/>
    <w:rsid w:val="00F019C0"/>
    <w:rsid w:val="00F0737C"/>
    <w:rsid w:val="00F130FB"/>
    <w:rsid w:val="00F156FA"/>
    <w:rsid w:val="00F26248"/>
    <w:rsid w:val="00F43160"/>
    <w:rsid w:val="00F503B7"/>
    <w:rsid w:val="00F66CC6"/>
    <w:rsid w:val="00F72CF1"/>
    <w:rsid w:val="00F74365"/>
    <w:rsid w:val="00F96641"/>
    <w:rsid w:val="00F979CE"/>
    <w:rsid w:val="00FA2580"/>
    <w:rsid w:val="00FA6FF0"/>
    <w:rsid w:val="00FB169F"/>
    <w:rsid w:val="00FB7E8C"/>
    <w:rsid w:val="00FD0E4A"/>
    <w:rsid w:val="00FD169F"/>
    <w:rsid w:val="00FD28DF"/>
    <w:rsid w:val="00FD639F"/>
    <w:rsid w:val="00FE11B8"/>
    <w:rsid w:val="00FE2521"/>
    <w:rsid w:val="00FE3B3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3</cp:revision>
  <cp:lastPrinted>2019-08-08T08:34:00Z</cp:lastPrinted>
  <dcterms:created xsi:type="dcterms:W3CDTF">2022-12-20T11:50:00Z</dcterms:created>
  <dcterms:modified xsi:type="dcterms:W3CDTF">2022-12-20T13:58:00Z</dcterms:modified>
</cp:coreProperties>
</file>