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CF4DA9" w:rsidRPr="006063F6" w:rsidRDefault="00CF4DA9" w:rsidP="00CF4D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6063F6" w:rsidRDefault="00CF4DA9" w:rsidP="00941E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До кандидатите подали документи за участие в търг /</w:t>
      </w:r>
      <w:r w:rsidR="00043626">
        <w:rPr>
          <w:rFonts w:ascii="Times New Roman" w:hAnsi="Times New Roman"/>
          <w:sz w:val="24"/>
          <w:szCs w:val="24"/>
          <w:lang w:val="bg-BG"/>
        </w:rPr>
        <w:t>първа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с тайно наддаване за отдаване под наем</w:t>
      </w:r>
      <w:r w:rsidR="004C7681" w:rsidRPr="006063F6">
        <w:rPr>
          <w:rFonts w:ascii="Times New Roman" w:hAnsi="Times New Roman"/>
          <w:sz w:val="24"/>
          <w:szCs w:val="24"/>
          <w:lang w:val="bg-BG"/>
        </w:rPr>
        <w:t xml:space="preserve"> за срок от една стопанска година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4C7681" w:rsidRPr="006063F6">
        <w:rPr>
          <w:rFonts w:ascii="Times New Roman" w:hAnsi="Times New Roman"/>
          <w:sz w:val="24"/>
          <w:szCs w:val="24"/>
          <w:lang w:val="bg-BG"/>
        </w:rPr>
        <w:t xml:space="preserve"> останалите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свободни земеделски земи от държавния поземлен  фонд /ДПФ/ с нач</w:t>
      </w:r>
      <w:r w:rsidR="004C7681" w:rsidRPr="006063F6">
        <w:rPr>
          <w:rFonts w:ascii="Times New Roman" w:hAnsi="Times New Roman"/>
          <w:sz w:val="24"/>
          <w:szCs w:val="24"/>
          <w:lang w:val="bg-BG"/>
        </w:rPr>
        <w:t>ин на трайно ползване /НТП/  „пасища,</w:t>
      </w:r>
      <w:r w:rsidR="00B437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7681" w:rsidRPr="006063F6">
        <w:rPr>
          <w:rFonts w:ascii="Times New Roman" w:hAnsi="Times New Roman"/>
          <w:sz w:val="24"/>
          <w:szCs w:val="24"/>
          <w:lang w:val="bg-BG"/>
        </w:rPr>
        <w:t>мери</w:t>
      </w:r>
      <w:r w:rsidRPr="006063F6">
        <w:rPr>
          <w:rFonts w:ascii="Times New Roman" w:hAnsi="Times New Roman"/>
          <w:sz w:val="24"/>
          <w:szCs w:val="24"/>
          <w:lang w:val="bg-BG"/>
        </w:rPr>
        <w:t>” и „ливади” в област Габрово, за стопанската 20</w:t>
      </w:r>
      <w:r w:rsidR="00B4379B">
        <w:rPr>
          <w:rFonts w:ascii="Times New Roman" w:hAnsi="Times New Roman"/>
          <w:sz w:val="24"/>
          <w:szCs w:val="24"/>
          <w:lang w:val="en-GB"/>
        </w:rPr>
        <w:t>21</w:t>
      </w:r>
      <w:r w:rsidRPr="006063F6">
        <w:rPr>
          <w:rFonts w:ascii="Times New Roman" w:hAnsi="Times New Roman"/>
          <w:sz w:val="24"/>
          <w:szCs w:val="24"/>
          <w:lang w:val="bg-BG"/>
        </w:rPr>
        <w:t>-20</w:t>
      </w:r>
      <w:r w:rsidR="00043626">
        <w:rPr>
          <w:rFonts w:ascii="Times New Roman" w:hAnsi="Times New Roman"/>
          <w:sz w:val="24"/>
          <w:szCs w:val="24"/>
          <w:lang w:val="bg-BG"/>
        </w:rPr>
        <w:t>2</w:t>
      </w:r>
      <w:r w:rsidR="00B4379B">
        <w:rPr>
          <w:rFonts w:ascii="Times New Roman" w:hAnsi="Times New Roman"/>
          <w:sz w:val="24"/>
          <w:szCs w:val="24"/>
          <w:lang w:val="en-GB"/>
        </w:rPr>
        <w:t>2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година, на собственици на пасищни селскостопански животни регистрирани в Интегриранат</w:t>
      </w:r>
      <w:r w:rsidR="004C7681" w:rsidRPr="006063F6">
        <w:rPr>
          <w:rFonts w:ascii="Times New Roman" w:hAnsi="Times New Roman"/>
          <w:sz w:val="24"/>
          <w:szCs w:val="24"/>
          <w:lang w:val="bg-BG"/>
        </w:rPr>
        <w:t xml:space="preserve">а информационна система на БАБХ </w:t>
      </w:r>
      <w:r w:rsidR="00941EC7" w:rsidRPr="006063F6">
        <w:rPr>
          <w:rFonts w:ascii="Times New Roman" w:hAnsi="Times New Roman"/>
          <w:sz w:val="24"/>
          <w:szCs w:val="24"/>
          <w:lang w:val="bg-BG"/>
        </w:rPr>
        <w:t>по реда на чл.37и, ал.1</w:t>
      </w:r>
      <w:r w:rsidR="00043626">
        <w:rPr>
          <w:rFonts w:ascii="Times New Roman" w:hAnsi="Times New Roman"/>
          <w:sz w:val="24"/>
          <w:szCs w:val="24"/>
          <w:lang w:val="bg-BG"/>
        </w:rPr>
        <w:t>3</w:t>
      </w:r>
      <w:r w:rsidR="00941EC7" w:rsidRPr="006063F6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043626">
        <w:rPr>
          <w:rFonts w:ascii="Times New Roman" w:hAnsi="Times New Roman"/>
          <w:sz w:val="24"/>
          <w:szCs w:val="24"/>
          <w:lang w:val="bg-BG"/>
        </w:rPr>
        <w:t xml:space="preserve"> и чл. 47в- 47о от ППЗСПЗЗ</w:t>
      </w:r>
      <w:r w:rsidR="00941EC7" w:rsidRPr="006063F6">
        <w:rPr>
          <w:rFonts w:ascii="Times New Roman" w:hAnsi="Times New Roman"/>
          <w:sz w:val="24"/>
          <w:szCs w:val="24"/>
          <w:lang w:val="bg-BG"/>
        </w:rPr>
        <w:t>,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проведен на</w:t>
      </w:r>
      <w:r w:rsidR="00941EC7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379B">
        <w:rPr>
          <w:rFonts w:ascii="Times New Roman" w:hAnsi="Times New Roman"/>
          <w:sz w:val="24"/>
          <w:szCs w:val="24"/>
          <w:lang w:val="en-GB"/>
        </w:rPr>
        <w:t>23</w:t>
      </w:r>
      <w:r w:rsidR="00043626">
        <w:rPr>
          <w:rFonts w:ascii="Times New Roman" w:hAnsi="Times New Roman"/>
          <w:sz w:val="24"/>
          <w:szCs w:val="24"/>
          <w:lang w:val="ru-RU"/>
        </w:rPr>
        <w:t>.</w:t>
      </w:r>
      <w:r w:rsidR="00B4379B">
        <w:rPr>
          <w:rFonts w:ascii="Times New Roman" w:hAnsi="Times New Roman"/>
          <w:sz w:val="24"/>
          <w:szCs w:val="24"/>
          <w:lang w:val="en-GB"/>
        </w:rPr>
        <w:t>12</w:t>
      </w:r>
      <w:r w:rsidRPr="006063F6">
        <w:rPr>
          <w:rFonts w:ascii="Times New Roman" w:hAnsi="Times New Roman"/>
          <w:sz w:val="24"/>
          <w:szCs w:val="24"/>
          <w:lang w:val="bg-BG"/>
        </w:rPr>
        <w:t>.20</w:t>
      </w:r>
      <w:r w:rsidR="00B4379B">
        <w:rPr>
          <w:rFonts w:ascii="Times New Roman" w:hAnsi="Times New Roman"/>
          <w:sz w:val="24"/>
          <w:szCs w:val="24"/>
          <w:lang w:val="en-GB"/>
        </w:rPr>
        <w:t>21</w:t>
      </w:r>
      <w:r w:rsidRPr="006063F6">
        <w:rPr>
          <w:rFonts w:ascii="Times New Roman" w:hAnsi="Times New Roman"/>
          <w:sz w:val="24"/>
          <w:szCs w:val="24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>г. в Областна дирекция “Земеделие“</w:t>
      </w:r>
      <w:r w:rsidRPr="006063F6">
        <w:rPr>
          <w:rFonts w:ascii="Times New Roman" w:hAnsi="Times New Roman"/>
          <w:sz w:val="24"/>
          <w:szCs w:val="24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гр. Габрово, въз основа на Заповед № </w:t>
      </w:r>
      <w:r w:rsidR="00043626">
        <w:rPr>
          <w:rFonts w:ascii="Times New Roman" w:hAnsi="Times New Roman"/>
          <w:sz w:val="24"/>
          <w:szCs w:val="24"/>
          <w:lang w:val="bg-BG"/>
        </w:rPr>
        <w:t>ПО-05</w:t>
      </w:r>
      <w:r w:rsidRPr="006063F6">
        <w:rPr>
          <w:rFonts w:ascii="Times New Roman" w:hAnsi="Times New Roman"/>
          <w:sz w:val="24"/>
          <w:szCs w:val="24"/>
          <w:lang w:val="bg-BG"/>
        </w:rPr>
        <w:t>-</w:t>
      </w:r>
      <w:r w:rsidR="00B4379B">
        <w:rPr>
          <w:rFonts w:ascii="Times New Roman" w:hAnsi="Times New Roman"/>
          <w:sz w:val="24"/>
          <w:szCs w:val="24"/>
          <w:lang w:val="en-GB"/>
        </w:rPr>
        <w:t>2</w:t>
      </w:r>
      <w:r w:rsidR="005E7C18">
        <w:rPr>
          <w:rFonts w:ascii="Times New Roman" w:hAnsi="Times New Roman"/>
          <w:sz w:val="24"/>
          <w:szCs w:val="24"/>
          <w:lang w:val="bg-BG"/>
        </w:rPr>
        <w:t>2</w:t>
      </w:r>
      <w:r w:rsidRPr="006063F6">
        <w:rPr>
          <w:rFonts w:ascii="Times New Roman" w:hAnsi="Times New Roman"/>
          <w:sz w:val="24"/>
          <w:szCs w:val="24"/>
          <w:lang w:val="bg-BG"/>
        </w:rPr>
        <w:t>/</w:t>
      </w:r>
      <w:r w:rsidR="005E7C18">
        <w:rPr>
          <w:rFonts w:ascii="Times New Roman" w:hAnsi="Times New Roman"/>
          <w:sz w:val="24"/>
          <w:szCs w:val="24"/>
          <w:lang w:val="ru-RU"/>
        </w:rPr>
        <w:t>17</w:t>
      </w:r>
      <w:r w:rsidRPr="006063F6">
        <w:rPr>
          <w:rFonts w:ascii="Times New Roman" w:hAnsi="Times New Roman"/>
          <w:sz w:val="24"/>
          <w:szCs w:val="24"/>
          <w:lang w:val="ru-RU"/>
        </w:rPr>
        <w:t>.</w:t>
      </w:r>
      <w:r w:rsidR="005E7C18">
        <w:rPr>
          <w:rFonts w:ascii="Times New Roman" w:hAnsi="Times New Roman"/>
          <w:sz w:val="24"/>
          <w:szCs w:val="24"/>
          <w:lang w:val="ru-RU"/>
        </w:rPr>
        <w:t>11</w:t>
      </w:r>
      <w:r w:rsidR="00941EC7" w:rsidRPr="006063F6">
        <w:rPr>
          <w:rFonts w:ascii="Times New Roman" w:hAnsi="Times New Roman"/>
          <w:sz w:val="24"/>
          <w:szCs w:val="24"/>
          <w:lang w:val="bg-BG"/>
        </w:rPr>
        <w:t>.20</w:t>
      </w:r>
      <w:r w:rsidR="005E7C18">
        <w:rPr>
          <w:rFonts w:ascii="Times New Roman" w:hAnsi="Times New Roman"/>
          <w:sz w:val="24"/>
          <w:szCs w:val="24"/>
          <w:lang w:val="bg-BG"/>
        </w:rPr>
        <w:t>21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г. на директора на ОД ”Земеделие” гр. Габрово.</w:t>
      </w:r>
    </w:p>
    <w:p w:rsidR="00CF4DA9" w:rsidRPr="006063F6" w:rsidRDefault="00CF4DA9" w:rsidP="00CF4DA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5E7C18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кодекс, обявяваме Протокол от </w:t>
      </w:r>
      <w:r>
        <w:rPr>
          <w:rFonts w:ascii="Times New Roman" w:hAnsi="Times New Roman"/>
          <w:sz w:val="24"/>
          <w:szCs w:val="24"/>
          <w:lang w:val="bg-BG"/>
        </w:rPr>
        <w:t>23.12.2021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>г. за провеждане на търг /</w:t>
      </w:r>
      <w:r w:rsidR="004833D8">
        <w:rPr>
          <w:rFonts w:ascii="Times New Roman" w:hAnsi="Times New Roman"/>
          <w:sz w:val="24"/>
          <w:szCs w:val="24"/>
          <w:lang w:val="bg-BG"/>
        </w:rPr>
        <w:t>първа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за отдаване под наем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 xml:space="preserve"> за срок от една стопанска година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 xml:space="preserve"> останалите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свободни земеделски земи от държавния поземлен фонд /ДПФ/ с начин на трайно ползване /НТП/ 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>„пасища,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>мери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>” и „ливади” в област Габрово, за стопанската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="004833D8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година, на собственици на пасищни селскостопански животни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регистрирани в Интегриранат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>а информационна система на БАБХ по реда на чл.37и, ал.1</w:t>
      </w:r>
      <w:r w:rsidR="00562514">
        <w:rPr>
          <w:rFonts w:ascii="Times New Roman" w:hAnsi="Times New Roman"/>
          <w:sz w:val="24"/>
          <w:szCs w:val="24"/>
        </w:rPr>
        <w:t>3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4833D8">
        <w:rPr>
          <w:rFonts w:ascii="Times New Roman" w:hAnsi="Times New Roman"/>
          <w:sz w:val="24"/>
          <w:szCs w:val="24"/>
          <w:lang w:val="bg-BG"/>
        </w:rPr>
        <w:t xml:space="preserve"> и чл. 47в- 47о от ППЗСПЗЗ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>.</w:t>
      </w: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На основание чл. 47н от ППЗСПЗЗ участниците в търга могат да обжалват протокола на тръжната комисия по реда на </w:t>
      </w:r>
      <w:proofErr w:type="spellStart"/>
      <w:r w:rsidRPr="006063F6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6063F6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BB7063" w:rsidRPr="006063F6">
        <w:rPr>
          <w:rFonts w:ascii="Times New Roman" w:hAnsi="Times New Roman"/>
          <w:sz w:val="24"/>
          <w:szCs w:val="24"/>
          <w:lang w:val="bg-BG"/>
        </w:rPr>
        <w:t xml:space="preserve"> /АПК/ </w:t>
      </w:r>
      <w:r w:rsidRPr="006063F6">
        <w:rPr>
          <w:rFonts w:ascii="Times New Roman" w:hAnsi="Times New Roman"/>
          <w:sz w:val="24"/>
          <w:szCs w:val="24"/>
          <w:lang w:val="bg-BG"/>
        </w:rPr>
        <w:t>в 14-дневен срок от обявяването му. Жалбите се подават чрез Областна дирекция “Земеделие” Габрово.</w:t>
      </w:r>
      <w:bookmarkStart w:id="0" w:name="_GoBack"/>
      <w:bookmarkEnd w:id="0"/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BE54FF" w:rsidRDefault="00CF4DA9" w:rsidP="005962C1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 xml:space="preserve">Дата на поставяне: </w:t>
      </w:r>
      <w:r w:rsidR="000E52D7">
        <w:rPr>
          <w:rFonts w:ascii="Times New Roman" w:hAnsi="Times New Roman"/>
          <w:b/>
          <w:sz w:val="24"/>
          <w:szCs w:val="24"/>
          <w:lang w:val="bg-BG"/>
        </w:rPr>
        <w:t>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4</w:t>
      </w:r>
      <w:r w:rsidR="000E52D7">
        <w:rPr>
          <w:rFonts w:ascii="Times New Roman" w:hAnsi="Times New Roman"/>
          <w:b/>
          <w:sz w:val="24"/>
          <w:szCs w:val="24"/>
          <w:lang w:val="bg-BG"/>
        </w:rPr>
        <w:t>.0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063F6">
        <w:rPr>
          <w:rFonts w:ascii="Times New Roman" w:hAnsi="Times New Roman"/>
          <w:b/>
          <w:sz w:val="24"/>
          <w:szCs w:val="24"/>
        </w:rPr>
        <w:t>.</w:t>
      </w:r>
      <w:r w:rsidRPr="006063F6">
        <w:rPr>
          <w:rFonts w:ascii="Times New Roman" w:hAnsi="Times New Roman"/>
          <w:b/>
          <w:sz w:val="24"/>
          <w:szCs w:val="24"/>
          <w:lang w:val="bg-BG"/>
        </w:rPr>
        <w:t>20</w:t>
      </w:r>
      <w:r w:rsidR="005E7C18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7E332D" w:rsidRPr="006063F6">
        <w:rPr>
          <w:rFonts w:ascii="Times New Roman" w:hAnsi="Times New Roman"/>
          <w:b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332D" w:rsidRPr="00BE54FF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51" w:rsidRDefault="001D6651">
      <w:r>
        <w:separator/>
      </w:r>
    </w:p>
  </w:endnote>
  <w:endnote w:type="continuationSeparator" w:id="0">
    <w:p w:rsidR="001D6651" w:rsidRDefault="001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51" w:rsidRDefault="001D6651">
      <w:r>
        <w:separator/>
      </w:r>
    </w:p>
  </w:footnote>
  <w:footnote w:type="continuationSeparator" w:id="0">
    <w:p w:rsidR="001D6651" w:rsidRDefault="001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1D6651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lav4e" style="position:absolute;left:0;text-align:left;margin-left:-3.25pt;margin-top:-5.55pt;width:47.3pt;height:65.55pt;z-index:6;visibility:visible">
          <v:imagedata r:id="rId1" o:title=""/>
          <w10:wrap type="square"/>
        </v:shape>
      </w:pict>
    </w:r>
  </w:p>
  <w:p w:rsidR="00C92DC7" w:rsidRPr="00AE47AF" w:rsidRDefault="001D6651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54pt;margin-top:1.5pt;width:.05pt;height:48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</w:pic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1D6651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av4e" style="position:absolute;left:0;text-align:left;margin-left:-1.75pt;margin-top:-5.55pt;width:47.3pt;height:65.55pt;z-index:3;visibility:visible">
          <v:imagedata r:id="rId1" o:title=""/>
          <w10:wrap type="square"/>
        </v:shape>
      </w:pict>
    </w:r>
  </w:p>
  <w:p w:rsidR="005962C1" w:rsidRPr="005B69F7" w:rsidRDefault="001D665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54pt;margin-top:1.5pt;width:.05pt;height:48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</w:pic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BE54FF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1.75pt;margin-top:-13.05pt;width:47.3pt;height:65.55pt;z-index:1;visibility:visible">
          <v:imagedata r:id="rId1" o:title=""/>
          <w10:wrap type="square"/>
        </v:shape>
      </w:pict>
    </w:r>
    <w:r>
      <w:rPr>
        <w:rFonts w:ascii="Bookman Old Style" w:hAnsi="Bookman Old Style"/>
        <w:noProof/>
        <w:spacing w:val="30"/>
        <w:sz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4pt;margin-top:-1.85pt;width:.05pt;height:4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</w:pict>
    </w:r>
  </w:p>
  <w:p w:rsidR="007E332D" w:rsidRPr="005B69F7" w:rsidRDefault="007E332D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BE54FF" w:rsidRDefault="007E332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E54F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CE747B" w:rsidRDefault="007E332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E54FF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E54FF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AutoShape 11"/>
        <o:r id="V:Rule2" type="connector" idref="#_x0000_s2052"/>
        <o:r id="V:Rule3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70E7B"/>
    <w:rsid w:val="00077BAE"/>
    <w:rsid w:val="00080EF7"/>
    <w:rsid w:val="000B4C8F"/>
    <w:rsid w:val="000C04E6"/>
    <w:rsid w:val="000D7BAC"/>
    <w:rsid w:val="000E52D7"/>
    <w:rsid w:val="000E6274"/>
    <w:rsid w:val="001204B2"/>
    <w:rsid w:val="001239CB"/>
    <w:rsid w:val="0015724D"/>
    <w:rsid w:val="00157D1E"/>
    <w:rsid w:val="001A413F"/>
    <w:rsid w:val="001A602E"/>
    <w:rsid w:val="001A6554"/>
    <w:rsid w:val="001B4BA5"/>
    <w:rsid w:val="001D0794"/>
    <w:rsid w:val="001D5BD3"/>
    <w:rsid w:val="001D6651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600A"/>
    <w:rsid w:val="006B0B9A"/>
    <w:rsid w:val="006B1B53"/>
    <w:rsid w:val="006E1608"/>
    <w:rsid w:val="006E4750"/>
    <w:rsid w:val="006E50A1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BE54FF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707C5"/>
    <w:rsid w:val="00C738A7"/>
    <w:rsid w:val="00C87D84"/>
    <w:rsid w:val="00C92DC7"/>
    <w:rsid w:val="00CA3258"/>
    <w:rsid w:val="00CA7A14"/>
    <w:rsid w:val="00CB764C"/>
    <w:rsid w:val="00CC1155"/>
    <w:rsid w:val="00CD0A12"/>
    <w:rsid w:val="00CD3132"/>
    <w:rsid w:val="00CE747B"/>
    <w:rsid w:val="00CF4DA9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0D518FCE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3</cp:revision>
  <cp:lastPrinted>2019-08-08T08:34:00Z</cp:lastPrinted>
  <dcterms:created xsi:type="dcterms:W3CDTF">2022-01-04T12:38:00Z</dcterms:created>
  <dcterms:modified xsi:type="dcterms:W3CDTF">2022-01-04T13:48:00Z</dcterms:modified>
</cp:coreProperties>
</file>