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9B" w:rsidRPr="00C64D46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4029B" w:rsidRPr="00C64D46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94029B" w:rsidRPr="00C64D46" w:rsidRDefault="0094029B" w:rsidP="0094029B">
      <w:pPr>
        <w:pStyle w:val="11"/>
        <w:shd w:val="clear" w:color="auto" w:fill="auto"/>
        <w:spacing w:before="0"/>
        <w:ind w:left="60" w:right="40" w:firstLine="78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63FE4" w:rsidRPr="0088044D" w:rsidRDefault="0094029B" w:rsidP="00B77B27">
      <w:pPr>
        <w:pStyle w:val="11"/>
        <w:shd w:val="clear" w:color="auto" w:fill="auto"/>
        <w:spacing w:before="0"/>
        <w:ind w:right="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C64D46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proofErr w:type="spellStart"/>
      <w:r w:rsidR="00B628D8" w:rsidRPr="00C64D46">
        <w:rPr>
          <w:rFonts w:ascii="Times New Roman" w:hAnsi="Times New Roman" w:cs="Times New Roman"/>
          <w:b/>
          <w:sz w:val="28"/>
          <w:szCs w:val="28"/>
        </w:rPr>
        <w:t>нформация</w:t>
      </w:r>
      <w:proofErr w:type="spellEnd"/>
      <w:r w:rsidRPr="00C64D46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B628D8" w:rsidRPr="00C64D46">
        <w:rPr>
          <w:rFonts w:ascii="Times New Roman" w:hAnsi="Times New Roman" w:cs="Times New Roman"/>
          <w:b/>
          <w:sz w:val="28"/>
          <w:szCs w:val="28"/>
        </w:rPr>
        <w:t xml:space="preserve"> за биологич</w:t>
      </w:r>
      <w:r w:rsidR="0088044D">
        <w:rPr>
          <w:rFonts w:ascii="Times New Roman" w:hAnsi="Times New Roman" w:cs="Times New Roman"/>
          <w:b/>
          <w:sz w:val="28"/>
          <w:szCs w:val="28"/>
        </w:rPr>
        <w:t>ните оператори и подизпълнители</w:t>
      </w:r>
    </w:p>
    <w:p w:rsidR="0094029B" w:rsidRPr="00C64D46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Times New Roman" w:hAnsi="Times New Roman" w:cs="Times New Roman"/>
          <w:sz w:val="24"/>
          <w:szCs w:val="24"/>
          <w:lang w:val="bg-BG"/>
        </w:rPr>
      </w:pPr>
    </w:p>
    <w:p w:rsidR="0094029B" w:rsidRPr="00C64D46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Times New Roman" w:hAnsi="Times New Roman" w:cs="Times New Roman"/>
          <w:sz w:val="24"/>
          <w:szCs w:val="24"/>
          <w:lang w:val="bg-BG"/>
        </w:rPr>
      </w:pPr>
    </w:p>
    <w:p w:rsidR="00B63FE4" w:rsidRPr="00C64D46" w:rsidRDefault="0094029B">
      <w:pPr>
        <w:pStyle w:val="11"/>
        <w:shd w:val="clear" w:color="auto" w:fill="auto"/>
        <w:spacing w:before="0" w:line="346" w:lineRule="exact"/>
        <w:ind w:left="60" w:right="40" w:firstLine="780"/>
        <w:rPr>
          <w:rFonts w:ascii="Times New Roman" w:hAnsi="Times New Roman" w:cs="Times New Roman"/>
          <w:sz w:val="24"/>
          <w:szCs w:val="24"/>
        </w:rPr>
      </w:pPr>
      <w:r w:rsidRPr="00C64D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628D8" w:rsidRPr="00C64D46">
        <w:rPr>
          <w:rFonts w:ascii="Times New Roman" w:hAnsi="Times New Roman" w:cs="Times New Roman"/>
          <w:sz w:val="24"/>
          <w:szCs w:val="24"/>
        </w:rPr>
        <w:t>Съгласно чл. 16а, ал. 3 от Закона за прилагане на Общата организация на пазарите на земеделски продукти от Европейския съюз (ЗПООПЗПЕС) всеки оператор и/или подизпълнител, който произвежда, преработва, търгува, съхранява или внася биологични продукти следва да потвърждава информацията, която е въведена в регистъра на лицата, които извършват дейност по производство, преработване, съхранение и търговия на земеделски продукти и храни, произведени по правилата на биологичното производство, включително подизпълнителите.</w:t>
      </w:r>
    </w:p>
    <w:p w:rsidR="00B63FE4" w:rsidRPr="00C64D46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Times New Roman" w:hAnsi="Times New Roman" w:cs="Times New Roman"/>
          <w:sz w:val="24"/>
          <w:szCs w:val="24"/>
        </w:rPr>
      </w:pPr>
      <w:r w:rsidRPr="00C64D46">
        <w:rPr>
          <w:rFonts w:ascii="Times New Roman" w:hAnsi="Times New Roman" w:cs="Times New Roman"/>
          <w:sz w:val="24"/>
          <w:szCs w:val="24"/>
        </w:rPr>
        <w:t>Потвърждаването следва да бъде извършено в срок до 10 календарни дни от създаването на профила или от промяна на вписаните обстоятелства в него. Съгласно чл. 64, ал. 2 от ЗПООПЗПЕС следва да се налага глоба или имуществена санкция за непотвърждаване на информацията в срок.</w:t>
      </w:r>
    </w:p>
    <w:p w:rsidR="00B63FE4" w:rsidRPr="00C64D46" w:rsidRDefault="00B628D8">
      <w:pPr>
        <w:pStyle w:val="11"/>
        <w:shd w:val="clear" w:color="auto" w:fill="auto"/>
        <w:spacing w:before="0" w:line="346" w:lineRule="exact"/>
        <w:ind w:left="60" w:right="40" w:firstLine="780"/>
        <w:rPr>
          <w:rFonts w:ascii="Times New Roman" w:hAnsi="Times New Roman" w:cs="Times New Roman"/>
          <w:sz w:val="24"/>
          <w:szCs w:val="24"/>
        </w:rPr>
      </w:pPr>
      <w:r w:rsidRPr="00C64D46">
        <w:rPr>
          <w:rFonts w:ascii="Times New Roman" w:hAnsi="Times New Roman" w:cs="Times New Roman"/>
          <w:sz w:val="24"/>
          <w:szCs w:val="24"/>
        </w:rPr>
        <w:t>За изпълнение на посочените задължения, съгласно чл. 1ба, ал. 5 от ЗПООПЗПЕС следва да имате квалифициран електронен подпис (КЕП) или персонален идентификационен код (ПИК), издаден от Националната агенция по приходите.</w:t>
      </w:r>
    </w:p>
    <w:p w:rsidR="00B63FE4" w:rsidRPr="00C64D46" w:rsidRDefault="00B628D8">
      <w:pPr>
        <w:pStyle w:val="11"/>
        <w:shd w:val="clear" w:color="auto" w:fill="auto"/>
        <w:spacing w:before="0"/>
        <w:ind w:left="60" w:right="40" w:firstLine="780"/>
        <w:rPr>
          <w:rFonts w:ascii="Times New Roman" w:hAnsi="Times New Roman" w:cs="Times New Roman"/>
          <w:sz w:val="24"/>
          <w:szCs w:val="24"/>
        </w:rPr>
      </w:pPr>
      <w:r w:rsidRPr="00C64D46">
        <w:rPr>
          <w:rFonts w:ascii="Times New Roman" w:hAnsi="Times New Roman" w:cs="Times New Roman"/>
          <w:sz w:val="24"/>
          <w:szCs w:val="24"/>
        </w:rPr>
        <w:t>Уреденият в 16а, ал. 1, т. 1 от ЗПООПЗПЕС електронен регистър е вече създаден и тестван. В тази връзка, от 19.08.2019 г. контролиращите лица са длъжни да започнат да въвеждат в него информацията, която е предвидена от закона. Това налага незабавно да предприемете необходимите мерки и действия за получаване на квалифициран електронен подпис (КЕП) или персонален идентификационен код (ПИК).</w:t>
      </w:r>
    </w:p>
    <w:p w:rsidR="00B63FE4" w:rsidRPr="00C64D46" w:rsidRDefault="00B628D8">
      <w:pPr>
        <w:pStyle w:val="11"/>
        <w:shd w:val="clear" w:color="auto" w:fill="auto"/>
        <w:spacing w:before="0"/>
        <w:ind w:left="60" w:firstLine="780"/>
        <w:rPr>
          <w:rFonts w:ascii="Times New Roman" w:hAnsi="Times New Roman" w:cs="Times New Roman"/>
          <w:sz w:val="24"/>
          <w:szCs w:val="24"/>
        </w:rPr>
      </w:pPr>
      <w:r w:rsidRPr="00C64D46">
        <w:rPr>
          <w:rFonts w:ascii="Times New Roman" w:hAnsi="Times New Roman" w:cs="Times New Roman"/>
          <w:sz w:val="24"/>
          <w:szCs w:val="24"/>
        </w:rPr>
        <w:t>Персоналният идентификационен код (ПИК) може да се издаде във всеки офис на НАП.</w:t>
      </w:r>
    </w:p>
    <w:p w:rsidR="00B63FE4" w:rsidRPr="00C64D46" w:rsidRDefault="00B628D8">
      <w:pPr>
        <w:pStyle w:val="11"/>
        <w:shd w:val="clear" w:color="auto" w:fill="auto"/>
        <w:spacing w:before="0"/>
        <w:ind w:left="60" w:right="40" w:firstLine="780"/>
        <w:rPr>
          <w:rFonts w:ascii="Times New Roman" w:hAnsi="Times New Roman" w:cs="Times New Roman"/>
          <w:sz w:val="24"/>
          <w:szCs w:val="24"/>
        </w:rPr>
      </w:pPr>
      <w:r w:rsidRPr="00C64D46">
        <w:rPr>
          <w:rFonts w:ascii="Times New Roman" w:hAnsi="Times New Roman" w:cs="Times New Roman"/>
          <w:sz w:val="24"/>
          <w:szCs w:val="24"/>
        </w:rPr>
        <w:t>За въпроси относно издаване на ПИК и КЕП можете да се обърнете към дирекция „Растениевъдство и биологично производство" на тел: 02 985 11 258.</w:t>
      </w:r>
    </w:p>
    <w:sectPr w:rsidR="00B63FE4" w:rsidRPr="00C64D46">
      <w:type w:val="continuous"/>
      <w:pgSz w:w="11905" w:h="16837"/>
      <w:pgMar w:top="452" w:right="774" w:bottom="934" w:left="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2A" w:rsidRDefault="006E482A">
      <w:r>
        <w:separator/>
      </w:r>
    </w:p>
  </w:endnote>
  <w:endnote w:type="continuationSeparator" w:id="0">
    <w:p w:rsidR="006E482A" w:rsidRDefault="006E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2A" w:rsidRDefault="006E482A"/>
  </w:footnote>
  <w:footnote w:type="continuationSeparator" w:id="0">
    <w:p w:rsidR="006E482A" w:rsidRDefault="006E48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E4"/>
    <w:rsid w:val="000D112D"/>
    <w:rsid w:val="0014323D"/>
    <w:rsid w:val="006E482A"/>
    <w:rsid w:val="0088044D"/>
    <w:rsid w:val="0094029B"/>
    <w:rsid w:val="009D7410"/>
    <w:rsid w:val="00B628D8"/>
    <w:rsid w:val="00B63FE4"/>
    <w:rsid w:val="00B77B27"/>
    <w:rsid w:val="00C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Заглавие на изображение_"/>
    <w:basedOn w:val="a0"/>
    <w:link w:val="a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ен текст (5)_"/>
    <w:basedOn w:val="a0"/>
    <w:link w:val="50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Заглавие #3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лавие #3 (2)_"/>
    <w:basedOn w:val="a0"/>
    <w:link w:val="3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character" w:customStyle="1" w:styleId="6">
    <w:name w:val="Основен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2">
    <w:name w:val="Заглавие #2 (2)_"/>
    <w:basedOn w:val="a0"/>
    <w:link w:val="2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Заглавие #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40"/>
      <w:w w:val="100"/>
      <w:sz w:val="26"/>
      <w:szCs w:val="26"/>
    </w:rPr>
  </w:style>
  <w:style w:type="character" w:customStyle="1" w:styleId="21">
    <w:name w:val="Основен текст (2)_"/>
    <w:basedOn w:val="a0"/>
    <w:link w:val="23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31">
    <w:name w:val="Основен текст (3)_"/>
    <w:basedOn w:val="a0"/>
    <w:link w:val="3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1">
    <w:name w:val="Заглавие #1_"/>
    <w:basedOn w:val="a0"/>
    <w:link w:val="10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ен текст_"/>
    <w:basedOn w:val="a0"/>
    <w:link w:val="1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">
    <w:name w:val="Основен текст + 9.5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Основен текст + Разредка -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lang w:val="en-US"/>
    </w:rPr>
  </w:style>
  <w:style w:type="character" w:customStyle="1" w:styleId="4">
    <w:name w:val="Основен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7"/>
      <w:szCs w:val="17"/>
    </w:rPr>
  </w:style>
  <w:style w:type="character" w:customStyle="1" w:styleId="Candara12pt">
    <w:name w:val="Основен текст + Candara;12 pt"/>
    <w:basedOn w:val="a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0pt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0pt0">
    <w:name w:val="Заглавие #3 (2) + Разредка 0 pt"/>
    <w:basedOn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a5">
    <w:name w:val="Заглавие на изображение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line="173" w:lineRule="exact"/>
      <w:ind w:firstLine="400"/>
    </w:pPr>
    <w:rPr>
      <w:rFonts w:ascii="Gungsuh" w:eastAsia="Gungsuh" w:hAnsi="Gungsuh" w:cs="Gungsuh"/>
      <w:sz w:val="14"/>
      <w:szCs w:val="14"/>
    </w:rPr>
  </w:style>
  <w:style w:type="paragraph" w:customStyle="1" w:styleId="30">
    <w:name w:val="Заглавие #3"/>
    <w:basedOn w:val="a"/>
    <w:link w:val="3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0">
    <w:name w:val="Заглавие #3 (2)"/>
    <w:basedOn w:val="a"/>
    <w:link w:val="32"/>
    <w:pPr>
      <w:shd w:val="clear" w:color="auto" w:fill="FFFFFF"/>
      <w:spacing w:before="60" w:line="0" w:lineRule="atLeast"/>
      <w:outlineLvl w:val="2"/>
    </w:pPr>
    <w:rPr>
      <w:rFonts w:ascii="Lucida Sans Unicode" w:eastAsia="Lucida Sans Unicode" w:hAnsi="Lucida Sans Unicode" w:cs="Lucida Sans Unicode"/>
      <w:spacing w:val="30"/>
      <w:sz w:val="19"/>
      <w:szCs w:val="19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40" w:after="480"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20">
    <w:name w:val="Заглавие #2 (2)"/>
    <w:basedOn w:val="a"/>
    <w:link w:val="22"/>
    <w:pPr>
      <w:shd w:val="clear" w:color="auto" w:fill="FFFFFF"/>
      <w:spacing w:before="480" w:line="0" w:lineRule="atLeast"/>
      <w:outlineLvl w:val="1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20">
    <w:name w:val="Заглавие #2"/>
    <w:basedOn w:val="a"/>
    <w:link w:val="2"/>
    <w:pPr>
      <w:shd w:val="clear" w:color="auto" w:fill="FFFFFF"/>
      <w:spacing w:line="353" w:lineRule="exact"/>
      <w:outlineLvl w:val="1"/>
    </w:pPr>
    <w:rPr>
      <w:rFonts w:ascii="Tahoma" w:eastAsia="Tahoma" w:hAnsi="Tahoma" w:cs="Tahoma"/>
      <w:spacing w:val="40"/>
      <w:sz w:val="26"/>
      <w:szCs w:val="26"/>
    </w:rPr>
  </w:style>
  <w:style w:type="paragraph" w:customStyle="1" w:styleId="23">
    <w:name w:val="Основен текст (2)"/>
    <w:basedOn w:val="a"/>
    <w:link w:val="21"/>
    <w:pPr>
      <w:shd w:val="clear" w:color="auto" w:fill="FFFFFF"/>
      <w:spacing w:line="353" w:lineRule="exact"/>
    </w:pPr>
    <w:rPr>
      <w:rFonts w:ascii="Franklin Gothic Medium Cond" w:eastAsia="Franklin Gothic Medium Cond" w:hAnsi="Franklin Gothic Medium Cond" w:cs="Franklin Gothic Medium Cond"/>
      <w:spacing w:val="40"/>
    </w:rPr>
  </w:style>
  <w:style w:type="paragraph" w:customStyle="1" w:styleId="33">
    <w:name w:val="Основен текст (3)"/>
    <w:basedOn w:val="a"/>
    <w:link w:val="31"/>
    <w:pPr>
      <w:shd w:val="clear" w:color="auto" w:fill="FFFFFF"/>
      <w:spacing w:line="353" w:lineRule="exact"/>
    </w:pPr>
    <w:rPr>
      <w:rFonts w:ascii="Lucida Sans Unicode" w:eastAsia="Lucida Sans Unicode" w:hAnsi="Lucida Sans Unicode" w:cs="Lucida Sans Unicode"/>
      <w:spacing w:val="30"/>
      <w:sz w:val="15"/>
      <w:szCs w:val="15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0" w:lineRule="atLeast"/>
      <w:outlineLvl w:val="0"/>
    </w:pPr>
    <w:rPr>
      <w:rFonts w:ascii="Gungsuh" w:eastAsia="Gungsuh" w:hAnsi="Gungsuh" w:cs="Gungsuh"/>
      <w:b/>
      <w:bCs/>
      <w:i/>
      <w:iCs/>
    </w:rPr>
  </w:style>
  <w:style w:type="paragraph" w:customStyle="1" w:styleId="11">
    <w:name w:val="Основен текст1"/>
    <w:basedOn w:val="a"/>
    <w:link w:val="a6"/>
    <w:pPr>
      <w:shd w:val="clear" w:color="auto" w:fill="FFFFFF"/>
      <w:spacing w:before="120" w:line="338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00" w:line="0" w:lineRule="atLeast"/>
    </w:pPr>
    <w:rPr>
      <w:rFonts w:ascii="Tahoma" w:eastAsia="Tahoma" w:hAnsi="Tahoma" w:cs="Tahoma"/>
      <w:i/>
      <w:iCs/>
      <w:spacing w:val="2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SisAdmin</dc:creator>
  <cp:keywords>None</cp:keywords>
  <cp:lastModifiedBy>Admin</cp:lastModifiedBy>
  <cp:revision>5</cp:revision>
  <dcterms:created xsi:type="dcterms:W3CDTF">2019-08-14T14:13:00Z</dcterms:created>
  <dcterms:modified xsi:type="dcterms:W3CDTF">2019-08-16T08:41:00Z</dcterms:modified>
</cp:coreProperties>
</file>