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Default="00BD1BA8" w:rsidP="00BD1BA8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>Комисията по чл.37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 xml:space="preserve">в, ал.1 от ЗСПЗЗ за община Генерал Тошево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определена със </w:t>
      </w:r>
      <w:r w:rsidRPr="00C46415">
        <w:rPr>
          <w:sz w:val="36"/>
          <w:szCs w:val="36"/>
          <w:shd w:val="clear" w:color="auto" w:fill="FFFFFF"/>
          <w:lang w:val="bg-BG"/>
        </w:rPr>
        <w:t xml:space="preserve">заповед </w:t>
      </w:r>
      <w:r w:rsidR="000D0ED2">
        <w:rPr>
          <w:sz w:val="36"/>
          <w:szCs w:val="36"/>
          <w:lang w:val="bg-BG"/>
        </w:rPr>
        <w:t>№ РД-04-96</w:t>
      </w:r>
      <w:r w:rsidR="0051322B">
        <w:rPr>
          <w:sz w:val="36"/>
          <w:szCs w:val="36"/>
          <w:lang w:val="bg-BG"/>
        </w:rPr>
        <w:t>/0</w:t>
      </w:r>
      <w:r w:rsidR="000D0ED2">
        <w:rPr>
          <w:sz w:val="36"/>
          <w:szCs w:val="36"/>
          <w:lang w:val="bg-BG"/>
        </w:rPr>
        <w:t>3.08.2026</w:t>
      </w:r>
      <w:r w:rsidRPr="00C46415">
        <w:rPr>
          <w:sz w:val="36"/>
          <w:szCs w:val="36"/>
          <w:lang w:val="bg-BG"/>
        </w:rPr>
        <w:t xml:space="preserve">г. </w:t>
      </w:r>
      <w:r w:rsidRPr="00C46415">
        <w:rPr>
          <w:sz w:val="36"/>
          <w:szCs w:val="36"/>
          <w:shd w:val="clear" w:color="auto" w:fill="FFFFFF"/>
          <w:lang w:val="bg-BG"/>
        </w:rPr>
        <w:t>на Директора на Област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на дирекция „Земеделие“ гр. Д</w:t>
      </w:r>
      <w:r w:rsidR="000D0ED2">
        <w:rPr>
          <w:color w:val="050505"/>
          <w:sz w:val="36"/>
          <w:szCs w:val="36"/>
          <w:shd w:val="clear" w:color="auto" w:fill="FFFFFF"/>
          <w:lang w:val="bg-BG"/>
        </w:rPr>
        <w:t>обрич, на основание чл.72б, ал.4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от ППЗСПЗЗ, съобщава на заинтересованите лица, участници в споразу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>мение за землищата на община Генерал Тошево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че на </w:t>
      </w:r>
      <w:r w:rsidR="000F5FF5">
        <w:rPr>
          <w:color w:val="050505"/>
          <w:sz w:val="36"/>
          <w:szCs w:val="36"/>
          <w:shd w:val="clear" w:color="auto" w:fill="FFFFFF"/>
          <w:lang w:val="bg-BG"/>
        </w:rPr>
        <w:t>15</w:t>
      </w:r>
      <w:r w:rsidR="00AA7B04">
        <w:rPr>
          <w:color w:val="050505"/>
          <w:sz w:val="36"/>
          <w:szCs w:val="36"/>
          <w:shd w:val="clear" w:color="auto" w:fill="FFFFFF"/>
          <w:lang w:val="bg-BG"/>
        </w:rPr>
        <w:t>.09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>.</w:t>
      </w:r>
      <w:r w:rsidR="000D0ED2">
        <w:rPr>
          <w:color w:val="000000" w:themeColor="text1"/>
          <w:sz w:val="36"/>
          <w:szCs w:val="36"/>
          <w:shd w:val="clear" w:color="auto" w:fill="FFFFFF"/>
          <w:lang w:val="bg-BG"/>
        </w:rPr>
        <w:t>2026</w:t>
      </w:r>
      <w:r w:rsidR="000F5FF5">
        <w:rPr>
          <w:color w:val="000000" w:themeColor="text1"/>
          <w:sz w:val="36"/>
          <w:szCs w:val="36"/>
          <w:shd w:val="clear" w:color="auto" w:fill="FFFFFF"/>
          <w:lang w:val="bg-BG"/>
        </w:rPr>
        <w:t>г.  от 9</w:t>
      </w:r>
      <w:r w:rsidR="000F5FF5">
        <w:rPr>
          <w:color w:val="000000" w:themeColor="text1"/>
          <w:sz w:val="36"/>
          <w:szCs w:val="36"/>
          <w:shd w:val="clear" w:color="auto" w:fill="FFFFFF"/>
          <w:lang w:val="en-US"/>
        </w:rPr>
        <w:t>:</w:t>
      </w:r>
      <w:r w:rsidR="00DB1EBA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00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Генерал Тошево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</w:t>
      </w:r>
      <w:r w:rsidR="0028003D">
        <w:rPr>
          <w:color w:val="050505"/>
          <w:sz w:val="36"/>
          <w:szCs w:val="36"/>
          <w:shd w:val="clear" w:color="auto" w:fill="FFFFFF"/>
          <w:lang w:val="bg-BG"/>
        </w:rPr>
        <w:t>на Комисията на основание чл.72</w:t>
      </w:r>
      <w:r w:rsidR="000D0ED2">
        <w:rPr>
          <w:color w:val="050505"/>
          <w:sz w:val="36"/>
          <w:szCs w:val="36"/>
          <w:shd w:val="clear" w:color="auto" w:fill="FFFFFF"/>
          <w:lang w:val="bg-BG"/>
        </w:rPr>
        <w:t>б, ал.3-5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 от ППЗСПЗЗ, а именно:</w:t>
      </w:r>
    </w:p>
    <w:p w:rsidR="00245497" w:rsidRDefault="00245497" w:rsidP="00BD1BA8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</w:p>
    <w:p w:rsidR="00245497" w:rsidRDefault="00245497" w:rsidP="00BD1BA8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</w:p>
    <w:p w:rsidR="00245497" w:rsidRPr="00BD1BA8" w:rsidRDefault="00245497" w:rsidP="00BD1BA8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</w:p>
    <w:p w:rsidR="00AA7B04" w:rsidRDefault="000F5FF5" w:rsidP="00AA7B04">
      <w:pPr>
        <w:pStyle w:val="a3"/>
        <w:numPr>
          <w:ilvl w:val="1"/>
          <w:numId w:val="2"/>
        </w:numPr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>
        <w:rPr>
          <w:sz w:val="36"/>
          <w:szCs w:val="36"/>
          <w:lang w:val="bg-BG"/>
        </w:rPr>
        <w:t>Няма внесени искания</w:t>
      </w:r>
      <w:r w:rsidR="00AA7B04"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  <w:lang w:val="ru-RU"/>
        </w:rPr>
        <w:t xml:space="preserve">за </w:t>
      </w:r>
      <w:proofErr w:type="spellStart"/>
      <w:r>
        <w:rPr>
          <w:sz w:val="36"/>
          <w:szCs w:val="36"/>
          <w:lang w:val="ru-RU"/>
        </w:rPr>
        <w:t>изготвеня</w:t>
      </w:r>
      <w:proofErr w:type="spellEnd"/>
      <w:r w:rsidR="00AA7B04"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служебни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 w:rsidR="00AA7B04">
        <w:rPr>
          <w:sz w:val="36"/>
          <w:szCs w:val="36"/>
          <w:lang w:val="ru-RU"/>
        </w:rPr>
        <w:t>споразумения</w:t>
      </w:r>
      <w:proofErr w:type="spellEnd"/>
      <w:r w:rsidR="005C62EE">
        <w:rPr>
          <w:sz w:val="36"/>
          <w:szCs w:val="36"/>
          <w:lang w:val="ru-RU"/>
        </w:rPr>
        <w:t>.</w:t>
      </w:r>
      <w:bookmarkStart w:id="0" w:name="_GoBack"/>
      <w:bookmarkEnd w:id="0"/>
    </w:p>
    <w:p w:rsidR="00245497" w:rsidRDefault="00AA7B04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>
        <w:rPr>
          <w:color w:val="050505"/>
          <w:sz w:val="36"/>
          <w:szCs w:val="36"/>
          <w:shd w:val="clear" w:color="auto" w:fill="FFFFFF"/>
          <w:lang w:val="bg-BG"/>
        </w:rPr>
        <w:t xml:space="preserve">      </w:t>
      </w:r>
    </w:p>
    <w:p w:rsidR="00245497" w:rsidRDefault="0024549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245497" w:rsidRDefault="0024549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245497" w:rsidRDefault="00245497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BD1BA8" w:rsidRPr="00BD1BA8" w:rsidRDefault="00AA7B04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>
        <w:rPr>
          <w:color w:val="050505"/>
          <w:sz w:val="36"/>
          <w:szCs w:val="36"/>
          <w:shd w:val="clear" w:color="auto" w:fill="FFFFFF"/>
          <w:lang w:val="bg-BG"/>
        </w:rPr>
        <w:t xml:space="preserve">  </w:t>
      </w:r>
    </w:p>
    <w:p w:rsidR="00BD1BA8" w:rsidRPr="00BD1BA8" w:rsidRDefault="00F137C0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>Председател: Надя Янчева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F60ED"/>
    <w:multiLevelType w:val="hybridMultilevel"/>
    <w:tmpl w:val="52C6ED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D0ED2"/>
    <w:rsid w:val="000F5FF5"/>
    <w:rsid w:val="00245497"/>
    <w:rsid w:val="0028003D"/>
    <w:rsid w:val="003D307B"/>
    <w:rsid w:val="0051322B"/>
    <w:rsid w:val="005802F8"/>
    <w:rsid w:val="005C62EE"/>
    <w:rsid w:val="00996145"/>
    <w:rsid w:val="00AA7B04"/>
    <w:rsid w:val="00B90008"/>
    <w:rsid w:val="00BD1BA8"/>
    <w:rsid w:val="00C46415"/>
    <w:rsid w:val="00DB1EBA"/>
    <w:rsid w:val="00F1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67540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Потребител на Windows</cp:lastModifiedBy>
  <cp:revision>13</cp:revision>
  <dcterms:created xsi:type="dcterms:W3CDTF">2022-08-23T12:36:00Z</dcterms:created>
  <dcterms:modified xsi:type="dcterms:W3CDTF">2026-09-14T06:56:00Z</dcterms:modified>
</cp:coreProperties>
</file>