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53E69">
        <w:rPr>
          <w:b/>
          <w:sz w:val="24"/>
          <w:szCs w:val="24"/>
          <w:lang w:val="bg-BG"/>
        </w:rPr>
        <w:t>214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53E69">
        <w:rPr>
          <w:b/>
          <w:color w:val="000000"/>
          <w:sz w:val="24"/>
          <w:szCs w:val="24"/>
          <w:lang w:val="bg-BG"/>
        </w:rPr>
        <w:t>08.10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07FBF" w:rsidRDefault="003C2326" w:rsidP="00A07FBF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07FBF">
        <w:rPr>
          <w:b/>
          <w:sz w:val="24"/>
          <w:szCs w:val="24"/>
          <w:lang w:val="bg-BG"/>
        </w:rPr>
        <w:t>с.</w:t>
      </w:r>
      <w:r w:rsidR="00A07FBF">
        <w:rPr>
          <w:sz w:val="24"/>
          <w:szCs w:val="24"/>
          <w:lang w:val="bg-BG"/>
        </w:rPr>
        <w:t xml:space="preserve"> </w:t>
      </w:r>
      <w:r w:rsidR="00A07FBF">
        <w:rPr>
          <w:b/>
          <w:sz w:val="24"/>
          <w:szCs w:val="24"/>
          <w:lang w:val="bg-BG"/>
        </w:rPr>
        <w:t>Гурково ЕКАТТЕ 18160</w:t>
      </w:r>
      <w:r w:rsidR="00A07FBF">
        <w:rPr>
          <w:sz w:val="24"/>
          <w:szCs w:val="24"/>
          <w:lang w:val="bg-BG"/>
        </w:rPr>
        <w:t xml:space="preserve">, общ. Балчик, </w:t>
      </w:r>
      <w:proofErr w:type="spellStart"/>
      <w:r w:rsidR="00A07FBF">
        <w:rPr>
          <w:sz w:val="24"/>
          <w:szCs w:val="24"/>
          <w:lang w:val="bg-BG"/>
        </w:rPr>
        <w:t>обл</w:t>
      </w:r>
      <w:proofErr w:type="spellEnd"/>
      <w:r w:rsidR="00A07FBF">
        <w:rPr>
          <w:sz w:val="24"/>
          <w:szCs w:val="24"/>
          <w:lang w:val="bg-BG"/>
        </w:rPr>
        <w:t>. Добрич.</w:t>
      </w:r>
    </w:p>
    <w:p w:rsidR="00A07FBF" w:rsidRDefault="00A07FBF" w:rsidP="00A07FB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07FBF" w:rsidRDefault="00A07FBF" w:rsidP="00A07FB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07FBF" w:rsidRDefault="00A07FBF" w:rsidP="00A07FBF">
      <w:pPr>
        <w:jc w:val="center"/>
        <w:rPr>
          <w:b/>
          <w:sz w:val="24"/>
          <w:szCs w:val="24"/>
          <w:lang w:val="bg-BG"/>
        </w:rPr>
      </w:pPr>
    </w:p>
    <w:p w:rsidR="00A07FBF" w:rsidRDefault="00A07FBF" w:rsidP="00A07FBF">
      <w:pPr>
        <w:jc w:val="center"/>
        <w:rPr>
          <w:b/>
          <w:sz w:val="24"/>
          <w:szCs w:val="24"/>
          <w:lang w:val="bg-BG"/>
        </w:rPr>
      </w:pP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Гурково ЕКАТТЕ 18160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r w:rsidR="00AA3AA0">
        <w:rPr>
          <w:sz w:val="24"/>
          <w:szCs w:val="24"/>
          <w:lang w:val="bg-BG"/>
        </w:rPr>
        <w:t>.Добрич</w:t>
      </w:r>
      <w:proofErr w:type="spellEnd"/>
      <w:r w:rsidR="00AA3AA0">
        <w:rPr>
          <w:sz w:val="24"/>
          <w:szCs w:val="24"/>
          <w:lang w:val="bg-BG"/>
        </w:rPr>
        <w:t xml:space="preserve"> с обща площ от 45251,688</w:t>
      </w:r>
      <w:r>
        <w:rPr>
          <w:sz w:val="24"/>
          <w:szCs w:val="24"/>
          <w:lang w:val="bg-BG"/>
        </w:rPr>
        <w:t xml:space="preserve"> дка</w:t>
      </w:r>
      <w:r w:rsidR="00AA3AA0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AA3AA0">
        <w:rPr>
          <w:sz w:val="24"/>
          <w:szCs w:val="24"/>
          <w:lang w:val="bg-BG"/>
        </w:rPr>
        <w:t>между 43</w:t>
      </w:r>
      <w:r>
        <w:rPr>
          <w:sz w:val="24"/>
          <w:szCs w:val="24"/>
          <w:lang w:val="bg-BG"/>
        </w:rPr>
        <w:t xml:space="preserve"> бр. по</w:t>
      </w:r>
      <w:r w:rsidR="000E11E8">
        <w:rPr>
          <w:sz w:val="24"/>
          <w:szCs w:val="24"/>
          <w:lang w:val="bg-BG"/>
        </w:rPr>
        <w:t>лзватели</w:t>
      </w:r>
      <w:r>
        <w:rPr>
          <w:sz w:val="24"/>
          <w:szCs w:val="24"/>
          <w:lang w:val="bg-BG"/>
        </w:rPr>
        <w:t>.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AA3AA0">
        <w:rPr>
          <w:color w:val="000000"/>
          <w:sz w:val="24"/>
          <w:szCs w:val="24"/>
          <w:lang w:val="bg-BG"/>
        </w:rPr>
        <w:t>217,399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42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</w:p>
    <w:p w:rsidR="00A07FBF" w:rsidRDefault="00A07FBF" w:rsidP="00A07FB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07FBF" w:rsidRDefault="00A07FBF" w:rsidP="00A07FB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07FBF" w:rsidRDefault="00A07FBF" w:rsidP="00A07FB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07FBF" w:rsidRDefault="00A07FBF" w:rsidP="00A07FBF">
      <w:pPr>
        <w:rPr>
          <w:b/>
          <w:sz w:val="24"/>
          <w:szCs w:val="24"/>
          <w:lang w:val="bg-BG" w:eastAsia="bg-BG"/>
        </w:rPr>
      </w:pP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</w:t>
      </w:r>
      <w:r w:rsidR="00AA3AA0">
        <w:rPr>
          <w:sz w:val="24"/>
          <w:szCs w:val="24"/>
          <w:lang w:val="bg-BG"/>
        </w:rPr>
        <w:t>от ОПФ, с ползвана площ от 2,147</w:t>
      </w:r>
      <w:r>
        <w:rPr>
          <w:sz w:val="24"/>
          <w:szCs w:val="24"/>
          <w:lang w:val="bg-BG"/>
        </w:rPr>
        <w:t xml:space="preserve">  дка. Дължимите суми за земите от ОПФ се заплащат по банкова сметка на Община Балчик.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</w:p>
    <w:p w:rsidR="00A07FBF" w:rsidRDefault="00A07FBF" w:rsidP="00A07FB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Гурково и кмета на община Балчик.</w:t>
      </w: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</w:p>
    <w:p w:rsidR="00A07FBF" w:rsidRDefault="00A07FBF" w:rsidP="00A07FBF">
      <w:pPr>
        <w:ind w:firstLine="720"/>
        <w:jc w:val="both"/>
        <w:rPr>
          <w:sz w:val="24"/>
          <w:szCs w:val="24"/>
          <w:lang w:val="bg-BG"/>
        </w:rPr>
      </w:pPr>
    </w:p>
    <w:p w:rsidR="00934309" w:rsidRPr="00EF7E3B" w:rsidRDefault="00934309" w:rsidP="00A07FBF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934309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6F73B4" w:rsidRDefault="006F73B4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0D" w:rsidRDefault="0097780D">
      <w:r>
        <w:separator/>
      </w:r>
    </w:p>
  </w:endnote>
  <w:endnote w:type="continuationSeparator" w:id="0">
    <w:p w:rsidR="0097780D" w:rsidRDefault="009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0D" w:rsidRDefault="0097780D">
      <w:r>
        <w:separator/>
      </w:r>
    </w:p>
  </w:footnote>
  <w:footnote w:type="continuationSeparator" w:id="0">
    <w:p w:rsidR="0097780D" w:rsidRDefault="0097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E11E8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76D"/>
    <w:rsid w:val="002B5275"/>
    <w:rsid w:val="002D1A64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2CE8"/>
    <w:rsid w:val="009577AB"/>
    <w:rsid w:val="00960447"/>
    <w:rsid w:val="00961EE6"/>
    <w:rsid w:val="00967DB5"/>
    <w:rsid w:val="00973963"/>
    <w:rsid w:val="00976E25"/>
    <w:rsid w:val="0097780D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07FBF"/>
    <w:rsid w:val="00A1580D"/>
    <w:rsid w:val="00A1646A"/>
    <w:rsid w:val="00A20438"/>
    <w:rsid w:val="00A22404"/>
    <w:rsid w:val="00A34D4D"/>
    <w:rsid w:val="00A43E6D"/>
    <w:rsid w:val="00A53E69"/>
    <w:rsid w:val="00A714C4"/>
    <w:rsid w:val="00A71CB1"/>
    <w:rsid w:val="00A7481F"/>
    <w:rsid w:val="00A7659F"/>
    <w:rsid w:val="00A96629"/>
    <w:rsid w:val="00AA1AD3"/>
    <w:rsid w:val="00AA1AF6"/>
    <w:rsid w:val="00AA32DA"/>
    <w:rsid w:val="00AA3AA0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34C3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2F4B"/>
    <w:rsid w:val="00DC5FF1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20782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2788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70</cp:revision>
  <cp:lastPrinted>2017-12-21T11:40:00Z</cp:lastPrinted>
  <dcterms:created xsi:type="dcterms:W3CDTF">2018-11-30T12:41:00Z</dcterms:created>
  <dcterms:modified xsi:type="dcterms:W3CDTF">2020-10-08T12:41:00Z</dcterms:modified>
</cp:coreProperties>
</file>