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B7F0B">
        <w:rPr>
          <w:b/>
          <w:color w:val="000000"/>
          <w:sz w:val="24"/>
          <w:szCs w:val="24"/>
          <w:lang w:val="ru-RU"/>
        </w:rPr>
        <w:t>672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B7F0B">
        <w:rPr>
          <w:b/>
          <w:color w:val="000000"/>
          <w:sz w:val="24"/>
          <w:szCs w:val="24"/>
        </w:rPr>
        <w:t>29.11.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24766" w:rsidRDefault="00F24766" w:rsidP="00F2476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>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писмо на ОСЗ Шабла с вх. №</w:t>
      </w:r>
      <w:r w:rsidR="002567EE">
        <w:rPr>
          <w:sz w:val="24"/>
          <w:szCs w:val="24"/>
          <w:lang w:val="bg-BG"/>
        </w:rPr>
        <w:t xml:space="preserve"> РД-12-05-1364/22.11.2022г., заявления с вх. № РД-12-05-1222</w:t>
      </w:r>
      <w:r>
        <w:rPr>
          <w:sz w:val="24"/>
          <w:szCs w:val="24"/>
          <w:lang w:val="bg-BG"/>
        </w:rPr>
        <w:t>/21.10.2022г.</w:t>
      </w:r>
      <w:r w:rsidR="002567EE">
        <w:rPr>
          <w:sz w:val="24"/>
          <w:szCs w:val="24"/>
          <w:lang w:val="bg-BG"/>
        </w:rPr>
        <w:t>, № РД-12-05-1223/21.10.2022г. и № РД-12-05-1220/21.10.2022г</w:t>
      </w:r>
      <w:r>
        <w:rPr>
          <w:sz w:val="24"/>
          <w:szCs w:val="24"/>
          <w:lang w:val="bg-BG"/>
        </w:rPr>
        <w:t xml:space="preserve"> на ползвател</w:t>
      </w:r>
      <w:r w:rsidR="002567EE">
        <w:rPr>
          <w:sz w:val="24"/>
          <w:szCs w:val="24"/>
          <w:lang w:val="bg-BG"/>
        </w:rPr>
        <w:t>и - участници</w:t>
      </w:r>
      <w:r>
        <w:rPr>
          <w:sz w:val="24"/>
          <w:szCs w:val="24"/>
          <w:lang w:val="bg-BG"/>
        </w:rPr>
        <w:t xml:space="preserve"> в споразумението, както и протокол на Комисията по чл.37в, ал.1 от ЗСПЗЗ за констатирана техническа грешка в споразумението и нов доклад на Комисията по чл.37в, ал.1 от ЗСПЗЗ, за землището на </w:t>
      </w:r>
      <w:r>
        <w:rPr>
          <w:b/>
          <w:sz w:val="24"/>
          <w:szCs w:val="24"/>
          <w:lang w:val="bg-BG"/>
        </w:rPr>
        <w:t>гр. Шабла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ЕКАТТЕ 83017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Добрич.</w:t>
      </w:r>
    </w:p>
    <w:p w:rsidR="00F24766" w:rsidRDefault="00F24766" w:rsidP="00F24766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F24766" w:rsidRDefault="00F24766" w:rsidP="00F24766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F24766" w:rsidRDefault="00F24766" w:rsidP="00F2476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F24766" w:rsidRDefault="00F24766" w:rsidP="00F24766">
      <w:pPr>
        <w:rPr>
          <w:b/>
          <w:sz w:val="24"/>
          <w:szCs w:val="24"/>
          <w:lang w:val="bg-BG"/>
        </w:rPr>
      </w:pPr>
    </w:p>
    <w:p w:rsidR="00F24766" w:rsidRDefault="00F24766" w:rsidP="00F24766">
      <w:pPr>
        <w:rPr>
          <w:b/>
          <w:sz w:val="24"/>
          <w:szCs w:val="24"/>
          <w:lang w:val="bg-BG"/>
        </w:rPr>
      </w:pPr>
    </w:p>
    <w:p w:rsidR="00F24766" w:rsidRDefault="00F24766" w:rsidP="00944F6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C66679">
        <w:rPr>
          <w:b/>
          <w:color w:val="000000"/>
          <w:sz w:val="24"/>
          <w:szCs w:val="24"/>
          <w:lang w:val="ru-RU"/>
        </w:rPr>
        <w:t>508</w:t>
      </w:r>
      <w:r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07.10.2022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гр. Шабла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ЕКАТТЕ 83017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, поради констатирана техническа грешка, изразяваща се в неправилно отразяване </w:t>
      </w:r>
      <w:r w:rsidR="001946F6">
        <w:rPr>
          <w:sz w:val="24"/>
          <w:szCs w:val="24"/>
          <w:lang w:val="bg-BG"/>
        </w:rPr>
        <w:t>на площи</w:t>
      </w:r>
      <w:r>
        <w:rPr>
          <w:sz w:val="24"/>
          <w:szCs w:val="24"/>
          <w:lang w:val="bg-BG"/>
        </w:rPr>
        <w:t xml:space="preserve"> на ползватели, площи на земи по чл.37в, ал.3, т.2 от ЗСПЗЗ и неправилно отразени номера на имоти.</w:t>
      </w:r>
    </w:p>
    <w:p w:rsidR="00154C55" w:rsidRDefault="00154C55" w:rsidP="00154C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Изменението засяга общата площ на масивите за ползване, площта на отделни ползватели и земите по чл.37в, ал.3, т.2 от ЗСПЗЗ</w:t>
      </w:r>
    </w:p>
    <w:p w:rsidR="00154C55" w:rsidRDefault="00154C55" w:rsidP="00C6667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Изменението</w:t>
      </w:r>
      <w:r w:rsidR="001946F6">
        <w:rPr>
          <w:sz w:val="24"/>
          <w:szCs w:val="24"/>
          <w:lang w:val="bg-BG"/>
        </w:rPr>
        <w:t xml:space="preserve"> не засяга общия брой ползватели, как</w:t>
      </w:r>
      <w:r w:rsidR="00944F6D">
        <w:rPr>
          <w:sz w:val="24"/>
          <w:szCs w:val="24"/>
          <w:lang w:val="bg-BG"/>
        </w:rPr>
        <w:t>то и разпределените земи от ОПФ</w:t>
      </w:r>
      <w:r w:rsidR="001946F6">
        <w:rPr>
          <w:sz w:val="24"/>
          <w:szCs w:val="24"/>
          <w:lang w:val="bg-BG"/>
        </w:rPr>
        <w:t>.</w:t>
      </w:r>
    </w:p>
    <w:p w:rsidR="003368FD" w:rsidRPr="00B570E5" w:rsidRDefault="00F24766" w:rsidP="00944F6D">
      <w:pPr>
        <w:ind w:right="42" w:firstLine="720"/>
        <w:jc w:val="both"/>
        <w:rPr>
          <w:b/>
          <w:sz w:val="24"/>
          <w:szCs w:val="24"/>
          <w:lang w:val="bg-BG"/>
        </w:rPr>
      </w:pPr>
      <w:r w:rsidRPr="00B570E5">
        <w:rPr>
          <w:color w:val="050505"/>
          <w:sz w:val="24"/>
          <w:szCs w:val="24"/>
          <w:shd w:val="clear" w:color="auto" w:fill="FFFFFF"/>
          <w:lang w:val="bg-BG"/>
        </w:rPr>
        <w:t xml:space="preserve">В </w:t>
      </w:r>
      <w:r w:rsidRPr="00B570E5">
        <w:rPr>
          <w:color w:val="050505"/>
          <w:sz w:val="24"/>
          <w:szCs w:val="24"/>
          <w:shd w:val="clear" w:color="auto" w:fill="FFFFFF"/>
        </w:rPr>
        <w:t xml:space="preserve"> </w:t>
      </w:r>
      <w:r w:rsidRPr="00B570E5">
        <w:rPr>
          <w:color w:val="050505"/>
          <w:sz w:val="24"/>
          <w:szCs w:val="24"/>
          <w:shd w:val="clear" w:color="auto" w:fill="FFFFFF"/>
          <w:lang w:val="bg-BG"/>
        </w:rPr>
        <w:t xml:space="preserve">споразумението, което е неразделна част от заповедта </w:t>
      </w:r>
      <w:r w:rsidRPr="00B570E5">
        <w:rPr>
          <w:b/>
          <w:sz w:val="24"/>
          <w:szCs w:val="24"/>
          <w:lang w:val="bg-BG"/>
        </w:rPr>
        <w:t xml:space="preserve">се заличават </w:t>
      </w:r>
      <w:r w:rsidR="003368FD" w:rsidRPr="00B570E5">
        <w:rPr>
          <w:b/>
          <w:sz w:val="24"/>
          <w:szCs w:val="24"/>
          <w:lang w:val="bg-BG"/>
        </w:rPr>
        <w:t xml:space="preserve">на </w:t>
      </w:r>
    </w:p>
    <w:p w:rsidR="00F24766" w:rsidRPr="00B570E5" w:rsidRDefault="003368FD" w:rsidP="00944F6D">
      <w:pPr>
        <w:ind w:right="42"/>
        <w:jc w:val="both"/>
        <w:rPr>
          <w:sz w:val="24"/>
          <w:szCs w:val="24"/>
          <w:lang w:val="bg-BG"/>
        </w:rPr>
      </w:pPr>
      <w:r w:rsidRPr="003368FD">
        <w:rPr>
          <w:b/>
          <w:sz w:val="24"/>
          <w:szCs w:val="24"/>
          <w:lang w:val="bg-BG"/>
        </w:rPr>
        <w:t xml:space="preserve">ползвател Кооперация „Изток“ </w:t>
      </w:r>
      <w:r w:rsidRPr="00B570E5">
        <w:rPr>
          <w:sz w:val="24"/>
          <w:szCs w:val="24"/>
          <w:lang w:val="bg-BG"/>
        </w:rPr>
        <w:t>земите по чл.37в, ал.3, т.2 от ЗСПЗЗ</w:t>
      </w:r>
      <w:r w:rsidRPr="003368FD">
        <w:rPr>
          <w:b/>
          <w:sz w:val="24"/>
          <w:szCs w:val="24"/>
          <w:lang w:val="bg-BG"/>
        </w:rPr>
        <w:t xml:space="preserve">, а именно: </w:t>
      </w:r>
      <w:r w:rsidR="00F24766" w:rsidRPr="003368FD">
        <w:rPr>
          <w:b/>
          <w:sz w:val="24"/>
          <w:szCs w:val="24"/>
          <w:lang w:val="bg-BG"/>
        </w:rPr>
        <w:t>имоти с кадастрални номера  № 83017.19.53 с площ 6,094 дка, № 83017.52.45 с площ 0,424 дка, 83017.52.47 с площ 3,494 дка</w:t>
      </w:r>
      <w:r w:rsidRPr="003368FD">
        <w:rPr>
          <w:b/>
          <w:sz w:val="24"/>
          <w:szCs w:val="24"/>
          <w:lang w:val="bg-BG"/>
        </w:rPr>
        <w:t xml:space="preserve">. </w:t>
      </w:r>
      <w:r w:rsidRPr="00B570E5">
        <w:rPr>
          <w:sz w:val="24"/>
          <w:szCs w:val="24"/>
          <w:lang w:val="bg-BG"/>
        </w:rPr>
        <w:t>Същите се заличават и от регистъра на земите по чл.37в, ал.3, т.2 от ЗСПЗЗ за землището на гр. Шабла.</w:t>
      </w:r>
    </w:p>
    <w:p w:rsidR="00B570E5" w:rsidRDefault="003368FD" w:rsidP="00944F6D">
      <w:pPr>
        <w:ind w:right="42" w:firstLine="720"/>
        <w:contextualSpacing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Pr="003368FD">
        <w:rPr>
          <w:sz w:val="24"/>
          <w:szCs w:val="24"/>
          <w:lang w:val="bg-BG"/>
        </w:rPr>
        <w:t>Имот с кадастрален</w:t>
      </w:r>
      <w:r>
        <w:rPr>
          <w:b/>
          <w:sz w:val="24"/>
          <w:szCs w:val="24"/>
          <w:lang w:val="bg-BG"/>
        </w:rPr>
        <w:t xml:space="preserve"> </w:t>
      </w:r>
      <w:r w:rsidRPr="00B570E5">
        <w:rPr>
          <w:sz w:val="24"/>
          <w:szCs w:val="24"/>
          <w:lang w:val="bg-BG"/>
        </w:rPr>
        <w:t>№ 83017.52.50 се изключва от масив за ползване на Кооперация „Изток“,</w:t>
      </w:r>
      <w:r>
        <w:rPr>
          <w:b/>
          <w:sz w:val="24"/>
          <w:szCs w:val="24"/>
          <w:lang w:val="bg-BG"/>
        </w:rPr>
        <w:t xml:space="preserve"> като на негово място за ползвател </w:t>
      </w:r>
      <w:r w:rsidRPr="003368FD">
        <w:rPr>
          <w:b/>
          <w:sz w:val="24"/>
          <w:szCs w:val="24"/>
          <w:lang w:val="bg-BG"/>
        </w:rPr>
        <w:t>Кооперация „Изток“</w:t>
      </w:r>
      <w:r>
        <w:rPr>
          <w:b/>
          <w:sz w:val="24"/>
          <w:szCs w:val="24"/>
          <w:lang w:val="bg-BG"/>
        </w:rPr>
        <w:t xml:space="preserve"> се включва имот с кадастрален </w:t>
      </w:r>
      <w:r w:rsidRPr="003368FD">
        <w:rPr>
          <w:b/>
          <w:sz w:val="24"/>
          <w:szCs w:val="24"/>
          <w:lang w:val="bg-BG"/>
        </w:rPr>
        <w:t>№ 83017.</w:t>
      </w:r>
      <w:r w:rsidR="00715760">
        <w:rPr>
          <w:b/>
          <w:sz w:val="24"/>
          <w:szCs w:val="24"/>
          <w:lang w:val="bg-BG"/>
        </w:rPr>
        <w:t>52.49</w:t>
      </w:r>
      <w:r>
        <w:rPr>
          <w:b/>
          <w:sz w:val="24"/>
          <w:szCs w:val="24"/>
          <w:lang w:val="bg-BG"/>
        </w:rPr>
        <w:t>.</w:t>
      </w:r>
    </w:p>
    <w:p w:rsidR="001F4221" w:rsidRPr="001946F6" w:rsidRDefault="001F4221" w:rsidP="001F4221">
      <w:pPr>
        <w:ind w:right="42" w:firstLine="720"/>
        <w:jc w:val="both"/>
        <w:rPr>
          <w:b/>
          <w:sz w:val="24"/>
          <w:szCs w:val="24"/>
          <w:lang w:val="bg-BG"/>
        </w:rPr>
      </w:pPr>
      <w:r w:rsidRPr="001946F6">
        <w:rPr>
          <w:sz w:val="24"/>
          <w:szCs w:val="24"/>
          <w:lang w:val="bg-BG"/>
        </w:rPr>
        <w:t>В масив за ползване № 77 от 29,884 дка вместо Кооперация „Изток“</w:t>
      </w:r>
      <w:r w:rsidRPr="001946F6">
        <w:rPr>
          <w:b/>
          <w:sz w:val="24"/>
          <w:szCs w:val="24"/>
          <w:lang w:val="bg-BG"/>
        </w:rPr>
        <w:t xml:space="preserve"> да се чете:  </w:t>
      </w:r>
    </w:p>
    <w:p w:rsidR="001F4221" w:rsidRPr="00B570E5" w:rsidRDefault="001F4221" w:rsidP="001F4221">
      <w:pPr>
        <w:ind w:right="42"/>
        <w:jc w:val="both"/>
        <w:rPr>
          <w:b/>
          <w:sz w:val="24"/>
          <w:szCs w:val="24"/>
          <w:lang w:val="bg-BG"/>
        </w:rPr>
      </w:pPr>
      <w:r w:rsidRPr="00B570E5">
        <w:rPr>
          <w:b/>
          <w:sz w:val="24"/>
          <w:szCs w:val="24"/>
          <w:lang w:val="bg-BG"/>
        </w:rPr>
        <w:t>ползвател Теодора Тихомирова Стефанова</w:t>
      </w:r>
      <w:r>
        <w:rPr>
          <w:b/>
          <w:sz w:val="24"/>
          <w:szCs w:val="24"/>
          <w:lang w:val="bg-BG"/>
        </w:rPr>
        <w:t xml:space="preserve"> в масив за ползване № 77 от 29,884 дка</w:t>
      </w:r>
    </w:p>
    <w:p w:rsidR="001F4221" w:rsidRDefault="001F4221" w:rsidP="00944F6D">
      <w:pPr>
        <w:ind w:right="42" w:firstLine="720"/>
        <w:contextualSpacing/>
        <w:jc w:val="both"/>
        <w:rPr>
          <w:b/>
          <w:sz w:val="24"/>
          <w:szCs w:val="24"/>
          <w:lang w:val="bg-BG"/>
        </w:rPr>
      </w:pPr>
    </w:p>
    <w:p w:rsidR="00B779B6" w:rsidRPr="001946F6" w:rsidRDefault="001F4221" w:rsidP="00944F6D">
      <w:pPr>
        <w:ind w:right="42"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измененията в</w:t>
      </w:r>
      <w:r w:rsidR="00C6386B">
        <w:rPr>
          <w:sz w:val="24"/>
          <w:szCs w:val="24"/>
          <w:lang w:val="bg-BG"/>
        </w:rPr>
        <w:t xml:space="preserve"> т. 48</w:t>
      </w:r>
      <w:r w:rsidRPr="00EF3119">
        <w:rPr>
          <w:sz w:val="24"/>
          <w:szCs w:val="24"/>
          <w:lang w:val="bg-BG"/>
        </w:rPr>
        <w:t xml:space="preserve"> от споразумението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</w:t>
      </w:r>
      <w:r w:rsidRPr="00EF3119">
        <w:rPr>
          <w:sz w:val="24"/>
          <w:szCs w:val="24"/>
          <w:lang w:val="bg-BG"/>
        </w:rPr>
        <w:t>а ползвател</w:t>
      </w:r>
      <w:r w:rsidR="003368FD" w:rsidRPr="00B570E5">
        <w:rPr>
          <w:sz w:val="24"/>
          <w:szCs w:val="24"/>
          <w:lang w:val="bg-BG"/>
        </w:rPr>
        <w:t xml:space="preserve"> </w:t>
      </w:r>
      <w:r w:rsidRPr="001946F6">
        <w:rPr>
          <w:b/>
          <w:sz w:val="24"/>
          <w:szCs w:val="24"/>
          <w:lang w:val="bg-BG"/>
        </w:rPr>
        <w:t xml:space="preserve">Кооперация „Изток“ </w:t>
      </w:r>
      <w:r w:rsidR="003368FD" w:rsidRPr="00B570E5">
        <w:rPr>
          <w:b/>
          <w:sz w:val="24"/>
          <w:szCs w:val="24"/>
          <w:lang w:val="bg-BG"/>
        </w:rPr>
        <w:t>да се чете:</w:t>
      </w:r>
      <w:r w:rsidR="001946F6">
        <w:rPr>
          <w:b/>
          <w:sz w:val="24"/>
          <w:szCs w:val="24"/>
          <w:lang w:val="bg-BG"/>
        </w:rPr>
        <w:t xml:space="preserve"> </w:t>
      </w:r>
      <w:r w:rsidR="00B779B6" w:rsidRPr="001946F6">
        <w:rPr>
          <w:sz w:val="24"/>
          <w:szCs w:val="24"/>
          <w:lang w:val="bg-BG"/>
        </w:rPr>
        <w:t>площ на имоти ползвани на правно основание</w:t>
      </w:r>
      <w:r w:rsidR="00B779B6" w:rsidRPr="001946F6">
        <w:rPr>
          <w:b/>
          <w:sz w:val="24"/>
          <w:szCs w:val="24"/>
          <w:lang w:val="bg-BG"/>
        </w:rPr>
        <w:t xml:space="preserve"> – 10433,031 дка, </w:t>
      </w:r>
      <w:r w:rsidR="00B779B6" w:rsidRPr="001946F6">
        <w:rPr>
          <w:sz w:val="24"/>
          <w:szCs w:val="24"/>
          <w:lang w:val="bg-BG"/>
        </w:rPr>
        <w:t>площ на имоти ползвани на основание чл.37в, ал.3, т.2 от ЗСПЗЗ</w:t>
      </w:r>
      <w:r w:rsidR="00B779B6" w:rsidRPr="001946F6">
        <w:rPr>
          <w:b/>
          <w:sz w:val="24"/>
          <w:szCs w:val="24"/>
          <w:lang w:val="bg-BG"/>
        </w:rPr>
        <w:t xml:space="preserve"> – 35,882 дка.</w:t>
      </w:r>
    </w:p>
    <w:p w:rsidR="001946F6" w:rsidRDefault="00B779B6" w:rsidP="001946F6">
      <w:pPr>
        <w:ind w:right="42" w:firstLine="720"/>
        <w:jc w:val="both"/>
        <w:rPr>
          <w:b/>
          <w:sz w:val="24"/>
          <w:szCs w:val="24"/>
          <w:lang w:val="bg-BG"/>
        </w:rPr>
      </w:pPr>
      <w:r w:rsidRPr="001946F6">
        <w:rPr>
          <w:sz w:val="24"/>
          <w:szCs w:val="24"/>
          <w:lang w:val="bg-BG"/>
        </w:rPr>
        <w:t>В т. 82 на споразумението за ползвател</w:t>
      </w:r>
      <w:r w:rsidRPr="001946F6">
        <w:rPr>
          <w:b/>
          <w:sz w:val="24"/>
          <w:szCs w:val="24"/>
          <w:lang w:val="bg-BG"/>
        </w:rPr>
        <w:t xml:space="preserve"> Теодора Тихомирова Стефанова</w:t>
      </w:r>
      <w:r w:rsidR="00B570E5" w:rsidRPr="001946F6">
        <w:rPr>
          <w:b/>
          <w:sz w:val="24"/>
          <w:szCs w:val="24"/>
          <w:lang w:val="bg-BG"/>
        </w:rPr>
        <w:t xml:space="preserve"> да се </w:t>
      </w:r>
    </w:p>
    <w:p w:rsidR="00B779B6" w:rsidRDefault="00B570E5" w:rsidP="00B570E5">
      <w:pPr>
        <w:ind w:right="42"/>
        <w:jc w:val="both"/>
        <w:rPr>
          <w:b/>
          <w:sz w:val="24"/>
          <w:szCs w:val="24"/>
          <w:lang w:val="bg-BG"/>
        </w:rPr>
      </w:pPr>
      <w:r w:rsidRPr="00B570E5">
        <w:rPr>
          <w:b/>
          <w:sz w:val="24"/>
          <w:szCs w:val="24"/>
          <w:lang w:val="bg-BG"/>
        </w:rPr>
        <w:t xml:space="preserve">чете: </w:t>
      </w:r>
      <w:r w:rsidRPr="00B570E5">
        <w:rPr>
          <w:sz w:val="24"/>
          <w:szCs w:val="24"/>
          <w:lang w:val="bg-BG"/>
        </w:rPr>
        <w:t>площ на имоти ползвани на правно основание</w:t>
      </w:r>
      <w:r w:rsidRPr="00B570E5">
        <w:rPr>
          <w:b/>
          <w:sz w:val="24"/>
          <w:szCs w:val="24"/>
          <w:lang w:val="bg-BG"/>
        </w:rPr>
        <w:t xml:space="preserve"> –</w:t>
      </w:r>
      <w:r>
        <w:rPr>
          <w:b/>
          <w:sz w:val="24"/>
          <w:szCs w:val="24"/>
          <w:lang w:val="bg-BG"/>
        </w:rPr>
        <w:t xml:space="preserve"> 116,248</w:t>
      </w:r>
      <w:r w:rsidRPr="00B570E5">
        <w:rPr>
          <w:b/>
          <w:sz w:val="24"/>
          <w:szCs w:val="24"/>
          <w:lang w:val="bg-BG"/>
        </w:rPr>
        <w:t xml:space="preserve"> дка</w:t>
      </w:r>
      <w:r>
        <w:rPr>
          <w:b/>
          <w:sz w:val="24"/>
          <w:szCs w:val="24"/>
          <w:lang w:val="bg-BG"/>
        </w:rPr>
        <w:t>;</w:t>
      </w:r>
    </w:p>
    <w:p w:rsidR="00B570E5" w:rsidRPr="001946F6" w:rsidRDefault="00B570E5" w:rsidP="001946F6">
      <w:pPr>
        <w:ind w:right="42" w:firstLine="720"/>
        <w:jc w:val="both"/>
        <w:rPr>
          <w:b/>
          <w:sz w:val="24"/>
          <w:szCs w:val="24"/>
          <w:lang w:val="bg-BG"/>
        </w:rPr>
      </w:pPr>
      <w:r w:rsidRPr="001946F6">
        <w:rPr>
          <w:sz w:val="24"/>
          <w:szCs w:val="24"/>
          <w:lang w:val="bg-BG"/>
        </w:rPr>
        <w:t>Вместо ползвател Георги Илиев Георгиев в масив за ползване № 36 от 7,990 дка</w:t>
      </w:r>
      <w:r w:rsidRPr="001946F6">
        <w:rPr>
          <w:b/>
          <w:sz w:val="24"/>
          <w:szCs w:val="24"/>
          <w:lang w:val="bg-BG"/>
        </w:rPr>
        <w:t xml:space="preserve"> </w:t>
      </w:r>
    </w:p>
    <w:p w:rsidR="00B570E5" w:rsidRDefault="00B570E5" w:rsidP="00B570E5">
      <w:pPr>
        <w:ind w:right="42"/>
        <w:jc w:val="both"/>
        <w:rPr>
          <w:b/>
          <w:sz w:val="24"/>
          <w:szCs w:val="24"/>
          <w:lang w:val="bg-BG"/>
        </w:rPr>
      </w:pPr>
      <w:r w:rsidRPr="00B570E5">
        <w:rPr>
          <w:b/>
          <w:sz w:val="24"/>
          <w:szCs w:val="24"/>
          <w:lang w:val="bg-BG"/>
        </w:rPr>
        <w:t>да се чете: ползвател Андрей Антонов Стоянов в масив № 36 от 7,990 дка.</w:t>
      </w:r>
    </w:p>
    <w:p w:rsidR="00EF3119" w:rsidRDefault="00EF3119" w:rsidP="00EF3119">
      <w:pPr>
        <w:ind w:right="42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</w:t>
      </w:r>
      <w:r w:rsidRPr="00EF3119">
        <w:rPr>
          <w:sz w:val="24"/>
          <w:szCs w:val="24"/>
          <w:lang w:val="bg-BG"/>
        </w:rPr>
        <w:t>В т. 26 от споразумението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</w:t>
      </w:r>
      <w:r w:rsidRPr="00EF3119">
        <w:rPr>
          <w:sz w:val="24"/>
          <w:szCs w:val="24"/>
          <w:lang w:val="bg-BG"/>
        </w:rPr>
        <w:t>а ползвател</w:t>
      </w:r>
      <w:r>
        <w:rPr>
          <w:b/>
          <w:sz w:val="24"/>
          <w:szCs w:val="24"/>
          <w:lang w:val="bg-BG"/>
        </w:rPr>
        <w:t xml:space="preserve"> </w:t>
      </w:r>
      <w:r w:rsidRPr="001946F6">
        <w:rPr>
          <w:sz w:val="24"/>
          <w:szCs w:val="24"/>
          <w:lang w:val="bg-BG"/>
        </w:rPr>
        <w:t>Георги Илиев Георгиев</w:t>
      </w:r>
      <w:r>
        <w:rPr>
          <w:sz w:val="24"/>
          <w:szCs w:val="24"/>
          <w:lang w:val="bg-BG"/>
        </w:rPr>
        <w:t xml:space="preserve"> да се чете: </w:t>
      </w:r>
      <w:r w:rsidRPr="00B570E5">
        <w:rPr>
          <w:sz w:val="24"/>
          <w:szCs w:val="24"/>
          <w:lang w:val="bg-BG"/>
        </w:rPr>
        <w:t>площ на имоти ползвани на правно основание</w:t>
      </w:r>
      <w:r w:rsidRPr="00B570E5">
        <w:rPr>
          <w:b/>
          <w:sz w:val="24"/>
          <w:szCs w:val="24"/>
          <w:lang w:val="bg-BG"/>
        </w:rPr>
        <w:t xml:space="preserve"> –</w:t>
      </w:r>
      <w:r w:rsidR="00487AA0">
        <w:rPr>
          <w:b/>
          <w:sz w:val="24"/>
          <w:szCs w:val="24"/>
          <w:lang w:val="bg-BG"/>
        </w:rPr>
        <w:t xml:space="preserve"> 355,15</w:t>
      </w:r>
      <w:r w:rsidR="00487AA0">
        <w:rPr>
          <w:b/>
          <w:sz w:val="24"/>
          <w:szCs w:val="24"/>
          <w:lang w:val="en-US"/>
        </w:rPr>
        <w:t>7</w:t>
      </w:r>
      <w:r w:rsidRPr="00B570E5">
        <w:rPr>
          <w:b/>
          <w:sz w:val="24"/>
          <w:szCs w:val="24"/>
          <w:lang w:val="bg-BG"/>
        </w:rPr>
        <w:t xml:space="preserve"> дка</w:t>
      </w:r>
      <w:r>
        <w:rPr>
          <w:b/>
          <w:sz w:val="24"/>
          <w:szCs w:val="24"/>
          <w:lang w:val="bg-BG"/>
        </w:rPr>
        <w:t>;</w:t>
      </w:r>
    </w:p>
    <w:p w:rsidR="00EF3119" w:rsidRDefault="00EF3119" w:rsidP="00EF3119">
      <w:pPr>
        <w:ind w:right="42"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т. 16</w:t>
      </w:r>
      <w:r w:rsidRPr="00EF3119">
        <w:rPr>
          <w:sz w:val="24"/>
          <w:szCs w:val="24"/>
          <w:lang w:val="bg-BG"/>
        </w:rPr>
        <w:t xml:space="preserve"> от споразумението</w:t>
      </w:r>
      <w:r>
        <w:rPr>
          <w:b/>
          <w:sz w:val="24"/>
          <w:szCs w:val="24"/>
          <w:lang w:val="bg-BG"/>
        </w:rPr>
        <w:t xml:space="preserve"> </w:t>
      </w:r>
      <w:r w:rsidR="001F4221">
        <w:rPr>
          <w:sz w:val="24"/>
          <w:szCs w:val="24"/>
          <w:lang w:val="bg-BG"/>
        </w:rPr>
        <w:t>з</w:t>
      </w:r>
      <w:r w:rsidRPr="00EF3119">
        <w:rPr>
          <w:sz w:val="24"/>
          <w:szCs w:val="24"/>
          <w:lang w:val="bg-BG"/>
        </w:rPr>
        <w:t>а ползвател</w:t>
      </w:r>
      <w:r>
        <w:rPr>
          <w:b/>
          <w:sz w:val="24"/>
          <w:szCs w:val="24"/>
          <w:lang w:val="bg-BG"/>
        </w:rPr>
        <w:t xml:space="preserve"> </w:t>
      </w:r>
      <w:r w:rsidRPr="00B570E5">
        <w:rPr>
          <w:b/>
          <w:sz w:val="24"/>
          <w:szCs w:val="24"/>
          <w:lang w:val="bg-BG"/>
        </w:rPr>
        <w:t xml:space="preserve">Андрей Антонов Стоянов </w:t>
      </w:r>
      <w:r>
        <w:rPr>
          <w:sz w:val="24"/>
          <w:szCs w:val="24"/>
          <w:lang w:val="bg-BG"/>
        </w:rPr>
        <w:t xml:space="preserve">да се чете: </w:t>
      </w:r>
      <w:r w:rsidRPr="00B570E5">
        <w:rPr>
          <w:sz w:val="24"/>
          <w:szCs w:val="24"/>
          <w:lang w:val="bg-BG"/>
        </w:rPr>
        <w:t>площ на имоти ползвани на правно основание</w:t>
      </w:r>
      <w:r w:rsidRPr="00B570E5">
        <w:rPr>
          <w:b/>
          <w:sz w:val="24"/>
          <w:szCs w:val="24"/>
          <w:lang w:val="bg-BG"/>
        </w:rPr>
        <w:t xml:space="preserve"> –</w:t>
      </w:r>
      <w:r w:rsidR="000C0A9F">
        <w:rPr>
          <w:b/>
          <w:sz w:val="24"/>
          <w:szCs w:val="24"/>
          <w:lang w:val="bg-BG"/>
        </w:rPr>
        <w:t xml:space="preserve"> 17,830</w:t>
      </w:r>
      <w:r w:rsidRPr="00B570E5">
        <w:rPr>
          <w:b/>
          <w:sz w:val="24"/>
          <w:szCs w:val="24"/>
          <w:lang w:val="bg-BG"/>
        </w:rPr>
        <w:t xml:space="preserve"> дка</w:t>
      </w:r>
      <w:r>
        <w:rPr>
          <w:b/>
          <w:sz w:val="24"/>
          <w:szCs w:val="24"/>
          <w:lang w:val="bg-BG"/>
        </w:rPr>
        <w:t>;</w:t>
      </w:r>
    </w:p>
    <w:p w:rsidR="000C0A9F" w:rsidRDefault="000C0A9F" w:rsidP="00EF3119">
      <w:pPr>
        <w:ind w:right="42" w:firstLine="720"/>
        <w:jc w:val="both"/>
        <w:rPr>
          <w:b/>
          <w:sz w:val="24"/>
          <w:szCs w:val="24"/>
          <w:lang w:val="bg-BG"/>
        </w:rPr>
      </w:pPr>
      <w:r w:rsidRPr="00154C55">
        <w:rPr>
          <w:sz w:val="24"/>
          <w:szCs w:val="24"/>
          <w:lang w:val="bg-BG"/>
        </w:rPr>
        <w:t xml:space="preserve">След направените изменения </w:t>
      </w:r>
      <w:r w:rsidR="00154C55" w:rsidRPr="00154C55">
        <w:rPr>
          <w:sz w:val="24"/>
          <w:szCs w:val="24"/>
          <w:lang w:val="bg-BG"/>
        </w:rPr>
        <w:t>в заповедта да се</w:t>
      </w:r>
      <w:r w:rsidR="00154C55">
        <w:rPr>
          <w:b/>
          <w:sz w:val="24"/>
          <w:szCs w:val="24"/>
          <w:lang w:val="bg-BG"/>
        </w:rPr>
        <w:t xml:space="preserve"> чете следното:</w:t>
      </w:r>
    </w:p>
    <w:p w:rsidR="00154C55" w:rsidRDefault="00154C55" w:rsidP="00EF3119">
      <w:pPr>
        <w:ind w:right="42" w:firstLine="720"/>
        <w:jc w:val="both"/>
        <w:rPr>
          <w:b/>
          <w:sz w:val="24"/>
          <w:szCs w:val="24"/>
          <w:lang w:val="bg-BG"/>
        </w:rPr>
      </w:pPr>
      <w:r w:rsidRPr="00360B4E">
        <w:rPr>
          <w:sz w:val="24"/>
          <w:szCs w:val="24"/>
          <w:lang w:val="bg-BG"/>
        </w:rPr>
        <w:t>Разпределям масиви за ползване в землището на  гр. Шабла</w:t>
      </w:r>
      <w:r w:rsidRPr="00360B4E">
        <w:rPr>
          <w:sz w:val="24"/>
          <w:szCs w:val="24"/>
        </w:rPr>
        <w:t xml:space="preserve"> </w:t>
      </w:r>
      <w:r w:rsidRPr="00360B4E">
        <w:rPr>
          <w:sz w:val="24"/>
          <w:szCs w:val="24"/>
          <w:lang w:val="bg-BG"/>
        </w:rPr>
        <w:t>ЕКАТТЕ 83017 с</w:t>
      </w:r>
      <w:r>
        <w:rPr>
          <w:b/>
          <w:sz w:val="24"/>
          <w:szCs w:val="24"/>
          <w:lang w:val="bg-BG"/>
        </w:rPr>
        <w:t xml:space="preserve"> обща площ 42459,646</w:t>
      </w:r>
      <w:r w:rsidR="00B74CF1">
        <w:rPr>
          <w:b/>
          <w:sz w:val="24"/>
          <w:szCs w:val="24"/>
          <w:lang w:val="bg-BG"/>
        </w:rPr>
        <w:t xml:space="preserve"> дка</w:t>
      </w:r>
    </w:p>
    <w:p w:rsidR="00F24766" w:rsidRPr="00C66679" w:rsidRDefault="00360B4E" w:rsidP="00C66679">
      <w:pPr>
        <w:ind w:right="42"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</w:t>
      </w:r>
      <w:r>
        <w:rPr>
          <w:b/>
          <w:sz w:val="24"/>
          <w:szCs w:val="24"/>
          <w:lang w:val="bg-BG"/>
        </w:rPr>
        <w:t xml:space="preserve">с обща площ от 223,370 </w:t>
      </w:r>
      <w:r w:rsidRPr="00360B4E">
        <w:rPr>
          <w:b/>
          <w:sz w:val="24"/>
          <w:szCs w:val="24"/>
          <w:lang w:val="bg-BG"/>
        </w:rPr>
        <w:t>дка</w:t>
      </w:r>
      <w:r w:rsidRPr="00360B4E">
        <w:rPr>
          <w:b/>
          <w:sz w:val="24"/>
          <w:szCs w:val="24"/>
        </w:rPr>
        <w:t>,</w:t>
      </w:r>
    </w:p>
    <w:p w:rsidR="00F24766" w:rsidRDefault="00F24766" w:rsidP="00F24766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Промяната е извършена </w:t>
      </w:r>
      <w:r w:rsidR="00B570E5">
        <w:rPr>
          <w:color w:val="050505"/>
          <w:sz w:val="24"/>
          <w:szCs w:val="24"/>
          <w:shd w:val="clear" w:color="auto" w:fill="FFFFFF"/>
          <w:lang w:val="bg-BG"/>
        </w:rPr>
        <w:t xml:space="preserve">и </w:t>
      </w:r>
      <w:r>
        <w:rPr>
          <w:color w:val="050505"/>
          <w:sz w:val="24"/>
          <w:szCs w:val="24"/>
          <w:shd w:val="clear" w:color="auto" w:fill="FFFFFF"/>
          <w:lang w:val="bg-BG"/>
        </w:rPr>
        <w:t>в приложение към споразумението, което е неразделна част от заповедта.</w:t>
      </w:r>
    </w:p>
    <w:p w:rsidR="00F24766" w:rsidRDefault="00F24766" w:rsidP="00F2476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C66679">
        <w:rPr>
          <w:b/>
          <w:color w:val="000000"/>
          <w:sz w:val="24"/>
          <w:szCs w:val="24"/>
          <w:lang w:val="ru-RU"/>
        </w:rPr>
        <w:t>508</w:t>
      </w:r>
      <w:r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07.10.2022</w:t>
      </w:r>
      <w:r>
        <w:rPr>
          <w:b/>
          <w:color w:val="000000"/>
          <w:sz w:val="24"/>
          <w:szCs w:val="24"/>
          <w:lang w:val="bg-BG"/>
        </w:rPr>
        <w:t xml:space="preserve"> г.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59117A" w:rsidRDefault="0059117A" w:rsidP="005911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9117A" w:rsidRDefault="0059117A" w:rsidP="0059117A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 и кмета на община Шабла</w:t>
      </w:r>
      <w:r>
        <w:rPr>
          <w:sz w:val="22"/>
          <w:szCs w:val="22"/>
          <w:lang w:val="bg-BG"/>
        </w:rPr>
        <w:t>.</w:t>
      </w:r>
    </w:p>
    <w:p w:rsidR="0059117A" w:rsidRDefault="0059117A" w:rsidP="0059117A">
      <w:pPr>
        <w:rPr>
          <w:b/>
          <w:sz w:val="22"/>
          <w:szCs w:val="22"/>
          <w:lang w:val="bg-BG"/>
        </w:rPr>
      </w:pPr>
    </w:p>
    <w:p w:rsidR="0059117A" w:rsidRDefault="0059117A" w:rsidP="0059117A">
      <w:pPr>
        <w:rPr>
          <w:b/>
          <w:sz w:val="22"/>
          <w:szCs w:val="22"/>
          <w:lang w:val="bg-BG"/>
        </w:rPr>
      </w:pPr>
    </w:p>
    <w:p w:rsidR="0021021B" w:rsidRDefault="0021021B" w:rsidP="0059117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A174D1" w:rsidRDefault="00A174D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FE" w:rsidRDefault="00C258FE">
      <w:r>
        <w:separator/>
      </w:r>
    </w:p>
  </w:endnote>
  <w:endnote w:type="continuationSeparator" w:id="0">
    <w:p w:rsidR="00C258FE" w:rsidRDefault="00C2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FE" w:rsidRDefault="00C258FE">
      <w:r>
        <w:separator/>
      </w:r>
    </w:p>
  </w:footnote>
  <w:footnote w:type="continuationSeparator" w:id="0">
    <w:p w:rsidR="00C258FE" w:rsidRDefault="00C2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E65"/>
    <w:multiLevelType w:val="hybridMultilevel"/>
    <w:tmpl w:val="B09CC304"/>
    <w:lvl w:ilvl="0" w:tplc="0A06CF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50505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A9F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4C55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46F6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4221"/>
    <w:rsid w:val="001F76C5"/>
    <w:rsid w:val="00203C06"/>
    <w:rsid w:val="002041EE"/>
    <w:rsid w:val="0021021B"/>
    <w:rsid w:val="00211CC6"/>
    <w:rsid w:val="002358D5"/>
    <w:rsid w:val="002567EE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2F5191"/>
    <w:rsid w:val="003027E2"/>
    <w:rsid w:val="003033A7"/>
    <w:rsid w:val="00312CFB"/>
    <w:rsid w:val="00316FCF"/>
    <w:rsid w:val="0031714E"/>
    <w:rsid w:val="00335F36"/>
    <w:rsid w:val="003368FD"/>
    <w:rsid w:val="00342C88"/>
    <w:rsid w:val="00343FC2"/>
    <w:rsid w:val="0035396F"/>
    <w:rsid w:val="00360B4E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B7F0B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56C76"/>
    <w:rsid w:val="00463823"/>
    <w:rsid w:val="00476A31"/>
    <w:rsid w:val="00485B9E"/>
    <w:rsid w:val="00487AA0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9117A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5760"/>
    <w:rsid w:val="007210BB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0414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4F6D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174D1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570E5"/>
    <w:rsid w:val="00B656E5"/>
    <w:rsid w:val="00B74CF1"/>
    <w:rsid w:val="00B779B6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58FE"/>
    <w:rsid w:val="00C273F7"/>
    <w:rsid w:val="00C523D3"/>
    <w:rsid w:val="00C549AC"/>
    <w:rsid w:val="00C6315A"/>
    <w:rsid w:val="00C6386B"/>
    <w:rsid w:val="00C65B6E"/>
    <w:rsid w:val="00C66679"/>
    <w:rsid w:val="00C6679F"/>
    <w:rsid w:val="00C72C9E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3119"/>
    <w:rsid w:val="00EF7E3B"/>
    <w:rsid w:val="00F05FB2"/>
    <w:rsid w:val="00F064D2"/>
    <w:rsid w:val="00F24766"/>
    <w:rsid w:val="00F31AE4"/>
    <w:rsid w:val="00F36E26"/>
    <w:rsid w:val="00F419AB"/>
    <w:rsid w:val="00F42C26"/>
    <w:rsid w:val="00F43D5B"/>
    <w:rsid w:val="00F4479F"/>
    <w:rsid w:val="00F44A01"/>
    <w:rsid w:val="00F53578"/>
    <w:rsid w:val="00F549B4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A6C66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ac">
    <w:name w:val="List Paragraph"/>
    <w:basedOn w:val="a"/>
    <w:uiPriority w:val="34"/>
    <w:qFormat/>
    <w:rsid w:val="0033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648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4120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136</cp:revision>
  <cp:lastPrinted>2017-12-21T11:40:00Z</cp:lastPrinted>
  <dcterms:created xsi:type="dcterms:W3CDTF">2018-11-30T12:41:00Z</dcterms:created>
  <dcterms:modified xsi:type="dcterms:W3CDTF">2022-11-29T14:09:00Z</dcterms:modified>
</cp:coreProperties>
</file>