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BEA" w:rsidRDefault="00886BEA" w:rsidP="00886BEA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З А П О В Е Д</w:t>
      </w:r>
    </w:p>
    <w:p w:rsidR="00886BEA" w:rsidRDefault="00886BEA" w:rsidP="00886BEA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86BEA" w:rsidRDefault="00886BEA" w:rsidP="00886BEA">
      <w:pPr>
        <w:pStyle w:val="aa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№ РД-</w:t>
      </w:r>
      <w:r>
        <w:rPr>
          <w:rFonts w:ascii="Times New Roman" w:hAnsi="Times New Roman" w:cs="Times New Roman"/>
          <w:sz w:val="24"/>
          <w:szCs w:val="24"/>
          <w:lang w:val="ru-RU"/>
        </w:rPr>
        <w:t>04-</w:t>
      </w:r>
      <w:r w:rsidR="007B6982">
        <w:rPr>
          <w:rFonts w:ascii="Times New Roman" w:hAnsi="Times New Roman" w:cs="Times New Roman"/>
          <w:sz w:val="24"/>
          <w:szCs w:val="24"/>
          <w:lang w:val="bg-BG"/>
        </w:rPr>
        <w:t>120</w:t>
      </w:r>
      <w:r w:rsidR="0042391B">
        <w:rPr>
          <w:rFonts w:ascii="Times New Roman" w:hAnsi="Times New Roman" w:cs="Times New Roman"/>
          <w:sz w:val="24"/>
          <w:szCs w:val="24"/>
          <w:lang w:val="bg-BG"/>
        </w:rPr>
        <w:t>/02</w:t>
      </w:r>
      <w:r w:rsidR="0032242D">
        <w:rPr>
          <w:rFonts w:ascii="Times New Roman" w:hAnsi="Times New Roman" w:cs="Times New Roman"/>
          <w:sz w:val="24"/>
          <w:szCs w:val="24"/>
          <w:lang w:val="bg-BG"/>
        </w:rPr>
        <w:t>.08.</w:t>
      </w:r>
      <w:r w:rsidR="004C597F">
        <w:rPr>
          <w:rFonts w:ascii="Times New Roman" w:hAnsi="Times New Roman" w:cs="Times New Roman"/>
          <w:sz w:val="24"/>
          <w:szCs w:val="24"/>
          <w:lang w:val="bg-BG"/>
        </w:rPr>
        <w:t>2021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г.</w:t>
      </w:r>
    </w:p>
    <w:p w:rsidR="003344F5" w:rsidRDefault="003344F5" w:rsidP="00886BEA">
      <w:pPr>
        <w:pStyle w:val="aa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886BEA" w:rsidRDefault="00886BEA" w:rsidP="00886BEA">
      <w:pPr>
        <w:pStyle w:val="aa"/>
        <w:rPr>
          <w:rFonts w:ascii="Times New Roman" w:hAnsi="Times New Roman" w:cs="Times New Roman"/>
          <w:sz w:val="24"/>
          <w:szCs w:val="24"/>
          <w:lang w:val="bg-BG"/>
        </w:rPr>
      </w:pPr>
    </w:p>
    <w:p w:rsidR="00886BEA" w:rsidRDefault="00886BEA" w:rsidP="00886BEA">
      <w:pPr>
        <w:pStyle w:val="aa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 основание </w:t>
      </w:r>
      <w:r>
        <w:rPr>
          <w:rFonts w:ascii="Times New Roman" w:hAnsi="Times New Roman" w:cs="Times New Roman"/>
          <w:sz w:val="24"/>
          <w:szCs w:val="24"/>
          <w:lang w:val="bg-BG"/>
        </w:rPr>
        <w:t>чл. 3, ал. 4 от Устройствения правилник на областните дирекции „Земеделие” във връзка с чл. 37в, ал. 1 от ЗСПЗЗ, за определяне на масиви за ползване на земеделски земи и организиране на сключването на споразумения за ползването им между собствениците и/или ползвателите, за всяко землище на територията на област Добрич</w:t>
      </w:r>
    </w:p>
    <w:p w:rsidR="00886BEA" w:rsidRDefault="00886BEA" w:rsidP="00886BEA">
      <w:pPr>
        <w:pStyle w:val="aa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3344F5" w:rsidRDefault="003344F5" w:rsidP="00886BEA">
      <w:pPr>
        <w:pStyle w:val="aa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886BEA" w:rsidRDefault="00886BEA" w:rsidP="00886BEA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Н А Р Е Ж Д А М:</w:t>
      </w:r>
    </w:p>
    <w:p w:rsidR="00886BEA" w:rsidRDefault="00886BEA" w:rsidP="00886BEA">
      <w:pPr>
        <w:pStyle w:val="aa"/>
        <w:rPr>
          <w:rFonts w:ascii="Times New Roman" w:hAnsi="Times New Roman" w:cs="Times New Roman"/>
          <w:sz w:val="24"/>
          <w:szCs w:val="24"/>
          <w:lang w:val="bg-BG"/>
        </w:rPr>
      </w:pPr>
    </w:p>
    <w:p w:rsidR="00886BEA" w:rsidRDefault="00886BEA" w:rsidP="00886BEA">
      <w:pPr>
        <w:ind w:firstLine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І. Откривам процедура по </w:t>
      </w:r>
      <w:proofErr w:type="spellStart"/>
      <w:r>
        <w:rPr>
          <w:sz w:val="24"/>
          <w:szCs w:val="24"/>
          <w:lang w:val="ru-RU"/>
        </w:rPr>
        <w:t>сключване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споразумение</w:t>
      </w:r>
      <w:proofErr w:type="spellEnd"/>
      <w:r>
        <w:rPr>
          <w:sz w:val="24"/>
          <w:szCs w:val="24"/>
          <w:lang w:val="ru-RU"/>
        </w:rPr>
        <w:t xml:space="preserve"> между </w:t>
      </w:r>
      <w:proofErr w:type="spellStart"/>
      <w:r>
        <w:rPr>
          <w:sz w:val="24"/>
          <w:szCs w:val="24"/>
          <w:lang w:val="ru-RU"/>
        </w:rPr>
        <w:t>собствениците</w:t>
      </w:r>
      <w:proofErr w:type="spellEnd"/>
      <w:r>
        <w:rPr>
          <w:sz w:val="24"/>
          <w:szCs w:val="24"/>
          <w:lang w:val="ru-RU"/>
        </w:rPr>
        <w:t xml:space="preserve"> и/или </w:t>
      </w:r>
      <w:proofErr w:type="spellStart"/>
      <w:r>
        <w:rPr>
          <w:sz w:val="24"/>
          <w:szCs w:val="24"/>
          <w:lang w:val="ru-RU"/>
        </w:rPr>
        <w:t>ползвателите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земеделски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земи</w:t>
      </w:r>
      <w:proofErr w:type="spellEnd"/>
      <w:r>
        <w:rPr>
          <w:sz w:val="24"/>
          <w:szCs w:val="24"/>
          <w:lang w:val="ru-RU"/>
        </w:rPr>
        <w:t xml:space="preserve"> за всяко землище на </w:t>
      </w:r>
      <w:proofErr w:type="spellStart"/>
      <w:r>
        <w:rPr>
          <w:sz w:val="24"/>
          <w:szCs w:val="24"/>
          <w:lang w:val="ru-RU"/>
        </w:rPr>
        <w:t>територията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област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Добрич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стопанската</w:t>
      </w:r>
      <w:proofErr w:type="spellEnd"/>
      <w:r>
        <w:rPr>
          <w:sz w:val="24"/>
          <w:szCs w:val="24"/>
          <w:lang w:val="ru-RU"/>
        </w:rPr>
        <w:t xml:space="preserve"> </w:t>
      </w:r>
      <w:r w:rsidR="004C597F">
        <w:rPr>
          <w:b/>
          <w:sz w:val="24"/>
          <w:szCs w:val="24"/>
          <w:lang w:val="ru-RU"/>
        </w:rPr>
        <w:t>2021/2022</w:t>
      </w:r>
      <w:r>
        <w:rPr>
          <w:b/>
          <w:sz w:val="24"/>
          <w:szCs w:val="24"/>
          <w:lang w:val="ru-RU"/>
        </w:rPr>
        <w:t xml:space="preserve"> г.</w:t>
      </w:r>
    </w:p>
    <w:p w:rsidR="00886BEA" w:rsidRDefault="00886BEA" w:rsidP="00886BEA">
      <w:pPr>
        <w:ind w:firstLine="360"/>
        <w:jc w:val="both"/>
        <w:rPr>
          <w:sz w:val="24"/>
          <w:szCs w:val="24"/>
          <w:lang w:val="ru-RU"/>
        </w:rPr>
      </w:pPr>
    </w:p>
    <w:p w:rsidR="003344F5" w:rsidRDefault="003344F5" w:rsidP="00886BEA">
      <w:pPr>
        <w:ind w:firstLine="360"/>
        <w:jc w:val="both"/>
        <w:rPr>
          <w:sz w:val="24"/>
          <w:szCs w:val="24"/>
          <w:lang w:val="ru-RU"/>
        </w:rPr>
      </w:pPr>
    </w:p>
    <w:p w:rsidR="00886BEA" w:rsidRDefault="00886BEA" w:rsidP="00886BEA">
      <w:pPr>
        <w:ind w:firstLine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ІІ. </w:t>
      </w:r>
      <w:proofErr w:type="spellStart"/>
      <w:r>
        <w:rPr>
          <w:sz w:val="24"/>
          <w:szCs w:val="24"/>
          <w:lang w:val="ru-RU"/>
        </w:rPr>
        <w:t>Назначавам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комисия</w:t>
      </w:r>
      <w:proofErr w:type="spellEnd"/>
      <w:r>
        <w:rPr>
          <w:sz w:val="24"/>
          <w:szCs w:val="24"/>
          <w:lang w:val="ru-RU"/>
        </w:rPr>
        <w:t xml:space="preserve"> в </w:t>
      </w:r>
      <w:proofErr w:type="spellStart"/>
      <w:r>
        <w:rPr>
          <w:sz w:val="24"/>
          <w:szCs w:val="24"/>
          <w:lang w:val="ru-RU"/>
        </w:rPr>
        <w:t>състав</w:t>
      </w:r>
      <w:proofErr w:type="spellEnd"/>
      <w:r>
        <w:rPr>
          <w:sz w:val="24"/>
          <w:szCs w:val="24"/>
          <w:lang w:val="ru-RU"/>
        </w:rPr>
        <w:t xml:space="preserve"> по </w:t>
      </w:r>
      <w:proofErr w:type="spellStart"/>
      <w:r>
        <w:rPr>
          <w:sz w:val="24"/>
          <w:szCs w:val="24"/>
          <w:lang w:val="ru-RU"/>
        </w:rPr>
        <w:t>общини</w:t>
      </w:r>
      <w:proofErr w:type="spellEnd"/>
      <w:r>
        <w:rPr>
          <w:sz w:val="24"/>
          <w:szCs w:val="24"/>
          <w:lang w:val="ru-RU"/>
        </w:rPr>
        <w:t>:</w:t>
      </w:r>
    </w:p>
    <w:p w:rsidR="00886BEA" w:rsidRDefault="00886BEA" w:rsidP="00886BEA">
      <w:pPr>
        <w:ind w:firstLine="360"/>
        <w:jc w:val="both"/>
        <w:rPr>
          <w:sz w:val="24"/>
          <w:szCs w:val="24"/>
          <w:u w:val="single"/>
          <w:lang w:val="ru-RU"/>
        </w:rPr>
      </w:pPr>
    </w:p>
    <w:p w:rsidR="00886BEA" w:rsidRDefault="00886BEA" w:rsidP="00886BEA">
      <w:pPr>
        <w:ind w:firstLine="360"/>
        <w:jc w:val="both"/>
        <w:rPr>
          <w:sz w:val="24"/>
          <w:szCs w:val="24"/>
          <w:u w:val="single"/>
          <w:lang w:val="ru-RU"/>
        </w:rPr>
      </w:pPr>
      <w:r>
        <w:rPr>
          <w:sz w:val="24"/>
          <w:szCs w:val="24"/>
          <w:u w:val="single"/>
          <w:lang w:val="ru-RU"/>
        </w:rPr>
        <w:t xml:space="preserve">а) За община </w:t>
      </w:r>
      <w:proofErr w:type="spellStart"/>
      <w:r>
        <w:rPr>
          <w:sz w:val="24"/>
          <w:szCs w:val="24"/>
          <w:u w:val="single"/>
          <w:lang w:val="ru-RU"/>
        </w:rPr>
        <w:t>Добрич</w:t>
      </w:r>
      <w:proofErr w:type="spellEnd"/>
      <w:r>
        <w:rPr>
          <w:sz w:val="24"/>
          <w:szCs w:val="24"/>
          <w:u w:val="single"/>
          <w:lang w:val="ru-RU"/>
        </w:rPr>
        <w:t xml:space="preserve"> </w:t>
      </w:r>
    </w:p>
    <w:p w:rsidR="006127AA" w:rsidRDefault="00886BEA" w:rsidP="006127AA">
      <w:pPr>
        <w:ind w:left="113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Председател: </w:t>
      </w:r>
      <w:proofErr w:type="spellStart"/>
      <w:r w:rsidR="006127AA">
        <w:rPr>
          <w:sz w:val="24"/>
          <w:szCs w:val="24"/>
          <w:lang w:val="ru-RU"/>
        </w:rPr>
        <w:t>Невин</w:t>
      </w:r>
      <w:proofErr w:type="spellEnd"/>
      <w:r w:rsidR="006127AA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="006127AA">
        <w:rPr>
          <w:sz w:val="24"/>
          <w:szCs w:val="24"/>
          <w:lang w:val="ru-RU"/>
        </w:rPr>
        <w:t>Адем</w:t>
      </w:r>
      <w:proofErr w:type="spellEnd"/>
      <w:r w:rsidR="006127AA">
        <w:rPr>
          <w:sz w:val="24"/>
          <w:szCs w:val="24"/>
          <w:lang w:val="ru-RU"/>
        </w:rPr>
        <w:t xml:space="preserve">  -</w:t>
      </w:r>
      <w:proofErr w:type="gramEnd"/>
      <w:r w:rsidR="006127AA">
        <w:rPr>
          <w:sz w:val="24"/>
          <w:szCs w:val="24"/>
          <w:lang w:val="ru-RU"/>
        </w:rPr>
        <w:t xml:space="preserve"> гл. </w:t>
      </w:r>
      <w:proofErr w:type="spellStart"/>
      <w:r w:rsidR="006127AA">
        <w:rPr>
          <w:sz w:val="24"/>
          <w:szCs w:val="24"/>
          <w:lang w:val="ru-RU"/>
        </w:rPr>
        <w:t>експерт</w:t>
      </w:r>
      <w:proofErr w:type="spellEnd"/>
      <w:r w:rsidR="006127AA">
        <w:rPr>
          <w:sz w:val="24"/>
          <w:szCs w:val="24"/>
          <w:lang w:val="ru-RU"/>
        </w:rPr>
        <w:t xml:space="preserve"> в ОСЗ - </w:t>
      </w:r>
      <w:proofErr w:type="spellStart"/>
      <w:r w:rsidR="006127AA">
        <w:rPr>
          <w:sz w:val="24"/>
          <w:szCs w:val="24"/>
          <w:lang w:val="ru-RU"/>
        </w:rPr>
        <w:t>Добричка</w:t>
      </w:r>
      <w:proofErr w:type="spellEnd"/>
      <w:r w:rsidR="006127AA">
        <w:rPr>
          <w:sz w:val="24"/>
          <w:szCs w:val="24"/>
          <w:lang w:val="ru-RU"/>
        </w:rPr>
        <w:t>;</w:t>
      </w:r>
    </w:p>
    <w:p w:rsidR="00886BEA" w:rsidRDefault="00886BEA" w:rsidP="00886BEA">
      <w:pPr>
        <w:ind w:firstLine="360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Членове</w:t>
      </w:r>
      <w:proofErr w:type="spellEnd"/>
      <w:r>
        <w:rPr>
          <w:sz w:val="24"/>
          <w:szCs w:val="24"/>
          <w:lang w:val="ru-RU"/>
        </w:rPr>
        <w:t>:</w:t>
      </w:r>
    </w:p>
    <w:p w:rsidR="00886BEA" w:rsidRDefault="00886BEA" w:rsidP="00886BEA">
      <w:pPr>
        <w:numPr>
          <w:ilvl w:val="0"/>
          <w:numId w:val="2"/>
        </w:numPr>
        <w:ind w:left="1134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Кметът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на община</w:t>
      </w:r>
      <w:proofErr w:type="gram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Добрич</w:t>
      </w:r>
      <w:proofErr w:type="spellEnd"/>
      <w:r>
        <w:rPr>
          <w:sz w:val="24"/>
          <w:szCs w:val="24"/>
          <w:lang w:val="ru-RU"/>
        </w:rPr>
        <w:t xml:space="preserve"> или </w:t>
      </w:r>
      <w:proofErr w:type="spellStart"/>
      <w:r>
        <w:rPr>
          <w:sz w:val="24"/>
          <w:szCs w:val="24"/>
          <w:lang w:val="ru-RU"/>
        </w:rPr>
        <w:t>упълномощено</w:t>
      </w:r>
      <w:proofErr w:type="spellEnd"/>
      <w:r>
        <w:rPr>
          <w:sz w:val="24"/>
          <w:szCs w:val="24"/>
          <w:lang w:val="ru-RU"/>
        </w:rPr>
        <w:t xml:space="preserve"> от него лице;</w:t>
      </w:r>
    </w:p>
    <w:p w:rsidR="00886BEA" w:rsidRDefault="00886BEA" w:rsidP="00886BEA">
      <w:pPr>
        <w:numPr>
          <w:ilvl w:val="0"/>
          <w:numId w:val="2"/>
        </w:numPr>
        <w:ind w:left="1134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en"/>
        </w:rPr>
        <w:t xml:space="preserve">Представител </w:t>
      </w:r>
      <w:proofErr w:type="spellStart"/>
      <w:r>
        <w:rPr>
          <w:color w:val="000000"/>
          <w:sz w:val="24"/>
          <w:szCs w:val="24"/>
          <w:lang w:val="en"/>
        </w:rPr>
        <w:t>на</w:t>
      </w:r>
      <w:proofErr w:type="spellEnd"/>
      <w:r>
        <w:rPr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color w:val="000000"/>
          <w:sz w:val="24"/>
          <w:szCs w:val="24"/>
          <w:lang w:val="en"/>
        </w:rPr>
        <w:t>Службата</w:t>
      </w:r>
      <w:proofErr w:type="spellEnd"/>
      <w:r>
        <w:rPr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color w:val="000000"/>
          <w:sz w:val="24"/>
          <w:szCs w:val="24"/>
          <w:lang w:val="en"/>
        </w:rPr>
        <w:t>по</w:t>
      </w:r>
      <w:proofErr w:type="spellEnd"/>
      <w:r>
        <w:rPr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color w:val="000000"/>
          <w:sz w:val="24"/>
          <w:szCs w:val="24"/>
          <w:lang w:val="en"/>
        </w:rPr>
        <w:t>геодезия</w:t>
      </w:r>
      <w:proofErr w:type="spellEnd"/>
      <w:r>
        <w:rPr>
          <w:color w:val="000000"/>
          <w:sz w:val="24"/>
          <w:szCs w:val="24"/>
          <w:lang w:val="en"/>
        </w:rPr>
        <w:t xml:space="preserve">, </w:t>
      </w:r>
      <w:proofErr w:type="spellStart"/>
      <w:r>
        <w:rPr>
          <w:color w:val="000000"/>
          <w:sz w:val="24"/>
          <w:szCs w:val="24"/>
          <w:lang w:val="en"/>
        </w:rPr>
        <w:t>картография</w:t>
      </w:r>
      <w:proofErr w:type="spellEnd"/>
      <w:r>
        <w:rPr>
          <w:color w:val="000000"/>
          <w:sz w:val="24"/>
          <w:szCs w:val="24"/>
          <w:lang w:val="en"/>
        </w:rPr>
        <w:t xml:space="preserve"> и </w:t>
      </w:r>
      <w:proofErr w:type="spellStart"/>
      <w:r>
        <w:rPr>
          <w:color w:val="000000"/>
          <w:sz w:val="24"/>
          <w:szCs w:val="24"/>
          <w:lang w:val="en"/>
        </w:rPr>
        <w:t>кадастър</w:t>
      </w:r>
      <w:proofErr w:type="spellEnd"/>
      <w:r>
        <w:rPr>
          <w:color w:val="000000"/>
          <w:sz w:val="24"/>
          <w:szCs w:val="24"/>
          <w:lang w:val="bg-BG"/>
        </w:rPr>
        <w:t>;</w:t>
      </w:r>
    </w:p>
    <w:p w:rsidR="00886BEA" w:rsidRDefault="006D52D9" w:rsidP="00886BEA">
      <w:pPr>
        <w:numPr>
          <w:ilvl w:val="0"/>
          <w:numId w:val="2"/>
        </w:numPr>
        <w:ind w:left="1134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Красимира</w:t>
      </w:r>
      <w:proofErr w:type="spellEnd"/>
      <w:r>
        <w:rPr>
          <w:sz w:val="24"/>
          <w:szCs w:val="24"/>
          <w:lang w:val="ru-RU"/>
        </w:rPr>
        <w:t xml:space="preserve"> Василева – гл</w:t>
      </w:r>
      <w:r w:rsidR="00886BEA">
        <w:rPr>
          <w:sz w:val="24"/>
          <w:szCs w:val="24"/>
          <w:lang w:val="ru-RU"/>
        </w:rPr>
        <w:t xml:space="preserve">. </w:t>
      </w:r>
      <w:proofErr w:type="spellStart"/>
      <w:r w:rsidR="00886BEA">
        <w:rPr>
          <w:sz w:val="24"/>
          <w:szCs w:val="24"/>
          <w:lang w:val="ru-RU"/>
        </w:rPr>
        <w:t>експерт</w:t>
      </w:r>
      <w:proofErr w:type="spellEnd"/>
      <w:r w:rsidR="00886BEA">
        <w:rPr>
          <w:sz w:val="24"/>
          <w:szCs w:val="24"/>
          <w:lang w:val="ru-RU"/>
        </w:rPr>
        <w:t xml:space="preserve"> в ОСЗ - </w:t>
      </w:r>
      <w:proofErr w:type="spellStart"/>
      <w:r w:rsidR="00886BEA">
        <w:rPr>
          <w:sz w:val="24"/>
          <w:szCs w:val="24"/>
          <w:lang w:val="ru-RU"/>
        </w:rPr>
        <w:t>Добричка</w:t>
      </w:r>
      <w:proofErr w:type="spellEnd"/>
      <w:r w:rsidR="00886BEA">
        <w:rPr>
          <w:sz w:val="24"/>
          <w:szCs w:val="24"/>
          <w:lang w:val="ru-RU"/>
        </w:rPr>
        <w:t>;</w:t>
      </w:r>
    </w:p>
    <w:p w:rsidR="00886BEA" w:rsidRDefault="008F2B81" w:rsidP="00886BEA">
      <w:pPr>
        <w:numPr>
          <w:ilvl w:val="0"/>
          <w:numId w:val="2"/>
        </w:numPr>
        <w:ind w:left="1134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Красимира</w:t>
      </w:r>
      <w:proofErr w:type="spellEnd"/>
      <w:r>
        <w:rPr>
          <w:sz w:val="24"/>
          <w:szCs w:val="24"/>
          <w:lang w:val="ru-RU"/>
        </w:rPr>
        <w:t xml:space="preserve"> Денева-Георгиева – ст</w:t>
      </w:r>
      <w:r w:rsidR="006D52D9">
        <w:rPr>
          <w:sz w:val="24"/>
          <w:szCs w:val="24"/>
          <w:lang w:val="ru-RU"/>
        </w:rPr>
        <w:t>.</w:t>
      </w:r>
      <w:r w:rsidR="00886BEA">
        <w:rPr>
          <w:sz w:val="24"/>
          <w:szCs w:val="24"/>
          <w:lang w:val="ru-RU"/>
        </w:rPr>
        <w:t xml:space="preserve"> </w:t>
      </w:r>
      <w:proofErr w:type="spellStart"/>
      <w:r w:rsidR="00886BEA">
        <w:rPr>
          <w:sz w:val="24"/>
          <w:szCs w:val="24"/>
          <w:lang w:val="ru-RU"/>
        </w:rPr>
        <w:t>експерт</w:t>
      </w:r>
      <w:proofErr w:type="spellEnd"/>
      <w:r w:rsidR="00886BEA">
        <w:rPr>
          <w:sz w:val="24"/>
          <w:szCs w:val="24"/>
          <w:lang w:val="ru-RU"/>
        </w:rPr>
        <w:t xml:space="preserve"> ОСЗ - </w:t>
      </w:r>
      <w:proofErr w:type="spellStart"/>
      <w:r w:rsidR="00886BEA">
        <w:rPr>
          <w:sz w:val="24"/>
          <w:szCs w:val="24"/>
          <w:lang w:val="ru-RU"/>
        </w:rPr>
        <w:t>Добричка</w:t>
      </w:r>
      <w:proofErr w:type="spellEnd"/>
      <w:r w:rsidR="00886BEA">
        <w:rPr>
          <w:sz w:val="24"/>
          <w:szCs w:val="24"/>
          <w:lang w:val="ru-RU"/>
        </w:rPr>
        <w:t>;</w:t>
      </w:r>
    </w:p>
    <w:p w:rsidR="00886BEA" w:rsidRDefault="006D52D9" w:rsidP="00886BEA">
      <w:pPr>
        <w:numPr>
          <w:ilvl w:val="0"/>
          <w:numId w:val="2"/>
        </w:numPr>
        <w:ind w:left="1134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Дамянка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Стоева</w:t>
      </w:r>
      <w:proofErr w:type="spellEnd"/>
      <w:r>
        <w:rPr>
          <w:sz w:val="24"/>
          <w:szCs w:val="24"/>
          <w:lang w:val="ru-RU"/>
        </w:rPr>
        <w:t xml:space="preserve"> – гл</w:t>
      </w:r>
      <w:r w:rsidR="00886BEA">
        <w:rPr>
          <w:sz w:val="24"/>
          <w:szCs w:val="24"/>
          <w:lang w:val="ru-RU"/>
        </w:rPr>
        <w:t xml:space="preserve">. </w:t>
      </w:r>
      <w:proofErr w:type="spellStart"/>
      <w:r w:rsidR="00886BEA">
        <w:rPr>
          <w:sz w:val="24"/>
          <w:szCs w:val="24"/>
          <w:lang w:val="ru-RU"/>
        </w:rPr>
        <w:t>експерт</w:t>
      </w:r>
      <w:proofErr w:type="spellEnd"/>
      <w:r w:rsidR="00886BEA">
        <w:rPr>
          <w:sz w:val="24"/>
          <w:szCs w:val="24"/>
          <w:lang w:val="ru-RU"/>
        </w:rPr>
        <w:t xml:space="preserve"> в ОСЗ - </w:t>
      </w:r>
      <w:proofErr w:type="spellStart"/>
      <w:r w:rsidR="00886BEA">
        <w:rPr>
          <w:sz w:val="24"/>
          <w:szCs w:val="24"/>
          <w:lang w:val="ru-RU"/>
        </w:rPr>
        <w:t>Добричка</w:t>
      </w:r>
      <w:proofErr w:type="spellEnd"/>
      <w:r w:rsidR="00886BEA">
        <w:rPr>
          <w:sz w:val="24"/>
          <w:szCs w:val="24"/>
          <w:lang w:val="ru-RU"/>
        </w:rPr>
        <w:t>;</w:t>
      </w:r>
    </w:p>
    <w:p w:rsidR="00886BEA" w:rsidRDefault="00886BEA" w:rsidP="00886BEA">
      <w:pPr>
        <w:numPr>
          <w:ilvl w:val="0"/>
          <w:numId w:val="2"/>
        </w:numPr>
        <w:ind w:left="113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Милена </w:t>
      </w:r>
      <w:proofErr w:type="spellStart"/>
      <w:r>
        <w:rPr>
          <w:sz w:val="24"/>
          <w:szCs w:val="24"/>
          <w:lang w:val="ru-RU"/>
        </w:rPr>
        <w:t>Дякова</w:t>
      </w:r>
      <w:proofErr w:type="spellEnd"/>
      <w:r>
        <w:rPr>
          <w:sz w:val="24"/>
          <w:szCs w:val="24"/>
          <w:lang w:val="ru-RU"/>
        </w:rPr>
        <w:t xml:space="preserve"> – гл. </w:t>
      </w:r>
      <w:proofErr w:type="spellStart"/>
      <w:r>
        <w:rPr>
          <w:sz w:val="24"/>
          <w:szCs w:val="24"/>
          <w:lang w:val="ru-RU"/>
        </w:rPr>
        <w:t>юрисконсулт</w:t>
      </w:r>
      <w:proofErr w:type="spellEnd"/>
      <w:r>
        <w:rPr>
          <w:sz w:val="24"/>
          <w:szCs w:val="24"/>
          <w:lang w:val="ru-RU"/>
        </w:rPr>
        <w:t>, дирекция АПФСДЧР</w:t>
      </w:r>
      <w:r w:rsidR="009047A6">
        <w:rPr>
          <w:sz w:val="24"/>
          <w:szCs w:val="24"/>
          <w:lang w:val="ru-RU"/>
        </w:rPr>
        <w:t xml:space="preserve">, </w:t>
      </w:r>
      <w:proofErr w:type="gramStart"/>
      <w:r w:rsidR="009047A6">
        <w:rPr>
          <w:sz w:val="24"/>
          <w:szCs w:val="24"/>
          <w:lang w:val="ru-RU"/>
        </w:rPr>
        <w:t>ОД»З</w:t>
      </w:r>
      <w:proofErr w:type="gramEnd"/>
      <w:r w:rsidR="009047A6">
        <w:rPr>
          <w:sz w:val="24"/>
          <w:szCs w:val="24"/>
          <w:lang w:val="ru-RU"/>
        </w:rPr>
        <w:t xml:space="preserve">» - гр. </w:t>
      </w:r>
      <w:proofErr w:type="spellStart"/>
      <w:r w:rsidR="009047A6">
        <w:rPr>
          <w:sz w:val="24"/>
          <w:szCs w:val="24"/>
          <w:lang w:val="ru-RU"/>
        </w:rPr>
        <w:t>Добрич</w:t>
      </w:r>
      <w:proofErr w:type="spellEnd"/>
    </w:p>
    <w:p w:rsidR="00886BEA" w:rsidRDefault="006127AA" w:rsidP="00886BE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Резервни</w:t>
      </w:r>
      <w:r w:rsidR="00886BEA">
        <w:rPr>
          <w:sz w:val="24"/>
          <w:szCs w:val="24"/>
          <w:lang w:val="ru-RU"/>
        </w:rPr>
        <w:t xml:space="preserve"> </w:t>
      </w:r>
      <w:proofErr w:type="spellStart"/>
      <w:r w:rsidR="00886BEA">
        <w:rPr>
          <w:sz w:val="24"/>
          <w:szCs w:val="24"/>
          <w:lang w:val="ru-RU"/>
        </w:rPr>
        <w:t>член</w:t>
      </w:r>
      <w:r>
        <w:rPr>
          <w:sz w:val="24"/>
          <w:szCs w:val="24"/>
          <w:lang w:val="ru-RU"/>
        </w:rPr>
        <w:t>ове</w:t>
      </w:r>
      <w:proofErr w:type="spellEnd"/>
      <w:r w:rsidR="00886BEA">
        <w:rPr>
          <w:sz w:val="24"/>
          <w:szCs w:val="24"/>
          <w:lang w:val="ru-RU"/>
        </w:rPr>
        <w:t xml:space="preserve">: </w:t>
      </w:r>
      <w:proofErr w:type="spellStart"/>
      <w:r w:rsidR="00587ADF">
        <w:rPr>
          <w:sz w:val="24"/>
          <w:szCs w:val="24"/>
          <w:lang w:val="ru-RU"/>
        </w:rPr>
        <w:t>Калоян</w:t>
      </w:r>
      <w:proofErr w:type="spellEnd"/>
      <w:r w:rsidR="00587ADF">
        <w:rPr>
          <w:sz w:val="24"/>
          <w:szCs w:val="24"/>
          <w:lang w:val="ru-RU"/>
        </w:rPr>
        <w:t xml:space="preserve"> Димитров</w:t>
      </w:r>
      <w:r w:rsidR="00886BEA">
        <w:rPr>
          <w:sz w:val="24"/>
          <w:szCs w:val="24"/>
          <w:lang w:val="ru-RU"/>
        </w:rPr>
        <w:t xml:space="preserve"> – </w:t>
      </w:r>
      <w:r w:rsidR="00587ADF">
        <w:rPr>
          <w:sz w:val="24"/>
          <w:szCs w:val="24"/>
          <w:lang w:val="ru-RU"/>
        </w:rPr>
        <w:t xml:space="preserve">гл. </w:t>
      </w:r>
      <w:proofErr w:type="spellStart"/>
      <w:proofErr w:type="gramStart"/>
      <w:r w:rsidR="00587ADF">
        <w:rPr>
          <w:sz w:val="24"/>
          <w:szCs w:val="24"/>
          <w:lang w:val="ru-RU"/>
        </w:rPr>
        <w:t>юрисконсулт</w:t>
      </w:r>
      <w:proofErr w:type="spellEnd"/>
      <w:r w:rsidR="00587ADF">
        <w:rPr>
          <w:sz w:val="24"/>
          <w:szCs w:val="24"/>
          <w:lang w:val="ru-RU"/>
        </w:rPr>
        <w:t xml:space="preserve"> </w:t>
      </w:r>
      <w:r w:rsidR="00886BEA">
        <w:rPr>
          <w:sz w:val="24"/>
          <w:szCs w:val="24"/>
          <w:lang w:val="ru-RU"/>
        </w:rPr>
        <w:t xml:space="preserve"> </w:t>
      </w:r>
      <w:r w:rsidR="00587ADF">
        <w:rPr>
          <w:sz w:val="24"/>
          <w:szCs w:val="24"/>
          <w:lang w:val="ru-RU"/>
        </w:rPr>
        <w:t>дирекция</w:t>
      </w:r>
      <w:proofErr w:type="gramEnd"/>
      <w:r w:rsidR="00587ADF">
        <w:rPr>
          <w:sz w:val="24"/>
          <w:szCs w:val="24"/>
          <w:lang w:val="ru-RU"/>
        </w:rPr>
        <w:t xml:space="preserve"> АПФСДЧР, ОД»З» </w:t>
      </w:r>
      <w:r w:rsidR="00886BEA">
        <w:rPr>
          <w:sz w:val="24"/>
          <w:szCs w:val="24"/>
          <w:lang w:val="ru-RU"/>
        </w:rPr>
        <w:t xml:space="preserve">- гр. </w:t>
      </w:r>
      <w:proofErr w:type="spellStart"/>
      <w:r w:rsidR="00886BEA">
        <w:rPr>
          <w:sz w:val="24"/>
          <w:szCs w:val="24"/>
          <w:lang w:val="ru-RU"/>
        </w:rPr>
        <w:t>Добрич</w:t>
      </w:r>
      <w:proofErr w:type="spellEnd"/>
    </w:p>
    <w:p w:rsidR="00886BEA" w:rsidRDefault="00886BEA" w:rsidP="00886BEA">
      <w:pPr>
        <w:ind w:firstLine="360"/>
        <w:jc w:val="both"/>
        <w:rPr>
          <w:sz w:val="24"/>
          <w:szCs w:val="24"/>
          <w:lang w:val="ru-RU"/>
        </w:rPr>
      </w:pPr>
    </w:p>
    <w:p w:rsidR="00886BEA" w:rsidRDefault="00886BEA" w:rsidP="00886BEA">
      <w:pPr>
        <w:ind w:firstLine="360"/>
        <w:jc w:val="both"/>
        <w:rPr>
          <w:sz w:val="24"/>
          <w:szCs w:val="24"/>
          <w:u w:val="single"/>
          <w:lang w:val="ru-RU"/>
        </w:rPr>
      </w:pPr>
      <w:r>
        <w:rPr>
          <w:sz w:val="24"/>
          <w:szCs w:val="24"/>
          <w:u w:val="single"/>
          <w:lang w:val="ru-RU"/>
        </w:rPr>
        <w:t xml:space="preserve">б) За община </w:t>
      </w:r>
      <w:proofErr w:type="spellStart"/>
      <w:r>
        <w:rPr>
          <w:sz w:val="24"/>
          <w:szCs w:val="24"/>
          <w:u w:val="single"/>
          <w:lang w:val="ru-RU"/>
        </w:rPr>
        <w:t>Добричка</w:t>
      </w:r>
      <w:proofErr w:type="spellEnd"/>
    </w:p>
    <w:p w:rsidR="006127AA" w:rsidRPr="00F12A01" w:rsidRDefault="00A51E52" w:rsidP="00F12A01">
      <w:pPr>
        <w:ind w:firstLine="360"/>
        <w:jc w:val="both"/>
        <w:rPr>
          <w:sz w:val="24"/>
          <w:szCs w:val="24"/>
          <w:lang w:val="bg-BG"/>
        </w:rPr>
      </w:pPr>
      <w:proofErr w:type="spellStart"/>
      <w:r>
        <w:rPr>
          <w:sz w:val="24"/>
          <w:szCs w:val="24"/>
          <w:lang w:val="ru-RU"/>
        </w:rPr>
        <w:t>Председател</w:t>
      </w:r>
      <w:proofErr w:type="spellEnd"/>
      <w:r>
        <w:rPr>
          <w:sz w:val="24"/>
          <w:szCs w:val="24"/>
          <w:lang w:val="ru-RU"/>
        </w:rPr>
        <w:t xml:space="preserve">: </w:t>
      </w:r>
      <w:proofErr w:type="spellStart"/>
      <w:proofErr w:type="gramStart"/>
      <w:r>
        <w:rPr>
          <w:sz w:val="24"/>
          <w:szCs w:val="24"/>
          <w:lang w:val="ru-RU"/>
        </w:rPr>
        <w:t>Веселина</w:t>
      </w:r>
      <w:proofErr w:type="spellEnd"/>
      <w:r>
        <w:rPr>
          <w:sz w:val="24"/>
          <w:szCs w:val="24"/>
          <w:lang w:val="ru-RU"/>
        </w:rPr>
        <w:t xml:space="preserve">  Георгиева</w:t>
      </w:r>
      <w:proofErr w:type="gramEnd"/>
      <w:r>
        <w:rPr>
          <w:sz w:val="24"/>
          <w:szCs w:val="24"/>
          <w:lang w:val="bg-BG"/>
        </w:rPr>
        <w:t xml:space="preserve"> – Началник на ОСЗ</w:t>
      </w:r>
      <w:r>
        <w:rPr>
          <w:sz w:val="24"/>
          <w:szCs w:val="24"/>
          <w:lang w:val="en-US"/>
        </w:rPr>
        <w:t xml:space="preserve"> </w:t>
      </w:r>
      <w:r w:rsidR="006127AA">
        <w:rPr>
          <w:sz w:val="24"/>
          <w:szCs w:val="24"/>
          <w:lang w:val="en-US"/>
        </w:rPr>
        <w:t>–</w:t>
      </w:r>
      <w:r>
        <w:rPr>
          <w:sz w:val="24"/>
          <w:szCs w:val="24"/>
          <w:lang w:val="bg-BG"/>
        </w:rPr>
        <w:t xml:space="preserve"> Добричка</w:t>
      </w:r>
    </w:p>
    <w:p w:rsidR="00A51E52" w:rsidRDefault="00A51E52" w:rsidP="00A51E52">
      <w:pPr>
        <w:ind w:firstLine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Членове:</w:t>
      </w:r>
    </w:p>
    <w:p w:rsidR="00A51E52" w:rsidRPr="006127AA" w:rsidRDefault="00A51E52" w:rsidP="006127AA">
      <w:pPr>
        <w:pStyle w:val="ac"/>
        <w:numPr>
          <w:ilvl w:val="0"/>
          <w:numId w:val="13"/>
        </w:numPr>
        <w:jc w:val="both"/>
        <w:rPr>
          <w:sz w:val="24"/>
          <w:szCs w:val="24"/>
          <w:lang w:val="ru-RU"/>
        </w:rPr>
      </w:pPr>
      <w:proofErr w:type="spellStart"/>
      <w:r w:rsidRPr="006127AA">
        <w:rPr>
          <w:sz w:val="24"/>
          <w:szCs w:val="24"/>
          <w:lang w:val="ru-RU"/>
        </w:rPr>
        <w:t>Кметът</w:t>
      </w:r>
      <w:proofErr w:type="spellEnd"/>
      <w:r w:rsidRPr="006127AA">
        <w:rPr>
          <w:sz w:val="24"/>
          <w:szCs w:val="24"/>
          <w:lang w:val="ru-RU"/>
        </w:rPr>
        <w:t xml:space="preserve"> </w:t>
      </w:r>
      <w:proofErr w:type="gramStart"/>
      <w:r w:rsidRPr="006127AA">
        <w:rPr>
          <w:sz w:val="24"/>
          <w:szCs w:val="24"/>
          <w:lang w:val="ru-RU"/>
        </w:rPr>
        <w:t>на община</w:t>
      </w:r>
      <w:proofErr w:type="gramEnd"/>
      <w:r w:rsidRPr="006127AA">
        <w:rPr>
          <w:sz w:val="24"/>
          <w:szCs w:val="24"/>
          <w:lang w:val="ru-RU"/>
        </w:rPr>
        <w:t xml:space="preserve"> </w:t>
      </w:r>
      <w:proofErr w:type="spellStart"/>
      <w:r w:rsidRPr="006127AA">
        <w:rPr>
          <w:sz w:val="24"/>
          <w:szCs w:val="24"/>
          <w:lang w:val="ru-RU"/>
        </w:rPr>
        <w:t>Добрич</w:t>
      </w:r>
      <w:r w:rsidR="008F2B81">
        <w:rPr>
          <w:sz w:val="24"/>
          <w:szCs w:val="24"/>
          <w:lang w:val="ru-RU"/>
        </w:rPr>
        <w:t>ка</w:t>
      </w:r>
      <w:proofErr w:type="spellEnd"/>
      <w:r w:rsidRPr="006127AA">
        <w:rPr>
          <w:sz w:val="24"/>
          <w:szCs w:val="24"/>
          <w:lang w:val="ru-RU"/>
        </w:rPr>
        <w:t xml:space="preserve"> или </w:t>
      </w:r>
      <w:proofErr w:type="spellStart"/>
      <w:r w:rsidRPr="006127AA">
        <w:rPr>
          <w:sz w:val="24"/>
          <w:szCs w:val="24"/>
          <w:lang w:val="ru-RU"/>
        </w:rPr>
        <w:t>упълномощено</w:t>
      </w:r>
      <w:proofErr w:type="spellEnd"/>
      <w:r w:rsidRPr="006127AA">
        <w:rPr>
          <w:sz w:val="24"/>
          <w:szCs w:val="24"/>
          <w:lang w:val="ru-RU"/>
        </w:rPr>
        <w:t xml:space="preserve"> от него лице;</w:t>
      </w:r>
    </w:p>
    <w:p w:rsidR="00A51E52" w:rsidRDefault="00A51E52" w:rsidP="00A51E52">
      <w:pPr>
        <w:numPr>
          <w:ilvl w:val="0"/>
          <w:numId w:val="13"/>
        </w:numPr>
        <w:ind w:left="1134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en"/>
        </w:rPr>
        <w:t xml:space="preserve">Представител </w:t>
      </w:r>
      <w:proofErr w:type="spellStart"/>
      <w:r>
        <w:rPr>
          <w:color w:val="000000"/>
          <w:sz w:val="24"/>
          <w:szCs w:val="24"/>
          <w:lang w:val="en"/>
        </w:rPr>
        <w:t>на</w:t>
      </w:r>
      <w:proofErr w:type="spellEnd"/>
      <w:r>
        <w:rPr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color w:val="000000"/>
          <w:sz w:val="24"/>
          <w:szCs w:val="24"/>
          <w:lang w:val="en"/>
        </w:rPr>
        <w:t>Службата</w:t>
      </w:r>
      <w:proofErr w:type="spellEnd"/>
      <w:r>
        <w:rPr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color w:val="000000"/>
          <w:sz w:val="24"/>
          <w:szCs w:val="24"/>
          <w:lang w:val="en"/>
        </w:rPr>
        <w:t>по</w:t>
      </w:r>
      <w:proofErr w:type="spellEnd"/>
      <w:r>
        <w:rPr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color w:val="000000"/>
          <w:sz w:val="24"/>
          <w:szCs w:val="24"/>
          <w:lang w:val="en"/>
        </w:rPr>
        <w:t>геодезия</w:t>
      </w:r>
      <w:proofErr w:type="spellEnd"/>
      <w:r>
        <w:rPr>
          <w:color w:val="000000"/>
          <w:sz w:val="24"/>
          <w:szCs w:val="24"/>
          <w:lang w:val="en"/>
        </w:rPr>
        <w:t xml:space="preserve">, </w:t>
      </w:r>
      <w:proofErr w:type="spellStart"/>
      <w:r>
        <w:rPr>
          <w:color w:val="000000"/>
          <w:sz w:val="24"/>
          <w:szCs w:val="24"/>
          <w:lang w:val="en"/>
        </w:rPr>
        <w:t>картография</w:t>
      </w:r>
      <w:proofErr w:type="spellEnd"/>
      <w:r>
        <w:rPr>
          <w:color w:val="000000"/>
          <w:sz w:val="24"/>
          <w:szCs w:val="24"/>
          <w:lang w:val="en"/>
        </w:rPr>
        <w:t xml:space="preserve"> и </w:t>
      </w:r>
      <w:proofErr w:type="spellStart"/>
      <w:r>
        <w:rPr>
          <w:color w:val="000000"/>
          <w:sz w:val="24"/>
          <w:szCs w:val="24"/>
          <w:lang w:val="en"/>
        </w:rPr>
        <w:t>кадастър</w:t>
      </w:r>
      <w:proofErr w:type="spellEnd"/>
      <w:r>
        <w:rPr>
          <w:color w:val="000000"/>
          <w:sz w:val="24"/>
          <w:szCs w:val="24"/>
          <w:lang w:val="bg-BG"/>
        </w:rPr>
        <w:t>;</w:t>
      </w:r>
    </w:p>
    <w:p w:rsidR="00A51E52" w:rsidRDefault="00A51E52" w:rsidP="00A51E52">
      <w:pPr>
        <w:numPr>
          <w:ilvl w:val="0"/>
          <w:numId w:val="13"/>
        </w:numPr>
        <w:ind w:left="1134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Красимира</w:t>
      </w:r>
      <w:proofErr w:type="spellEnd"/>
      <w:r>
        <w:rPr>
          <w:sz w:val="24"/>
          <w:szCs w:val="24"/>
          <w:lang w:val="ru-RU"/>
        </w:rPr>
        <w:t xml:space="preserve"> Василева – гл. </w:t>
      </w:r>
      <w:proofErr w:type="spellStart"/>
      <w:r>
        <w:rPr>
          <w:sz w:val="24"/>
          <w:szCs w:val="24"/>
          <w:lang w:val="ru-RU"/>
        </w:rPr>
        <w:t>експерт</w:t>
      </w:r>
      <w:proofErr w:type="spellEnd"/>
      <w:r>
        <w:rPr>
          <w:sz w:val="24"/>
          <w:szCs w:val="24"/>
          <w:lang w:val="ru-RU"/>
        </w:rPr>
        <w:t xml:space="preserve"> в ОСЗ - </w:t>
      </w:r>
      <w:proofErr w:type="spellStart"/>
      <w:r>
        <w:rPr>
          <w:sz w:val="24"/>
          <w:szCs w:val="24"/>
          <w:lang w:val="ru-RU"/>
        </w:rPr>
        <w:t>Добричка</w:t>
      </w:r>
      <w:proofErr w:type="spellEnd"/>
      <w:r>
        <w:rPr>
          <w:sz w:val="24"/>
          <w:szCs w:val="24"/>
          <w:lang w:val="ru-RU"/>
        </w:rPr>
        <w:t>;</w:t>
      </w:r>
    </w:p>
    <w:p w:rsidR="00A51E52" w:rsidRDefault="008F2B81" w:rsidP="00A51E52">
      <w:pPr>
        <w:numPr>
          <w:ilvl w:val="0"/>
          <w:numId w:val="13"/>
        </w:numPr>
        <w:ind w:left="1134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Красимира</w:t>
      </w:r>
      <w:proofErr w:type="spellEnd"/>
      <w:r>
        <w:rPr>
          <w:sz w:val="24"/>
          <w:szCs w:val="24"/>
          <w:lang w:val="ru-RU"/>
        </w:rPr>
        <w:t xml:space="preserve"> Денева</w:t>
      </w:r>
      <w:r w:rsidR="00F21E71">
        <w:rPr>
          <w:sz w:val="24"/>
          <w:szCs w:val="24"/>
          <w:lang w:val="ru-RU"/>
        </w:rPr>
        <w:t>-Георгиева – ст</w:t>
      </w:r>
      <w:r w:rsidR="00A51E52">
        <w:rPr>
          <w:sz w:val="24"/>
          <w:szCs w:val="24"/>
          <w:lang w:val="ru-RU"/>
        </w:rPr>
        <w:t xml:space="preserve">. </w:t>
      </w:r>
      <w:proofErr w:type="spellStart"/>
      <w:r w:rsidR="00A51E52">
        <w:rPr>
          <w:sz w:val="24"/>
          <w:szCs w:val="24"/>
          <w:lang w:val="ru-RU"/>
        </w:rPr>
        <w:t>експерт</w:t>
      </w:r>
      <w:proofErr w:type="spellEnd"/>
      <w:r w:rsidR="00A51E52">
        <w:rPr>
          <w:sz w:val="24"/>
          <w:szCs w:val="24"/>
          <w:lang w:val="ru-RU"/>
        </w:rPr>
        <w:t xml:space="preserve"> ОСЗ - </w:t>
      </w:r>
      <w:proofErr w:type="spellStart"/>
      <w:r w:rsidR="00A51E52">
        <w:rPr>
          <w:sz w:val="24"/>
          <w:szCs w:val="24"/>
          <w:lang w:val="ru-RU"/>
        </w:rPr>
        <w:t>Добричка</w:t>
      </w:r>
      <w:proofErr w:type="spellEnd"/>
      <w:r w:rsidR="00A51E52">
        <w:rPr>
          <w:sz w:val="24"/>
          <w:szCs w:val="24"/>
          <w:lang w:val="ru-RU"/>
        </w:rPr>
        <w:t>;</w:t>
      </w:r>
    </w:p>
    <w:p w:rsidR="003344F5" w:rsidRPr="007B6982" w:rsidRDefault="00A51E52" w:rsidP="007B6982">
      <w:pPr>
        <w:numPr>
          <w:ilvl w:val="0"/>
          <w:numId w:val="13"/>
        </w:numPr>
        <w:ind w:left="1134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Дамянка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Стоева</w:t>
      </w:r>
      <w:proofErr w:type="spellEnd"/>
      <w:r>
        <w:rPr>
          <w:sz w:val="24"/>
          <w:szCs w:val="24"/>
          <w:lang w:val="ru-RU"/>
        </w:rPr>
        <w:t xml:space="preserve"> – гл. </w:t>
      </w:r>
      <w:proofErr w:type="spellStart"/>
      <w:r>
        <w:rPr>
          <w:sz w:val="24"/>
          <w:szCs w:val="24"/>
          <w:lang w:val="ru-RU"/>
        </w:rPr>
        <w:t>експерт</w:t>
      </w:r>
      <w:proofErr w:type="spellEnd"/>
      <w:r>
        <w:rPr>
          <w:sz w:val="24"/>
          <w:szCs w:val="24"/>
          <w:lang w:val="ru-RU"/>
        </w:rPr>
        <w:t xml:space="preserve"> в ОСЗ - </w:t>
      </w:r>
      <w:proofErr w:type="spellStart"/>
      <w:r>
        <w:rPr>
          <w:sz w:val="24"/>
          <w:szCs w:val="24"/>
          <w:lang w:val="ru-RU"/>
        </w:rPr>
        <w:t>Добричка</w:t>
      </w:r>
      <w:proofErr w:type="spellEnd"/>
      <w:r>
        <w:rPr>
          <w:sz w:val="24"/>
          <w:szCs w:val="24"/>
          <w:lang w:val="ru-RU"/>
        </w:rPr>
        <w:t>;</w:t>
      </w:r>
    </w:p>
    <w:p w:rsidR="007B6982" w:rsidRDefault="00372F13" w:rsidP="00A51E52">
      <w:pPr>
        <w:numPr>
          <w:ilvl w:val="0"/>
          <w:numId w:val="13"/>
        </w:numPr>
        <w:ind w:left="1134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Невин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sz w:val="24"/>
          <w:szCs w:val="24"/>
          <w:lang w:val="ru-RU"/>
        </w:rPr>
        <w:t>Адем</w:t>
      </w:r>
      <w:proofErr w:type="spellEnd"/>
      <w:r>
        <w:rPr>
          <w:sz w:val="24"/>
          <w:szCs w:val="24"/>
          <w:lang w:val="ru-RU"/>
        </w:rPr>
        <w:t xml:space="preserve">  -</w:t>
      </w:r>
      <w:proofErr w:type="gramEnd"/>
      <w:r>
        <w:rPr>
          <w:sz w:val="24"/>
          <w:szCs w:val="24"/>
          <w:lang w:val="ru-RU"/>
        </w:rPr>
        <w:t xml:space="preserve"> гл. </w:t>
      </w:r>
      <w:proofErr w:type="spellStart"/>
      <w:r>
        <w:rPr>
          <w:sz w:val="24"/>
          <w:szCs w:val="24"/>
          <w:lang w:val="ru-RU"/>
        </w:rPr>
        <w:t>експерт</w:t>
      </w:r>
      <w:proofErr w:type="spellEnd"/>
      <w:r>
        <w:rPr>
          <w:sz w:val="24"/>
          <w:szCs w:val="24"/>
          <w:lang w:val="ru-RU"/>
        </w:rPr>
        <w:t xml:space="preserve"> в ОСЗ - </w:t>
      </w:r>
      <w:proofErr w:type="spellStart"/>
      <w:r>
        <w:rPr>
          <w:sz w:val="24"/>
          <w:szCs w:val="24"/>
          <w:lang w:val="ru-RU"/>
        </w:rPr>
        <w:t>Добричка</w:t>
      </w:r>
      <w:proofErr w:type="spellEnd"/>
      <w:r>
        <w:rPr>
          <w:sz w:val="24"/>
          <w:szCs w:val="24"/>
          <w:lang w:val="ru-RU"/>
        </w:rPr>
        <w:t xml:space="preserve"> </w:t>
      </w:r>
    </w:p>
    <w:p w:rsidR="00A51E52" w:rsidRDefault="00A51E52" w:rsidP="00A51E52">
      <w:pPr>
        <w:numPr>
          <w:ilvl w:val="0"/>
          <w:numId w:val="13"/>
        </w:numPr>
        <w:ind w:left="1134"/>
        <w:jc w:val="both"/>
        <w:rPr>
          <w:sz w:val="24"/>
          <w:szCs w:val="24"/>
          <w:lang w:val="ru-RU"/>
        </w:rPr>
      </w:pPr>
      <w:bookmarkStart w:id="0" w:name="_GoBack"/>
      <w:bookmarkEnd w:id="0"/>
      <w:r>
        <w:rPr>
          <w:sz w:val="24"/>
          <w:szCs w:val="24"/>
          <w:lang w:val="ru-RU"/>
        </w:rPr>
        <w:t xml:space="preserve">Милена </w:t>
      </w:r>
      <w:proofErr w:type="spellStart"/>
      <w:r>
        <w:rPr>
          <w:sz w:val="24"/>
          <w:szCs w:val="24"/>
          <w:lang w:val="ru-RU"/>
        </w:rPr>
        <w:t>Дякова</w:t>
      </w:r>
      <w:proofErr w:type="spellEnd"/>
      <w:r>
        <w:rPr>
          <w:sz w:val="24"/>
          <w:szCs w:val="24"/>
          <w:lang w:val="ru-RU"/>
        </w:rPr>
        <w:t xml:space="preserve"> – гл. </w:t>
      </w:r>
      <w:proofErr w:type="spellStart"/>
      <w:r>
        <w:rPr>
          <w:sz w:val="24"/>
          <w:szCs w:val="24"/>
          <w:lang w:val="ru-RU"/>
        </w:rPr>
        <w:t>юрисконсулт</w:t>
      </w:r>
      <w:proofErr w:type="spellEnd"/>
      <w:r>
        <w:rPr>
          <w:sz w:val="24"/>
          <w:szCs w:val="24"/>
          <w:lang w:val="ru-RU"/>
        </w:rPr>
        <w:t>, дирекция АПФСДЧР</w:t>
      </w:r>
      <w:r w:rsidR="009047A6">
        <w:rPr>
          <w:sz w:val="24"/>
          <w:szCs w:val="24"/>
          <w:lang w:val="ru-RU"/>
        </w:rPr>
        <w:t xml:space="preserve">, ОД»З» - гр. </w:t>
      </w:r>
      <w:proofErr w:type="spellStart"/>
      <w:r w:rsidR="009047A6">
        <w:rPr>
          <w:sz w:val="24"/>
          <w:szCs w:val="24"/>
          <w:lang w:val="ru-RU"/>
        </w:rPr>
        <w:t>Добрич</w:t>
      </w:r>
      <w:proofErr w:type="spellEnd"/>
    </w:p>
    <w:p w:rsidR="00587ADF" w:rsidRDefault="00A51E52" w:rsidP="00587ADF">
      <w:pPr>
        <w:ind w:firstLine="360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lastRenderedPageBreak/>
        <w:t>Резервен</w:t>
      </w:r>
      <w:proofErr w:type="spellEnd"/>
      <w:r>
        <w:rPr>
          <w:sz w:val="24"/>
          <w:szCs w:val="24"/>
          <w:lang w:val="ru-RU"/>
        </w:rPr>
        <w:t xml:space="preserve"> член: </w:t>
      </w:r>
      <w:proofErr w:type="spellStart"/>
      <w:r w:rsidR="00587ADF">
        <w:rPr>
          <w:sz w:val="24"/>
          <w:szCs w:val="24"/>
          <w:lang w:val="ru-RU"/>
        </w:rPr>
        <w:t>Калоян</w:t>
      </w:r>
      <w:proofErr w:type="spellEnd"/>
      <w:r w:rsidR="00587ADF">
        <w:rPr>
          <w:sz w:val="24"/>
          <w:szCs w:val="24"/>
          <w:lang w:val="ru-RU"/>
        </w:rPr>
        <w:t xml:space="preserve"> Димитров – гл. </w:t>
      </w:r>
      <w:proofErr w:type="spellStart"/>
      <w:proofErr w:type="gramStart"/>
      <w:r w:rsidR="00587ADF">
        <w:rPr>
          <w:sz w:val="24"/>
          <w:szCs w:val="24"/>
          <w:lang w:val="ru-RU"/>
        </w:rPr>
        <w:t>юрисконсулт</w:t>
      </w:r>
      <w:proofErr w:type="spellEnd"/>
      <w:r w:rsidR="00587ADF">
        <w:rPr>
          <w:sz w:val="24"/>
          <w:szCs w:val="24"/>
          <w:lang w:val="ru-RU"/>
        </w:rPr>
        <w:t xml:space="preserve">  дирекция</w:t>
      </w:r>
      <w:proofErr w:type="gramEnd"/>
      <w:r w:rsidR="00587ADF">
        <w:rPr>
          <w:sz w:val="24"/>
          <w:szCs w:val="24"/>
          <w:lang w:val="ru-RU"/>
        </w:rPr>
        <w:t xml:space="preserve"> АПФСДЧР, ОД»З» - гр. </w:t>
      </w:r>
      <w:proofErr w:type="spellStart"/>
      <w:r w:rsidR="00587ADF">
        <w:rPr>
          <w:sz w:val="24"/>
          <w:szCs w:val="24"/>
          <w:lang w:val="ru-RU"/>
        </w:rPr>
        <w:t>Добрич</w:t>
      </w:r>
      <w:proofErr w:type="spellEnd"/>
    </w:p>
    <w:p w:rsidR="008F2B81" w:rsidRDefault="008F2B81" w:rsidP="008F2B81">
      <w:pPr>
        <w:ind w:firstLine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 </w:t>
      </w:r>
      <w:proofErr w:type="spellStart"/>
      <w:r>
        <w:rPr>
          <w:sz w:val="24"/>
          <w:szCs w:val="24"/>
          <w:lang w:val="ru-RU"/>
        </w:rPr>
        <w:t>отсъствие</w:t>
      </w:r>
      <w:proofErr w:type="spellEnd"/>
      <w:r>
        <w:rPr>
          <w:sz w:val="24"/>
          <w:szCs w:val="24"/>
          <w:lang w:val="ru-RU"/>
        </w:rPr>
        <w:t xml:space="preserve"> на председателя или при </w:t>
      </w:r>
      <w:proofErr w:type="spellStart"/>
      <w:r w:rsidR="00D32CF4">
        <w:rPr>
          <w:sz w:val="24"/>
          <w:szCs w:val="24"/>
          <w:lang w:val="ru-RU"/>
        </w:rPr>
        <w:t>законови</w:t>
      </w:r>
      <w:proofErr w:type="spellEnd"/>
      <w:r w:rsidR="00D32CF4">
        <w:rPr>
          <w:sz w:val="24"/>
          <w:szCs w:val="24"/>
          <w:lang w:val="ru-RU"/>
        </w:rPr>
        <w:t xml:space="preserve"> </w:t>
      </w:r>
      <w:proofErr w:type="spellStart"/>
      <w:r w:rsidR="00D32CF4">
        <w:rPr>
          <w:sz w:val="24"/>
          <w:szCs w:val="24"/>
          <w:lang w:val="ru-RU"/>
        </w:rPr>
        <w:t>пречки</w:t>
      </w:r>
      <w:proofErr w:type="spellEnd"/>
      <w:r w:rsidR="00D32CF4">
        <w:rPr>
          <w:sz w:val="24"/>
          <w:szCs w:val="24"/>
          <w:lang w:val="ru-RU"/>
        </w:rPr>
        <w:t xml:space="preserve"> за участие</w:t>
      </w:r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определени</w:t>
      </w:r>
      <w:proofErr w:type="spellEnd"/>
      <w:r>
        <w:rPr>
          <w:sz w:val="24"/>
          <w:szCs w:val="24"/>
          <w:lang w:val="ru-RU"/>
        </w:rPr>
        <w:t xml:space="preserve"> землища, </w:t>
      </w:r>
      <w:proofErr w:type="spellStart"/>
      <w:r>
        <w:rPr>
          <w:sz w:val="24"/>
          <w:szCs w:val="24"/>
          <w:lang w:val="ru-RU"/>
        </w:rPr>
        <w:t>функцията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председател</w:t>
      </w:r>
      <w:proofErr w:type="spellEnd"/>
      <w:r>
        <w:rPr>
          <w:sz w:val="24"/>
          <w:szCs w:val="24"/>
          <w:lang w:val="ru-RU"/>
        </w:rPr>
        <w:t xml:space="preserve"> да се </w:t>
      </w:r>
      <w:proofErr w:type="spellStart"/>
      <w:r>
        <w:rPr>
          <w:sz w:val="24"/>
          <w:szCs w:val="24"/>
          <w:lang w:val="ru-RU"/>
        </w:rPr>
        <w:t>изпълнява</w:t>
      </w:r>
      <w:proofErr w:type="spellEnd"/>
      <w:r>
        <w:rPr>
          <w:sz w:val="24"/>
          <w:szCs w:val="24"/>
          <w:lang w:val="ru-RU"/>
        </w:rPr>
        <w:t xml:space="preserve"> от </w:t>
      </w:r>
      <w:proofErr w:type="spellStart"/>
      <w:r>
        <w:rPr>
          <w:sz w:val="24"/>
          <w:szCs w:val="24"/>
          <w:lang w:val="ru-RU"/>
        </w:rPr>
        <w:t>Невин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sz w:val="24"/>
          <w:szCs w:val="24"/>
          <w:lang w:val="ru-RU"/>
        </w:rPr>
        <w:t>Адем</w:t>
      </w:r>
      <w:proofErr w:type="spellEnd"/>
      <w:r>
        <w:rPr>
          <w:sz w:val="24"/>
          <w:szCs w:val="24"/>
          <w:lang w:val="ru-RU"/>
        </w:rPr>
        <w:t xml:space="preserve">  -</w:t>
      </w:r>
      <w:proofErr w:type="gramEnd"/>
      <w:r>
        <w:rPr>
          <w:sz w:val="24"/>
          <w:szCs w:val="24"/>
          <w:lang w:val="ru-RU"/>
        </w:rPr>
        <w:t xml:space="preserve"> гл. </w:t>
      </w:r>
      <w:proofErr w:type="spellStart"/>
      <w:r>
        <w:rPr>
          <w:sz w:val="24"/>
          <w:szCs w:val="24"/>
          <w:lang w:val="ru-RU"/>
        </w:rPr>
        <w:t>експерт</w:t>
      </w:r>
      <w:proofErr w:type="spellEnd"/>
      <w:r>
        <w:rPr>
          <w:sz w:val="24"/>
          <w:szCs w:val="24"/>
          <w:lang w:val="ru-RU"/>
        </w:rPr>
        <w:t xml:space="preserve"> в ОСЗ - </w:t>
      </w:r>
      <w:proofErr w:type="spellStart"/>
      <w:r>
        <w:rPr>
          <w:sz w:val="24"/>
          <w:szCs w:val="24"/>
          <w:lang w:val="ru-RU"/>
        </w:rPr>
        <w:t>Добричка</w:t>
      </w:r>
      <w:proofErr w:type="spellEnd"/>
      <w:r>
        <w:rPr>
          <w:sz w:val="24"/>
          <w:szCs w:val="24"/>
          <w:lang w:val="ru-RU"/>
        </w:rPr>
        <w:t>;</w:t>
      </w:r>
    </w:p>
    <w:p w:rsidR="008F2B81" w:rsidRDefault="008F2B81" w:rsidP="008F2B81">
      <w:pPr>
        <w:ind w:firstLine="360"/>
        <w:jc w:val="both"/>
        <w:rPr>
          <w:sz w:val="24"/>
          <w:szCs w:val="24"/>
          <w:lang w:val="ru-RU"/>
        </w:rPr>
      </w:pPr>
    </w:p>
    <w:p w:rsidR="00A51E52" w:rsidRDefault="00A51E52" w:rsidP="00A51E52">
      <w:pPr>
        <w:jc w:val="both"/>
        <w:rPr>
          <w:sz w:val="24"/>
          <w:szCs w:val="24"/>
          <w:lang w:val="ru-RU"/>
        </w:rPr>
      </w:pPr>
    </w:p>
    <w:p w:rsidR="00886BEA" w:rsidRDefault="00886BEA" w:rsidP="00886BEA">
      <w:pPr>
        <w:ind w:firstLine="360"/>
        <w:jc w:val="both"/>
        <w:rPr>
          <w:sz w:val="24"/>
          <w:szCs w:val="24"/>
          <w:u w:val="single"/>
          <w:lang w:val="ru-RU"/>
        </w:rPr>
      </w:pPr>
      <w:r>
        <w:rPr>
          <w:sz w:val="24"/>
          <w:szCs w:val="24"/>
          <w:u w:val="single"/>
          <w:lang w:val="ru-RU"/>
        </w:rPr>
        <w:t xml:space="preserve">в) За община Генерал </w:t>
      </w:r>
      <w:proofErr w:type="spellStart"/>
      <w:r>
        <w:rPr>
          <w:sz w:val="24"/>
          <w:szCs w:val="24"/>
          <w:u w:val="single"/>
          <w:lang w:val="ru-RU"/>
        </w:rPr>
        <w:t>Тошево</w:t>
      </w:r>
      <w:proofErr w:type="spellEnd"/>
    </w:p>
    <w:p w:rsidR="00886BEA" w:rsidRDefault="00886BEA" w:rsidP="00886BEA">
      <w:pPr>
        <w:ind w:firstLine="360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Председател</w:t>
      </w:r>
      <w:proofErr w:type="spellEnd"/>
      <w:r>
        <w:rPr>
          <w:sz w:val="24"/>
          <w:szCs w:val="24"/>
          <w:lang w:val="ru-RU"/>
        </w:rPr>
        <w:t xml:space="preserve">: Надя Янчева – </w:t>
      </w:r>
      <w:proofErr w:type="spellStart"/>
      <w:r>
        <w:rPr>
          <w:sz w:val="24"/>
          <w:szCs w:val="24"/>
          <w:lang w:val="ru-RU"/>
        </w:rPr>
        <w:t>Началник</w:t>
      </w:r>
      <w:proofErr w:type="spellEnd"/>
      <w:r>
        <w:rPr>
          <w:sz w:val="24"/>
          <w:szCs w:val="24"/>
          <w:lang w:val="ru-RU"/>
        </w:rPr>
        <w:t xml:space="preserve"> на ОСЗ - Ген. </w:t>
      </w:r>
      <w:proofErr w:type="spellStart"/>
      <w:r>
        <w:rPr>
          <w:sz w:val="24"/>
          <w:szCs w:val="24"/>
          <w:lang w:val="ru-RU"/>
        </w:rPr>
        <w:t>Тошево</w:t>
      </w:r>
      <w:proofErr w:type="spellEnd"/>
    </w:p>
    <w:p w:rsidR="00886BEA" w:rsidRDefault="00886BEA" w:rsidP="00886BEA">
      <w:pPr>
        <w:ind w:firstLine="360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Членове</w:t>
      </w:r>
      <w:proofErr w:type="spellEnd"/>
      <w:r>
        <w:rPr>
          <w:sz w:val="24"/>
          <w:szCs w:val="24"/>
          <w:lang w:val="ru-RU"/>
        </w:rPr>
        <w:t>:</w:t>
      </w:r>
    </w:p>
    <w:p w:rsidR="00886BEA" w:rsidRDefault="00886BEA" w:rsidP="00886BEA">
      <w:pPr>
        <w:numPr>
          <w:ilvl w:val="0"/>
          <w:numId w:val="4"/>
        </w:numPr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Кметът</w:t>
      </w:r>
      <w:proofErr w:type="spellEnd"/>
      <w:r>
        <w:rPr>
          <w:sz w:val="24"/>
          <w:szCs w:val="24"/>
          <w:lang w:val="ru-RU"/>
        </w:rPr>
        <w:t>/</w:t>
      </w:r>
      <w:proofErr w:type="spellStart"/>
      <w:r>
        <w:rPr>
          <w:sz w:val="24"/>
          <w:szCs w:val="24"/>
          <w:lang w:val="ru-RU"/>
        </w:rPr>
        <w:t>кметския</w:t>
      </w:r>
      <w:proofErr w:type="spellEnd"/>
      <w:r>
        <w:rPr>
          <w:sz w:val="24"/>
          <w:szCs w:val="24"/>
          <w:lang w:val="ru-RU"/>
        </w:rPr>
        <w:t xml:space="preserve"> наместник на </w:t>
      </w:r>
      <w:proofErr w:type="spellStart"/>
      <w:r>
        <w:rPr>
          <w:sz w:val="24"/>
          <w:szCs w:val="24"/>
          <w:lang w:val="ru-RU"/>
        </w:rPr>
        <w:t>съответното</w:t>
      </w:r>
      <w:proofErr w:type="spellEnd"/>
      <w:r>
        <w:rPr>
          <w:sz w:val="24"/>
          <w:szCs w:val="24"/>
          <w:lang w:val="ru-RU"/>
        </w:rPr>
        <w:t xml:space="preserve"> населено </w:t>
      </w:r>
      <w:proofErr w:type="spellStart"/>
      <w:r>
        <w:rPr>
          <w:sz w:val="24"/>
          <w:szCs w:val="24"/>
          <w:lang w:val="ru-RU"/>
        </w:rPr>
        <w:t>място</w:t>
      </w:r>
      <w:proofErr w:type="spellEnd"/>
      <w:r>
        <w:rPr>
          <w:sz w:val="24"/>
          <w:szCs w:val="24"/>
          <w:lang w:val="ru-RU"/>
        </w:rPr>
        <w:t xml:space="preserve"> или </w:t>
      </w:r>
      <w:proofErr w:type="spellStart"/>
      <w:r>
        <w:rPr>
          <w:sz w:val="24"/>
          <w:szCs w:val="24"/>
          <w:lang w:val="ru-RU"/>
        </w:rPr>
        <w:t>упълномощено</w:t>
      </w:r>
      <w:proofErr w:type="spellEnd"/>
      <w:r>
        <w:rPr>
          <w:sz w:val="24"/>
          <w:szCs w:val="24"/>
          <w:lang w:val="ru-RU"/>
        </w:rPr>
        <w:t xml:space="preserve"> от него лице;</w:t>
      </w:r>
    </w:p>
    <w:p w:rsidR="00886BEA" w:rsidRDefault="00886BEA" w:rsidP="00886BEA">
      <w:pPr>
        <w:numPr>
          <w:ilvl w:val="0"/>
          <w:numId w:val="4"/>
        </w:numPr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en"/>
        </w:rPr>
        <w:t xml:space="preserve">Представител </w:t>
      </w:r>
      <w:proofErr w:type="spellStart"/>
      <w:r>
        <w:rPr>
          <w:color w:val="000000"/>
          <w:sz w:val="24"/>
          <w:szCs w:val="24"/>
          <w:lang w:val="en"/>
        </w:rPr>
        <w:t>на</w:t>
      </w:r>
      <w:proofErr w:type="spellEnd"/>
      <w:r>
        <w:rPr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color w:val="000000"/>
          <w:sz w:val="24"/>
          <w:szCs w:val="24"/>
          <w:lang w:val="en"/>
        </w:rPr>
        <w:t>Службата</w:t>
      </w:r>
      <w:proofErr w:type="spellEnd"/>
      <w:r>
        <w:rPr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color w:val="000000"/>
          <w:sz w:val="24"/>
          <w:szCs w:val="24"/>
          <w:lang w:val="en"/>
        </w:rPr>
        <w:t>по</w:t>
      </w:r>
      <w:proofErr w:type="spellEnd"/>
      <w:r>
        <w:rPr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color w:val="000000"/>
          <w:sz w:val="24"/>
          <w:szCs w:val="24"/>
          <w:lang w:val="en"/>
        </w:rPr>
        <w:t>геодезия</w:t>
      </w:r>
      <w:proofErr w:type="spellEnd"/>
      <w:r>
        <w:rPr>
          <w:color w:val="000000"/>
          <w:sz w:val="24"/>
          <w:szCs w:val="24"/>
          <w:lang w:val="en"/>
        </w:rPr>
        <w:t xml:space="preserve">, </w:t>
      </w:r>
      <w:proofErr w:type="spellStart"/>
      <w:r>
        <w:rPr>
          <w:color w:val="000000"/>
          <w:sz w:val="24"/>
          <w:szCs w:val="24"/>
          <w:lang w:val="en"/>
        </w:rPr>
        <w:t>картография</w:t>
      </w:r>
      <w:proofErr w:type="spellEnd"/>
      <w:r>
        <w:rPr>
          <w:color w:val="000000"/>
          <w:sz w:val="24"/>
          <w:szCs w:val="24"/>
          <w:lang w:val="en"/>
        </w:rPr>
        <w:t xml:space="preserve"> и </w:t>
      </w:r>
      <w:proofErr w:type="spellStart"/>
      <w:r>
        <w:rPr>
          <w:color w:val="000000"/>
          <w:sz w:val="24"/>
          <w:szCs w:val="24"/>
          <w:lang w:val="en"/>
        </w:rPr>
        <w:t>кадастър</w:t>
      </w:r>
      <w:proofErr w:type="spellEnd"/>
      <w:r>
        <w:rPr>
          <w:color w:val="000000"/>
          <w:sz w:val="24"/>
          <w:szCs w:val="24"/>
          <w:lang w:val="bg-BG"/>
        </w:rPr>
        <w:t>;</w:t>
      </w:r>
    </w:p>
    <w:p w:rsidR="00886BEA" w:rsidRDefault="00886BEA" w:rsidP="00886BEA">
      <w:pPr>
        <w:numPr>
          <w:ilvl w:val="0"/>
          <w:numId w:val="4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Сне</w:t>
      </w:r>
      <w:r w:rsidR="00A51E52">
        <w:rPr>
          <w:sz w:val="24"/>
          <w:szCs w:val="24"/>
          <w:lang w:val="ru-RU"/>
        </w:rPr>
        <w:t xml:space="preserve">жана </w:t>
      </w:r>
      <w:proofErr w:type="spellStart"/>
      <w:r w:rsidR="00A51E52">
        <w:rPr>
          <w:sz w:val="24"/>
          <w:szCs w:val="24"/>
          <w:lang w:val="ru-RU"/>
        </w:rPr>
        <w:t>Драгнева</w:t>
      </w:r>
      <w:proofErr w:type="spellEnd"/>
      <w:r w:rsidR="00A51E52">
        <w:rPr>
          <w:sz w:val="24"/>
          <w:szCs w:val="24"/>
          <w:lang w:val="ru-RU"/>
        </w:rPr>
        <w:t xml:space="preserve"> – </w:t>
      </w:r>
      <w:proofErr w:type="spellStart"/>
      <w:proofErr w:type="gramStart"/>
      <w:r w:rsidR="00A51E52">
        <w:rPr>
          <w:sz w:val="24"/>
          <w:szCs w:val="24"/>
          <w:lang w:val="ru-RU"/>
        </w:rPr>
        <w:t>гл</w:t>
      </w:r>
      <w:r>
        <w:rPr>
          <w:sz w:val="24"/>
          <w:szCs w:val="24"/>
          <w:lang w:val="ru-RU"/>
        </w:rPr>
        <w:t>.експерт</w:t>
      </w:r>
      <w:proofErr w:type="spellEnd"/>
      <w:proofErr w:type="gramEnd"/>
      <w:r>
        <w:rPr>
          <w:sz w:val="24"/>
          <w:szCs w:val="24"/>
          <w:lang w:val="ru-RU"/>
        </w:rPr>
        <w:t xml:space="preserve"> в ОСЗ - Ген. </w:t>
      </w:r>
      <w:proofErr w:type="spellStart"/>
      <w:r>
        <w:rPr>
          <w:sz w:val="24"/>
          <w:szCs w:val="24"/>
          <w:lang w:val="ru-RU"/>
        </w:rPr>
        <w:t>Тошево</w:t>
      </w:r>
      <w:proofErr w:type="spellEnd"/>
      <w:r>
        <w:rPr>
          <w:sz w:val="24"/>
          <w:szCs w:val="24"/>
          <w:lang w:val="ru-RU"/>
        </w:rPr>
        <w:t>;</w:t>
      </w:r>
    </w:p>
    <w:p w:rsidR="00886BEA" w:rsidRDefault="00A51E52" w:rsidP="00886BEA">
      <w:pPr>
        <w:numPr>
          <w:ilvl w:val="0"/>
          <w:numId w:val="4"/>
        </w:numPr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Стоян</w:t>
      </w:r>
      <w:proofErr w:type="spellEnd"/>
      <w:r>
        <w:rPr>
          <w:sz w:val="24"/>
          <w:szCs w:val="24"/>
          <w:lang w:val="ru-RU"/>
        </w:rPr>
        <w:t xml:space="preserve"> Стоянов– гл.</w:t>
      </w:r>
      <w:r w:rsidR="00886BEA">
        <w:rPr>
          <w:sz w:val="24"/>
          <w:szCs w:val="24"/>
          <w:lang w:val="ru-RU"/>
        </w:rPr>
        <w:t xml:space="preserve"> </w:t>
      </w:r>
      <w:proofErr w:type="spellStart"/>
      <w:r w:rsidR="00886BEA">
        <w:rPr>
          <w:sz w:val="24"/>
          <w:szCs w:val="24"/>
          <w:lang w:val="ru-RU"/>
        </w:rPr>
        <w:t>експерт</w:t>
      </w:r>
      <w:proofErr w:type="spellEnd"/>
      <w:r w:rsidR="00886BEA">
        <w:rPr>
          <w:sz w:val="24"/>
          <w:szCs w:val="24"/>
          <w:lang w:val="ru-RU"/>
        </w:rPr>
        <w:t xml:space="preserve"> в ОСЗ - Ген. </w:t>
      </w:r>
      <w:proofErr w:type="spellStart"/>
      <w:r w:rsidR="00886BEA">
        <w:rPr>
          <w:sz w:val="24"/>
          <w:szCs w:val="24"/>
          <w:lang w:val="ru-RU"/>
        </w:rPr>
        <w:t>Тошево</w:t>
      </w:r>
      <w:proofErr w:type="spellEnd"/>
      <w:r w:rsidR="00886BEA">
        <w:rPr>
          <w:sz w:val="24"/>
          <w:szCs w:val="24"/>
          <w:lang w:val="ru-RU"/>
        </w:rPr>
        <w:t>;</w:t>
      </w:r>
    </w:p>
    <w:p w:rsidR="00A51E52" w:rsidRPr="00A51E52" w:rsidRDefault="00587ADF" w:rsidP="00A51E52">
      <w:pPr>
        <w:numPr>
          <w:ilvl w:val="0"/>
          <w:numId w:val="4"/>
        </w:numPr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Семра</w:t>
      </w:r>
      <w:proofErr w:type="spellEnd"/>
      <w:r>
        <w:rPr>
          <w:sz w:val="24"/>
          <w:szCs w:val="24"/>
          <w:lang w:val="ru-RU"/>
        </w:rPr>
        <w:t xml:space="preserve"> Ахмедова - ст</w:t>
      </w:r>
      <w:r w:rsidR="00A51E52">
        <w:rPr>
          <w:sz w:val="24"/>
          <w:szCs w:val="24"/>
          <w:lang w:val="ru-RU"/>
        </w:rPr>
        <w:t xml:space="preserve">. </w:t>
      </w:r>
      <w:proofErr w:type="spellStart"/>
      <w:r w:rsidR="00A51E52">
        <w:rPr>
          <w:sz w:val="24"/>
          <w:szCs w:val="24"/>
          <w:lang w:val="ru-RU"/>
        </w:rPr>
        <w:t>експерт</w:t>
      </w:r>
      <w:proofErr w:type="spellEnd"/>
      <w:r w:rsidR="00A51E52">
        <w:rPr>
          <w:sz w:val="24"/>
          <w:szCs w:val="24"/>
          <w:lang w:val="ru-RU"/>
        </w:rPr>
        <w:t xml:space="preserve"> в ОСЗ - Ген. </w:t>
      </w:r>
      <w:proofErr w:type="spellStart"/>
      <w:r w:rsidR="00A51E52">
        <w:rPr>
          <w:sz w:val="24"/>
          <w:szCs w:val="24"/>
          <w:lang w:val="ru-RU"/>
        </w:rPr>
        <w:t>Тошево</w:t>
      </w:r>
      <w:proofErr w:type="spellEnd"/>
      <w:r w:rsidR="00A51E52">
        <w:rPr>
          <w:sz w:val="24"/>
          <w:szCs w:val="24"/>
          <w:lang w:val="ru-RU"/>
        </w:rPr>
        <w:t>;</w:t>
      </w:r>
    </w:p>
    <w:p w:rsidR="00886BEA" w:rsidRDefault="00886BEA" w:rsidP="00886BEA">
      <w:pPr>
        <w:numPr>
          <w:ilvl w:val="0"/>
          <w:numId w:val="4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Милена </w:t>
      </w:r>
      <w:proofErr w:type="spellStart"/>
      <w:r>
        <w:rPr>
          <w:sz w:val="24"/>
          <w:szCs w:val="24"/>
          <w:lang w:val="ru-RU"/>
        </w:rPr>
        <w:t>Дякова</w:t>
      </w:r>
      <w:proofErr w:type="spellEnd"/>
      <w:r>
        <w:rPr>
          <w:sz w:val="24"/>
          <w:szCs w:val="24"/>
          <w:lang w:val="ru-RU"/>
        </w:rPr>
        <w:t xml:space="preserve"> – гл. </w:t>
      </w:r>
      <w:proofErr w:type="spellStart"/>
      <w:r>
        <w:rPr>
          <w:sz w:val="24"/>
          <w:szCs w:val="24"/>
          <w:lang w:val="ru-RU"/>
        </w:rPr>
        <w:t>юрисконсулт</w:t>
      </w:r>
      <w:proofErr w:type="spellEnd"/>
      <w:r>
        <w:rPr>
          <w:sz w:val="24"/>
          <w:szCs w:val="24"/>
          <w:lang w:val="ru-RU"/>
        </w:rPr>
        <w:t>, дирекция АПФСДЧР</w:t>
      </w:r>
      <w:r w:rsidR="009047A6">
        <w:rPr>
          <w:sz w:val="24"/>
          <w:szCs w:val="24"/>
          <w:lang w:val="ru-RU"/>
        </w:rPr>
        <w:t xml:space="preserve">, </w:t>
      </w:r>
      <w:proofErr w:type="gramStart"/>
      <w:r w:rsidR="009047A6">
        <w:rPr>
          <w:sz w:val="24"/>
          <w:szCs w:val="24"/>
          <w:lang w:val="ru-RU"/>
        </w:rPr>
        <w:t>ОД»З</w:t>
      </w:r>
      <w:proofErr w:type="gramEnd"/>
      <w:r w:rsidR="009047A6">
        <w:rPr>
          <w:sz w:val="24"/>
          <w:szCs w:val="24"/>
          <w:lang w:val="ru-RU"/>
        </w:rPr>
        <w:t xml:space="preserve">» - гр. </w:t>
      </w:r>
      <w:proofErr w:type="spellStart"/>
      <w:r w:rsidR="009047A6">
        <w:rPr>
          <w:sz w:val="24"/>
          <w:szCs w:val="24"/>
          <w:lang w:val="ru-RU"/>
        </w:rPr>
        <w:t>Добрич</w:t>
      </w:r>
      <w:proofErr w:type="spellEnd"/>
    </w:p>
    <w:p w:rsidR="00587ADF" w:rsidRDefault="0042391B" w:rsidP="0042391B">
      <w:pPr>
        <w:ind w:firstLine="360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Резервни</w:t>
      </w:r>
      <w:proofErr w:type="spellEnd"/>
      <w:r w:rsidR="00886BEA">
        <w:rPr>
          <w:sz w:val="24"/>
          <w:szCs w:val="24"/>
          <w:lang w:val="ru-RU"/>
        </w:rPr>
        <w:t xml:space="preserve"> </w:t>
      </w:r>
      <w:proofErr w:type="spellStart"/>
      <w:r w:rsidR="00886BEA">
        <w:rPr>
          <w:sz w:val="24"/>
          <w:szCs w:val="24"/>
          <w:lang w:val="ru-RU"/>
        </w:rPr>
        <w:t>член</w:t>
      </w:r>
      <w:r>
        <w:rPr>
          <w:sz w:val="24"/>
          <w:szCs w:val="24"/>
          <w:lang w:val="ru-RU"/>
        </w:rPr>
        <w:t>ове</w:t>
      </w:r>
      <w:proofErr w:type="spellEnd"/>
      <w:r w:rsidR="00886BEA">
        <w:rPr>
          <w:sz w:val="24"/>
          <w:szCs w:val="24"/>
          <w:lang w:val="ru-RU"/>
        </w:rPr>
        <w:t xml:space="preserve">: </w:t>
      </w:r>
      <w:r w:rsidR="00587ADF">
        <w:rPr>
          <w:sz w:val="24"/>
          <w:szCs w:val="24"/>
          <w:lang w:val="ru-RU"/>
        </w:rPr>
        <w:t xml:space="preserve">Иванка </w:t>
      </w:r>
      <w:proofErr w:type="spellStart"/>
      <w:r w:rsidR="00587ADF">
        <w:rPr>
          <w:sz w:val="24"/>
          <w:szCs w:val="24"/>
          <w:lang w:val="ru-RU"/>
        </w:rPr>
        <w:t>Мирославова</w:t>
      </w:r>
      <w:proofErr w:type="spellEnd"/>
      <w:r w:rsidR="00587ADF">
        <w:rPr>
          <w:sz w:val="24"/>
          <w:szCs w:val="24"/>
          <w:lang w:val="ru-RU"/>
        </w:rPr>
        <w:t xml:space="preserve"> </w:t>
      </w:r>
      <w:proofErr w:type="spellStart"/>
      <w:r w:rsidR="00587ADF">
        <w:rPr>
          <w:sz w:val="24"/>
          <w:szCs w:val="24"/>
          <w:lang w:val="ru-RU"/>
        </w:rPr>
        <w:t>Кулева</w:t>
      </w:r>
      <w:proofErr w:type="spellEnd"/>
      <w:r w:rsidR="00587ADF">
        <w:rPr>
          <w:sz w:val="24"/>
          <w:szCs w:val="24"/>
          <w:lang w:val="ru-RU"/>
        </w:rPr>
        <w:t xml:space="preserve"> – ст. </w:t>
      </w:r>
      <w:proofErr w:type="spellStart"/>
      <w:proofErr w:type="gramStart"/>
      <w:r w:rsidR="00587ADF">
        <w:rPr>
          <w:sz w:val="24"/>
          <w:szCs w:val="24"/>
          <w:lang w:val="ru-RU"/>
        </w:rPr>
        <w:t>експерт</w:t>
      </w:r>
      <w:proofErr w:type="spellEnd"/>
      <w:r w:rsidR="00587ADF">
        <w:rPr>
          <w:sz w:val="24"/>
          <w:szCs w:val="24"/>
          <w:lang w:val="ru-RU"/>
        </w:rPr>
        <w:t xml:space="preserve">  в</w:t>
      </w:r>
      <w:proofErr w:type="gramEnd"/>
      <w:r w:rsidR="00587ADF">
        <w:rPr>
          <w:sz w:val="24"/>
          <w:szCs w:val="24"/>
          <w:lang w:val="ru-RU"/>
        </w:rPr>
        <w:t xml:space="preserve"> ОСЗ - Ген. </w:t>
      </w:r>
      <w:proofErr w:type="spellStart"/>
      <w:r w:rsidR="00587ADF">
        <w:rPr>
          <w:sz w:val="24"/>
          <w:szCs w:val="24"/>
          <w:lang w:val="ru-RU"/>
        </w:rPr>
        <w:t>Тошево</w:t>
      </w:r>
      <w:proofErr w:type="spellEnd"/>
      <w:r w:rsidR="00587ADF">
        <w:rPr>
          <w:sz w:val="24"/>
          <w:szCs w:val="24"/>
          <w:lang w:val="ru-RU"/>
        </w:rPr>
        <w:t xml:space="preserve">; </w:t>
      </w:r>
      <w:proofErr w:type="spellStart"/>
      <w:r w:rsidR="00587ADF">
        <w:rPr>
          <w:sz w:val="24"/>
          <w:szCs w:val="24"/>
          <w:lang w:val="ru-RU"/>
        </w:rPr>
        <w:t>Калоян</w:t>
      </w:r>
      <w:proofErr w:type="spellEnd"/>
      <w:r w:rsidR="00587ADF">
        <w:rPr>
          <w:sz w:val="24"/>
          <w:szCs w:val="24"/>
          <w:lang w:val="ru-RU"/>
        </w:rPr>
        <w:t xml:space="preserve"> Тодоров Димитров – гл. </w:t>
      </w:r>
      <w:proofErr w:type="spellStart"/>
      <w:r w:rsidR="00587ADF">
        <w:rPr>
          <w:sz w:val="24"/>
          <w:szCs w:val="24"/>
          <w:lang w:val="ru-RU"/>
        </w:rPr>
        <w:t>юрисконсулт</w:t>
      </w:r>
      <w:proofErr w:type="spellEnd"/>
      <w:r w:rsidR="00587ADF">
        <w:rPr>
          <w:sz w:val="24"/>
          <w:szCs w:val="24"/>
          <w:lang w:val="ru-RU"/>
        </w:rPr>
        <w:t xml:space="preserve">  дирекция АПФСДЧР, ОД»З» - гр. </w:t>
      </w:r>
      <w:proofErr w:type="spellStart"/>
      <w:r w:rsidR="00587ADF">
        <w:rPr>
          <w:sz w:val="24"/>
          <w:szCs w:val="24"/>
          <w:lang w:val="ru-RU"/>
        </w:rPr>
        <w:t>Добрич</w:t>
      </w:r>
      <w:proofErr w:type="spellEnd"/>
    </w:p>
    <w:p w:rsidR="00886BEA" w:rsidRDefault="00886BEA" w:rsidP="00587ADF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 w:rsidR="00886BEA" w:rsidRDefault="00886BEA" w:rsidP="00886BEA">
      <w:pPr>
        <w:ind w:firstLine="360"/>
        <w:jc w:val="both"/>
        <w:rPr>
          <w:sz w:val="24"/>
          <w:szCs w:val="24"/>
          <w:u w:val="single"/>
          <w:lang w:val="ru-RU"/>
        </w:rPr>
      </w:pPr>
      <w:r>
        <w:rPr>
          <w:sz w:val="24"/>
          <w:szCs w:val="24"/>
          <w:u w:val="single"/>
          <w:lang w:val="ru-RU"/>
        </w:rPr>
        <w:t xml:space="preserve">г) За община </w:t>
      </w:r>
      <w:proofErr w:type="spellStart"/>
      <w:r>
        <w:rPr>
          <w:sz w:val="24"/>
          <w:szCs w:val="24"/>
          <w:u w:val="single"/>
          <w:lang w:val="ru-RU"/>
        </w:rPr>
        <w:t>Тервел</w:t>
      </w:r>
      <w:proofErr w:type="spellEnd"/>
    </w:p>
    <w:p w:rsidR="00886BEA" w:rsidRDefault="00886BEA" w:rsidP="00886BEA">
      <w:pPr>
        <w:ind w:firstLine="360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Председател</w:t>
      </w:r>
      <w:proofErr w:type="spellEnd"/>
      <w:r>
        <w:rPr>
          <w:sz w:val="24"/>
          <w:szCs w:val="24"/>
          <w:lang w:val="ru-RU"/>
        </w:rPr>
        <w:t xml:space="preserve">: Галя Михалева – </w:t>
      </w:r>
      <w:proofErr w:type="spellStart"/>
      <w:r>
        <w:rPr>
          <w:sz w:val="24"/>
          <w:szCs w:val="24"/>
          <w:lang w:val="ru-RU"/>
        </w:rPr>
        <w:t>Началник</w:t>
      </w:r>
      <w:proofErr w:type="spellEnd"/>
      <w:r>
        <w:rPr>
          <w:sz w:val="24"/>
          <w:szCs w:val="24"/>
          <w:lang w:val="ru-RU"/>
        </w:rPr>
        <w:t xml:space="preserve"> на ОСЗ - </w:t>
      </w:r>
      <w:proofErr w:type="spellStart"/>
      <w:r>
        <w:rPr>
          <w:sz w:val="24"/>
          <w:szCs w:val="24"/>
          <w:lang w:val="ru-RU"/>
        </w:rPr>
        <w:t>Тервел</w:t>
      </w:r>
      <w:proofErr w:type="spellEnd"/>
    </w:p>
    <w:p w:rsidR="00886BEA" w:rsidRDefault="00886BEA" w:rsidP="00886BEA">
      <w:pPr>
        <w:ind w:firstLine="360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Членове</w:t>
      </w:r>
      <w:proofErr w:type="spellEnd"/>
      <w:r>
        <w:rPr>
          <w:sz w:val="24"/>
          <w:szCs w:val="24"/>
          <w:lang w:val="ru-RU"/>
        </w:rPr>
        <w:t>:</w:t>
      </w:r>
    </w:p>
    <w:p w:rsidR="00886BEA" w:rsidRDefault="00886BEA" w:rsidP="00886BEA">
      <w:pPr>
        <w:numPr>
          <w:ilvl w:val="0"/>
          <w:numId w:val="5"/>
        </w:numPr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Кметът</w:t>
      </w:r>
      <w:proofErr w:type="spellEnd"/>
      <w:r>
        <w:rPr>
          <w:sz w:val="24"/>
          <w:szCs w:val="24"/>
          <w:lang w:val="ru-RU"/>
        </w:rPr>
        <w:t>/</w:t>
      </w:r>
      <w:proofErr w:type="spellStart"/>
      <w:r>
        <w:rPr>
          <w:sz w:val="24"/>
          <w:szCs w:val="24"/>
          <w:lang w:val="ru-RU"/>
        </w:rPr>
        <w:t>кметския</w:t>
      </w:r>
      <w:proofErr w:type="spellEnd"/>
      <w:r>
        <w:rPr>
          <w:sz w:val="24"/>
          <w:szCs w:val="24"/>
          <w:lang w:val="ru-RU"/>
        </w:rPr>
        <w:t xml:space="preserve"> наместник на </w:t>
      </w:r>
      <w:proofErr w:type="spellStart"/>
      <w:r>
        <w:rPr>
          <w:sz w:val="24"/>
          <w:szCs w:val="24"/>
          <w:lang w:val="ru-RU"/>
        </w:rPr>
        <w:t>съответното</w:t>
      </w:r>
      <w:proofErr w:type="spellEnd"/>
      <w:r>
        <w:rPr>
          <w:sz w:val="24"/>
          <w:szCs w:val="24"/>
          <w:lang w:val="ru-RU"/>
        </w:rPr>
        <w:t xml:space="preserve"> населено </w:t>
      </w:r>
      <w:proofErr w:type="spellStart"/>
      <w:r>
        <w:rPr>
          <w:sz w:val="24"/>
          <w:szCs w:val="24"/>
          <w:lang w:val="ru-RU"/>
        </w:rPr>
        <w:t>място</w:t>
      </w:r>
      <w:proofErr w:type="spellEnd"/>
      <w:r>
        <w:rPr>
          <w:sz w:val="24"/>
          <w:szCs w:val="24"/>
          <w:lang w:val="ru-RU"/>
        </w:rPr>
        <w:t xml:space="preserve"> или </w:t>
      </w:r>
      <w:proofErr w:type="spellStart"/>
      <w:r>
        <w:rPr>
          <w:sz w:val="24"/>
          <w:szCs w:val="24"/>
          <w:lang w:val="ru-RU"/>
        </w:rPr>
        <w:t>упълномощено</w:t>
      </w:r>
      <w:proofErr w:type="spellEnd"/>
      <w:r>
        <w:rPr>
          <w:sz w:val="24"/>
          <w:szCs w:val="24"/>
          <w:lang w:val="ru-RU"/>
        </w:rPr>
        <w:t xml:space="preserve"> от него лице;</w:t>
      </w:r>
    </w:p>
    <w:p w:rsidR="00C849E4" w:rsidRPr="00C849E4" w:rsidRDefault="00C849E4" w:rsidP="00C849E4">
      <w:pPr>
        <w:numPr>
          <w:ilvl w:val="0"/>
          <w:numId w:val="5"/>
        </w:numPr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en"/>
        </w:rPr>
        <w:t xml:space="preserve">Представител </w:t>
      </w:r>
      <w:proofErr w:type="spellStart"/>
      <w:r>
        <w:rPr>
          <w:color w:val="000000"/>
          <w:sz w:val="24"/>
          <w:szCs w:val="24"/>
          <w:lang w:val="en"/>
        </w:rPr>
        <w:t>на</w:t>
      </w:r>
      <w:proofErr w:type="spellEnd"/>
      <w:r>
        <w:rPr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color w:val="000000"/>
          <w:sz w:val="24"/>
          <w:szCs w:val="24"/>
          <w:lang w:val="en"/>
        </w:rPr>
        <w:t>Службата</w:t>
      </w:r>
      <w:proofErr w:type="spellEnd"/>
      <w:r>
        <w:rPr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color w:val="000000"/>
          <w:sz w:val="24"/>
          <w:szCs w:val="24"/>
          <w:lang w:val="en"/>
        </w:rPr>
        <w:t>по</w:t>
      </w:r>
      <w:proofErr w:type="spellEnd"/>
      <w:r>
        <w:rPr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color w:val="000000"/>
          <w:sz w:val="24"/>
          <w:szCs w:val="24"/>
          <w:lang w:val="en"/>
        </w:rPr>
        <w:t>геодезия</w:t>
      </w:r>
      <w:proofErr w:type="spellEnd"/>
      <w:r>
        <w:rPr>
          <w:color w:val="000000"/>
          <w:sz w:val="24"/>
          <w:szCs w:val="24"/>
          <w:lang w:val="en"/>
        </w:rPr>
        <w:t xml:space="preserve">, </w:t>
      </w:r>
      <w:proofErr w:type="spellStart"/>
      <w:r>
        <w:rPr>
          <w:color w:val="000000"/>
          <w:sz w:val="24"/>
          <w:szCs w:val="24"/>
          <w:lang w:val="en"/>
        </w:rPr>
        <w:t>картография</w:t>
      </w:r>
      <w:proofErr w:type="spellEnd"/>
      <w:r>
        <w:rPr>
          <w:color w:val="000000"/>
          <w:sz w:val="24"/>
          <w:szCs w:val="24"/>
          <w:lang w:val="en"/>
        </w:rPr>
        <w:t xml:space="preserve"> и </w:t>
      </w:r>
      <w:proofErr w:type="spellStart"/>
      <w:r>
        <w:rPr>
          <w:color w:val="000000"/>
          <w:sz w:val="24"/>
          <w:szCs w:val="24"/>
          <w:lang w:val="en"/>
        </w:rPr>
        <w:t>кадастър</w:t>
      </w:r>
      <w:proofErr w:type="spellEnd"/>
      <w:r>
        <w:rPr>
          <w:color w:val="000000"/>
          <w:sz w:val="24"/>
          <w:szCs w:val="24"/>
          <w:lang w:val="bg-BG"/>
        </w:rPr>
        <w:t>;</w:t>
      </w:r>
    </w:p>
    <w:p w:rsidR="00886BEA" w:rsidRDefault="00886BEA" w:rsidP="00886BEA">
      <w:pPr>
        <w:numPr>
          <w:ilvl w:val="0"/>
          <w:numId w:val="5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Таня</w:t>
      </w:r>
      <w:r w:rsidR="00A51E52">
        <w:rPr>
          <w:sz w:val="24"/>
          <w:szCs w:val="24"/>
          <w:lang w:val="ru-RU"/>
        </w:rPr>
        <w:t xml:space="preserve"> </w:t>
      </w:r>
      <w:proofErr w:type="spellStart"/>
      <w:r w:rsidR="00A51E52">
        <w:rPr>
          <w:sz w:val="24"/>
          <w:szCs w:val="24"/>
          <w:lang w:val="ru-RU"/>
        </w:rPr>
        <w:t>Русенова</w:t>
      </w:r>
      <w:proofErr w:type="spellEnd"/>
      <w:r w:rsidR="00A51E52">
        <w:rPr>
          <w:sz w:val="24"/>
          <w:szCs w:val="24"/>
          <w:lang w:val="ru-RU"/>
        </w:rPr>
        <w:t xml:space="preserve"> - ст</w:t>
      </w:r>
      <w:r>
        <w:rPr>
          <w:sz w:val="24"/>
          <w:szCs w:val="24"/>
          <w:lang w:val="ru-RU"/>
        </w:rPr>
        <w:t xml:space="preserve">. </w:t>
      </w:r>
      <w:proofErr w:type="spellStart"/>
      <w:r>
        <w:rPr>
          <w:sz w:val="24"/>
          <w:szCs w:val="24"/>
          <w:lang w:val="ru-RU"/>
        </w:rPr>
        <w:t>експерт</w:t>
      </w:r>
      <w:proofErr w:type="spellEnd"/>
      <w:r>
        <w:rPr>
          <w:sz w:val="24"/>
          <w:szCs w:val="24"/>
          <w:lang w:val="ru-RU"/>
        </w:rPr>
        <w:t xml:space="preserve"> в ОСЗ – </w:t>
      </w:r>
      <w:proofErr w:type="spellStart"/>
      <w:r>
        <w:rPr>
          <w:sz w:val="24"/>
          <w:szCs w:val="24"/>
          <w:lang w:val="ru-RU"/>
        </w:rPr>
        <w:t>Тервел</w:t>
      </w:r>
      <w:proofErr w:type="spellEnd"/>
    </w:p>
    <w:p w:rsidR="00A51E52" w:rsidRPr="00BA7A2C" w:rsidRDefault="006A1B7F" w:rsidP="00A51E52">
      <w:pPr>
        <w:numPr>
          <w:ilvl w:val="0"/>
          <w:numId w:val="5"/>
        </w:numPr>
        <w:jc w:val="both"/>
        <w:rPr>
          <w:sz w:val="24"/>
          <w:szCs w:val="24"/>
          <w:lang w:val="ru-RU"/>
        </w:rPr>
      </w:pPr>
      <w:r w:rsidRPr="00BA7A2C">
        <w:rPr>
          <w:sz w:val="24"/>
          <w:szCs w:val="24"/>
          <w:lang w:val="ru-RU"/>
        </w:rPr>
        <w:t>Георги Георгиев - гл</w:t>
      </w:r>
      <w:r w:rsidR="00A51E52" w:rsidRPr="00BA7A2C">
        <w:rPr>
          <w:sz w:val="24"/>
          <w:szCs w:val="24"/>
          <w:lang w:val="ru-RU"/>
        </w:rPr>
        <w:t xml:space="preserve">. </w:t>
      </w:r>
      <w:proofErr w:type="spellStart"/>
      <w:r w:rsidR="00A51E52" w:rsidRPr="00BA7A2C">
        <w:rPr>
          <w:sz w:val="24"/>
          <w:szCs w:val="24"/>
          <w:lang w:val="ru-RU"/>
        </w:rPr>
        <w:t>експерт</w:t>
      </w:r>
      <w:proofErr w:type="spellEnd"/>
      <w:r w:rsidR="00A51E52" w:rsidRPr="00BA7A2C">
        <w:rPr>
          <w:sz w:val="24"/>
          <w:szCs w:val="24"/>
          <w:lang w:val="ru-RU"/>
        </w:rPr>
        <w:t xml:space="preserve"> в ОСЗ – </w:t>
      </w:r>
      <w:proofErr w:type="spellStart"/>
      <w:r w:rsidR="00A51E52" w:rsidRPr="00BA7A2C">
        <w:rPr>
          <w:sz w:val="24"/>
          <w:szCs w:val="24"/>
          <w:lang w:val="ru-RU"/>
        </w:rPr>
        <w:t>Тервел</w:t>
      </w:r>
      <w:proofErr w:type="spellEnd"/>
    </w:p>
    <w:p w:rsidR="00A51E52" w:rsidRDefault="006A1B7F" w:rsidP="00886BEA">
      <w:pPr>
        <w:numPr>
          <w:ilvl w:val="0"/>
          <w:numId w:val="5"/>
        </w:numPr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Йорданка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 w:rsidR="00A51E52">
        <w:rPr>
          <w:sz w:val="24"/>
          <w:szCs w:val="24"/>
          <w:lang w:val="ru-RU"/>
        </w:rPr>
        <w:t>Йорданова</w:t>
      </w:r>
      <w:proofErr w:type="spellEnd"/>
      <w:r w:rsidR="00A51E52">
        <w:rPr>
          <w:sz w:val="24"/>
          <w:szCs w:val="24"/>
          <w:lang w:val="ru-RU"/>
        </w:rPr>
        <w:t xml:space="preserve"> - мл. </w:t>
      </w:r>
      <w:proofErr w:type="spellStart"/>
      <w:r w:rsidR="00A51E52">
        <w:rPr>
          <w:sz w:val="24"/>
          <w:szCs w:val="24"/>
          <w:lang w:val="ru-RU"/>
        </w:rPr>
        <w:t>експерт</w:t>
      </w:r>
      <w:proofErr w:type="spellEnd"/>
      <w:r w:rsidR="00A51E52">
        <w:rPr>
          <w:sz w:val="24"/>
          <w:szCs w:val="24"/>
          <w:lang w:val="ru-RU"/>
        </w:rPr>
        <w:t xml:space="preserve"> в ОСЗ – </w:t>
      </w:r>
      <w:proofErr w:type="spellStart"/>
      <w:r w:rsidR="00A51E52">
        <w:rPr>
          <w:sz w:val="24"/>
          <w:szCs w:val="24"/>
          <w:lang w:val="ru-RU"/>
        </w:rPr>
        <w:t>Тервел</w:t>
      </w:r>
      <w:proofErr w:type="spellEnd"/>
    </w:p>
    <w:p w:rsidR="00886BEA" w:rsidRDefault="00886BEA" w:rsidP="00886BEA">
      <w:pPr>
        <w:numPr>
          <w:ilvl w:val="0"/>
          <w:numId w:val="5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Милена </w:t>
      </w:r>
      <w:proofErr w:type="spellStart"/>
      <w:r>
        <w:rPr>
          <w:sz w:val="24"/>
          <w:szCs w:val="24"/>
          <w:lang w:val="ru-RU"/>
        </w:rPr>
        <w:t>Дякова</w:t>
      </w:r>
      <w:proofErr w:type="spellEnd"/>
      <w:r>
        <w:rPr>
          <w:sz w:val="24"/>
          <w:szCs w:val="24"/>
          <w:lang w:val="ru-RU"/>
        </w:rPr>
        <w:t xml:space="preserve"> – гл. </w:t>
      </w:r>
      <w:proofErr w:type="spellStart"/>
      <w:r>
        <w:rPr>
          <w:sz w:val="24"/>
          <w:szCs w:val="24"/>
          <w:lang w:val="ru-RU"/>
        </w:rPr>
        <w:t>юрисконсулт</w:t>
      </w:r>
      <w:proofErr w:type="spellEnd"/>
      <w:r>
        <w:rPr>
          <w:sz w:val="24"/>
          <w:szCs w:val="24"/>
          <w:lang w:val="ru-RU"/>
        </w:rPr>
        <w:t>, дирекция АПФСДЧР</w:t>
      </w:r>
      <w:r w:rsidR="009047A6">
        <w:rPr>
          <w:sz w:val="24"/>
          <w:szCs w:val="24"/>
          <w:lang w:val="ru-RU"/>
        </w:rPr>
        <w:t xml:space="preserve">, </w:t>
      </w:r>
      <w:proofErr w:type="gramStart"/>
      <w:r w:rsidR="009047A6">
        <w:rPr>
          <w:sz w:val="24"/>
          <w:szCs w:val="24"/>
          <w:lang w:val="ru-RU"/>
        </w:rPr>
        <w:t>ОД»З</w:t>
      </w:r>
      <w:proofErr w:type="gramEnd"/>
      <w:r w:rsidR="009047A6">
        <w:rPr>
          <w:sz w:val="24"/>
          <w:szCs w:val="24"/>
          <w:lang w:val="ru-RU"/>
        </w:rPr>
        <w:t xml:space="preserve">» - гр. </w:t>
      </w:r>
      <w:proofErr w:type="spellStart"/>
      <w:r w:rsidR="009047A6">
        <w:rPr>
          <w:sz w:val="24"/>
          <w:szCs w:val="24"/>
          <w:lang w:val="ru-RU"/>
        </w:rPr>
        <w:t>Добрич</w:t>
      </w:r>
      <w:proofErr w:type="spellEnd"/>
    </w:p>
    <w:p w:rsidR="009C0891" w:rsidRDefault="00886BEA" w:rsidP="0042391B">
      <w:pPr>
        <w:ind w:firstLine="360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Резервен</w:t>
      </w:r>
      <w:proofErr w:type="spellEnd"/>
      <w:r>
        <w:rPr>
          <w:sz w:val="24"/>
          <w:szCs w:val="24"/>
          <w:lang w:val="ru-RU"/>
        </w:rPr>
        <w:t xml:space="preserve"> член: </w:t>
      </w:r>
      <w:proofErr w:type="spellStart"/>
      <w:r w:rsidR="009C0891">
        <w:rPr>
          <w:sz w:val="24"/>
          <w:szCs w:val="24"/>
          <w:lang w:val="ru-RU"/>
        </w:rPr>
        <w:t>Калоян</w:t>
      </w:r>
      <w:proofErr w:type="spellEnd"/>
      <w:r w:rsidR="009C0891">
        <w:rPr>
          <w:sz w:val="24"/>
          <w:szCs w:val="24"/>
          <w:lang w:val="ru-RU"/>
        </w:rPr>
        <w:t xml:space="preserve"> Димитров – гл. </w:t>
      </w:r>
      <w:proofErr w:type="spellStart"/>
      <w:proofErr w:type="gramStart"/>
      <w:r w:rsidR="009C0891">
        <w:rPr>
          <w:sz w:val="24"/>
          <w:szCs w:val="24"/>
          <w:lang w:val="ru-RU"/>
        </w:rPr>
        <w:t>юрисконсулт</w:t>
      </w:r>
      <w:proofErr w:type="spellEnd"/>
      <w:r w:rsidR="009C0891">
        <w:rPr>
          <w:sz w:val="24"/>
          <w:szCs w:val="24"/>
          <w:lang w:val="ru-RU"/>
        </w:rPr>
        <w:t xml:space="preserve">  дирекция</w:t>
      </w:r>
      <w:proofErr w:type="gramEnd"/>
      <w:r w:rsidR="009C0891">
        <w:rPr>
          <w:sz w:val="24"/>
          <w:szCs w:val="24"/>
          <w:lang w:val="ru-RU"/>
        </w:rPr>
        <w:t xml:space="preserve"> АПФСДЧР, ОД»З» - гр. </w:t>
      </w:r>
      <w:proofErr w:type="spellStart"/>
      <w:r w:rsidR="009C0891">
        <w:rPr>
          <w:sz w:val="24"/>
          <w:szCs w:val="24"/>
          <w:lang w:val="ru-RU"/>
        </w:rPr>
        <w:t>Добрич</w:t>
      </w:r>
      <w:proofErr w:type="spellEnd"/>
    </w:p>
    <w:p w:rsidR="00886BEA" w:rsidRDefault="00886BEA" w:rsidP="009C089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 w:rsidR="00886BEA" w:rsidRDefault="00886BEA" w:rsidP="00886BEA">
      <w:pPr>
        <w:ind w:firstLine="360"/>
        <w:jc w:val="both"/>
        <w:rPr>
          <w:sz w:val="24"/>
          <w:szCs w:val="24"/>
          <w:u w:val="single"/>
          <w:lang w:val="ru-RU"/>
        </w:rPr>
      </w:pPr>
      <w:r>
        <w:rPr>
          <w:sz w:val="24"/>
          <w:szCs w:val="24"/>
          <w:u w:val="single"/>
          <w:lang w:val="ru-RU"/>
        </w:rPr>
        <w:t xml:space="preserve">д) За община </w:t>
      </w:r>
      <w:proofErr w:type="spellStart"/>
      <w:r>
        <w:rPr>
          <w:sz w:val="24"/>
          <w:szCs w:val="24"/>
          <w:u w:val="single"/>
          <w:lang w:val="ru-RU"/>
        </w:rPr>
        <w:t>Крушари</w:t>
      </w:r>
      <w:proofErr w:type="spellEnd"/>
    </w:p>
    <w:p w:rsidR="00886BEA" w:rsidRDefault="00886BEA" w:rsidP="00886BEA">
      <w:pPr>
        <w:ind w:firstLine="360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Председател</w:t>
      </w:r>
      <w:proofErr w:type="spellEnd"/>
      <w:r>
        <w:rPr>
          <w:sz w:val="24"/>
          <w:szCs w:val="24"/>
          <w:lang w:val="ru-RU"/>
        </w:rPr>
        <w:t xml:space="preserve">: Николай </w:t>
      </w:r>
      <w:proofErr w:type="spellStart"/>
      <w:r>
        <w:rPr>
          <w:sz w:val="24"/>
          <w:szCs w:val="24"/>
          <w:lang w:val="ru-RU"/>
        </w:rPr>
        <w:t>Атанасов</w:t>
      </w:r>
      <w:proofErr w:type="spellEnd"/>
      <w:r>
        <w:rPr>
          <w:sz w:val="24"/>
          <w:szCs w:val="24"/>
          <w:lang w:val="ru-RU"/>
        </w:rPr>
        <w:t xml:space="preserve"> – </w:t>
      </w:r>
      <w:proofErr w:type="spellStart"/>
      <w:r>
        <w:rPr>
          <w:sz w:val="24"/>
          <w:szCs w:val="24"/>
          <w:lang w:val="ru-RU"/>
        </w:rPr>
        <w:t>Началник</w:t>
      </w:r>
      <w:proofErr w:type="spellEnd"/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на  ОСЗ</w:t>
      </w:r>
      <w:proofErr w:type="gramEnd"/>
      <w:r>
        <w:rPr>
          <w:sz w:val="24"/>
          <w:szCs w:val="24"/>
          <w:lang w:val="ru-RU"/>
        </w:rPr>
        <w:t xml:space="preserve"> - </w:t>
      </w:r>
      <w:proofErr w:type="spellStart"/>
      <w:r>
        <w:rPr>
          <w:sz w:val="24"/>
          <w:szCs w:val="24"/>
          <w:lang w:val="ru-RU"/>
        </w:rPr>
        <w:t>Крушари</w:t>
      </w:r>
      <w:proofErr w:type="spellEnd"/>
      <w:r>
        <w:rPr>
          <w:sz w:val="24"/>
          <w:szCs w:val="24"/>
          <w:lang w:val="ru-RU"/>
        </w:rPr>
        <w:t>;</w:t>
      </w:r>
    </w:p>
    <w:p w:rsidR="00886BEA" w:rsidRDefault="00886BEA" w:rsidP="00886BEA">
      <w:pPr>
        <w:ind w:firstLine="360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Членове</w:t>
      </w:r>
      <w:proofErr w:type="spellEnd"/>
      <w:r>
        <w:rPr>
          <w:sz w:val="24"/>
          <w:szCs w:val="24"/>
          <w:lang w:val="ru-RU"/>
        </w:rPr>
        <w:t>:</w:t>
      </w:r>
    </w:p>
    <w:p w:rsidR="00886BEA" w:rsidRDefault="00886BEA" w:rsidP="00886BEA">
      <w:pPr>
        <w:numPr>
          <w:ilvl w:val="0"/>
          <w:numId w:val="6"/>
        </w:numPr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Кметът</w:t>
      </w:r>
      <w:proofErr w:type="spellEnd"/>
      <w:r>
        <w:rPr>
          <w:sz w:val="24"/>
          <w:szCs w:val="24"/>
          <w:lang w:val="ru-RU"/>
        </w:rPr>
        <w:t>/</w:t>
      </w:r>
      <w:proofErr w:type="spellStart"/>
      <w:r>
        <w:rPr>
          <w:sz w:val="24"/>
          <w:szCs w:val="24"/>
          <w:lang w:val="ru-RU"/>
        </w:rPr>
        <w:t>кметския</w:t>
      </w:r>
      <w:proofErr w:type="spellEnd"/>
      <w:r>
        <w:rPr>
          <w:sz w:val="24"/>
          <w:szCs w:val="24"/>
          <w:lang w:val="ru-RU"/>
        </w:rPr>
        <w:t xml:space="preserve"> наместник на </w:t>
      </w:r>
      <w:proofErr w:type="spellStart"/>
      <w:r>
        <w:rPr>
          <w:sz w:val="24"/>
          <w:szCs w:val="24"/>
          <w:lang w:val="ru-RU"/>
        </w:rPr>
        <w:t>съответното</w:t>
      </w:r>
      <w:proofErr w:type="spellEnd"/>
      <w:r>
        <w:rPr>
          <w:sz w:val="24"/>
          <w:szCs w:val="24"/>
          <w:lang w:val="ru-RU"/>
        </w:rPr>
        <w:t xml:space="preserve"> населено </w:t>
      </w:r>
      <w:proofErr w:type="spellStart"/>
      <w:r>
        <w:rPr>
          <w:sz w:val="24"/>
          <w:szCs w:val="24"/>
          <w:lang w:val="ru-RU"/>
        </w:rPr>
        <w:t>място</w:t>
      </w:r>
      <w:proofErr w:type="spellEnd"/>
      <w:r>
        <w:rPr>
          <w:sz w:val="24"/>
          <w:szCs w:val="24"/>
          <w:lang w:val="ru-RU"/>
        </w:rPr>
        <w:t xml:space="preserve"> или </w:t>
      </w:r>
      <w:proofErr w:type="spellStart"/>
      <w:r>
        <w:rPr>
          <w:sz w:val="24"/>
          <w:szCs w:val="24"/>
          <w:lang w:val="ru-RU"/>
        </w:rPr>
        <w:t>упълномощено</w:t>
      </w:r>
      <w:proofErr w:type="spellEnd"/>
      <w:r>
        <w:rPr>
          <w:sz w:val="24"/>
          <w:szCs w:val="24"/>
          <w:lang w:val="ru-RU"/>
        </w:rPr>
        <w:t xml:space="preserve"> от него лице;</w:t>
      </w:r>
    </w:p>
    <w:p w:rsidR="00C849E4" w:rsidRPr="00C849E4" w:rsidRDefault="00C849E4" w:rsidP="00C849E4">
      <w:pPr>
        <w:numPr>
          <w:ilvl w:val="0"/>
          <w:numId w:val="6"/>
        </w:numPr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en"/>
        </w:rPr>
        <w:t xml:space="preserve">Представител </w:t>
      </w:r>
      <w:proofErr w:type="spellStart"/>
      <w:r>
        <w:rPr>
          <w:color w:val="000000"/>
          <w:sz w:val="24"/>
          <w:szCs w:val="24"/>
          <w:lang w:val="en"/>
        </w:rPr>
        <w:t>на</w:t>
      </w:r>
      <w:proofErr w:type="spellEnd"/>
      <w:r>
        <w:rPr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color w:val="000000"/>
          <w:sz w:val="24"/>
          <w:szCs w:val="24"/>
          <w:lang w:val="en"/>
        </w:rPr>
        <w:t>Службата</w:t>
      </w:r>
      <w:proofErr w:type="spellEnd"/>
      <w:r>
        <w:rPr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color w:val="000000"/>
          <w:sz w:val="24"/>
          <w:szCs w:val="24"/>
          <w:lang w:val="en"/>
        </w:rPr>
        <w:t>по</w:t>
      </w:r>
      <w:proofErr w:type="spellEnd"/>
      <w:r>
        <w:rPr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color w:val="000000"/>
          <w:sz w:val="24"/>
          <w:szCs w:val="24"/>
          <w:lang w:val="en"/>
        </w:rPr>
        <w:t>геодезия</w:t>
      </w:r>
      <w:proofErr w:type="spellEnd"/>
      <w:r>
        <w:rPr>
          <w:color w:val="000000"/>
          <w:sz w:val="24"/>
          <w:szCs w:val="24"/>
          <w:lang w:val="en"/>
        </w:rPr>
        <w:t xml:space="preserve">, </w:t>
      </w:r>
      <w:proofErr w:type="spellStart"/>
      <w:r>
        <w:rPr>
          <w:color w:val="000000"/>
          <w:sz w:val="24"/>
          <w:szCs w:val="24"/>
          <w:lang w:val="en"/>
        </w:rPr>
        <w:t>картография</w:t>
      </w:r>
      <w:proofErr w:type="spellEnd"/>
      <w:r>
        <w:rPr>
          <w:color w:val="000000"/>
          <w:sz w:val="24"/>
          <w:szCs w:val="24"/>
          <w:lang w:val="en"/>
        </w:rPr>
        <w:t xml:space="preserve"> и </w:t>
      </w:r>
      <w:proofErr w:type="spellStart"/>
      <w:r>
        <w:rPr>
          <w:color w:val="000000"/>
          <w:sz w:val="24"/>
          <w:szCs w:val="24"/>
          <w:lang w:val="en"/>
        </w:rPr>
        <w:t>кадастър</w:t>
      </w:r>
      <w:proofErr w:type="spellEnd"/>
      <w:r>
        <w:rPr>
          <w:color w:val="000000"/>
          <w:sz w:val="24"/>
          <w:szCs w:val="24"/>
          <w:lang w:val="bg-BG"/>
        </w:rPr>
        <w:t>;</w:t>
      </w:r>
    </w:p>
    <w:p w:rsidR="00886BEA" w:rsidRDefault="00886BEA" w:rsidP="00886BEA">
      <w:pPr>
        <w:numPr>
          <w:ilvl w:val="0"/>
          <w:numId w:val="6"/>
        </w:numPr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Юлияна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Лишкова</w:t>
      </w:r>
      <w:proofErr w:type="spellEnd"/>
      <w:r>
        <w:rPr>
          <w:sz w:val="24"/>
          <w:szCs w:val="24"/>
          <w:lang w:val="ru-RU"/>
        </w:rPr>
        <w:t xml:space="preserve"> – гл. </w:t>
      </w:r>
      <w:proofErr w:type="spellStart"/>
      <w:r>
        <w:rPr>
          <w:sz w:val="24"/>
          <w:szCs w:val="24"/>
          <w:lang w:val="ru-RU"/>
        </w:rPr>
        <w:t>експерт</w:t>
      </w:r>
      <w:proofErr w:type="spellEnd"/>
      <w:r>
        <w:rPr>
          <w:sz w:val="24"/>
          <w:szCs w:val="24"/>
          <w:lang w:val="ru-RU"/>
        </w:rPr>
        <w:t xml:space="preserve"> в ОСЗ - </w:t>
      </w:r>
      <w:proofErr w:type="spellStart"/>
      <w:r>
        <w:rPr>
          <w:sz w:val="24"/>
          <w:szCs w:val="24"/>
          <w:lang w:val="ru-RU"/>
        </w:rPr>
        <w:t>Крушари</w:t>
      </w:r>
      <w:proofErr w:type="spellEnd"/>
      <w:r>
        <w:rPr>
          <w:sz w:val="24"/>
          <w:szCs w:val="24"/>
          <w:lang w:val="ru-RU"/>
        </w:rPr>
        <w:t>;</w:t>
      </w:r>
    </w:p>
    <w:p w:rsidR="00886BEA" w:rsidRDefault="00886BEA" w:rsidP="00886BEA">
      <w:pPr>
        <w:numPr>
          <w:ilvl w:val="0"/>
          <w:numId w:val="6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Станислав </w:t>
      </w:r>
      <w:r w:rsidR="00C849E4">
        <w:rPr>
          <w:sz w:val="24"/>
          <w:szCs w:val="24"/>
          <w:lang w:val="ru-RU"/>
        </w:rPr>
        <w:t>Киров – гл</w:t>
      </w:r>
      <w:r>
        <w:rPr>
          <w:sz w:val="24"/>
          <w:szCs w:val="24"/>
          <w:lang w:val="ru-RU"/>
        </w:rPr>
        <w:t xml:space="preserve">. </w:t>
      </w:r>
      <w:proofErr w:type="spellStart"/>
      <w:r>
        <w:rPr>
          <w:sz w:val="24"/>
          <w:szCs w:val="24"/>
          <w:lang w:val="ru-RU"/>
        </w:rPr>
        <w:t>експерт</w:t>
      </w:r>
      <w:proofErr w:type="spellEnd"/>
      <w:r>
        <w:rPr>
          <w:sz w:val="24"/>
          <w:szCs w:val="24"/>
          <w:lang w:val="ru-RU"/>
        </w:rPr>
        <w:t xml:space="preserve"> ОСЗ </w:t>
      </w:r>
      <w:proofErr w:type="spellStart"/>
      <w:r>
        <w:rPr>
          <w:sz w:val="24"/>
          <w:szCs w:val="24"/>
          <w:lang w:val="ru-RU"/>
        </w:rPr>
        <w:t>Крушари</w:t>
      </w:r>
      <w:proofErr w:type="spellEnd"/>
    </w:p>
    <w:p w:rsidR="00886BEA" w:rsidRDefault="00886BEA" w:rsidP="00886BEA">
      <w:pPr>
        <w:numPr>
          <w:ilvl w:val="0"/>
          <w:numId w:val="6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Милена </w:t>
      </w:r>
      <w:proofErr w:type="spellStart"/>
      <w:r>
        <w:rPr>
          <w:sz w:val="24"/>
          <w:szCs w:val="24"/>
          <w:lang w:val="ru-RU"/>
        </w:rPr>
        <w:t>Дякова</w:t>
      </w:r>
      <w:proofErr w:type="spellEnd"/>
      <w:r>
        <w:rPr>
          <w:sz w:val="24"/>
          <w:szCs w:val="24"/>
          <w:lang w:val="ru-RU"/>
        </w:rPr>
        <w:t xml:space="preserve"> – </w:t>
      </w:r>
      <w:proofErr w:type="spellStart"/>
      <w:proofErr w:type="gramStart"/>
      <w:r>
        <w:rPr>
          <w:sz w:val="24"/>
          <w:szCs w:val="24"/>
          <w:lang w:val="ru-RU"/>
        </w:rPr>
        <w:t>гл.юрисконсулт</w:t>
      </w:r>
      <w:proofErr w:type="spellEnd"/>
      <w:proofErr w:type="gramEnd"/>
      <w:r>
        <w:rPr>
          <w:sz w:val="24"/>
          <w:szCs w:val="24"/>
          <w:lang w:val="ru-RU"/>
        </w:rPr>
        <w:t>, дирекция АПФСДЧР</w:t>
      </w:r>
      <w:r w:rsidR="009047A6">
        <w:rPr>
          <w:sz w:val="24"/>
          <w:szCs w:val="24"/>
          <w:lang w:val="ru-RU"/>
        </w:rPr>
        <w:t xml:space="preserve">, ОД»З» - гр. </w:t>
      </w:r>
      <w:proofErr w:type="spellStart"/>
      <w:r w:rsidR="009047A6">
        <w:rPr>
          <w:sz w:val="24"/>
          <w:szCs w:val="24"/>
          <w:lang w:val="ru-RU"/>
        </w:rPr>
        <w:t>Добрич</w:t>
      </w:r>
      <w:proofErr w:type="spellEnd"/>
    </w:p>
    <w:p w:rsidR="009C0891" w:rsidRDefault="00886BEA" w:rsidP="0042391B">
      <w:pPr>
        <w:ind w:firstLine="360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lastRenderedPageBreak/>
        <w:t>Резервен</w:t>
      </w:r>
      <w:proofErr w:type="spellEnd"/>
      <w:r>
        <w:rPr>
          <w:sz w:val="24"/>
          <w:szCs w:val="24"/>
          <w:lang w:val="ru-RU"/>
        </w:rPr>
        <w:t xml:space="preserve"> член: </w:t>
      </w:r>
      <w:proofErr w:type="spellStart"/>
      <w:r w:rsidR="009C0891">
        <w:rPr>
          <w:sz w:val="24"/>
          <w:szCs w:val="24"/>
          <w:lang w:val="ru-RU"/>
        </w:rPr>
        <w:t>Калоян</w:t>
      </w:r>
      <w:proofErr w:type="spellEnd"/>
      <w:r w:rsidR="009C0891">
        <w:rPr>
          <w:sz w:val="24"/>
          <w:szCs w:val="24"/>
          <w:lang w:val="ru-RU"/>
        </w:rPr>
        <w:t xml:space="preserve"> Димитров – гл. </w:t>
      </w:r>
      <w:proofErr w:type="spellStart"/>
      <w:proofErr w:type="gramStart"/>
      <w:r w:rsidR="009C0891">
        <w:rPr>
          <w:sz w:val="24"/>
          <w:szCs w:val="24"/>
          <w:lang w:val="ru-RU"/>
        </w:rPr>
        <w:t>юрисконсулт</w:t>
      </w:r>
      <w:proofErr w:type="spellEnd"/>
      <w:r w:rsidR="009C0891">
        <w:rPr>
          <w:sz w:val="24"/>
          <w:szCs w:val="24"/>
          <w:lang w:val="ru-RU"/>
        </w:rPr>
        <w:t xml:space="preserve">  дирекция</w:t>
      </w:r>
      <w:proofErr w:type="gramEnd"/>
      <w:r w:rsidR="009C0891">
        <w:rPr>
          <w:sz w:val="24"/>
          <w:szCs w:val="24"/>
          <w:lang w:val="ru-RU"/>
        </w:rPr>
        <w:t xml:space="preserve"> АПФСДЧР, ОД»З» - гр. </w:t>
      </w:r>
      <w:proofErr w:type="spellStart"/>
      <w:r w:rsidR="009C0891">
        <w:rPr>
          <w:sz w:val="24"/>
          <w:szCs w:val="24"/>
          <w:lang w:val="ru-RU"/>
        </w:rPr>
        <w:t>Добрич</w:t>
      </w:r>
      <w:proofErr w:type="spellEnd"/>
    </w:p>
    <w:p w:rsidR="00886BEA" w:rsidRDefault="00886BEA" w:rsidP="003344F5">
      <w:pPr>
        <w:jc w:val="both"/>
        <w:rPr>
          <w:sz w:val="24"/>
          <w:szCs w:val="24"/>
          <w:u w:val="single"/>
          <w:lang w:val="ru-RU"/>
        </w:rPr>
      </w:pPr>
    </w:p>
    <w:p w:rsidR="00886BEA" w:rsidRDefault="00886BEA" w:rsidP="00886BEA">
      <w:pPr>
        <w:ind w:firstLine="360"/>
        <w:jc w:val="both"/>
        <w:rPr>
          <w:sz w:val="24"/>
          <w:szCs w:val="24"/>
          <w:u w:val="single"/>
          <w:lang w:val="ru-RU"/>
        </w:rPr>
      </w:pPr>
    </w:p>
    <w:p w:rsidR="00886BEA" w:rsidRDefault="00886BEA" w:rsidP="00886BEA">
      <w:pPr>
        <w:ind w:firstLine="360"/>
        <w:jc w:val="both"/>
        <w:rPr>
          <w:sz w:val="24"/>
          <w:szCs w:val="24"/>
          <w:u w:val="single"/>
          <w:lang w:val="ru-RU"/>
        </w:rPr>
      </w:pPr>
      <w:r>
        <w:rPr>
          <w:sz w:val="24"/>
          <w:szCs w:val="24"/>
          <w:u w:val="single"/>
          <w:lang w:val="ru-RU"/>
        </w:rPr>
        <w:t xml:space="preserve">е) За община </w:t>
      </w:r>
      <w:proofErr w:type="spellStart"/>
      <w:r>
        <w:rPr>
          <w:sz w:val="24"/>
          <w:szCs w:val="24"/>
          <w:u w:val="single"/>
          <w:lang w:val="ru-RU"/>
        </w:rPr>
        <w:t>Балчик</w:t>
      </w:r>
      <w:proofErr w:type="spellEnd"/>
    </w:p>
    <w:p w:rsidR="00D80FBA" w:rsidRDefault="00886BEA" w:rsidP="009B0BF5">
      <w:pPr>
        <w:ind w:firstLine="360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Председател</w:t>
      </w:r>
      <w:proofErr w:type="spellEnd"/>
      <w:r>
        <w:rPr>
          <w:sz w:val="24"/>
          <w:szCs w:val="24"/>
          <w:lang w:val="ru-RU"/>
        </w:rPr>
        <w:t>: Таня Ил</w:t>
      </w:r>
      <w:r w:rsidR="009B0BF5">
        <w:rPr>
          <w:sz w:val="24"/>
          <w:szCs w:val="24"/>
          <w:lang w:val="ru-RU"/>
        </w:rPr>
        <w:t xml:space="preserve">иева – </w:t>
      </w:r>
      <w:proofErr w:type="spellStart"/>
      <w:r w:rsidR="009B0BF5">
        <w:rPr>
          <w:sz w:val="24"/>
          <w:szCs w:val="24"/>
          <w:lang w:val="ru-RU"/>
        </w:rPr>
        <w:t>Началник</w:t>
      </w:r>
      <w:proofErr w:type="spellEnd"/>
      <w:r w:rsidR="009B0BF5">
        <w:rPr>
          <w:sz w:val="24"/>
          <w:szCs w:val="24"/>
          <w:lang w:val="ru-RU"/>
        </w:rPr>
        <w:t xml:space="preserve"> на ОСЗ - </w:t>
      </w:r>
      <w:proofErr w:type="spellStart"/>
      <w:r w:rsidR="009B0BF5">
        <w:rPr>
          <w:sz w:val="24"/>
          <w:szCs w:val="24"/>
          <w:lang w:val="ru-RU"/>
        </w:rPr>
        <w:t>Балчик</w:t>
      </w:r>
      <w:proofErr w:type="spellEnd"/>
      <w:r w:rsidR="009B0BF5">
        <w:rPr>
          <w:sz w:val="24"/>
          <w:szCs w:val="24"/>
          <w:lang w:val="ru-RU"/>
        </w:rPr>
        <w:t xml:space="preserve"> </w:t>
      </w:r>
    </w:p>
    <w:p w:rsidR="00886BEA" w:rsidRDefault="00886BEA" w:rsidP="00886BEA">
      <w:pPr>
        <w:ind w:firstLine="360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Членове</w:t>
      </w:r>
      <w:proofErr w:type="spellEnd"/>
      <w:r>
        <w:rPr>
          <w:sz w:val="24"/>
          <w:szCs w:val="24"/>
          <w:lang w:val="ru-RU"/>
        </w:rPr>
        <w:t>:</w:t>
      </w:r>
    </w:p>
    <w:p w:rsidR="00886BEA" w:rsidRDefault="00886BEA" w:rsidP="00886BEA">
      <w:pPr>
        <w:numPr>
          <w:ilvl w:val="0"/>
          <w:numId w:val="7"/>
        </w:numPr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Кметът</w:t>
      </w:r>
      <w:proofErr w:type="spellEnd"/>
      <w:r>
        <w:rPr>
          <w:sz w:val="24"/>
          <w:szCs w:val="24"/>
          <w:lang w:val="ru-RU"/>
        </w:rPr>
        <w:t>/</w:t>
      </w:r>
      <w:proofErr w:type="spellStart"/>
      <w:r>
        <w:rPr>
          <w:sz w:val="24"/>
          <w:szCs w:val="24"/>
          <w:lang w:val="ru-RU"/>
        </w:rPr>
        <w:t>кметския</w:t>
      </w:r>
      <w:proofErr w:type="spellEnd"/>
      <w:r>
        <w:rPr>
          <w:sz w:val="24"/>
          <w:szCs w:val="24"/>
          <w:lang w:val="ru-RU"/>
        </w:rPr>
        <w:t xml:space="preserve"> наместник на </w:t>
      </w:r>
      <w:proofErr w:type="spellStart"/>
      <w:r>
        <w:rPr>
          <w:sz w:val="24"/>
          <w:szCs w:val="24"/>
          <w:lang w:val="ru-RU"/>
        </w:rPr>
        <w:t>съответното</w:t>
      </w:r>
      <w:proofErr w:type="spellEnd"/>
      <w:r>
        <w:rPr>
          <w:sz w:val="24"/>
          <w:szCs w:val="24"/>
          <w:lang w:val="ru-RU"/>
        </w:rPr>
        <w:t xml:space="preserve"> населено </w:t>
      </w:r>
      <w:proofErr w:type="spellStart"/>
      <w:r>
        <w:rPr>
          <w:sz w:val="24"/>
          <w:szCs w:val="24"/>
          <w:lang w:val="ru-RU"/>
        </w:rPr>
        <w:t>място</w:t>
      </w:r>
      <w:proofErr w:type="spellEnd"/>
      <w:r>
        <w:rPr>
          <w:sz w:val="24"/>
          <w:szCs w:val="24"/>
          <w:lang w:val="ru-RU"/>
        </w:rPr>
        <w:t xml:space="preserve"> или </w:t>
      </w:r>
      <w:proofErr w:type="spellStart"/>
      <w:r>
        <w:rPr>
          <w:sz w:val="24"/>
          <w:szCs w:val="24"/>
          <w:lang w:val="ru-RU"/>
        </w:rPr>
        <w:t>упълномощено</w:t>
      </w:r>
      <w:proofErr w:type="spellEnd"/>
      <w:r>
        <w:rPr>
          <w:sz w:val="24"/>
          <w:szCs w:val="24"/>
          <w:lang w:val="ru-RU"/>
        </w:rPr>
        <w:t xml:space="preserve"> от него лице;</w:t>
      </w:r>
    </w:p>
    <w:p w:rsidR="00886BEA" w:rsidRDefault="00886BEA" w:rsidP="00886BEA">
      <w:pPr>
        <w:numPr>
          <w:ilvl w:val="0"/>
          <w:numId w:val="7"/>
        </w:numPr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en"/>
        </w:rPr>
        <w:t xml:space="preserve">Представител </w:t>
      </w:r>
      <w:proofErr w:type="spellStart"/>
      <w:r>
        <w:rPr>
          <w:color w:val="000000"/>
          <w:sz w:val="24"/>
          <w:szCs w:val="24"/>
          <w:lang w:val="en"/>
        </w:rPr>
        <w:t>на</w:t>
      </w:r>
      <w:proofErr w:type="spellEnd"/>
      <w:r>
        <w:rPr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color w:val="000000"/>
          <w:sz w:val="24"/>
          <w:szCs w:val="24"/>
          <w:lang w:val="en"/>
        </w:rPr>
        <w:t>Службата</w:t>
      </w:r>
      <w:proofErr w:type="spellEnd"/>
      <w:r>
        <w:rPr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color w:val="000000"/>
          <w:sz w:val="24"/>
          <w:szCs w:val="24"/>
          <w:lang w:val="en"/>
        </w:rPr>
        <w:t>по</w:t>
      </w:r>
      <w:proofErr w:type="spellEnd"/>
      <w:r>
        <w:rPr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color w:val="000000"/>
          <w:sz w:val="24"/>
          <w:szCs w:val="24"/>
          <w:lang w:val="en"/>
        </w:rPr>
        <w:t>геодезия</w:t>
      </w:r>
      <w:proofErr w:type="spellEnd"/>
      <w:r>
        <w:rPr>
          <w:color w:val="000000"/>
          <w:sz w:val="24"/>
          <w:szCs w:val="24"/>
          <w:lang w:val="en"/>
        </w:rPr>
        <w:t xml:space="preserve">, </w:t>
      </w:r>
      <w:proofErr w:type="spellStart"/>
      <w:r>
        <w:rPr>
          <w:color w:val="000000"/>
          <w:sz w:val="24"/>
          <w:szCs w:val="24"/>
          <w:lang w:val="en"/>
        </w:rPr>
        <w:t>картография</w:t>
      </w:r>
      <w:proofErr w:type="spellEnd"/>
      <w:r>
        <w:rPr>
          <w:color w:val="000000"/>
          <w:sz w:val="24"/>
          <w:szCs w:val="24"/>
          <w:lang w:val="en"/>
        </w:rPr>
        <w:t xml:space="preserve"> и </w:t>
      </w:r>
      <w:proofErr w:type="spellStart"/>
      <w:r>
        <w:rPr>
          <w:color w:val="000000"/>
          <w:sz w:val="24"/>
          <w:szCs w:val="24"/>
          <w:lang w:val="en"/>
        </w:rPr>
        <w:t>кадастър</w:t>
      </w:r>
      <w:proofErr w:type="spellEnd"/>
      <w:r>
        <w:rPr>
          <w:color w:val="000000"/>
          <w:sz w:val="24"/>
          <w:szCs w:val="24"/>
          <w:lang w:val="bg-BG"/>
        </w:rPr>
        <w:t>;</w:t>
      </w:r>
    </w:p>
    <w:p w:rsidR="00886BEA" w:rsidRDefault="007B6982" w:rsidP="00886BEA">
      <w:pPr>
        <w:numPr>
          <w:ilvl w:val="0"/>
          <w:numId w:val="7"/>
        </w:numPr>
        <w:jc w:val="both"/>
        <w:rPr>
          <w:sz w:val="24"/>
          <w:szCs w:val="24"/>
          <w:lang w:val="ru-RU"/>
        </w:rPr>
      </w:pPr>
      <w:proofErr w:type="spellStart"/>
      <w:proofErr w:type="gramStart"/>
      <w:r>
        <w:rPr>
          <w:sz w:val="24"/>
          <w:szCs w:val="24"/>
          <w:lang w:val="ru-RU"/>
        </w:rPr>
        <w:t>Севдалин</w:t>
      </w:r>
      <w:proofErr w:type="spellEnd"/>
      <w:r>
        <w:rPr>
          <w:sz w:val="24"/>
          <w:szCs w:val="24"/>
          <w:lang w:val="ru-RU"/>
        </w:rPr>
        <w:t xml:space="preserve"> </w:t>
      </w:r>
      <w:r w:rsidR="00372F13">
        <w:rPr>
          <w:sz w:val="24"/>
          <w:szCs w:val="24"/>
          <w:lang w:val="ru-RU"/>
        </w:rPr>
        <w:t xml:space="preserve"> </w:t>
      </w:r>
      <w:proofErr w:type="spellStart"/>
      <w:r w:rsidR="00372F13">
        <w:rPr>
          <w:sz w:val="24"/>
          <w:szCs w:val="24"/>
          <w:lang w:val="ru-RU"/>
        </w:rPr>
        <w:t>Гайдарджиев</w:t>
      </w:r>
      <w:proofErr w:type="spellEnd"/>
      <w:proofErr w:type="gramEnd"/>
      <w:r w:rsidR="00372F13">
        <w:rPr>
          <w:sz w:val="24"/>
          <w:szCs w:val="24"/>
          <w:lang w:val="ru-RU"/>
        </w:rPr>
        <w:t xml:space="preserve"> – гл</w:t>
      </w:r>
      <w:r w:rsidR="00C849E4">
        <w:rPr>
          <w:sz w:val="24"/>
          <w:szCs w:val="24"/>
          <w:lang w:val="ru-RU"/>
        </w:rPr>
        <w:t>.</w:t>
      </w:r>
      <w:r w:rsidR="00886BEA">
        <w:rPr>
          <w:sz w:val="24"/>
          <w:szCs w:val="24"/>
          <w:lang w:val="ru-RU"/>
        </w:rPr>
        <w:t xml:space="preserve"> </w:t>
      </w:r>
      <w:proofErr w:type="spellStart"/>
      <w:r w:rsidR="00886BEA">
        <w:rPr>
          <w:sz w:val="24"/>
          <w:szCs w:val="24"/>
          <w:lang w:val="ru-RU"/>
        </w:rPr>
        <w:t>експерт</w:t>
      </w:r>
      <w:proofErr w:type="spellEnd"/>
      <w:r w:rsidR="00886BEA">
        <w:rPr>
          <w:sz w:val="24"/>
          <w:szCs w:val="24"/>
          <w:lang w:val="ru-RU"/>
        </w:rPr>
        <w:t xml:space="preserve"> в ОСЗ </w:t>
      </w:r>
      <w:r w:rsidR="009B0BF5">
        <w:rPr>
          <w:sz w:val="24"/>
          <w:szCs w:val="24"/>
          <w:lang w:val="ru-RU"/>
        </w:rPr>
        <w:t>–</w:t>
      </w:r>
      <w:r w:rsidR="00886BEA">
        <w:rPr>
          <w:sz w:val="24"/>
          <w:szCs w:val="24"/>
          <w:lang w:val="ru-RU"/>
        </w:rPr>
        <w:t xml:space="preserve"> </w:t>
      </w:r>
      <w:proofErr w:type="spellStart"/>
      <w:r w:rsidR="00886BEA">
        <w:rPr>
          <w:sz w:val="24"/>
          <w:szCs w:val="24"/>
          <w:lang w:val="ru-RU"/>
        </w:rPr>
        <w:t>Балчик</w:t>
      </w:r>
      <w:proofErr w:type="spellEnd"/>
      <w:r w:rsidR="009B0BF5">
        <w:rPr>
          <w:sz w:val="24"/>
          <w:szCs w:val="24"/>
          <w:lang w:val="ru-RU"/>
        </w:rPr>
        <w:t>;</w:t>
      </w:r>
    </w:p>
    <w:p w:rsidR="009B0BF5" w:rsidRDefault="009B0BF5" w:rsidP="00886BEA">
      <w:pPr>
        <w:numPr>
          <w:ilvl w:val="0"/>
          <w:numId w:val="7"/>
        </w:numPr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Гергана</w:t>
      </w:r>
      <w:proofErr w:type="spellEnd"/>
      <w:r>
        <w:rPr>
          <w:sz w:val="24"/>
          <w:szCs w:val="24"/>
          <w:lang w:val="ru-RU"/>
        </w:rPr>
        <w:t xml:space="preserve"> Иванова – гл. </w:t>
      </w:r>
      <w:proofErr w:type="spellStart"/>
      <w:r>
        <w:rPr>
          <w:sz w:val="24"/>
          <w:szCs w:val="24"/>
          <w:lang w:val="ru-RU"/>
        </w:rPr>
        <w:t>експерт</w:t>
      </w:r>
      <w:proofErr w:type="spellEnd"/>
      <w:r>
        <w:rPr>
          <w:sz w:val="24"/>
          <w:szCs w:val="24"/>
          <w:lang w:val="ru-RU"/>
        </w:rPr>
        <w:t xml:space="preserve"> в ОСЗ - </w:t>
      </w:r>
      <w:proofErr w:type="spellStart"/>
      <w:r>
        <w:rPr>
          <w:sz w:val="24"/>
          <w:szCs w:val="24"/>
          <w:lang w:val="ru-RU"/>
        </w:rPr>
        <w:t>Балчик</w:t>
      </w:r>
      <w:proofErr w:type="spellEnd"/>
    </w:p>
    <w:p w:rsidR="00886BEA" w:rsidRDefault="00886BEA" w:rsidP="00886BEA">
      <w:pPr>
        <w:numPr>
          <w:ilvl w:val="0"/>
          <w:numId w:val="7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Милена </w:t>
      </w:r>
      <w:proofErr w:type="spellStart"/>
      <w:r>
        <w:rPr>
          <w:sz w:val="24"/>
          <w:szCs w:val="24"/>
          <w:lang w:val="ru-RU"/>
        </w:rPr>
        <w:t>Дякова</w:t>
      </w:r>
      <w:proofErr w:type="spellEnd"/>
      <w:r>
        <w:rPr>
          <w:sz w:val="24"/>
          <w:szCs w:val="24"/>
          <w:lang w:val="ru-RU"/>
        </w:rPr>
        <w:t xml:space="preserve"> – </w:t>
      </w:r>
      <w:proofErr w:type="spellStart"/>
      <w:proofErr w:type="gramStart"/>
      <w:r>
        <w:rPr>
          <w:sz w:val="24"/>
          <w:szCs w:val="24"/>
          <w:lang w:val="ru-RU"/>
        </w:rPr>
        <w:t>гл.юрисконсулт</w:t>
      </w:r>
      <w:proofErr w:type="spellEnd"/>
      <w:proofErr w:type="gramEnd"/>
      <w:r>
        <w:rPr>
          <w:sz w:val="24"/>
          <w:szCs w:val="24"/>
          <w:lang w:val="ru-RU"/>
        </w:rPr>
        <w:t>, дирекция АПФСДЧР</w:t>
      </w:r>
      <w:r w:rsidR="009047A6">
        <w:rPr>
          <w:sz w:val="24"/>
          <w:szCs w:val="24"/>
          <w:lang w:val="ru-RU"/>
        </w:rPr>
        <w:t xml:space="preserve">, ОД»З» - гр. </w:t>
      </w:r>
      <w:proofErr w:type="spellStart"/>
      <w:r w:rsidR="009047A6">
        <w:rPr>
          <w:sz w:val="24"/>
          <w:szCs w:val="24"/>
          <w:lang w:val="ru-RU"/>
        </w:rPr>
        <w:t>Добрич</w:t>
      </w:r>
      <w:proofErr w:type="spellEnd"/>
    </w:p>
    <w:p w:rsidR="009C0891" w:rsidRDefault="00C849E4" w:rsidP="0032242D">
      <w:pPr>
        <w:ind w:firstLine="720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Резервни</w:t>
      </w:r>
      <w:proofErr w:type="spellEnd"/>
      <w:r w:rsidR="00886BEA">
        <w:rPr>
          <w:sz w:val="24"/>
          <w:szCs w:val="24"/>
          <w:lang w:val="ru-RU"/>
        </w:rPr>
        <w:t xml:space="preserve"> </w:t>
      </w:r>
      <w:proofErr w:type="spellStart"/>
      <w:r w:rsidR="00886BEA">
        <w:rPr>
          <w:sz w:val="24"/>
          <w:szCs w:val="24"/>
          <w:lang w:val="ru-RU"/>
        </w:rPr>
        <w:t>член</w:t>
      </w:r>
      <w:r>
        <w:rPr>
          <w:sz w:val="24"/>
          <w:szCs w:val="24"/>
          <w:lang w:val="ru-RU"/>
        </w:rPr>
        <w:t>ове</w:t>
      </w:r>
      <w:proofErr w:type="spellEnd"/>
      <w:r w:rsidR="00886BEA">
        <w:rPr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Славена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Стефанова</w:t>
      </w:r>
      <w:proofErr w:type="spellEnd"/>
      <w:r>
        <w:rPr>
          <w:sz w:val="24"/>
          <w:szCs w:val="24"/>
          <w:lang w:val="ru-RU"/>
        </w:rPr>
        <w:t xml:space="preserve"> - ст. </w:t>
      </w:r>
      <w:proofErr w:type="spellStart"/>
      <w:r>
        <w:rPr>
          <w:sz w:val="24"/>
          <w:szCs w:val="24"/>
          <w:lang w:val="ru-RU"/>
        </w:rPr>
        <w:t>експерт</w:t>
      </w:r>
      <w:proofErr w:type="spellEnd"/>
      <w:r>
        <w:rPr>
          <w:sz w:val="24"/>
          <w:szCs w:val="24"/>
          <w:lang w:val="ru-RU"/>
        </w:rPr>
        <w:t xml:space="preserve"> в ОСЗ </w:t>
      </w:r>
      <w:r w:rsidR="004576C0">
        <w:rPr>
          <w:sz w:val="24"/>
          <w:szCs w:val="24"/>
          <w:lang w:val="ru-RU"/>
        </w:rPr>
        <w:t>–</w:t>
      </w:r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Балчик</w:t>
      </w:r>
      <w:proofErr w:type="spellEnd"/>
      <w:r w:rsidR="007906F1">
        <w:rPr>
          <w:sz w:val="24"/>
          <w:szCs w:val="24"/>
          <w:lang w:val="ru-RU"/>
        </w:rPr>
        <w:t xml:space="preserve">, </w:t>
      </w:r>
      <w:proofErr w:type="spellStart"/>
      <w:r w:rsidR="007906F1">
        <w:rPr>
          <w:sz w:val="24"/>
          <w:szCs w:val="24"/>
          <w:lang w:val="ru-RU"/>
        </w:rPr>
        <w:t>Пламена</w:t>
      </w:r>
      <w:proofErr w:type="spellEnd"/>
      <w:r w:rsidR="007906F1">
        <w:rPr>
          <w:sz w:val="24"/>
          <w:szCs w:val="24"/>
          <w:lang w:val="ru-RU"/>
        </w:rPr>
        <w:t xml:space="preserve"> </w:t>
      </w:r>
      <w:proofErr w:type="spellStart"/>
      <w:r w:rsidR="007906F1">
        <w:rPr>
          <w:sz w:val="24"/>
          <w:szCs w:val="24"/>
          <w:lang w:val="ru-RU"/>
        </w:rPr>
        <w:t>Петкова</w:t>
      </w:r>
      <w:proofErr w:type="spellEnd"/>
      <w:r w:rsidR="007906F1">
        <w:rPr>
          <w:sz w:val="24"/>
          <w:szCs w:val="24"/>
          <w:lang w:val="ru-RU"/>
        </w:rPr>
        <w:t xml:space="preserve"> – ст. </w:t>
      </w:r>
      <w:proofErr w:type="spellStart"/>
      <w:r w:rsidR="007906F1">
        <w:rPr>
          <w:sz w:val="24"/>
          <w:szCs w:val="24"/>
          <w:lang w:val="ru-RU"/>
        </w:rPr>
        <w:t>експерт</w:t>
      </w:r>
      <w:proofErr w:type="spellEnd"/>
      <w:r w:rsidR="007906F1">
        <w:rPr>
          <w:sz w:val="24"/>
          <w:szCs w:val="24"/>
          <w:lang w:val="ru-RU"/>
        </w:rPr>
        <w:t xml:space="preserve"> ОСЗ – </w:t>
      </w:r>
      <w:proofErr w:type="spellStart"/>
      <w:r w:rsidR="007906F1">
        <w:rPr>
          <w:sz w:val="24"/>
          <w:szCs w:val="24"/>
          <w:lang w:val="ru-RU"/>
        </w:rPr>
        <w:t>Балчик</w:t>
      </w:r>
      <w:proofErr w:type="spellEnd"/>
      <w:r w:rsidR="007906F1">
        <w:rPr>
          <w:sz w:val="24"/>
          <w:szCs w:val="24"/>
          <w:lang w:val="ru-RU"/>
        </w:rPr>
        <w:t xml:space="preserve">, </w:t>
      </w:r>
      <w:proofErr w:type="spellStart"/>
      <w:r w:rsidR="009C0891">
        <w:rPr>
          <w:sz w:val="24"/>
          <w:szCs w:val="24"/>
          <w:lang w:val="ru-RU"/>
        </w:rPr>
        <w:t>Калоян</w:t>
      </w:r>
      <w:proofErr w:type="spellEnd"/>
      <w:r w:rsidR="009C0891">
        <w:rPr>
          <w:sz w:val="24"/>
          <w:szCs w:val="24"/>
          <w:lang w:val="ru-RU"/>
        </w:rPr>
        <w:t xml:space="preserve"> Димитров – гл. </w:t>
      </w:r>
      <w:proofErr w:type="spellStart"/>
      <w:proofErr w:type="gramStart"/>
      <w:r w:rsidR="009C0891">
        <w:rPr>
          <w:sz w:val="24"/>
          <w:szCs w:val="24"/>
          <w:lang w:val="ru-RU"/>
        </w:rPr>
        <w:t>юрисконсулт</w:t>
      </w:r>
      <w:proofErr w:type="spellEnd"/>
      <w:r w:rsidR="009C0891">
        <w:rPr>
          <w:sz w:val="24"/>
          <w:szCs w:val="24"/>
          <w:lang w:val="ru-RU"/>
        </w:rPr>
        <w:t xml:space="preserve">  дирекция</w:t>
      </w:r>
      <w:proofErr w:type="gramEnd"/>
      <w:r w:rsidR="009C0891">
        <w:rPr>
          <w:sz w:val="24"/>
          <w:szCs w:val="24"/>
          <w:lang w:val="ru-RU"/>
        </w:rPr>
        <w:t xml:space="preserve"> АПФСДЧР, ОД»З» - гр. </w:t>
      </w:r>
      <w:proofErr w:type="spellStart"/>
      <w:r w:rsidR="009C0891">
        <w:rPr>
          <w:sz w:val="24"/>
          <w:szCs w:val="24"/>
          <w:lang w:val="ru-RU"/>
        </w:rPr>
        <w:t>Добрич</w:t>
      </w:r>
      <w:proofErr w:type="spellEnd"/>
    </w:p>
    <w:p w:rsidR="009B0BF5" w:rsidRDefault="009B0BF5" w:rsidP="0032242D">
      <w:pPr>
        <w:ind w:firstLine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</w:t>
      </w:r>
      <w:r w:rsidR="00734015">
        <w:rPr>
          <w:sz w:val="24"/>
          <w:szCs w:val="24"/>
          <w:lang w:val="ru-RU"/>
        </w:rPr>
        <w:t xml:space="preserve">и </w:t>
      </w:r>
      <w:proofErr w:type="spellStart"/>
      <w:r w:rsidR="00734015">
        <w:rPr>
          <w:sz w:val="24"/>
          <w:szCs w:val="24"/>
          <w:lang w:val="ru-RU"/>
        </w:rPr>
        <w:t>отсъствие</w:t>
      </w:r>
      <w:proofErr w:type="spellEnd"/>
      <w:r w:rsidR="00734015">
        <w:rPr>
          <w:sz w:val="24"/>
          <w:szCs w:val="24"/>
          <w:lang w:val="ru-RU"/>
        </w:rPr>
        <w:t xml:space="preserve"> на председателя или при </w:t>
      </w:r>
      <w:proofErr w:type="spellStart"/>
      <w:r w:rsidR="00734015">
        <w:rPr>
          <w:sz w:val="24"/>
          <w:szCs w:val="24"/>
          <w:lang w:val="ru-RU"/>
        </w:rPr>
        <w:t>законови</w:t>
      </w:r>
      <w:proofErr w:type="spellEnd"/>
      <w:r w:rsidR="00734015">
        <w:rPr>
          <w:sz w:val="24"/>
          <w:szCs w:val="24"/>
          <w:lang w:val="ru-RU"/>
        </w:rPr>
        <w:t xml:space="preserve"> </w:t>
      </w:r>
      <w:proofErr w:type="spellStart"/>
      <w:r w:rsidR="00734015">
        <w:rPr>
          <w:sz w:val="24"/>
          <w:szCs w:val="24"/>
          <w:lang w:val="ru-RU"/>
        </w:rPr>
        <w:t>пречки</w:t>
      </w:r>
      <w:proofErr w:type="spellEnd"/>
      <w:r w:rsidR="00734015">
        <w:rPr>
          <w:sz w:val="24"/>
          <w:szCs w:val="24"/>
          <w:lang w:val="ru-RU"/>
        </w:rPr>
        <w:t xml:space="preserve"> за участие за </w:t>
      </w:r>
      <w:proofErr w:type="spellStart"/>
      <w:r>
        <w:rPr>
          <w:sz w:val="24"/>
          <w:szCs w:val="24"/>
          <w:lang w:val="ru-RU"/>
        </w:rPr>
        <w:t>определени</w:t>
      </w:r>
      <w:proofErr w:type="spellEnd"/>
      <w:r>
        <w:rPr>
          <w:sz w:val="24"/>
          <w:szCs w:val="24"/>
          <w:lang w:val="ru-RU"/>
        </w:rPr>
        <w:t xml:space="preserve"> землища, </w:t>
      </w:r>
      <w:proofErr w:type="spellStart"/>
      <w:r>
        <w:rPr>
          <w:sz w:val="24"/>
          <w:szCs w:val="24"/>
          <w:lang w:val="ru-RU"/>
        </w:rPr>
        <w:t>функцията</w:t>
      </w:r>
      <w:proofErr w:type="spellEnd"/>
      <w:r>
        <w:rPr>
          <w:sz w:val="24"/>
          <w:szCs w:val="24"/>
          <w:lang w:val="ru-RU"/>
        </w:rPr>
        <w:t xml:space="preserve"> </w:t>
      </w:r>
      <w:r w:rsidR="004709EF">
        <w:rPr>
          <w:sz w:val="24"/>
          <w:szCs w:val="24"/>
          <w:lang w:val="ru-RU"/>
        </w:rPr>
        <w:t xml:space="preserve">на </w:t>
      </w:r>
      <w:proofErr w:type="spellStart"/>
      <w:r>
        <w:rPr>
          <w:sz w:val="24"/>
          <w:szCs w:val="24"/>
          <w:lang w:val="ru-RU"/>
        </w:rPr>
        <w:t>председател</w:t>
      </w:r>
      <w:proofErr w:type="spellEnd"/>
      <w:r>
        <w:rPr>
          <w:sz w:val="24"/>
          <w:szCs w:val="24"/>
          <w:lang w:val="ru-RU"/>
        </w:rPr>
        <w:t xml:space="preserve"> да се </w:t>
      </w:r>
      <w:proofErr w:type="spellStart"/>
      <w:r>
        <w:rPr>
          <w:sz w:val="24"/>
          <w:szCs w:val="24"/>
          <w:lang w:val="ru-RU"/>
        </w:rPr>
        <w:t>изпълнява</w:t>
      </w:r>
      <w:proofErr w:type="spellEnd"/>
      <w:r>
        <w:rPr>
          <w:sz w:val="24"/>
          <w:szCs w:val="24"/>
          <w:lang w:val="ru-RU"/>
        </w:rPr>
        <w:t xml:space="preserve"> от </w:t>
      </w:r>
      <w:proofErr w:type="spellStart"/>
      <w:r>
        <w:rPr>
          <w:sz w:val="24"/>
          <w:szCs w:val="24"/>
          <w:lang w:val="ru-RU"/>
        </w:rPr>
        <w:t>Гергана</w:t>
      </w:r>
      <w:proofErr w:type="spellEnd"/>
      <w:r>
        <w:rPr>
          <w:sz w:val="24"/>
          <w:szCs w:val="24"/>
          <w:lang w:val="ru-RU"/>
        </w:rPr>
        <w:t xml:space="preserve"> Иванова – гл. </w:t>
      </w:r>
      <w:proofErr w:type="spellStart"/>
      <w:r>
        <w:rPr>
          <w:sz w:val="24"/>
          <w:szCs w:val="24"/>
          <w:lang w:val="ru-RU"/>
        </w:rPr>
        <w:t>експерт</w:t>
      </w:r>
      <w:proofErr w:type="spellEnd"/>
      <w:r>
        <w:rPr>
          <w:sz w:val="24"/>
          <w:szCs w:val="24"/>
          <w:lang w:val="ru-RU"/>
        </w:rPr>
        <w:t xml:space="preserve"> в ОСЗ - </w:t>
      </w:r>
      <w:proofErr w:type="spellStart"/>
      <w:r>
        <w:rPr>
          <w:sz w:val="24"/>
          <w:szCs w:val="24"/>
          <w:lang w:val="ru-RU"/>
        </w:rPr>
        <w:t>Балчик</w:t>
      </w:r>
      <w:proofErr w:type="spellEnd"/>
    </w:p>
    <w:p w:rsidR="009B0BF5" w:rsidRDefault="009B0BF5" w:rsidP="009B0BF5">
      <w:pPr>
        <w:ind w:firstLine="360"/>
        <w:jc w:val="both"/>
        <w:rPr>
          <w:sz w:val="24"/>
          <w:szCs w:val="24"/>
          <w:lang w:val="ru-RU"/>
        </w:rPr>
      </w:pPr>
    </w:p>
    <w:p w:rsidR="00886BEA" w:rsidRDefault="00886BEA" w:rsidP="00886BEA">
      <w:pPr>
        <w:ind w:left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 w:rsidR="003344F5" w:rsidRDefault="003344F5" w:rsidP="00886BEA">
      <w:pPr>
        <w:ind w:left="720"/>
        <w:jc w:val="both"/>
        <w:rPr>
          <w:color w:val="FF0000"/>
          <w:sz w:val="24"/>
          <w:szCs w:val="24"/>
          <w:lang w:val="ru-RU"/>
        </w:rPr>
      </w:pPr>
    </w:p>
    <w:p w:rsidR="00886BEA" w:rsidRDefault="00886BEA" w:rsidP="00886BEA">
      <w:pPr>
        <w:ind w:firstLine="360"/>
        <w:jc w:val="both"/>
        <w:rPr>
          <w:sz w:val="24"/>
          <w:szCs w:val="24"/>
          <w:u w:val="single"/>
          <w:lang w:val="ru-RU"/>
        </w:rPr>
      </w:pPr>
      <w:r>
        <w:rPr>
          <w:sz w:val="24"/>
          <w:szCs w:val="24"/>
          <w:u w:val="single"/>
          <w:lang w:val="ru-RU"/>
        </w:rPr>
        <w:t xml:space="preserve">ж) За община </w:t>
      </w:r>
      <w:proofErr w:type="spellStart"/>
      <w:r>
        <w:rPr>
          <w:sz w:val="24"/>
          <w:szCs w:val="24"/>
          <w:u w:val="single"/>
          <w:lang w:val="ru-RU"/>
        </w:rPr>
        <w:t>Каварна</w:t>
      </w:r>
      <w:proofErr w:type="spellEnd"/>
    </w:p>
    <w:p w:rsidR="00886BEA" w:rsidRDefault="00886BEA" w:rsidP="00886BEA">
      <w:pPr>
        <w:ind w:firstLine="360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Председател</w:t>
      </w:r>
      <w:proofErr w:type="spellEnd"/>
      <w:r>
        <w:rPr>
          <w:sz w:val="24"/>
          <w:szCs w:val="24"/>
          <w:lang w:val="ru-RU"/>
        </w:rPr>
        <w:t xml:space="preserve">: </w:t>
      </w:r>
      <w:proofErr w:type="spellStart"/>
      <w:r>
        <w:rPr>
          <w:sz w:val="24"/>
          <w:szCs w:val="24"/>
          <w:lang w:val="ru-RU"/>
        </w:rPr>
        <w:t>Жулиета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Балева</w:t>
      </w:r>
      <w:proofErr w:type="spellEnd"/>
      <w:r>
        <w:rPr>
          <w:sz w:val="24"/>
          <w:szCs w:val="24"/>
          <w:lang w:val="ru-RU"/>
        </w:rPr>
        <w:t xml:space="preserve"> - </w:t>
      </w:r>
      <w:proofErr w:type="spellStart"/>
      <w:r>
        <w:rPr>
          <w:sz w:val="24"/>
          <w:szCs w:val="24"/>
          <w:lang w:val="ru-RU"/>
        </w:rPr>
        <w:t>Началник</w:t>
      </w:r>
      <w:proofErr w:type="spellEnd"/>
      <w:r>
        <w:rPr>
          <w:sz w:val="24"/>
          <w:szCs w:val="24"/>
          <w:lang w:val="ru-RU"/>
        </w:rPr>
        <w:t xml:space="preserve"> на ОСЗ - </w:t>
      </w:r>
      <w:proofErr w:type="spellStart"/>
      <w:r>
        <w:rPr>
          <w:sz w:val="24"/>
          <w:szCs w:val="24"/>
          <w:lang w:val="ru-RU"/>
        </w:rPr>
        <w:t>Каварна</w:t>
      </w:r>
      <w:proofErr w:type="spellEnd"/>
    </w:p>
    <w:p w:rsidR="00886BEA" w:rsidRDefault="00886BEA" w:rsidP="00886BEA">
      <w:pPr>
        <w:ind w:firstLine="360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Членове</w:t>
      </w:r>
      <w:proofErr w:type="spellEnd"/>
      <w:r>
        <w:rPr>
          <w:sz w:val="24"/>
          <w:szCs w:val="24"/>
          <w:lang w:val="ru-RU"/>
        </w:rPr>
        <w:t>:</w:t>
      </w:r>
    </w:p>
    <w:p w:rsidR="00886BEA" w:rsidRDefault="00886BEA" w:rsidP="00886BEA">
      <w:pPr>
        <w:numPr>
          <w:ilvl w:val="0"/>
          <w:numId w:val="8"/>
        </w:numPr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Кметът</w:t>
      </w:r>
      <w:proofErr w:type="spellEnd"/>
      <w:r>
        <w:rPr>
          <w:sz w:val="24"/>
          <w:szCs w:val="24"/>
          <w:lang w:val="ru-RU"/>
        </w:rPr>
        <w:t>/</w:t>
      </w:r>
      <w:proofErr w:type="spellStart"/>
      <w:r>
        <w:rPr>
          <w:sz w:val="24"/>
          <w:szCs w:val="24"/>
          <w:lang w:val="ru-RU"/>
        </w:rPr>
        <w:t>кметския</w:t>
      </w:r>
      <w:proofErr w:type="spellEnd"/>
      <w:r>
        <w:rPr>
          <w:sz w:val="24"/>
          <w:szCs w:val="24"/>
          <w:lang w:val="ru-RU"/>
        </w:rPr>
        <w:t xml:space="preserve"> наместник на </w:t>
      </w:r>
      <w:proofErr w:type="spellStart"/>
      <w:r>
        <w:rPr>
          <w:sz w:val="24"/>
          <w:szCs w:val="24"/>
          <w:lang w:val="ru-RU"/>
        </w:rPr>
        <w:t>съответното</w:t>
      </w:r>
      <w:proofErr w:type="spellEnd"/>
      <w:r>
        <w:rPr>
          <w:sz w:val="24"/>
          <w:szCs w:val="24"/>
          <w:lang w:val="ru-RU"/>
        </w:rPr>
        <w:t xml:space="preserve"> населено </w:t>
      </w:r>
      <w:proofErr w:type="spellStart"/>
      <w:r>
        <w:rPr>
          <w:sz w:val="24"/>
          <w:szCs w:val="24"/>
          <w:lang w:val="ru-RU"/>
        </w:rPr>
        <w:t>място</w:t>
      </w:r>
      <w:proofErr w:type="spellEnd"/>
      <w:r>
        <w:rPr>
          <w:sz w:val="24"/>
          <w:szCs w:val="24"/>
          <w:lang w:val="ru-RU"/>
        </w:rPr>
        <w:t xml:space="preserve"> или </w:t>
      </w:r>
      <w:proofErr w:type="spellStart"/>
      <w:r>
        <w:rPr>
          <w:sz w:val="24"/>
          <w:szCs w:val="24"/>
          <w:lang w:val="ru-RU"/>
        </w:rPr>
        <w:t>упълномощено</w:t>
      </w:r>
      <w:proofErr w:type="spellEnd"/>
      <w:r>
        <w:rPr>
          <w:sz w:val="24"/>
          <w:szCs w:val="24"/>
          <w:lang w:val="ru-RU"/>
        </w:rPr>
        <w:t xml:space="preserve"> от него лице;</w:t>
      </w:r>
    </w:p>
    <w:p w:rsidR="00886BEA" w:rsidRDefault="00886BEA" w:rsidP="00886BEA">
      <w:pPr>
        <w:numPr>
          <w:ilvl w:val="0"/>
          <w:numId w:val="8"/>
        </w:numPr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en"/>
        </w:rPr>
        <w:t xml:space="preserve">Представител </w:t>
      </w:r>
      <w:proofErr w:type="spellStart"/>
      <w:r>
        <w:rPr>
          <w:color w:val="000000"/>
          <w:sz w:val="24"/>
          <w:szCs w:val="24"/>
          <w:lang w:val="en"/>
        </w:rPr>
        <w:t>на</w:t>
      </w:r>
      <w:proofErr w:type="spellEnd"/>
      <w:r>
        <w:rPr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color w:val="000000"/>
          <w:sz w:val="24"/>
          <w:szCs w:val="24"/>
          <w:lang w:val="en"/>
        </w:rPr>
        <w:t>Службата</w:t>
      </w:r>
      <w:proofErr w:type="spellEnd"/>
      <w:r>
        <w:rPr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color w:val="000000"/>
          <w:sz w:val="24"/>
          <w:szCs w:val="24"/>
          <w:lang w:val="en"/>
        </w:rPr>
        <w:t>по</w:t>
      </w:r>
      <w:proofErr w:type="spellEnd"/>
      <w:r>
        <w:rPr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color w:val="000000"/>
          <w:sz w:val="24"/>
          <w:szCs w:val="24"/>
          <w:lang w:val="en"/>
        </w:rPr>
        <w:t>геодезия</w:t>
      </w:r>
      <w:proofErr w:type="spellEnd"/>
      <w:r>
        <w:rPr>
          <w:color w:val="000000"/>
          <w:sz w:val="24"/>
          <w:szCs w:val="24"/>
          <w:lang w:val="en"/>
        </w:rPr>
        <w:t xml:space="preserve">, </w:t>
      </w:r>
      <w:proofErr w:type="spellStart"/>
      <w:r>
        <w:rPr>
          <w:color w:val="000000"/>
          <w:sz w:val="24"/>
          <w:szCs w:val="24"/>
          <w:lang w:val="en"/>
        </w:rPr>
        <w:t>картография</w:t>
      </w:r>
      <w:proofErr w:type="spellEnd"/>
      <w:r>
        <w:rPr>
          <w:color w:val="000000"/>
          <w:sz w:val="24"/>
          <w:szCs w:val="24"/>
          <w:lang w:val="en"/>
        </w:rPr>
        <w:t xml:space="preserve"> и </w:t>
      </w:r>
      <w:proofErr w:type="spellStart"/>
      <w:r>
        <w:rPr>
          <w:color w:val="000000"/>
          <w:sz w:val="24"/>
          <w:szCs w:val="24"/>
          <w:lang w:val="en"/>
        </w:rPr>
        <w:t>кадастър</w:t>
      </w:r>
      <w:proofErr w:type="spellEnd"/>
      <w:r>
        <w:rPr>
          <w:color w:val="000000"/>
          <w:sz w:val="24"/>
          <w:szCs w:val="24"/>
          <w:lang w:val="bg-BG"/>
        </w:rPr>
        <w:t>;</w:t>
      </w:r>
    </w:p>
    <w:p w:rsidR="00886BEA" w:rsidRDefault="00886BEA" w:rsidP="00886BEA">
      <w:pPr>
        <w:numPr>
          <w:ilvl w:val="0"/>
          <w:numId w:val="8"/>
        </w:numPr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Росица</w:t>
      </w:r>
      <w:proofErr w:type="spellEnd"/>
      <w:r>
        <w:rPr>
          <w:sz w:val="24"/>
          <w:szCs w:val="24"/>
          <w:lang w:val="ru-RU"/>
        </w:rPr>
        <w:t xml:space="preserve"> Димитрова– гл. експерт в ОСЗ </w:t>
      </w:r>
      <w:proofErr w:type="spellStart"/>
      <w:r>
        <w:rPr>
          <w:sz w:val="24"/>
          <w:szCs w:val="24"/>
          <w:lang w:val="ru-RU"/>
        </w:rPr>
        <w:t>Каварна</w:t>
      </w:r>
      <w:proofErr w:type="spellEnd"/>
      <w:r>
        <w:rPr>
          <w:sz w:val="24"/>
          <w:szCs w:val="24"/>
          <w:lang w:val="ru-RU"/>
        </w:rPr>
        <w:t>;</w:t>
      </w:r>
    </w:p>
    <w:p w:rsidR="00886BEA" w:rsidRPr="00733776" w:rsidRDefault="00886BEA" w:rsidP="00886BEA">
      <w:pPr>
        <w:numPr>
          <w:ilvl w:val="0"/>
          <w:numId w:val="8"/>
        </w:numPr>
        <w:jc w:val="both"/>
        <w:rPr>
          <w:color w:val="FF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Калина </w:t>
      </w:r>
      <w:proofErr w:type="spellStart"/>
      <w:r>
        <w:rPr>
          <w:sz w:val="24"/>
          <w:szCs w:val="24"/>
          <w:lang w:val="ru-RU"/>
        </w:rPr>
        <w:t>Йорданова</w:t>
      </w:r>
      <w:proofErr w:type="spellEnd"/>
      <w:r>
        <w:rPr>
          <w:sz w:val="24"/>
          <w:szCs w:val="24"/>
          <w:lang w:val="ru-RU"/>
        </w:rPr>
        <w:t xml:space="preserve"> – </w:t>
      </w:r>
      <w:r w:rsidR="00997AD6" w:rsidRPr="00997AD6">
        <w:rPr>
          <w:color w:val="000000" w:themeColor="text1"/>
          <w:sz w:val="24"/>
          <w:szCs w:val="24"/>
          <w:lang w:val="ru-RU"/>
        </w:rPr>
        <w:t>ст</w:t>
      </w:r>
      <w:r w:rsidRPr="00997AD6">
        <w:rPr>
          <w:color w:val="000000" w:themeColor="text1"/>
          <w:sz w:val="24"/>
          <w:szCs w:val="24"/>
          <w:lang w:val="ru-RU"/>
        </w:rPr>
        <w:t xml:space="preserve">. </w:t>
      </w:r>
      <w:proofErr w:type="spellStart"/>
      <w:r w:rsidRPr="00997AD6">
        <w:rPr>
          <w:color w:val="000000" w:themeColor="text1"/>
          <w:sz w:val="24"/>
          <w:szCs w:val="24"/>
          <w:lang w:val="ru-RU"/>
        </w:rPr>
        <w:t>експерт</w:t>
      </w:r>
      <w:proofErr w:type="spellEnd"/>
      <w:r w:rsidRPr="00997AD6">
        <w:rPr>
          <w:color w:val="000000" w:themeColor="text1"/>
          <w:sz w:val="24"/>
          <w:szCs w:val="24"/>
          <w:lang w:val="ru-RU"/>
        </w:rPr>
        <w:t xml:space="preserve"> в ОСЗ </w:t>
      </w:r>
      <w:proofErr w:type="spellStart"/>
      <w:r w:rsidRPr="00997AD6">
        <w:rPr>
          <w:color w:val="000000" w:themeColor="text1"/>
          <w:sz w:val="24"/>
          <w:szCs w:val="24"/>
          <w:lang w:val="ru-RU"/>
        </w:rPr>
        <w:t>Каварна</w:t>
      </w:r>
      <w:proofErr w:type="spellEnd"/>
      <w:r w:rsidRPr="00997AD6">
        <w:rPr>
          <w:color w:val="000000" w:themeColor="text1"/>
          <w:sz w:val="24"/>
          <w:szCs w:val="24"/>
          <w:lang w:val="ru-RU"/>
        </w:rPr>
        <w:t>;</w:t>
      </w:r>
    </w:p>
    <w:p w:rsidR="00886BEA" w:rsidRDefault="00886BEA" w:rsidP="00886BEA">
      <w:pPr>
        <w:numPr>
          <w:ilvl w:val="0"/>
          <w:numId w:val="8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Милена </w:t>
      </w:r>
      <w:proofErr w:type="spellStart"/>
      <w:r>
        <w:rPr>
          <w:sz w:val="24"/>
          <w:szCs w:val="24"/>
          <w:lang w:val="ru-RU"/>
        </w:rPr>
        <w:t>Дякова</w:t>
      </w:r>
      <w:proofErr w:type="spellEnd"/>
      <w:r>
        <w:rPr>
          <w:sz w:val="24"/>
          <w:szCs w:val="24"/>
          <w:lang w:val="ru-RU"/>
        </w:rPr>
        <w:t xml:space="preserve"> – </w:t>
      </w:r>
      <w:proofErr w:type="spellStart"/>
      <w:proofErr w:type="gramStart"/>
      <w:r>
        <w:rPr>
          <w:sz w:val="24"/>
          <w:szCs w:val="24"/>
          <w:lang w:val="ru-RU"/>
        </w:rPr>
        <w:t>гл.юрисконсулт</w:t>
      </w:r>
      <w:proofErr w:type="spellEnd"/>
      <w:proofErr w:type="gramEnd"/>
      <w:r>
        <w:rPr>
          <w:sz w:val="24"/>
          <w:szCs w:val="24"/>
          <w:lang w:val="ru-RU"/>
        </w:rPr>
        <w:t>, дирекция АПФСДЧР</w:t>
      </w:r>
      <w:r w:rsidR="009047A6">
        <w:rPr>
          <w:sz w:val="24"/>
          <w:szCs w:val="24"/>
          <w:lang w:val="ru-RU"/>
        </w:rPr>
        <w:t xml:space="preserve">, ОД»З» - гр. </w:t>
      </w:r>
      <w:proofErr w:type="spellStart"/>
      <w:r w:rsidR="009047A6">
        <w:rPr>
          <w:sz w:val="24"/>
          <w:szCs w:val="24"/>
          <w:lang w:val="ru-RU"/>
        </w:rPr>
        <w:t>Добрич</w:t>
      </w:r>
      <w:proofErr w:type="spellEnd"/>
    </w:p>
    <w:p w:rsidR="0032242D" w:rsidRDefault="00BA7A2C" w:rsidP="007B6982">
      <w:pPr>
        <w:ind w:firstLine="710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Резервни</w:t>
      </w:r>
      <w:proofErr w:type="spellEnd"/>
      <w:r w:rsidR="00886BEA">
        <w:rPr>
          <w:sz w:val="24"/>
          <w:szCs w:val="24"/>
          <w:lang w:val="ru-RU"/>
        </w:rPr>
        <w:t xml:space="preserve"> </w:t>
      </w:r>
      <w:proofErr w:type="spellStart"/>
      <w:r w:rsidR="00886BEA">
        <w:rPr>
          <w:sz w:val="24"/>
          <w:szCs w:val="24"/>
          <w:lang w:val="ru-RU"/>
        </w:rPr>
        <w:t>член</w:t>
      </w:r>
      <w:r>
        <w:rPr>
          <w:sz w:val="24"/>
          <w:szCs w:val="24"/>
          <w:lang w:val="ru-RU"/>
        </w:rPr>
        <w:t>ове</w:t>
      </w:r>
      <w:proofErr w:type="spellEnd"/>
      <w:r w:rsidR="00886BEA">
        <w:rPr>
          <w:sz w:val="24"/>
          <w:szCs w:val="24"/>
          <w:lang w:val="ru-RU"/>
        </w:rPr>
        <w:t xml:space="preserve">: </w:t>
      </w:r>
      <w:proofErr w:type="spellStart"/>
      <w:r w:rsidR="008A6FE2" w:rsidRPr="00BA7A2C">
        <w:rPr>
          <w:sz w:val="24"/>
          <w:szCs w:val="24"/>
          <w:lang w:val="ru-RU"/>
        </w:rPr>
        <w:t>Марияна</w:t>
      </w:r>
      <w:proofErr w:type="spellEnd"/>
      <w:r w:rsidR="008A6FE2" w:rsidRPr="00BA7A2C">
        <w:rPr>
          <w:sz w:val="24"/>
          <w:szCs w:val="24"/>
          <w:lang w:val="ru-RU"/>
        </w:rPr>
        <w:t xml:space="preserve"> Хаджиева</w:t>
      </w:r>
      <w:r w:rsidRPr="00BA7A2C">
        <w:rPr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 xml:space="preserve">- </w:t>
      </w:r>
      <w:r w:rsidR="008A6FE2" w:rsidRPr="008A6FE2">
        <w:rPr>
          <w:color w:val="FF0000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гл. </w:t>
      </w:r>
      <w:proofErr w:type="spellStart"/>
      <w:r>
        <w:rPr>
          <w:sz w:val="24"/>
          <w:szCs w:val="24"/>
          <w:lang w:val="ru-RU"/>
        </w:rPr>
        <w:t>експерт</w:t>
      </w:r>
      <w:proofErr w:type="spellEnd"/>
      <w:r>
        <w:rPr>
          <w:sz w:val="24"/>
          <w:szCs w:val="24"/>
          <w:lang w:val="ru-RU"/>
        </w:rPr>
        <w:t xml:space="preserve"> в ОСЗ </w:t>
      </w:r>
      <w:proofErr w:type="spellStart"/>
      <w:r>
        <w:rPr>
          <w:sz w:val="24"/>
          <w:szCs w:val="24"/>
          <w:lang w:val="ru-RU"/>
        </w:rPr>
        <w:t>Каварна</w:t>
      </w:r>
      <w:proofErr w:type="spellEnd"/>
      <w:r>
        <w:rPr>
          <w:sz w:val="24"/>
          <w:szCs w:val="24"/>
          <w:lang w:val="ru-RU"/>
        </w:rPr>
        <w:t>;</w:t>
      </w:r>
      <w:r w:rsidR="007B6982">
        <w:rPr>
          <w:sz w:val="24"/>
          <w:szCs w:val="24"/>
          <w:lang w:val="ru-RU"/>
        </w:rPr>
        <w:t xml:space="preserve"> </w:t>
      </w:r>
      <w:proofErr w:type="spellStart"/>
      <w:r w:rsidR="0032242D">
        <w:rPr>
          <w:sz w:val="24"/>
          <w:szCs w:val="24"/>
          <w:lang w:val="ru-RU"/>
        </w:rPr>
        <w:t>Калоян</w:t>
      </w:r>
      <w:proofErr w:type="spellEnd"/>
      <w:r w:rsidR="0032242D">
        <w:rPr>
          <w:sz w:val="24"/>
          <w:szCs w:val="24"/>
          <w:lang w:val="ru-RU"/>
        </w:rPr>
        <w:t xml:space="preserve"> Димитров – гл. </w:t>
      </w:r>
      <w:proofErr w:type="spellStart"/>
      <w:proofErr w:type="gramStart"/>
      <w:r w:rsidR="0032242D">
        <w:rPr>
          <w:sz w:val="24"/>
          <w:szCs w:val="24"/>
          <w:lang w:val="ru-RU"/>
        </w:rPr>
        <w:t>юрисконсулт</w:t>
      </w:r>
      <w:proofErr w:type="spellEnd"/>
      <w:r w:rsidR="0032242D">
        <w:rPr>
          <w:sz w:val="24"/>
          <w:szCs w:val="24"/>
          <w:lang w:val="ru-RU"/>
        </w:rPr>
        <w:t xml:space="preserve">  дирекция</w:t>
      </w:r>
      <w:proofErr w:type="gramEnd"/>
      <w:r w:rsidR="0032242D">
        <w:rPr>
          <w:sz w:val="24"/>
          <w:szCs w:val="24"/>
          <w:lang w:val="ru-RU"/>
        </w:rPr>
        <w:t xml:space="preserve"> АПФСДЧР, ОД»З» - гр. </w:t>
      </w:r>
      <w:proofErr w:type="spellStart"/>
      <w:r w:rsidR="0032242D">
        <w:rPr>
          <w:sz w:val="24"/>
          <w:szCs w:val="24"/>
          <w:lang w:val="ru-RU"/>
        </w:rPr>
        <w:t>Добрич</w:t>
      </w:r>
      <w:proofErr w:type="spellEnd"/>
    </w:p>
    <w:p w:rsidR="00886BEA" w:rsidRDefault="00886BEA" w:rsidP="00886BEA">
      <w:pPr>
        <w:ind w:firstLine="360"/>
        <w:jc w:val="both"/>
        <w:rPr>
          <w:sz w:val="24"/>
          <w:szCs w:val="24"/>
          <w:lang w:val="ru-RU"/>
        </w:rPr>
      </w:pPr>
    </w:p>
    <w:p w:rsidR="00BA7A2C" w:rsidRDefault="00BA7A2C" w:rsidP="00886BEA">
      <w:pPr>
        <w:ind w:firstLine="360"/>
        <w:jc w:val="both"/>
        <w:rPr>
          <w:sz w:val="24"/>
          <w:szCs w:val="24"/>
          <w:lang w:val="ru-RU"/>
        </w:rPr>
      </w:pPr>
    </w:p>
    <w:p w:rsidR="003344F5" w:rsidRDefault="003344F5" w:rsidP="00886BEA">
      <w:pPr>
        <w:ind w:firstLine="360"/>
        <w:jc w:val="both"/>
        <w:rPr>
          <w:sz w:val="24"/>
          <w:szCs w:val="24"/>
          <w:lang w:val="ru-RU"/>
        </w:rPr>
      </w:pPr>
    </w:p>
    <w:p w:rsidR="002A7E24" w:rsidRDefault="002A7E24" w:rsidP="00886BEA">
      <w:pPr>
        <w:ind w:firstLine="360"/>
        <w:jc w:val="both"/>
        <w:rPr>
          <w:sz w:val="24"/>
          <w:szCs w:val="24"/>
          <w:lang w:val="ru-RU"/>
        </w:rPr>
      </w:pPr>
    </w:p>
    <w:p w:rsidR="00886BEA" w:rsidRDefault="00886BEA" w:rsidP="00886BEA">
      <w:pPr>
        <w:ind w:firstLine="360"/>
        <w:jc w:val="both"/>
        <w:rPr>
          <w:sz w:val="24"/>
          <w:szCs w:val="24"/>
          <w:u w:val="single"/>
          <w:lang w:val="ru-RU"/>
        </w:rPr>
      </w:pPr>
      <w:r>
        <w:rPr>
          <w:sz w:val="24"/>
          <w:szCs w:val="24"/>
          <w:u w:val="single"/>
          <w:lang w:val="ru-RU"/>
        </w:rPr>
        <w:t xml:space="preserve">з) За община </w:t>
      </w:r>
      <w:proofErr w:type="spellStart"/>
      <w:r>
        <w:rPr>
          <w:sz w:val="24"/>
          <w:szCs w:val="24"/>
          <w:u w:val="single"/>
          <w:lang w:val="ru-RU"/>
        </w:rPr>
        <w:t>Шабла</w:t>
      </w:r>
      <w:proofErr w:type="spellEnd"/>
    </w:p>
    <w:p w:rsidR="00997AD6" w:rsidRPr="00997AD6" w:rsidRDefault="00997AD6" w:rsidP="00997AD6">
      <w:pPr>
        <w:jc w:val="both"/>
        <w:rPr>
          <w:color w:val="000000" w:themeColor="text1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</w:t>
      </w:r>
      <w:proofErr w:type="spellStart"/>
      <w:r w:rsidR="00886BEA">
        <w:rPr>
          <w:sz w:val="24"/>
          <w:szCs w:val="24"/>
          <w:lang w:val="ru-RU"/>
        </w:rPr>
        <w:t>Председател</w:t>
      </w:r>
      <w:proofErr w:type="spellEnd"/>
      <w:r w:rsidR="00886BEA">
        <w:rPr>
          <w:sz w:val="24"/>
          <w:szCs w:val="24"/>
          <w:lang w:val="ru-RU"/>
        </w:rPr>
        <w:t xml:space="preserve">: </w:t>
      </w:r>
      <w:proofErr w:type="spellStart"/>
      <w:r w:rsidR="009047A6">
        <w:rPr>
          <w:color w:val="000000" w:themeColor="text1"/>
          <w:sz w:val="24"/>
          <w:szCs w:val="24"/>
          <w:lang w:val="ru-RU"/>
        </w:rPr>
        <w:t>Елица</w:t>
      </w:r>
      <w:proofErr w:type="spellEnd"/>
      <w:r w:rsidR="009047A6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9047A6">
        <w:rPr>
          <w:color w:val="000000" w:themeColor="text1"/>
          <w:sz w:val="24"/>
          <w:szCs w:val="24"/>
          <w:lang w:val="ru-RU"/>
        </w:rPr>
        <w:t>Костова</w:t>
      </w:r>
      <w:proofErr w:type="spellEnd"/>
      <w:r w:rsidR="009047A6">
        <w:rPr>
          <w:color w:val="000000" w:themeColor="text1"/>
          <w:sz w:val="24"/>
          <w:szCs w:val="24"/>
          <w:lang w:val="ru-RU"/>
        </w:rPr>
        <w:t xml:space="preserve"> – гл</w:t>
      </w:r>
      <w:r w:rsidRPr="00997AD6">
        <w:rPr>
          <w:color w:val="000000" w:themeColor="text1"/>
          <w:sz w:val="24"/>
          <w:szCs w:val="24"/>
          <w:lang w:val="ru-RU"/>
        </w:rPr>
        <w:t xml:space="preserve">. </w:t>
      </w:r>
      <w:proofErr w:type="spellStart"/>
      <w:r w:rsidRPr="00997AD6">
        <w:rPr>
          <w:color w:val="000000" w:themeColor="text1"/>
          <w:sz w:val="24"/>
          <w:szCs w:val="24"/>
          <w:lang w:val="ru-RU"/>
        </w:rPr>
        <w:t>експерт</w:t>
      </w:r>
      <w:proofErr w:type="spellEnd"/>
      <w:r w:rsidRPr="00997AD6">
        <w:rPr>
          <w:color w:val="000000" w:themeColor="text1"/>
          <w:sz w:val="24"/>
          <w:szCs w:val="24"/>
          <w:lang w:val="ru-RU"/>
        </w:rPr>
        <w:t xml:space="preserve"> в ОСЗ - </w:t>
      </w:r>
      <w:proofErr w:type="spellStart"/>
      <w:r w:rsidRPr="00997AD6">
        <w:rPr>
          <w:color w:val="000000" w:themeColor="text1"/>
          <w:sz w:val="24"/>
          <w:szCs w:val="24"/>
          <w:lang w:val="ru-RU"/>
        </w:rPr>
        <w:t>Шабла</w:t>
      </w:r>
      <w:proofErr w:type="spellEnd"/>
      <w:r w:rsidRPr="00997AD6">
        <w:rPr>
          <w:color w:val="000000" w:themeColor="text1"/>
          <w:sz w:val="24"/>
          <w:szCs w:val="24"/>
          <w:lang w:val="ru-RU"/>
        </w:rPr>
        <w:t>;</w:t>
      </w:r>
    </w:p>
    <w:p w:rsidR="00886BEA" w:rsidRPr="00997AD6" w:rsidRDefault="00886BEA" w:rsidP="00886BEA">
      <w:pPr>
        <w:ind w:firstLine="360"/>
        <w:jc w:val="both"/>
        <w:rPr>
          <w:color w:val="000000" w:themeColor="text1"/>
          <w:sz w:val="24"/>
          <w:szCs w:val="24"/>
          <w:lang w:val="ru-RU"/>
        </w:rPr>
      </w:pPr>
      <w:proofErr w:type="spellStart"/>
      <w:r w:rsidRPr="00997AD6">
        <w:rPr>
          <w:color w:val="000000" w:themeColor="text1"/>
          <w:sz w:val="24"/>
          <w:szCs w:val="24"/>
          <w:lang w:val="ru-RU"/>
        </w:rPr>
        <w:t>Членове</w:t>
      </w:r>
      <w:proofErr w:type="spellEnd"/>
      <w:r w:rsidRPr="00997AD6">
        <w:rPr>
          <w:color w:val="000000" w:themeColor="text1"/>
          <w:sz w:val="24"/>
          <w:szCs w:val="24"/>
          <w:lang w:val="ru-RU"/>
        </w:rPr>
        <w:t>:</w:t>
      </w:r>
    </w:p>
    <w:p w:rsidR="00886BEA" w:rsidRPr="00997AD6" w:rsidRDefault="00886BEA" w:rsidP="00886BEA">
      <w:pPr>
        <w:numPr>
          <w:ilvl w:val="0"/>
          <w:numId w:val="9"/>
        </w:numPr>
        <w:jc w:val="both"/>
        <w:rPr>
          <w:color w:val="000000" w:themeColor="text1"/>
          <w:sz w:val="24"/>
          <w:szCs w:val="24"/>
          <w:lang w:val="ru-RU"/>
        </w:rPr>
      </w:pPr>
      <w:proofErr w:type="spellStart"/>
      <w:r w:rsidRPr="00997AD6">
        <w:rPr>
          <w:color w:val="000000" w:themeColor="text1"/>
          <w:sz w:val="24"/>
          <w:szCs w:val="24"/>
          <w:lang w:val="ru-RU"/>
        </w:rPr>
        <w:t>Кметът</w:t>
      </w:r>
      <w:proofErr w:type="spellEnd"/>
      <w:r w:rsidRPr="00997AD6">
        <w:rPr>
          <w:color w:val="000000" w:themeColor="text1"/>
          <w:sz w:val="24"/>
          <w:szCs w:val="24"/>
          <w:lang w:val="ru-RU"/>
        </w:rPr>
        <w:t>/</w:t>
      </w:r>
      <w:proofErr w:type="spellStart"/>
      <w:r w:rsidRPr="00997AD6">
        <w:rPr>
          <w:color w:val="000000" w:themeColor="text1"/>
          <w:sz w:val="24"/>
          <w:szCs w:val="24"/>
          <w:lang w:val="ru-RU"/>
        </w:rPr>
        <w:t>кметския</w:t>
      </w:r>
      <w:proofErr w:type="spellEnd"/>
      <w:r w:rsidRPr="00997AD6">
        <w:rPr>
          <w:color w:val="000000" w:themeColor="text1"/>
          <w:sz w:val="24"/>
          <w:szCs w:val="24"/>
          <w:lang w:val="ru-RU"/>
        </w:rPr>
        <w:t xml:space="preserve"> наместник на </w:t>
      </w:r>
      <w:proofErr w:type="spellStart"/>
      <w:r w:rsidRPr="00997AD6">
        <w:rPr>
          <w:color w:val="000000" w:themeColor="text1"/>
          <w:sz w:val="24"/>
          <w:szCs w:val="24"/>
          <w:lang w:val="ru-RU"/>
        </w:rPr>
        <w:t>съответното</w:t>
      </w:r>
      <w:proofErr w:type="spellEnd"/>
      <w:r w:rsidRPr="00997AD6">
        <w:rPr>
          <w:color w:val="000000" w:themeColor="text1"/>
          <w:sz w:val="24"/>
          <w:szCs w:val="24"/>
          <w:lang w:val="ru-RU"/>
        </w:rPr>
        <w:t xml:space="preserve"> населено </w:t>
      </w:r>
      <w:proofErr w:type="spellStart"/>
      <w:r w:rsidRPr="00997AD6">
        <w:rPr>
          <w:color w:val="000000" w:themeColor="text1"/>
          <w:sz w:val="24"/>
          <w:szCs w:val="24"/>
          <w:lang w:val="ru-RU"/>
        </w:rPr>
        <w:t>място</w:t>
      </w:r>
      <w:proofErr w:type="spellEnd"/>
      <w:r w:rsidRPr="00997AD6">
        <w:rPr>
          <w:color w:val="000000" w:themeColor="text1"/>
          <w:sz w:val="24"/>
          <w:szCs w:val="24"/>
          <w:lang w:val="ru-RU"/>
        </w:rPr>
        <w:t xml:space="preserve"> или </w:t>
      </w:r>
      <w:proofErr w:type="spellStart"/>
      <w:r w:rsidRPr="00997AD6">
        <w:rPr>
          <w:color w:val="000000" w:themeColor="text1"/>
          <w:sz w:val="24"/>
          <w:szCs w:val="24"/>
          <w:lang w:val="ru-RU"/>
        </w:rPr>
        <w:t>упълномощено</w:t>
      </w:r>
      <w:proofErr w:type="spellEnd"/>
      <w:r w:rsidRPr="00997AD6">
        <w:rPr>
          <w:color w:val="000000" w:themeColor="text1"/>
          <w:sz w:val="24"/>
          <w:szCs w:val="24"/>
          <w:lang w:val="ru-RU"/>
        </w:rPr>
        <w:t xml:space="preserve"> от него лице;</w:t>
      </w:r>
    </w:p>
    <w:p w:rsidR="00886BEA" w:rsidRPr="009047A6" w:rsidRDefault="00886BEA" w:rsidP="00886BEA">
      <w:pPr>
        <w:numPr>
          <w:ilvl w:val="0"/>
          <w:numId w:val="9"/>
        </w:numPr>
        <w:jc w:val="both"/>
        <w:rPr>
          <w:color w:val="000000" w:themeColor="text1"/>
          <w:sz w:val="24"/>
          <w:szCs w:val="24"/>
          <w:lang w:val="ru-RU"/>
        </w:rPr>
      </w:pPr>
      <w:r w:rsidRPr="00997AD6">
        <w:rPr>
          <w:color w:val="000000" w:themeColor="text1"/>
          <w:sz w:val="24"/>
          <w:szCs w:val="24"/>
          <w:lang w:val="en"/>
        </w:rPr>
        <w:t xml:space="preserve">Представител </w:t>
      </w:r>
      <w:proofErr w:type="spellStart"/>
      <w:r w:rsidRPr="00997AD6">
        <w:rPr>
          <w:color w:val="000000" w:themeColor="text1"/>
          <w:sz w:val="24"/>
          <w:szCs w:val="24"/>
          <w:lang w:val="en"/>
        </w:rPr>
        <w:t>на</w:t>
      </w:r>
      <w:proofErr w:type="spellEnd"/>
      <w:r w:rsidRPr="00997AD6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997AD6">
        <w:rPr>
          <w:color w:val="000000" w:themeColor="text1"/>
          <w:sz w:val="24"/>
          <w:szCs w:val="24"/>
          <w:lang w:val="en"/>
        </w:rPr>
        <w:t>Службата</w:t>
      </w:r>
      <w:proofErr w:type="spellEnd"/>
      <w:r w:rsidRPr="00997AD6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997AD6">
        <w:rPr>
          <w:color w:val="000000" w:themeColor="text1"/>
          <w:sz w:val="24"/>
          <w:szCs w:val="24"/>
          <w:lang w:val="en"/>
        </w:rPr>
        <w:t>по</w:t>
      </w:r>
      <w:proofErr w:type="spellEnd"/>
      <w:r w:rsidRPr="00997AD6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997AD6">
        <w:rPr>
          <w:color w:val="000000" w:themeColor="text1"/>
          <w:sz w:val="24"/>
          <w:szCs w:val="24"/>
          <w:lang w:val="en"/>
        </w:rPr>
        <w:t>геодезия</w:t>
      </w:r>
      <w:proofErr w:type="spellEnd"/>
      <w:r w:rsidRPr="00997AD6">
        <w:rPr>
          <w:color w:val="000000" w:themeColor="text1"/>
          <w:sz w:val="24"/>
          <w:szCs w:val="24"/>
          <w:lang w:val="en"/>
        </w:rPr>
        <w:t xml:space="preserve">, </w:t>
      </w:r>
      <w:proofErr w:type="spellStart"/>
      <w:r w:rsidRPr="00997AD6">
        <w:rPr>
          <w:color w:val="000000" w:themeColor="text1"/>
          <w:sz w:val="24"/>
          <w:szCs w:val="24"/>
          <w:lang w:val="en"/>
        </w:rPr>
        <w:t>картография</w:t>
      </w:r>
      <w:proofErr w:type="spellEnd"/>
      <w:r w:rsidRPr="00997AD6">
        <w:rPr>
          <w:color w:val="000000" w:themeColor="text1"/>
          <w:sz w:val="24"/>
          <w:szCs w:val="24"/>
          <w:lang w:val="en"/>
        </w:rPr>
        <w:t xml:space="preserve"> и </w:t>
      </w:r>
      <w:proofErr w:type="spellStart"/>
      <w:r w:rsidRPr="00997AD6">
        <w:rPr>
          <w:color w:val="000000" w:themeColor="text1"/>
          <w:sz w:val="24"/>
          <w:szCs w:val="24"/>
          <w:lang w:val="en"/>
        </w:rPr>
        <w:t>кадастър</w:t>
      </w:r>
      <w:proofErr w:type="spellEnd"/>
      <w:r w:rsidRPr="00997AD6">
        <w:rPr>
          <w:color w:val="000000" w:themeColor="text1"/>
          <w:sz w:val="24"/>
          <w:szCs w:val="24"/>
          <w:lang w:val="bg-BG"/>
        </w:rPr>
        <w:t>;</w:t>
      </w:r>
    </w:p>
    <w:p w:rsidR="009047A6" w:rsidRPr="00997AD6" w:rsidRDefault="009047A6" w:rsidP="00886BEA">
      <w:pPr>
        <w:numPr>
          <w:ilvl w:val="0"/>
          <w:numId w:val="9"/>
        </w:numPr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bg-BG"/>
        </w:rPr>
        <w:lastRenderedPageBreak/>
        <w:t>Венцислав Чакъров – гл. експерт ОСЗ - Шабла</w:t>
      </w:r>
    </w:p>
    <w:p w:rsidR="00886BEA" w:rsidRDefault="00886BEA" w:rsidP="00886BEA">
      <w:pPr>
        <w:numPr>
          <w:ilvl w:val="0"/>
          <w:numId w:val="9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Милена </w:t>
      </w:r>
      <w:proofErr w:type="spellStart"/>
      <w:r>
        <w:rPr>
          <w:sz w:val="24"/>
          <w:szCs w:val="24"/>
          <w:lang w:val="ru-RU"/>
        </w:rPr>
        <w:t>Дякова</w:t>
      </w:r>
      <w:proofErr w:type="spellEnd"/>
      <w:r>
        <w:rPr>
          <w:sz w:val="24"/>
          <w:szCs w:val="24"/>
          <w:lang w:val="ru-RU"/>
        </w:rPr>
        <w:t xml:space="preserve"> – </w:t>
      </w:r>
      <w:proofErr w:type="spellStart"/>
      <w:proofErr w:type="gramStart"/>
      <w:r>
        <w:rPr>
          <w:sz w:val="24"/>
          <w:szCs w:val="24"/>
          <w:lang w:val="ru-RU"/>
        </w:rPr>
        <w:t>гл.юрисконсулт</w:t>
      </w:r>
      <w:proofErr w:type="spellEnd"/>
      <w:proofErr w:type="gramEnd"/>
      <w:r>
        <w:rPr>
          <w:sz w:val="24"/>
          <w:szCs w:val="24"/>
          <w:lang w:val="ru-RU"/>
        </w:rPr>
        <w:t>, дирекция АПФСДЧР</w:t>
      </w:r>
      <w:r w:rsidR="009047A6">
        <w:rPr>
          <w:sz w:val="24"/>
          <w:szCs w:val="24"/>
          <w:lang w:val="ru-RU"/>
        </w:rPr>
        <w:t xml:space="preserve">, ОД»З» - гр. </w:t>
      </w:r>
      <w:proofErr w:type="spellStart"/>
      <w:r w:rsidR="009047A6">
        <w:rPr>
          <w:sz w:val="24"/>
          <w:szCs w:val="24"/>
          <w:lang w:val="ru-RU"/>
        </w:rPr>
        <w:t>Добрич</w:t>
      </w:r>
      <w:proofErr w:type="spellEnd"/>
    </w:p>
    <w:p w:rsidR="0032242D" w:rsidRDefault="0042391B" w:rsidP="0042391B">
      <w:pPr>
        <w:ind w:firstLine="720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Резервен</w:t>
      </w:r>
      <w:proofErr w:type="spellEnd"/>
      <w:r w:rsidR="00886BEA">
        <w:rPr>
          <w:sz w:val="24"/>
          <w:szCs w:val="24"/>
          <w:lang w:val="ru-RU"/>
        </w:rPr>
        <w:t xml:space="preserve"> член</w:t>
      </w:r>
      <w:r w:rsidR="00901D36">
        <w:rPr>
          <w:sz w:val="24"/>
          <w:szCs w:val="24"/>
          <w:lang w:val="ru-RU"/>
        </w:rPr>
        <w:t>:</w:t>
      </w:r>
      <w:r w:rsidR="00997AD6" w:rsidRPr="007B7C55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32242D">
        <w:rPr>
          <w:sz w:val="24"/>
          <w:szCs w:val="24"/>
          <w:lang w:val="ru-RU"/>
        </w:rPr>
        <w:t>Калоян</w:t>
      </w:r>
      <w:proofErr w:type="spellEnd"/>
      <w:r w:rsidR="0032242D">
        <w:rPr>
          <w:sz w:val="24"/>
          <w:szCs w:val="24"/>
          <w:lang w:val="ru-RU"/>
        </w:rPr>
        <w:t xml:space="preserve"> Димитров – гл. </w:t>
      </w:r>
      <w:proofErr w:type="spellStart"/>
      <w:proofErr w:type="gramStart"/>
      <w:r w:rsidR="0032242D">
        <w:rPr>
          <w:sz w:val="24"/>
          <w:szCs w:val="24"/>
          <w:lang w:val="ru-RU"/>
        </w:rPr>
        <w:t>юрисконсулт</w:t>
      </w:r>
      <w:proofErr w:type="spellEnd"/>
      <w:r w:rsidR="0032242D">
        <w:rPr>
          <w:sz w:val="24"/>
          <w:szCs w:val="24"/>
          <w:lang w:val="ru-RU"/>
        </w:rPr>
        <w:t xml:space="preserve">  дирекция</w:t>
      </w:r>
      <w:proofErr w:type="gramEnd"/>
      <w:r w:rsidR="0032242D">
        <w:rPr>
          <w:sz w:val="24"/>
          <w:szCs w:val="24"/>
          <w:lang w:val="ru-RU"/>
        </w:rPr>
        <w:t xml:space="preserve"> АПФСДЧР, ОД»З» - гр. </w:t>
      </w:r>
      <w:proofErr w:type="spellStart"/>
      <w:r w:rsidR="0032242D">
        <w:rPr>
          <w:sz w:val="24"/>
          <w:szCs w:val="24"/>
          <w:lang w:val="ru-RU"/>
        </w:rPr>
        <w:t>Добрич</w:t>
      </w:r>
      <w:proofErr w:type="spellEnd"/>
    </w:p>
    <w:p w:rsidR="003344F5" w:rsidRDefault="003344F5" w:rsidP="0032242D">
      <w:pPr>
        <w:jc w:val="both"/>
        <w:rPr>
          <w:sz w:val="24"/>
          <w:szCs w:val="24"/>
          <w:lang w:val="ru-RU"/>
        </w:rPr>
      </w:pPr>
    </w:p>
    <w:p w:rsidR="003344F5" w:rsidRDefault="003344F5" w:rsidP="00886BEA">
      <w:pPr>
        <w:ind w:firstLine="360"/>
        <w:jc w:val="both"/>
        <w:rPr>
          <w:sz w:val="24"/>
          <w:szCs w:val="24"/>
          <w:lang w:val="ru-RU"/>
        </w:rPr>
      </w:pPr>
    </w:p>
    <w:p w:rsidR="003344F5" w:rsidRDefault="00706848" w:rsidP="00706848">
      <w:pPr>
        <w:ind w:firstLine="720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При наличие</w:t>
      </w:r>
      <w:proofErr w:type="gram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законови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пречки</w:t>
      </w:r>
      <w:proofErr w:type="spellEnd"/>
      <w:r>
        <w:rPr>
          <w:sz w:val="24"/>
          <w:szCs w:val="24"/>
          <w:lang w:val="ru-RU"/>
        </w:rPr>
        <w:t xml:space="preserve"> или </w:t>
      </w:r>
      <w:proofErr w:type="spellStart"/>
      <w:r>
        <w:rPr>
          <w:sz w:val="24"/>
          <w:szCs w:val="24"/>
          <w:lang w:val="ru-RU"/>
        </w:rPr>
        <w:t>невъзможност</w:t>
      </w:r>
      <w:proofErr w:type="spellEnd"/>
      <w:r>
        <w:rPr>
          <w:sz w:val="24"/>
          <w:szCs w:val="24"/>
          <w:lang w:val="ru-RU"/>
        </w:rPr>
        <w:t xml:space="preserve"> за участие на </w:t>
      </w:r>
      <w:proofErr w:type="spellStart"/>
      <w:r>
        <w:rPr>
          <w:sz w:val="24"/>
          <w:szCs w:val="24"/>
          <w:lang w:val="ru-RU"/>
        </w:rPr>
        <w:t>председателите</w:t>
      </w:r>
      <w:proofErr w:type="spellEnd"/>
      <w:r>
        <w:rPr>
          <w:sz w:val="24"/>
          <w:szCs w:val="24"/>
          <w:lang w:val="ru-RU"/>
        </w:rPr>
        <w:t xml:space="preserve"> </w:t>
      </w:r>
      <w:r w:rsidR="002A1719">
        <w:rPr>
          <w:sz w:val="24"/>
          <w:szCs w:val="24"/>
          <w:lang w:val="ru-RU"/>
        </w:rPr>
        <w:t xml:space="preserve">на </w:t>
      </w:r>
      <w:proofErr w:type="spellStart"/>
      <w:r w:rsidR="002A1719">
        <w:rPr>
          <w:sz w:val="24"/>
          <w:szCs w:val="24"/>
          <w:lang w:val="ru-RU"/>
        </w:rPr>
        <w:t>комисиите</w:t>
      </w:r>
      <w:proofErr w:type="spellEnd"/>
      <w:r w:rsidR="002A1719">
        <w:rPr>
          <w:sz w:val="24"/>
          <w:szCs w:val="24"/>
          <w:lang w:val="ru-RU"/>
        </w:rPr>
        <w:t xml:space="preserve"> за община </w:t>
      </w:r>
      <w:proofErr w:type="spellStart"/>
      <w:r w:rsidR="002A1719">
        <w:rPr>
          <w:sz w:val="24"/>
          <w:szCs w:val="24"/>
          <w:lang w:val="ru-RU"/>
        </w:rPr>
        <w:t>Добричка</w:t>
      </w:r>
      <w:proofErr w:type="spellEnd"/>
      <w:r w:rsidR="002A1719">
        <w:rPr>
          <w:sz w:val="24"/>
          <w:szCs w:val="24"/>
          <w:lang w:val="ru-RU"/>
        </w:rPr>
        <w:t xml:space="preserve"> и</w:t>
      </w:r>
      <w:r>
        <w:rPr>
          <w:sz w:val="24"/>
          <w:szCs w:val="24"/>
          <w:lang w:val="ru-RU"/>
        </w:rPr>
        <w:t xml:space="preserve"> община </w:t>
      </w:r>
      <w:proofErr w:type="spellStart"/>
      <w:r>
        <w:rPr>
          <w:sz w:val="24"/>
          <w:szCs w:val="24"/>
          <w:lang w:val="ru-RU"/>
        </w:rPr>
        <w:t>Балчик</w:t>
      </w:r>
      <w:proofErr w:type="spellEnd"/>
      <w:r>
        <w:rPr>
          <w:sz w:val="24"/>
          <w:szCs w:val="24"/>
          <w:lang w:val="ru-RU"/>
        </w:rPr>
        <w:t xml:space="preserve"> в </w:t>
      </w:r>
      <w:proofErr w:type="spellStart"/>
      <w:r w:rsidR="002611A4">
        <w:rPr>
          <w:sz w:val="24"/>
          <w:szCs w:val="24"/>
          <w:lang w:val="ru-RU"/>
        </w:rPr>
        <w:t>комисиите</w:t>
      </w:r>
      <w:proofErr w:type="spellEnd"/>
      <w:r w:rsidR="002611A4"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споразуменията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някои</w:t>
      </w:r>
      <w:proofErr w:type="spellEnd"/>
      <w:r>
        <w:rPr>
          <w:sz w:val="24"/>
          <w:szCs w:val="24"/>
          <w:lang w:val="ru-RU"/>
        </w:rPr>
        <w:t xml:space="preserve"> от </w:t>
      </w:r>
      <w:proofErr w:type="spellStart"/>
      <w:r>
        <w:rPr>
          <w:sz w:val="24"/>
          <w:szCs w:val="24"/>
          <w:lang w:val="ru-RU"/>
        </w:rPr>
        <w:t>землищата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територията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съответните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общини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същите</w:t>
      </w:r>
      <w:proofErr w:type="spellEnd"/>
      <w:r>
        <w:rPr>
          <w:sz w:val="24"/>
          <w:szCs w:val="24"/>
          <w:lang w:val="ru-RU"/>
        </w:rPr>
        <w:t xml:space="preserve"> да </w:t>
      </w:r>
      <w:proofErr w:type="spellStart"/>
      <w:r>
        <w:rPr>
          <w:sz w:val="24"/>
          <w:szCs w:val="24"/>
          <w:lang w:val="ru-RU"/>
        </w:rPr>
        <w:t>бъдат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заместени</w:t>
      </w:r>
      <w:proofErr w:type="spellEnd"/>
      <w:r>
        <w:rPr>
          <w:sz w:val="24"/>
          <w:szCs w:val="24"/>
          <w:lang w:val="ru-RU"/>
        </w:rPr>
        <w:t xml:space="preserve"> от </w:t>
      </w:r>
      <w:proofErr w:type="spellStart"/>
      <w:r w:rsidR="002A1719">
        <w:rPr>
          <w:sz w:val="24"/>
          <w:szCs w:val="24"/>
          <w:lang w:val="ru-RU"/>
        </w:rPr>
        <w:t>определените</w:t>
      </w:r>
      <w:proofErr w:type="spellEnd"/>
      <w:r w:rsidR="002A1719">
        <w:rPr>
          <w:sz w:val="24"/>
          <w:szCs w:val="24"/>
          <w:lang w:val="ru-RU"/>
        </w:rPr>
        <w:t xml:space="preserve"> </w:t>
      </w:r>
      <w:proofErr w:type="spellStart"/>
      <w:r w:rsidR="002A1719">
        <w:rPr>
          <w:sz w:val="24"/>
          <w:szCs w:val="24"/>
          <w:lang w:val="ru-RU"/>
        </w:rPr>
        <w:t>членове</w:t>
      </w:r>
      <w:proofErr w:type="spellEnd"/>
      <w:r w:rsidR="002A1719">
        <w:rPr>
          <w:sz w:val="24"/>
          <w:szCs w:val="24"/>
          <w:lang w:val="ru-RU"/>
        </w:rPr>
        <w:t xml:space="preserve"> в </w:t>
      </w:r>
      <w:proofErr w:type="spellStart"/>
      <w:r w:rsidR="002A1719">
        <w:rPr>
          <w:sz w:val="24"/>
          <w:szCs w:val="24"/>
          <w:lang w:val="ru-RU"/>
        </w:rPr>
        <w:t>заповедта</w:t>
      </w:r>
      <w:proofErr w:type="spellEnd"/>
      <w:r w:rsidR="002A1719">
        <w:rPr>
          <w:sz w:val="24"/>
          <w:szCs w:val="24"/>
          <w:lang w:val="ru-RU"/>
        </w:rPr>
        <w:t xml:space="preserve">, </w:t>
      </w:r>
      <w:proofErr w:type="spellStart"/>
      <w:r w:rsidR="002A1719">
        <w:rPr>
          <w:sz w:val="24"/>
          <w:szCs w:val="24"/>
          <w:lang w:val="ru-RU"/>
        </w:rPr>
        <w:t>които</w:t>
      </w:r>
      <w:proofErr w:type="spellEnd"/>
      <w:r w:rsidR="002A1719">
        <w:rPr>
          <w:sz w:val="24"/>
          <w:szCs w:val="24"/>
          <w:lang w:val="ru-RU"/>
        </w:rPr>
        <w:t xml:space="preserve"> да </w:t>
      </w:r>
      <w:proofErr w:type="spellStart"/>
      <w:r w:rsidR="002A1719">
        <w:rPr>
          <w:sz w:val="24"/>
          <w:szCs w:val="24"/>
          <w:lang w:val="ru-RU"/>
        </w:rPr>
        <w:t>изпълняват</w:t>
      </w:r>
      <w:proofErr w:type="spellEnd"/>
      <w:r w:rsidR="002A1719">
        <w:rPr>
          <w:sz w:val="24"/>
          <w:szCs w:val="24"/>
          <w:lang w:val="ru-RU"/>
        </w:rPr>
        <w:t xml:space="preserve"> </w:t>
      </w:r>
      <w:proofErr w:type="spellStart"/>
      <w:r w:rsidR="002A1719">
        <w:rPr>
          <w:sz w:val="24"/>
          <w:szCs w:val="24"/>
          <w:lang w:val="ru-RU"/>
        </w:rPr>
        <w:t>функцията</w:t>
      </w:r>
      <w:proofErr w:type="spellEnd"/>
      <w:r w:rsidR="002A1719">
        <w:rPr>
          <w:sz w:val="24"/>
          <w:szCs w:val="24"/>
          <w:lang w:val="ru-RU"/>
        </w:rPr>
        <w:t xml:space="preserve"> на </w:t>
      </w:r>
      <w:proofErr w:type="spellStart"/>
      <w:r w:rsidR="002A1719">
        <w:rPr>
          <w:sz w:val="24"/>
          <w:szCs w:val="24"/>
          <w:lang w:val="ru-RU"/>
        </w:rPr>
        <w:t>председател</w:t>
      </w:r>
      <w:proofErr w:type="spellEnd"/>
      <w:r w:rsidR="00734015">
        <w:rPr>
          <w:sz w:val="24"/>
          <w:szCs w:val="24"/>
          <w:lang w:val="ru-RU"/>
        </w:rPr>
        <w:t xml:space="preserve"> за </w:t>
      </w:r>
      <w:proofErr w:type="spellStart"/>
      <w:r w:rsidR="00734015">
        <w:rPr>
          <w:sz w:val="24"/>
          <w:szCs w:val="24"/>
          <w:lang w:val="ru-RU"/>
        </w:rPr>
        <w:t>съответните</w:t>
      </w:r>
      <w:proofErr w:type="spellEnd"/>
      <w:r w:rsidR="00734015">
        <w:rPr>
          <w:sz w:val="24"/>
          <w:szCs w:val="24"/>
          <w:lang w:val="ru-RU"/>
        </w:rPr>
        <w:t xml:space="preserve"> землища.</w:t>
      </w:r>
    </w:p>
    <w:p w:rsidR="003344F5" w:rsidRDefault="003344F5" w:rsidP="00886BEA">
      <w:pPr>
        <w:ind w:firstLine="360"/>
        <w:jc w:val="both"/>
        <w:rPr>
          <w:sz w:val="24"/>
          <w:szCs w:val="24"/>
          <w:lang w:val="ru-RU"/>
        </w:rPr>
      </w:pPr>
    </w:p>
    <w:p w:rsidR="003344F5" w:rsidRDefault="003344F5" w:rsidP="00886BEA">
      <w:pPr>
        <w:ind w:firstLine="360"/>
        <w:jc w:val="both"/>
        <w:rPr>
          <w:sz w:val="24"/>
          <w:szCs w:val="24"/>
          <w:lang w:val="ru-RU"/>
        </w:rPr>
      </w:pPr>
    </w:p>
    <w:p w:rsidR="00886BEA" w:rsidRDefault="00886BEA" w:rsidP="00886BEA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ІІІ. </w:t>
      </w:r>
      <w:proofErr w:type="spellStart"/>
      <w:r>
        <w:rPr>
          <w:sz w:val="24"/>
          <w:szCs w:val="24"/>
          <w:lang w:val="ru-RU"/>
        </w:rPr>
        <w:t>Комисията</w:t>
      </w:r>
      <w:proofErr w:type="spellEnd"/>
      <w:r>
        <w:rPr>
          <w:sz w:val="24"/>
          <w:szCs w:val="24"/>
          <w:lang w:val="ru-RU"/>
        </w:rPr>
        <w:t>:</w:t>
      </w:r>
    </w:p>
    <w:p w:rsidR="00886BEA" w:rsidRDefault="00886BEA" w:rsidP="00886BEA">
      <w:pPr>
        <w:numPr>
          <w:ilvl w:val="0"/>
          <w:numId w:val="10"/>
        </w:numPr>
        <w:ind w:left="0" w:firstLine="720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ръководи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сключването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споразумение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>;</w:t>
      </w:r>
    </w:p>
    <w:p w:rsidR="00886BEA" w:rsidRDefault="00886BEA" w:rsidP="00886BEA">
      <w:pPr>
        <w:numPr>
          <w:ilvl w:val="0"/>
          <w:numId w:val="10"/>
        </w:numPr>
        <w:ind w:left="0" w:firstLine="720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съставя</w:t>
      </w:r>
      <w:proofErr w:type="spellEnd"/>
      <w:r>
        <w:rPr>
          <w:sz w:val="24"/>
          <w:szCs w:val="24"/>
          <w:lang w:val="ru-RU"/>
        </w:rPr>
        <w:t xml:space="preserve"> проект за </w:t>
      </w:r>
      <w:proofErr w:type="spellStart"/>
      <w:r>
        <w:rPr>
          <w:sz w:val="24"/>
          <w:szCs w:val="24"/>
          <w:lang w:val="ru-RU"/>
        </w:rPr>
        <w:t>служебно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земите</w:t>
      </w:r>
      <w:proofErr w:type="spellEnd"/>
      <w:r>
        <w:rPr>
          <w:sz w:val="24"/>
          <w:szCs w:val="24"/>
          <w:lang w:val="ru-RU"/>
        </w:rPr>
        <w:t xml:space="preserve"> по </w:t>
      </w:r>
      <w:proofErr w:type="spellStart"/>
      <w:r>
        <w:rPr>
          <w:sz w:val="24"/>
          <w:szCs w:val="24"/>
          <w:lang w:val="ru-RU"/>
        </w:rPr>
        <w:t>масиви</w:t>
      </w:r>
      <w:proofErr w:type="spellEnd"/>
      <w:r>
        <w:rPr>
          <w:sz w:val="24"/>
          <w:szCs w:val="24"/>
          <w:lang w:val="ru-RU"/>
        </w:rPr>
        <w:t>;</w:t>
      </w:r>
    </w:p>
    <w:p w:rsidR="00886BEA" w:rsidRDefault="00886BEA" w:rsidP="00886BEA">
      <w:pPr>
        <w:numPr>
          <w:ilvl w:val="0"/>
          <w:numId w:val="10"/>
        </w:numPr>
        <w:ind w:left="0" w:firstLine="720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може</w:t>
      </w:r>
      <w:proofErr w:type="spellEnd"/>
      <w:r>
        <w:rPr>
          <w:sz w:val="24"/>
          <w:szCs w:val="24"/>
          <w:lang w:val="ru-RU"/>
        </w:rPr>
        <w:t xml:space="preserve"> да </w:t>
      </w:r>
      <w:proofErr w:type="spellStart"/>
      <w:r>
        <w:rPr>
          <w:sz w:val="24"/>
          <w:szCs w:val="24"/>
          <w:lang w:val="ru-RU"/>
        </w:rPr>
        <w:t>извършва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служебно</w:t>
      </w:r>
      <w:proofErr w:type="spellEnd"/>
      <w:r>
        <w:rPr>
          <w:sz w:val="24"/>
          <w:szCs w:val="24"/>
          <w:lang w:val="ru-RU"/>
        </w:rPr>
        <w:t xml:space="preserve"> справки и проверки, </w:t>
      </w:r>
      <w:proofErr w:type="spellStart"/>
      <w:r>
        <w:rPr>
          <w:sz w:val="24"/>
          <w:szCs w:val="24"/>
          <w:lang w:val="ru-RU"/>
        </w:rPr>
        <w:t>включително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място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във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връзка</w:t>
      </w:r>
      <w:proofErr w:type="spellEnd"/>
      <w:r>
        <w:rPr>
          <w:sz w:val="24"/>
          <w:szCs w:val="24"/>
          <w:lang w:val="ru-RU"/>
        </w:rPr>
        <w:t xml:space="preserve"> с </w:t>
      </w:r>
      <w:proofErr w:type="spellStart"/>
      <w:r>
        <w:rPr>
          <w:sz w:val="24"/>
          <w:szCs w:val="24"/>
          <w:lang w:val="ru-RU"/>
        </w:rPr>
        <w:t>изпълнението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функциите</w:t>
      </w:r>
      <w:proofErr w:type="spellEnd"/>
      <w:r>
        <w:rPr>
          <w:sz w:val="24"/>
          <w:szCs w:val="24"/>
          <w:lang w:val="ru-RU"/>
        </w:rPr>
        <w:t xml:space="preserve"> по т.1 и 2</w:t>
      </w:r>
    </w:p>
    <w:p w:rsidR="00AB40A2" w:rsidRDefault="00AB40A2" w:rsidP="00AB40A2">
      <w:pPr>
        <w:jc w:val="both"/>
        <w:rPr>
          <w:sz w:val="24"/>
          <w:szCs w:val="24"/>
          <w:lang w:val="ru-RU"/>
        </w:rPr>
      </w:pPr>
    </w:p>
    <w:p w:rsidR="00AB40A2" w:rsidRDefault="00AB40A2" w:rsidP="00AB40A2">
      <w:pPr>
        <w:ind w:left="720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Заседанията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Комисията</w:t>
      </w:r>
      <w:proofErr w:type="spellEnd"/>
      <w:r>
        <w:rPr>
          <w:sz w:val="24"/>
          <w:szCs w:val="24"/>
          <w:lang w:val="ru-RU"/>
        </w:rPr>
        <w:t xml:space="preserve"> да се </w:t>
      </w:r>
      <w:proofErr w:type="spellStart"/>
      <w:r>
        <w:rPr>
          <w:sz w:val="24"/>
          <w:szCs w:val="24"/>
          <w:lang w:val="ru-RU"/>
        </w:rPr>
        <w:t>оповестяват</w:t>
      </w:r>
      <w:proofErr w:type="spellEnd"/>
      <w:r>
        <w:rPr>
          <w:sz w:val="24"/>
          <w:szCs w:val="24"/>
          <w:lang w:val="ru-RU"/>
        </w:rPr>
        <w:t xml:space="preserve"> чрез </w:t>
      </w:r>
      <w:proofErr w:type="spellStart"/>
      <w:r>
        <w:rPr>
          <w:sz w:val="24"/>
          <w:szCs w:val="24"/>
          <w:lang w:val="ru-RU"/>
        </w:rPr>
        <w:t>обяви</w:t>
      </w:r>
      <w:proofErr w:type="spellEnd"/>
      <w:r>
        <w:rPr>
          <w:sz w:val="24"/>
          <w:szCs w:val="24"/>
          <w:lang w:val="ru-RU"/>
        </w:rPr>
        <w:t xml:space="preserve"> в </w:t>
      </w:r>
      <w:proofErr w:type="spellStart"/>
      <w:r>
        <w:rPr>
          <w:sz w:val="24"/>
          <w:szCs w:val="24"/>
          <w:lang w:val="ru-RU"/>
        </w:rPr>
        <w:t>кметството</w:t>
      </w:r>
      <w:proofErr w:type="spellEnd"/>
      <w:r>
        <w:rPr>
          <w:sz w:val="24"/>
          <w:szCs w:val="24"/>
          <w:lang w:val="ru-RU"/>
        </w:rPr>
        <w:t xml:space="preserve"> и в </w:t>
      </w:r>
      <w:proofErr w:type="spellStart"/>
      <w:r>
        <w:rPr>
          <w:sz w:val="24"/>
          <w:szCs w:val="24"/>
          <w:lang w:val="ru-RU"/>
        </w:rPr>
        <w:t>сградата</w:t>
      </w:r>
      <w:proofErr w:type="spellEnd"/>
      <w:r>
        <w:rPr>
          <w:sz w:val="24"/>
          <w:szCs w:val="24"/>
          <w:lang w:val="ru-RU"/>
        </w:rPr>
        <w:t xml:space="preserve"> на </w:t>
      </w:r>
    </w:p>
    <w:p w:rsidR="00AB40A2" w:rsidRDefault="00AB40A2" w:rsidP="00AB40A2">
      <w:pPr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съответната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общинска</w:t>
      </w:r>
      <w:proofErr w:type="spellEnd"/>
      <w:r>
        <w:rPr>
          <w:sz w:val="24"/>
          <w:szCs w:val="24"/>
          <w:lang w:val="ru-RU"/>
        </w:rPr>
        <w:t xml:space="preserve"> служба по </w:t>
      </w:r>
      <w:proofErr w:type="spellStart"/>
      <w:r>
        <w:rPr>
          <w:sz w:val="24"/>
          <w:szCs w:val="24"/>
          <w:lang w:val="ru-RU"/>
        </w:rPr>
        <w:t>земеделие</w:t>
      </w:r>
      <w:proofErr w:type="spellEnd"/>
      <w:r>
        <w:rPr>
          <w:sz w:val="24"/>
          <w:szCs w:val="24"/>
          <w:lang w:val="ru-RU"/>
        </w:rPr>
        <w:t xml:space="preserve">, и да се </w:t>
      </w:r>
      <w:proofErr w:type="spellStart"/>
      <w:r>
        <w:rPr>
          <w:sz w:val="24"/>
          <w:szCs w:val="24"/>
          <w:lang w:val="ru-RU"/>
        </w:rPr>
        <w:t>публикуват</w:t>
      </w:r>
      <w:proofErr w:type="spellEnd"/>
      <w:r>
        <w:rPr>
          <w:sz w:val="24"/>
          <w:szCs w:val="24"/>
          <w:lang w:val="ru-RU"/>
        </w:rPr>
        <w:t xml:space="preserve"> на интернет </w:t>
      </w:r>
      <w:proofErr w:type="spellStart"/>
      <w:r>
        <w:rPr>
          <w:sz w:val="24"/>
          <w:szCs w:val="24"/>
          <w:lang w:val="ru-RU"/>
        </w:rPr>
        <w:t>страницата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общината</w:t>
      </w:r>
      <w:proofErr w:type="spellEnd"/>
      <w:r>
        <w:rPr>
          <w:sz w:val="24"/>
          <w:szCs w:val="24"/>
          <w:lang w:val="ru-RU"/>
        </w:rPr>
        <w:t xml:space="preserve"> и на </w:t>
      </w:r>
      <w:proofErr w:type="spellStart"/>
      <w:r>
        <w:rPr>
          <w:sz w:val="24"/>
          <w:szCs w:val="24"/>
          <w:lang w:val="ru-RU"/>
        </w:rPr>
        <w:t>Областна</w:t>
      </w:r>
      <w:proofErr w:type="spellEnd"/>
      <w:r>
        <w:rPr>
          <w:sz w:val="24"/>
          <w:szCs w:val="24"/>
          <w:lang w:val="ru-RU"/>
        </w:rPr>
        <w:t xml:space="preserve"> дирекция «</w:t>
      </w:r>
      <w:proofErr w:type="spellStart"/>
      <w:r>
        <w:rPr>
          <w:sz w:val="24"/>
          <w:szCs w:val="24"/>
          <w:lang w:val="ru-RU"/>
        </w:rPr>
        <w:t>Земеделие</w:t>
      </w:r>
      <w:proofErr w:type="spellEnd"/>
      <w:r>
        <w:rPr>
          <w:sz w:val="24"/>
          <w:szCs w:val="24"/>
          <w:lang w:val="ru-RU"/>
        </w:rPr>
        <w:t xml:space="preserve">» гр. </w:t>
      </w:r>
      <w:proofErr w:type="spellStart"/>
      <w:r>
        <w:rPr>
          <w:sz w:val="24"/>
          <w:szCs w:val="24"/>
          <w:lang w:val="ru-RU"/>
        </w:rPr>
        <w:t>Добрич</w:t>
      </w:r>
      <w:proofErr w:type="spellEnd"/>
      <w:r>
        <w:rPr>
          <w:sz w:val="24"/>
          <w:szCs w:val="24"/>
          <w:lang w:val="ru-RU"/>
        </w:rPr>
        <w:t xml:space="preserve">.  </w:t>
      </w:r>
      <w:proofErr w:type="spellStart"/>
      <w:r>
        <w:rPr>
          <w:sz w:val="24"/>
          <w:szCs w:val="24"/>
          <w:lang w:val="ru-RU"/>
        </w:rPr>
        <w:t>Заседанията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комисията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публични</w:t>
      </w:r>
      <w:proofErr w:type="spellEnd"/>
      <w:r>
        <w:rPr>
          <w:sz w:val="24"/>
          <w:szCs w:val="24"/>
          <w:lang w:val="ru-RU"/>
        </w:rPr>
        <w:t xml:space="preserve">. </w:t>
      </w:r>
    </w:p>
    <w:p w:rsidR="00AB40A2" w:rsidRPr="00AB40A2" w:rsidRDefault="00AB40A2" w:rsidP="00AB40A2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 </w:t>
      </w:r>
      <w:proofErr w:type="spellStart"/>
      <w:r>
        <w:rPr>
          <w:sz w:val="24"/>
          <w:szCs w:val="24"/>
          <w:lang w:val="ru-RU"/>
        </w:rPr>
        <w:t>заседанията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комисията</w:t>
      </w:r>
      <w:proofErr w:type="spellEnd"/>
      <w:r>
        <w:rPr>
          <w:sz w:val="24"/>
          <w:szCs w:val="24"/>
          <w:lang w:val="ru-RU"/>
        </w:rPr>
        <w:t xml:space="preserve"> да се </w:t>
      </w:r>
      <w:proofErr w:type="spellStart"/>
      <w:r>
        <w:rPr>
          <w:sz w:val="24"/>
          <w:szCs w:val="24"/>
          <w:lang w:val="ru-RU"/>
        </w:rPr>
        <w:t>съставя</w:t>
      </w:r>
      <w:proofErr w:type="spellEnd"/>
      <w:r>
        <w:rPr>
          <w:sz w:val="24"/>
          <w:szCs w:val="24"/>
          <w:lang w:val="ru-RU"/>
        </w:rPr>
        <w:t xml:space="preserve"> протокол.</w:t>
      </w:r>
    </w:p>
    <w:p w:rsidR="00886BEA" w:rsidRDefault="00886BEA" w:rsidP="00886BEA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ІV. </w:t>
      </w:r>
      <w:proofErr w:type="spellStart"/>
      <w:r>
        <w:rPr>
          <w:sz w:val="24"/>
          <w:szCs w:val="24"/>
          <w:lang w:val="ru-RU"/>
        </w:rPr>
        <w:t>Когато</w:t>
      </w:r>
      <w:proofErr w:type="spellEnd"/>
      <w:r>
        <w:rPr>
          <w:sz w:val="24"/>
          <w:szCs w:val="24"/>
          <w:lang w:val="ru-RU"/>
        </w:rPr>
        <w:t xml:space="preserve"> между </w:t>
      </w:r>
      <w:proofErr w:type="spellStart"/>
      <w:r>
        <w:rPr>
          <w:sz w:val="24"/>
          <w:szCs w:val="24"/>
          <w:lang w:val="ru-RU"/>
        </w:rPr>
        <w:t>ползвателите</w:t>
      </w:r>
      <w:proofErr w:type="spellEnd"/>
      <w:r>
        <w:rPr>
          <w:sz w:val="24"/>
          <w:szCs w:val="24"/>
          <w:lang w:val="ru-RU"/>
        </w:rPr>
        <w:t xml:space="preserve"> не се </w:t>
      </w:r>
      <w:proofErr w:type="spellStart"/>
      <w:r>
        <w:rPr>
          <w:sz w:val="24"/>
          <w:szCs w:val="24"/>
          <w:lang w:val="ru-RU"/>
        </w:rPr>
        <w:t>постигне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комисията</w:t>
      </w:r>
      <w:proofErr w:type="spellEnd"/>
      <w:r>
        <w:rPr>
          <w:sz w:val="24"/>
          <w:szCs w:val="24"/>
          <w:lang w:val="ru-RU"/>
        </w:rPr>
        <w:t xml:space="preserve"> да </w:t>
      </w:r>
      <w:proofErr w:type="spellStart"/>
      <w:r>
        <w:rPr>
          <w:sz w:val="24"/>
          <w:szCs w:val="24"/>
          <w:lang w:val="ru-RU"/>
        </w:rPr>
        <w:t>състави</w:t>
      </w:r>
      <w:proofErr w:type="spellEnd"/>
      <w:r>
        <w:rPr>
          <w:sz w:val="24"/>
          <w:szCs w:val="24"/>
          <w:lang w:val="ru-RU"/>
        </w:rPr>
        <w:t xml:space="preserve"> проект за </w:t>
      </w:r>
      <w:proofErr w:type="spellStart"/>
      <w:r>
        <w:rPr>
          <w:sz w:val="24"/>
          <w:szCs w:val="24"/>
          <w:lang w:val="ru-RU"/>
        </w:rPr>
        <w:t>служебно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земите</w:t>
      </w:r>
      <w:proofErr w:type="spellEnd"/>
      <w:r>
        <w:rPr>
          <w:sz w:val="24"/>
          <w:szCs w:val="24"/>
          <w:lang w:val="ru-RU"/>
        </w:rPr>
        <w:t xml:space="preserve"> по </w:t>
      </w:r>
      <w:proofErr w:type="spellStart"/>
      <w:r>
        <w:rPr>
          <w:sz w:val="24"/>
          <w:szCs w:val="24"/>
          <w:lang w:val="ru-RU"/>
        </w:rPr>
        <w:t>масиви</w:t>
      </w:r>
      <w:proofErr w:type="spellEnd"/>
      <w:r>
        <w:rPr>
          <w:sz w:val="24"/>
          <w:szCs w:val="24"/>
          <w:lang w:val="ru-RU"/>
        </w:rPr>
        <w:t xml:space="preserve"> в срок до </w:t>
      </w:r>
      <w:r w:rsidR="0042391B">
        <w:rPr>
          <w:b/>
          <w:sz w:val="24"/>
          <w:szCs w:val="24"/>
          <w:lang w:val="ru-RU"/>
        </w:rPr>
        <w:t>15.09.2021</w:t>
      </w:r>
      <w:r>
        <w:rPr>
          <w:b/>
          <w:sz w:val="24"/>
          <w:szCs w:val="24"/>
          <w:lang w:val="ru-RU"/>
        </w:rPr>
        <w:t>г.,</w:t>
      </w:r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като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спазва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изискванията</w:t>
      </w:r>
      <w:proofErr w:type="spellEnd"/>
      <w:r>
        <w:rPr>
          <w:sz w:val="24"/>
          <w:szCs w:val="24"/>
          <w:lang w:val="ru-RU"/>
        </w:rPr>
        <w:t xml:space="preserve"> на чл.37в, ал.3, т.1 и т.2 от ЗСПЗЗ;</w:t>
      </w:r>
    </w:p>
    <w:p w:rsidR="00B67B05" w:rsidRPr="00B67B05" w:rsidRDefault="00B67B05" w:rsidP="00B67B05">
      <w:pPr>
        <w:ind w:firstLine="720"/>
        <w:jc w:val="both"/>
        <w:textAlignment w:val="center"/>
        <w:rPr>
          <w:color w:val="000000"/>
          <w:sz w:val="24"/>
          <w:szCs w:val="24"/>
          <w:lang w:val="en" w:eastAsia="bg-BG"/>
        </w:rPr>
      </w:pPr>
      <w:r>
        <w:rPr>
          <w:color w:val="000000"/>
          <w:sz w:val="24"/>
          <w:szCs w:val="24"/>
          <w:lang w:val="en-US" w:eastAsia="bg-BG"/>
        </w:rPr>
        <w:t>V</w:t>
      </w:r>
      <w:r>
        <w:rPr>
          <w:color w:val="000000"/>
          <w:sz w:val="24"/>
          <w:szCs w:val="24"/>
          <w:lang w:val="bg-BG" w:eastAsia="bg-BG"/>
        </w:rPr>
        <w:t>.</w:t>
      </w:r>
      <w:r w:rsidR="00127497">
        <w:rPr>
          <w:color w:val="000000"/>
          <w:sz w:val="24"/>
          <w:szCs w:val="24"/>
          <w:lang w:val="bg-BG" w:eastAsia="bg-BG"/>
        </w:rPr>
        <w:t xml:space="preserve"> </w:t>
      </w:r>
      <w:r w:rsidRPr="00B67B05">
        <w:rPr>
          <w:color w:val="000000"/>
          <w:sz w:val="24"/>
          <w:szCs w:val="24"/>
          <w:lang w:val="en" w:eastAsia="bg-BG"/>
        </w:rPr>
        <w:t xml:space="preserve">В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срок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b/>
          <w:color w:val="000000"/>
          <w:sz w:val="24"/>
          <w:szCs w:val="24"/>
          <w:lang w:val="en" w:eastAsia="bg-BG"/>
        </w:rPr>
        <w:t>до</w:t>
      </w:r>
      <w:proofErr w:type="spellEnd"/>
      <w:r w:rsidRPr="00B67B05">
        <w:rPr>
          <w:b/>
          <w:color w:val="000000"/>
          <w:sz w:val="24"/>
          <w:szCs w:val="24"/>
          <w:lang w:val="en" w:eastAsia="bg-BG"/>
        </w:rPr>
        <w:t xml:space="preserve"> 20 </w:t>
      </w:r>
      <w:proofErr w:type="spellStart"/>
      <w:r w:rsidRPr="00B67B05">
        <w:rPr>
          <w:b/>
          <w:color w:val="000000"/>
          <w:sz w:val="24"/>
          <w:szCs w:val="24"/>
          <w:lang w:val="en" w:eastAsia="bg-BG"/>
        </w:rPr>
        <w:t>август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комисията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>:</w:t>
      </w:r>
    </w:p>
    <w:p w:rsidR="00B67B05" w:rsidRPr="00B67B05" w:rsidRDefault="00B67B05" w:rsidP="00B67B05">
      <w:pPr>
        <w:ind w:firstLine="1155"/>
        <w:jc w:val="both"/>
        <w:textAlignment w:val="center"/>
        <w:rPr>
          <w:color w:val="000000" w:themeColor="text1"/>
          <w:sz w:val="24"/>
          <w:szCs w:val="24"/>
          <w:lang w:val="en" w:eastAsia="bg-BG"/>
        </w:rPr>
      </w:pPr>
      <w:r>
        <w:rPr>
          <w:color w:val="000000"/>
          <w:sz w:val="24"/>
          <w:szCs w:val="24"/>
          <w:lang w:val="bg-BG" w:eastAsia="bg-BG"/>
        </w:rPr>
        <w:t xml:space="preserve">- </w:t>
      </w:r>
      <w:r>
        <w:rPr>
          <w:color w:val="000000"/>
          <w:sz w:val="24"/>
          <w:szCs w:val="24"/>
          <w:lang w:val="en" w:eastAsia="bg-BG"/>
        </w:rPr>
        <w:t xml:space="preserve">да </w:t>
      </w:r>
      <w:proofErr w:type="spellStart"/>
      <w:r>
        <w:rPr>
          <w:color w:val="000000"/>
          <w:sz w:val="24"/>
          <w:szCs w:val="24"/>
          <w:lang w:val="en" w:eastAsia="bg-BG"/>
        </w:rPr>
        <w:t>определи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територията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, в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която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се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създават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масивите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за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ползване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по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реда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на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r w:rsidRPr="00B67B05">
        <w:rPr>
          <w:color w:val="000000" w:themeColor="text1"/>
          <w:sz w:val="24"/>
          <w:szCs w:val="24"/>
          <w:lang w:val="en" w:eastAsia="bg-BG"/>
        </w:rPr>
        <w:t xml:space="preserve">§ 2ж </w:t>
      </w:r>
      <w:proofErr w:type="spellStart"/>
      <w:r w:rsidRPr="00B67B05">
        <w:rPr>
          <w:color w:val="000000" w:themeColor="text1"/>
          <w:sz w:val="24"/>
          <w:szCs w:val="24"/>
          <w:lang w:val="en" w:eastAsia="bg-BG"/>
        </w:rPr>
        <w:t>от</w:t>
      </w:r>
      <w:proofErr w:type="spellEnd"/>
      <w:r w:rsidRPr="00B67B05">
        <w:rPr>
          <w:color w:val="000000" w:themeColor="text1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 w:themeColor="text1"/>
          <w:sz w:val="24"/>
          <w:szCs w:val="24"/>
          <w:lang w:val="en" w:eastAsia="bg-BG"/>
        </w:rPr>
        <w:t>допълнителните</w:t>
      </w:r>
      <w:proofErr w:type="spellEnd"/>
      <w:r w:rsidRPr="00B67B05">
        <w:rPr>
          <w:color w:val="000000" w:themeColor="text1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 w:themeColor="text1"/>
          <w:sz w:val="24"/>
          <w:szCs w:val="24"/>
          <w:lang w:val="en" w:eastAsia="bg-BG"/>
        </w:rPr>
        <w:t>разпоредби</w:t>
      </w:r>
      <w:proofErr w:type="spellEnd"/>
      <w:r w:rsidRPr="00B67B05">
        <w:rPr>
          <w:color w:val="000000" w:themeColor="text1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 w:themeColor="text1"/>
          <w:sz w:val="24"/>
          <w:szCs w:val="24"/>
          <w:lang w:val="en" w:eastAsia="bg-BG"/>
        </w:rPr>
        <w:t>на</w:t>
      </w:r>
      <w:proofErr w:type="spellEnd"/>
      <w:r w:rsidRPr="00B67B05">
        <w:rPr>
          <w:color w:val="000000" w:themeColor="text1"/>
          <w:sz w:val="24"/>
          <w:szCs w:val="24"/>
          <w:lang w:val="en" w:eastAsia="bg-BG"/>
        </w:rPr>
        <w:t xml:space="preserve"> ЗСПЗЗ;</w:t>
      </w:r>
    </w:p>
    <w:p w:rsidR="00B67B05" w:rsidRPr="00B67B05" w:rsidRDefault="00B67B05" w:rsidP="00B67B05">
      <w:pPr>
        <w:ind w:firstLine="1155"/>
        <w:jc w:val="both"/>
        <w:textAlignment w:val="center"/>
        <w:rPr>
          <w:color w:val="000000"/>
          <w:sz w:val="24"/>
          <w:szCs w:val="24"/>
          <w:lang w:val="en" w:eastAsia="bg-BG"/>
        </w:rPr>
      </w:pPr>
      <w:r>
        <w:rPr>
          <w:color w:val="000000"/>
          <w:sz w:val="24"/>
          <w:szCs w:val="24"/>
          <w:lang w:val="en" w:eastAsia="bg-BG"/>
        </w:rPr>
        <w:t xml:space="preserve">- </w:t>
      </w:r>
      <w:proofErr w:type="spellStart"/>
      <w:r>
        <w:rPr>
          <w:color w:val="000000"/>
          <w:sz w:val="24"/>
          <w:szCs w:val="24"/>
          <w:lang w:val="en" w:eastAsia="bg-BG"/>
        </w:rPr>
        <w:t>да</w:t>
      </w:r>
      <w:proofErr w:type="spellEnd"/>
      <w:r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>
        <w:rPr>
          <w:color w:val="000000"/>
          <w:sz w:val="24"/>
          <w:szCs w:val="24"/>
          <w:lang w:val="en" w:eastAsia="bg-BG"/>
        </w:rPr>
        <w:t>определи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границите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на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масивите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за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ползване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върху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копие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от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картата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на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възстановената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собственост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(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кадастралната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карта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>), и</w:t>
      </w:r>
    </w:p>
    <w:p w:rsidR="00B67B05" w:rsidRPr="00B67B05" w:rsidRDefault="00127497" w:rsidP="00B67B05">
      <w:pPr>
        <w:ind w:firstLine="1155"/>
        <w:jc w:val="both"/>
        <w:textAlignment w:val="center"/>
        <w:rPr>
          <w:color w:val="000000"/>
          <w:sz w:val="24"/>
          <w:szCs w:val="24"/>
          <w:lang w:val="en" w:eastAsia="bg-BG"/>
        </w:rPr>
      </w:pPr>
      <w:r>
        <w:rPr>
          <w:color w:val="000000"/>
          <w:sz w:val="24"/>
          <w:szCs w:val="24"/>
          <w:lang w:val="en" w:eastAsia="bg-BG"/>
        </w:rPr>
        <w:t xml:space="preserve">- </w:t>
      </w:r>
      <w:proofErr w:type="spellStart"/>
      <w:r>
        <w:rPr>
          <w:color w:val="000000"/>
          <w:sz w:val="24"/>
          <w:szCs w:val="24"/>
          <w:lang w:val="en" w:eastAsia="bg-BG"/>
        </w:rPr>
        <w:t>да</w:t>
      </w:r>
      <w:proofErr w:type="spellEnd"/>
      <w:r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>
        <w:rPr>
          <w:color w:val="000000"/>
          <w:sz w:val="24"/>
          <w:szCs w:val="24"/>
          <w:lang w:val="en" w:eastAsia="bg-BG"/>
        </w:rPr>
        <w:t>изготви</w:t>
      </w:r>
      <w:proofErr w:type="spellEnd"/>
      <w:r w:rsidR="00B67B05"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="00B67B05" w:rsidRPr="00B67B05">
        <w:rPr>
          <w:color w:val="000000"/>
          <w:sz w:val="24"/>
          <w:szCs w:val="24"/>
          <w:lang w:val="en" w:eastAsia="bg-BG"/>
        </w:rPr>
        <w:t>карта</w:t>
      </w:r>
      <w:proofErr w:type="spellEnd"/>
      <w:r w:rsidR="00B67B05"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="00B67B05" w:rsidRPr="00B67B05">
        <w:rPr>
          <w:color w:val="000000"/>
          <w:sz w:val="24"/>
          <w:szCs w:val="24"/>
          <w:lang w:val="en" w:eastAsia="bg-BG"/>
        </w:rPr>
        <w:t>на</w:t>
      </w:r>
      <w:proofErr w:type="spellEnd"/>
      <w:r w:rsidR="00B67B05"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="00B67B05" w:rsidRPr="00B67B05">
        <w:rPr>
          <w:color w:val="000000"/>
          <w:sz w:val="24"/>
          <w:szCs w:val="24"/>
          <w:lang w:val="en" w:eastAsia="bg-BG"/>
        </w:rPr>
        <w:t>масивите</w:t>
      </w:r>
      <w:proofErr w:type="spellEnd"/>
      <w:r w:rsidR="00B67B05"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="00B67B05" w:rsidRPr="00B67B05">
        <w:rPr>
          <w:color w:val="000000"/>
          <w:sz w:val="24"/>
          <w:szCs w:val="24"/>
          <w:lang w:val="en" w:eastAsia="bg-BG"/>
        </w:rPr>
        <w:t>за</w:t>
      </w:r>
      <w:proofErr w:type="spellEnd"/>
      <w:r w:rsidR="00B67B05"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="00B67B05" w:rsidRPr="00B67B05">
        <w:rPr>
          <w:color w:val="000000"/>
          <w:sz w:val="24"/>
          <w:szCs w:val="24"/>
          <w:lang w:val="en" w:eastAsia="bg-BG"/>
        </w:rPr>
        <w:t>ползване</w:t>
      </w:r>
      <w:proofErr w:type="spellEnd"/>
      <w:r w:rsidR="00B67B05" w:rsidRPr="00B67B05">
        <w:rPr>
          <w:color w:val="000000"/>
          <w:sz w:val="24"/>
          <w:szCs w:val="24"/>
          <w:lang w:val="en" w:eastAsia="bg-BG"/>
        </w:rPr>
        <w:t xml:space="preserve"> и </w:t>
      </w:r>
      <w:proofErr w:type="spellStart"/>
      <w:r w:rsidR="00B67B05" w:rsidRPr="00B67B05">
        <w:rPr>
          <w:color w:val="000000"/>
          <w:sz w:val="24"/>
          <w:szCs w:val="24"/>
          <w:lang w:val="en" w:eastAsia="bg-BG"/>
        </w:rPr>
        <w:t>регистър</w:t>
      </w:r>
      <w:proofErr w:type="spellEnd"/>
      <w:r w:rsidR="00B67B05" w:rsidRPr="00B67B05">
        <w:rPr>
          <w:color w:val="000000"/>
          <w:sz w:val="24"/>
          <w:szCs w:val="24"/>
          <w:lang w:val="en" w:eastAsia="bg-BG"/>
        </w:rPr>
        <w:t xml:space="preserve">, </w:t>
      </w:r>
      <w:proofErr w:type="spellStart"/>
      <w:r w:rsidR="00B67B05" w:rsidRPr="00B67B05">
        <w:rPr>
          <w:color w:val="000000"/>
          <w:sz w:val="24"/>
          <w:szCs w:val="24"/>
          <w:lang w:val="en" w:eastAsia="bg-BG"/>
        </w:rPr>
        <w:t>който</w:t>
      </w:r>
      <w:proofErr w:type="spellEnd"/>
      <w:r w:rsidR="00B67B05"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="00B67B05" w:rsidRPr="00B67B05">
        <w:rPr>
          <w:color w:val="000000"/>
          <w:sz w:val="24"/>
          <w:szCs w:val="24"/>
          <w:lang w:val="en" w:eastAsia="bg-BG"/>
        </w:rPr>
        <w:t>съдържа</w:t>
      </w:r>
      <w:proofErr w:type="spellEnd"/>
      <w:r w:rsidR="00B67B05"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="00B67B05" w:rsidRPr="00B67B05">
        <w:rPr>
          <w:color w:val="000000"/>
          <w:sz w:val="24"/>
          <w:szCs w:val="24"/>
          <w:lang w:val="en" w:eastAsia="bg-BG"/>
        </w:rPr>
        <w:t>данни</w:t>
      </w:r>
      <w:proofErr w:type="spellEnd"/>
      <w:r w:rsidR="00B67B05"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="00B67B05" w:rsidRPr="00B67B05">
        <w:rPr>
          <w:color w:val="000000"/>
          <w:sz w:val="24"/>
          <w:szCs w:val="24"/>
          <w:lang w:val="en" w:eastAsia="bg-BG"/>
        </w:rPr>
        <w:t>за</w:t>
      </w:r>
      <w:proofErr w:type="spellEnd"/>
      <w:r w:rsidR="00B67B05"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="00B67B05" w:rsidRPr="00B67B05">
        <w:rPr>
          <w:color w:val="000000"/>
          <w:sz w:val="24"/>
          <w:szCs w:val="24"/>
          <w:lang w:val="en" w:eastAsia="bg-BG"/>
        </w:rPr>
        <w:t>имотите</w:t>
      </w:r>
      <w:proofErr w:type="spellEnd"/>
      <w:r w:rsidR="00B67B05" w:rsidRPr="00B67B05">
        <w:rPr>
          <w:color w:val="000000"/>
          <w:sz w:val="24"/>
          <w:szCs w:val="24"/>
          <w:lang w:val="en" w:eastAsia="bg-BG"/>
        </w:rPr>
        <w:t xml:space="preserve">, </w:t>
      </w:r>
      <w:proofErr w:type="spellStart"/>
      <w:r w:rsidR="00B67B05" w:rsidRPr="00B67B05">
        <w:rPr>
          <w:color w:val="000000"/>
          <w:sz w:val="24"/>
          <w:szCs w:val="24"/>
          <w:lang w:val="en" w:eastAsia="bg-BG"/>
        </w:rPr>
        <w:t>заявени</w:t>
      </w:r>
      <w:proofErr w:type="spellEnd"/>
      <w:r w:rsidR="00B67B05"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="00B67B05" w:rsidRPr="00B67B05">
        <w:rPr>
          <w:color w:val="000000"/>
          <w:sz w:val="24"/>
          <w:szCs w:val="24"/>
          <w:lang w:val="en" w:eastAsia="bg-BG"/>
        </w:rPr>
        <w:t>за</w:t>
      </w:r>
      <w:proofErr w:type="spellEnd"/>
      <w:r w:rsidR="00B67B05"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="00B67B05" w:rsidRPr="00B67B05">
        <w:rPr>
          <w:color w:val="000000"/>
          <w:sz w:val="24"/>
          <w:szCs w:val="24"/>
          <w:lang w:val="en" w:eastAsia="bg-BG"/>
        </w:rPr>
        <w:t>участие</w:t>
      </w:r>
      <w:proofErr w:type="spellEnd"/>
      <w:r w:rsidR="00B67B05" w:rsidRPr="00B67B05">
        <w:rPr>
          <w:color w:val="000000"/>
          <w:sz w:val="24"/>
          <w:szCs w:val="24"/>
          <w:lang w:val="en" w:eastAsia="bg-BG"/>
        </w:rPr>
        <w:t xml:space="preserve"> в </w:t>
      </w:r>
      <w:proofErr w:type="spellStart"/>
      <w:r w:rsidR="00B67B05" w:rsidRPr="00B67B05">
        <w:rPr>
          <w:color w:val="000000"/>
          <w:sz w:val="24"/>
          <w:szCs w:val="24"/>
          <w:lang w:val="en" w:eastAsia="bg-BG"/>
        </w:rPr>
        <w:t>споразумението</w:t>
      </w:r>
      <w:proofErr w:type="spellEnd"/>
      <w:r w:rsidR="00B67B05" w:rsidRPr="00B67B05">
        <w:rPr>
          <w:color w:val="000000"/>
          <w:sz w:val="24"/>
          <w:szCs w:val="24"/>
          <w:lang w:val="en" w:eastAsia="bg-BG"/>
        </w:rPr>
        <w:t xml:space="preserve"> и </w:t>
      </w:r>
      <w:proofErr w:type="spellStart"/>
      <w:r w:rsidR="00B67B05" w:rsidRPr="00B67B05">
        <w:rPr>
          <w:color w:val="000000"/>
          <w:sz w:val="24"/>
          <w:szCs w:val="24"/>
          <w:lang w:val="en" w:eastAsia="bg-BG"/>
        </w:rPr>
        <w:t>за</w:t>
      </w:r>
      <w:proofErr w:type="spellEnd"/>
      <w:r w:rsidR="00B67B05"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="00B67B05" w:rsidRPr="00B67B05">
        <w:rPr>
          <w:color w:val="000000"/>
          <w:sz w:val="24"/>
          <w:szCs w:val="24"/>
          <w:lang w:val="en" w:eastAsia="bg-BG"/>
        </w:rPr>
        <w:t>имотите</w:t>
      </w:r>
      <w:proofErr w:type="spellEnd"/>
      <w:r w:rsidR="00B67B05"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="00B67B05" w:rsidRPr="00B67B05">
        <w:rPr>
          <w:color w:val="000000"/>
          <w:sz w:val="24"/>
          <w:szCs w:val="24"/>
          <w:lang w:val="en" w:eastAsia="bg-BG"/>
        </w:rPr>
        <w:t>по</w:t>
      </w:r>
      <w:proofErr w:type="spellEnd"/>
      <w:r w:rsidR="00B67B05"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="00B67B05" w:rsidRPr="00127497">
        <w:rPr>
          <w:color w:val="000000" w:themeColor="text1"/>
          <w:sz w:val="24"/>
          <w:szCs w:val="24"/>
          <w:lang w:val="en" w:eastAsia="bg-BG"/>
        </w:rPr>
        <w:t>чл</w:t>
      </w:r>
      <w:proofErr w:type="spellEnd"/>
      <w:r w:rsidR="00B67B05" w:rsidRPr="00127497">
        <w:rPr>
          <w:color w:val="000000" w:themeColor="text1"/>
          <w:sz w:val="24"/>
          <w:szCs w:val="24"/>
          <w:lang w:val="en" w:eastAsia="bg-BG"/>
        </w:rPr>
        <w:t xml:space="preserve">. 37в, </w:t>
      </w:r>
      <w:proofErr w:type="spellStart"/>
      <w:r w:rsidR="00B67B05" w:rsidRPr="00127497">
        <w:rPr>
          <w:color w:val="000000" w:themeColor="text1"/>
          <w:sz w:val="24"/>
          <w:szCs w:val="24"/>
          <w:lang w:val="en" w:eastAsia="bg-BG"/>
        </w:rPr>
        <w:t>ал</w:t>
      </w:r>
      <w:proofErr w:type="spellEnd"/>
      <w:r w:rsidR="00B67B05" w:rsidRPr="00127497">
        <w:rPr>
          <w:color w:val="000000" w:themeColor="text1"/>
          <w:sz w:val="24"/>
          <w:szCs w:val="24"/>
          <w:lang w:val="en" w:eastAsia="bg-BG"/>
        </w:rPr>
        <w:t>. 3, т. 2 ЗСПЗЗ</w:t>
      </w:r>
      <w:r w:rsidR="00B67B05" w:rsidRPr="00B67B05">
        <w:rPr>
          <w:color w:val="000000" w:themeColor="text1"/>
          <w:sz w:val="24"/>
          <w:szCs w:val="24"/>
          <w:lang w:val="en" w:eastAsia="bg-BG"/>
        </w:rPr>
        <w:t>.</w:t>
      </w:r>
    </w:p>
    <w:p w:rsidR="00B67B05" w:rsidRPr="00B67B05" w:rsidRDefault="00B67B05" w:rsidP="00127497">
      <w:pPr>
        <w:ind w:firstLine="720"/>
        <w:jc w:val="both"/>
        <w:textAlignment w:val="center"/>
        <w:rPr>
          <w:color w:val="000000"/>
          <w:sz w:val="24"/>
          <w:szCs w:val="24"/>
          <w:lang w:val="en" w:eastAsia="bg-BG"/>
        </w:rPr>
      </w:pPr>
      <w:proofErr w:type="spellStart"/>
      <w:r w:rsidRPr="00B67B05">
        <w:rPr>
          <w:color w:val="000000"/>
          <w:sz w:val="24"/>
          <w:szCs w:val="24"/>
          <w:lang w:val="en" w:eastAsia="bg-BG"/>
        </w:rPr>
        <w:t>При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определяне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територията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, в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която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се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създават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масивите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за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ползване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по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реда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на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r w:rsidRPr="00127497">
        <w:rPr>
          <w:color w:val="000000" w:themeColor="text1"/>
          <w:sz w:val="24"/>
          <w:szCs w:val="24"/>
          <w:lang w:val="en" w:eastAsia="bg-BG"/>
        </w:rPr>
        <w:t xml:space="preserve">§ 2ж </w:t>
      </w:r>
      <w:proofErr w:type="spellStart"/>
      <w:r w:rsidRPr="00127497">
        <w:rPr>
          <w:color w:val="000000" w:themeColor="text1"/>
          <w:sz w:val="24"/>
          <w:szCs w:val="24"/>
          <w:lang w:val="en" w:eastAsia="bg-BG"/>
        </w:rPr>
        <w:t>от</w:t>
      </w:r>
      <w:proofErr w:type="spellEnd"/>
      <w:r w:rsidRPr="00127497">
        <w:rPr>
          <w:color w:val="000000" w:themeColor="text1"/>
          <w:sz w:val="24"/>
          <w:szCs w:val="24"/>
          <w:lang w:val="en" w:eastAsia="bg-BG"/>
        </w:rPr>
        <w:t xml:space="preserve"> </w:t>
      </w:r>
      <w:proofErr w:type="spellStart"/>
      <w:r w:rsidRPr="00127497">
        <w:rPr>
          <w:color w:val="000000" w:themeColor="text1"/>
          <w:sz w:val="24"/>
          <w:szCs w:val="24"/>
          <w:lang w:val="en" w:eastAsia="bg-BG"/>
        </w:rPr>
        <w:t>допълнителните</w:t>
      </w:r>
      <w:proofErr w:type="spellEnd"/>
      <w:r w:rsidRPr="00127497">
        <w:rPr>
          <w:color w:val="000000" w:themeColor="text1"/>
          <w:sz w:val="24"/>
          <w:szCs w:val="24"/>
          <w:lang w:val="en" w:eastAsia="bg-BG"/>
        </w:rPr>
        <w:t xml:space="preserve"> </w:t>
      </w:r>
      <w:proofErr w:type="spellStart"/>
      <w:r w:rsidRPr="00127497">
        <w:rPr>
          <w:color w:val="000000" w:themeColor="text1"/>
          <w:sz w:val="24"/>
          <w:szCs w:val="24"/>
          <w:lang w:val="en" w:eastAsia="bg-BG"/>
        </w:rPr>
        <w:t>разпоредби</w:t>
      </w:r>
      <w:proofErr w:type="spellEnd"/>
      <w:r w:rsidRPr="00127497">
        <w:rPr>
          <w:color w:val="000000" w:themeColor="text1"/>
          <w:sz w:val="24"/>
          <w:szCs w:val="24"/>
          <w:lang w:val="en" w:eastAsia="bg-BG"/>
        </w:rPr>
        <w:t xml:space="preserve"> </w:t>
      </w:r>
      <w:proofErr w:type="spellStart"/>
      <w:r w:rsidRPr="00127497">
        <w:rPr>
          <w:color w:val="000000" w:themeColor="text1"/>
          <w:sz w:val="24"/>
          <w:szCs w:val="24"/>
          <w:lang w:val="en" w:eastAsia="bg-BG"/>
        </w:rPr>
        <w:t>на</w:t>
      </w:r>
      <w:proofErr w:type="spellEnd"/>
      <w:r w:rsidRPr="00127497">
        <w:rPr>
          <w:color w:val="000000" w:themeColor="text1"/>
          <w:sz w:val="24"/>
          <w:szCs w:val="24"/>
          <w:lang w:val="en" w:eastAsia="bg-BG"/>
        </w:rPr>
        <w:t xml:space="preserve"> ЗСПЗЗ</w:t>
      </w:r>
      <w:r w:rsidRPr="00B67B05">
        <w:rPr>
          <w:color w:val="000000"/>
          <w:sz w:val="24"/>
          <w:szCs w:val="24"/>
          <w:lang w:val="en" w:eastAsia="bg-BG"/>
        </w:rPr>
        <w:t xml:space="preserve">,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се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включват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имотите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по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127497">
        <w:rPr>
          <w:color w:val="000000" w:themeColor="text1"/>
          <w:sz w:val="24"/>
          <w:szCs w:val="24"/>
          <w:lang w:val="en" w:eastAsia="bg-BG"/>
        </w:rPr>
        <w:t>чл</w:t>
      </w:r>
      <w:proofErr w:type="spellEnd"/>
      <w:r w:rsidRPr="00127497">
        <w:rPr>
          <w:color w:val="000000" w:themeColor="text1"/>
          <w:sz w:val="24"/>
          <w:szCs w:val="24"/>
          <w:lang w:val="en" w:eastAsia="bg-BG"/>
        </w:rPr>
        <w:t xml:space="preserve">. 37в, </w:t>
      </w:r>
      <w:proofErr w:type="spellStart"/>
      <w:r w:rsidRPr="00127497">
        <w:rPr>
          <w:color w:val="000000" w:themeColor="text1"/>
          <w:sz w:val="24"/>
          <w:szCs w:val="24"/>
          <w:lang w:val="en" w:eastAsia="bg-BG"/>
        </w:rPr>
        <w:t>ал</w:t>
      </w:r>
      <w:proofErr w:type="spellEnd"/>
      <w:r w:rsidRPr="00127497">
        <w:rPr>
          <w:color w:val="000000" w:themeColor="text1"/>
          <w:sz w:val="24"/>
          <w:szCs w:val="24"/>
          <w:lang w:val="en" w:eastAsia="bg-BG"/>
        </w:rPr>
        <w:t>. 3, т. 2 ЗСПЗЗ</w:t>
      </w:r>
      <w:r w:rsidRPr="00B67B05">
        <w:rPr>
          <w:color w:val="000000" w:themeColor="text1"/>
          <w:sz w:val="24"/>
          <w:szCs w:val="24"/>
          <w:lang w:val="en" w:eastAsia="bg-BG"/>
        </w:rPr>
        <w:t xml:space="preserve"> </w:t>
      </w:r>
      <w:r w:rsidRPr="00B67B05">
        <w:rPr>
          <w:color w:val="000000"/>
          <w:sz w:val="24"/>
          <w:szCs w:val="24"/>
          <w:lang w:val="en" w:eastAsia="bg-BG"/>
        </w:rPr>
        <w:t xml:space="preserve">и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се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изключват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имотите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,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за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които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собствениците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и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ползвателите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са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декларирали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,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съответно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заявили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,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несъгласие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за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включване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</w:p>
    <w:p w:rsidR="00B67B05" w:rsidRDefault="00B67B05" w:rsidP="00886BEA">
      <w:pPr>
        <w:ind w:firstLine="720"/>
        <w:jc w:val="both"/>
        <w:rPr>
          <w:sz w:val="24"/>
          <w:szCs w:val="24"/>
          <w:lang w:val="ru-RU"/>
        </w:rPr>
      </w:pPr>
    </w:p>
    <w:p w:rsidR="00886BEA" w:rsidRDefault="00886BEA" w:rsidP="00886BEA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V. Комисията да </w:t>
      </w:r>
      <w:proofErr w:type="spellStart"/>
      <w:r>
        <w:rPr>
          <w:sz w:val="24"/>
          <w:szCs w:val="24"/>
          <w:lang w:val="ru-RU"/>
        </w:rPr>
        <w:t>изготви</w:t>
      </w:r>
      <w:proofErr w:type="spellEnd"/>
      <w:r>
        <w:rPr>
          <w:sz w:val="24"/>
          <w:szCs w:val="24"/>
          <w:lang w:val="ru-RU"/>
        </w:rPr>
        <w:t xml:space="preserve"> доклад до Директора на ОД «</w:t>
      </w:r>
      <w:proofErr w:type="spellStart"/>
      <w:r>
        <w:rPr>
          <w:sz w:val="24"/>
          <w:szCs w:val="24"/>
          <w:lang w:val="ru-RU"/>
        </w:rPr>
        <w:t>Земеделие</w:t>
      </w:r>
      <w:proofErr w:type="spellEnd"/>
      <w:r>
        <w:rPr>
          <w:sz w:val="24"/>
          <w:szCs w:val="24"/>
          <w:lang w:val="ru-RU"/>
        </w:rPr>
        <w:t xml:space="preserve">», </w:t>
      </w:r>
      <w:proofErr w:type="spellStart"/>
      <w:r>
        <w:rPr>
          <w:sz w:val="24"/>
          <w:szCs w:val="24"/>
          <w:lang w:val="ru-RU"/>
        </w:rPr>
        <w:t>който</w:t>
      </w:r>
      <w:proofErr w:type="spellEnd"/>
      <w:r>
        <w:rPr>
          <w:sz w:val="24"/>
          <w:szCs w:val="24"/>
          <w:lang w:val="ru-RU"/>
        </w:rPr>
        <w:t xml:space="preserve"> да </w:t>
      </w:r>
      <w:proofErr w:type="spellStart"/>
      <w:r>
        <w:rPr>
          <w:sz w:val="24"/>
          <w:szCs w:val="24"/>
          <w:lang w:val="ru-RU"/>
        </w:rPr>
        <w:t>съдържа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сключеното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разпределението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данните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земите</w:t>
      </w:r>
      <w:proofErr w:type="spellEnd"/>
      <w:r>
        <w:rPr>
          <w:sz w:val="24"/>
          <w:szCs w:val="24"/>
          <w:lang w:val="ru-RU"/>
        </w:rPr>
        <w:t xml:space="preserve"> по чл.37в, ал.3, т.2 от ЗСПЗЗ за </w:t>
      </w:r>
      <w:proofErr w:type="spellStart"/>
      <w:r>
        <w:rPr>
          <w:sz w:val="24"/>
          <w:szCs w:val="24"/>
          <w:lang w:val="ru-RU"/>
        </w:rPr>
        <w:t>техните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собственици</w:t>
      </w:r>
      <w:proofErr w:type="spellEnd"/>
      <w:r>
        <w:rPr>
          <w:sz w:val="24"/>
          <w:szCs w:val="24"/>
          <w:lang w:val="ru-RU"/>
        </w:rPr>
        <w:t xml:space="preserve"> и </w:t>
      </w:r>
      <w:proofErr w:type="spellStart"/>
      <w:r>
        <w:rPr>
          <w:sz w:val="24"/>
          <w:szCs w:val="24"/>
          <w:lang w:val="ru-RU"/>
        </w:rPr>
        <w:t>дължимото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рентно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плащане</w:t>
      </w:r>
      <w:proofErr w:type="spellEnd"/>
      <w:r>
        <w:rPr>
          <w:sz w:val="24"/>
          <w:szCs w:val="24"/>
          <w:lang w:val="ru-RU"/>
        </w:rPr>
        <w:t>.</w:t>
      </w:r>
    </w:p>
    <w:p w:rsidR="00886BEA" w:rsidRDefault="00886BEA" w:rsidP="00886BEA">
      <w:pPr>
        <w:ind w:firstLine="720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lastRenderedPageBreak/>
        <w:t>Комисията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изготвя</w:t>
      </w:r>
      <w:proofErr w:type="spellEnd"/>
      <w:r>
        <w:rPr>
          <w:sz w:val="24"/>
          <w:szCs w:val="24"/>
          <w:lang w:val="ru-RU"/>
        </w:rPr>
        <w:t xml:space="preserve"> и </w:t>
      </w:r>
      <w:proofErr w:type="spellStart"/>
      <w:r>
        <w:rPr>
          <w:sz w:val="24"/>
          <w:szCs w:val="24"/>
          <w:lang w:val="ru-RU"/>
        </w:rPr>
        <w:t>прилага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към</w:t>
      </w:r>
      <w:proofErr w:type="spellEnd"/>
      <w:r>
        <w:rPr>
          <w:sz w:val="24"/>
          <w:szCs w:val="24"/>
          <w:lang w:val="ru-RU"/>
        </w:rPr>
        <w:t xml:space="preserve"> доклада проект на </w:t>
      </w:r>
      <w:proofErr w:type="spellStart"/>
      <w:r>
        <w:rPr>
          <w:sz w:val="24"/>
          <w:szCs w:val="24"/>
          <w:lang w:val="ru-RU"/>
        </w:rPr>
        <w:t>служебно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proofErr w:type="spellStart"/>
      <w:r>
        <w:rPr>
          <w:sz w:val="24"/>
          <w:szCs w:val="24"/>
          <w:lang w:val="ru-RU"/>
        </w:rPr>
        <w:t>следните</w:t>
      </w:r>
      <w:proofErr w:type="spellEnd"/>
      <w:r>
        <w:rPr>
          <w:sz w:val="24"/>
          <w:szCs w:val="24"/>
          <w:lang w:val="ru-RU"/>
        </w:rPr>
        <w:t xml:space="preserve"> случаи:</w:t>
      </w:r>
    </w:p>
    <w:p w:rsidR="00886BEA" w:rsidRDefault="00886BEA" w:rsidP="00886BEA">
      <w:pPr>
        <w:numPr>
          <w:ilvl w:val="0"/>
          <w:numId w:val="11"/>
        </w:numPr>
        <w:ind w:left="0" w:firstLine="720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когато</w:t>
      </w:r>
      <w:proofErr w:type="spellEnd"/>
      <w:r>
        <w:rPr>
          <w:sz w:val="24"/>
          <w:szCs w:val="24"/>
          <w:lang w:val="ru-RU"/>
        </w:rPr>
        <w:t xml:space="preserve"> не се </w:t>
      </w:r>
      <w:proofErr w:type="spellStart"/>
      <w:r>
        <w:rPr>
          <w:sz w:val="24"/>
          <w:szCs w:val="24"/>
          <w:lang w:val="ru-RU"/>
        </w:rPr>
        <w:t>постигне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</w:t>
      </w:r>
      <w:proofErr w:type="spellEnd"/>
      <w:r>
        <w:rPr>
          <w:sz w:val="24"/>
          <w:szCs w:val="24"/>
          <w:lang w:val="ru-RU"/>
        </w:rPr>
        <w:t xml:space="preserve"> или </w:t>
      </w:r>
      <w:proofErr w:type="spellStart"/>
      <w:r>
        <w:rPr>
          <w:sz w:val="24"/>
          <w:szCs w:val="24"/>
          <w:lang w:val="ru-RU"/>
        </w:rPr>
        <w:t>постигнатото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</w:t>
      </w:r>
      <w:proofErr w:type="spellEnd"/>
      <w:r>
        <w:rPr>
          <w:sz w:val="24"/>
          <w:szCs w:val="24"/>
          <w:lang w:val="ru-RU"/>
        </w:rPr>
        <w:t xml:space="preserve"> е за </w:t>
      </w:r>
      <w:proofErr w:type="spellStart"/>
      <w:r>
        <w:rPr>
          <w:sz w:val="24"/>
          <w:szCs w:val="24"/>
          <w:lang w:val="ru-RU"/>
        </w:rPr>
        <w:t>площ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по-малка</w:t>
      </w:r>
      <w:proofErr w:type="spellEnd"/>
      <w:r>
        <w:rPr>
          <w:sz w:val="24"/>
          <w:szCs w:val="24"/>
          <w:lang w:val="ru-RU"/>
        </w:rPr>
        <w:t xml:space="preserve"> от две трети от </w:t>
      </w:r>
      <w:proofErr w:type="spellStart"/>
      <w:r>
        <w:rPr>
          <w:sz w:val="24"/>
          <w:szCs w:val="24"/>
          <w:lang w:val="ru-RU"/>
        </w:rPr>
        <w:t>общата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площ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в </w:t>
      </w:r>
      <w:proofErr w:type="spellStart"/>
      <w:r>
        <w:rPr>
          <w:sz w:val="24"/>
          <w:szCs w:val="24"/>
          <w:lang w:val="ru-RU"/>
        </w:rPr>
        <w:t>землището</w:t>
      </w:r>
      <w:proofErr w:type="spellEnd"/>
      <w:r>
        <w:rPr>
          <w:sz w:val="24"/>
          <w:szCs w:val="24"/>
          <w:lang w:val="ru-RU"/>
        </w:rPr>
        <w:t>, или</w:t>
      </w:r>
    </w:p>
    <w:p w:rsidR="00886BEA" w:rsidRDefault="00886BEA" w:rsidP="00886BEA">
      <w:pPr>
        <w:numPr>
          <w:ilvl w:val="0"/>
          <w:numId w:val="11"/>
        </w:numPr>
        <w:ind w:left="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 </w:t>
      </w:r>
      <w:proofErr w:type="spellStart"/>
      <w:r>
        <w:rPr>
          <w:sz w:val="24"/>
          <w:szCs w:val="24"/>
          <w:lang w:val="ru-RU"/>
        </w:rPr>
        <w:t>остатъка</w:t>
      </w:r>
      <w:proofErr w:type="spellEnd"/>
      <w:r>
        <w:rPr>
          <w:sz w:val="24"/>
          <w:szCs w:val="24"/>
          <w:lang w:val="ru-RU"/>
        </w:rPr>
        <w:t xml:space="preserve"> от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proofErr w:type="spellStart"/>
      <w:r>
        <w:rPr>
          <w:sz w:val="24"/>
          <w:szCs w:val="24"/>
          <w:lang w:val="ru-RU"/>
        </w:rPr>
        <w:t>землището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когато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ru-RU"/>
        </w:rPr>
        <w:t xml:space="preserve"> е </w:t>
      </w:r>
      <w:proofErr w:type="spellStart"/>
      <w:r>
        <w:rPr>
          <w:sz w:val="24"/>
          <w:szCs w:val="24"/>
          <w:lang w:val="ru-RU"/>
        </w:rPr>
        <w:t>сключено</w:t>
      </w:r>
      <w:proofErr w:type="spellEnd"/>
      <w:r>
        <w:rPr>
          <w:sz w:val="24"/>
          <w:szCs w:val="24"/>
          <w:lang w:val="ru-RU"/>
        </w:rPr>
        <w:t xml:space="preserve"> при </w:t>
      </w:r>
      <w:proofErr w:type="spellStart"/>
      <w:r>
        <w:rPr>
          <w:sz w:val="24"/>
          <w:szCs w:val="24"/>
          <w:lang w:val="ru-RU"/>
        </w:rPr>
        <w:t>условията</w:t>
      </w:r>
      <w:proofErr w:type="spellEnd"/>
      <w:r>
        <w:rPr>
          <w:sz w:val="24"/>
          <w:szCs w:val="24"/>
          <w:lang w:val="ru-RU"/>
        </w:rPr>
        <w:t xml:space="preserve"> на чл. 37в, ал. 2, изречение </w:t>
      </w:r>
      <w:proofErr w:type="spellStart"/>
      <w:r>
        <w:rPr>
          <w:sz w:val="24"/>
          <w:szCs w:val="24"/>
          <w:lang w:val="ru-RU"/>
        </w:rPr>
        <w:t>седмо</w:t>
      </w:r>
      <w:proofErr w:type="spellEnd"/>
      <w:r>
        <w:rPr>
          <w:sz w:val="24"/>
          <w:szCs w:val="24"/>
          <w:lang w:val="ru-RU"/>
        </w:rPr>
        <w:t xml:space="preserve"> от ЗСПЗЗ, или</w:t>
      </w:r>
    </w:p>
    <w:p w:rsidR="00886BEA" w:rsidRDefault="00886BEA" w:rsidP="00886BEA">
      <w:pPr>
        <w:numPr>
          <w:ilvl w:val="0"/>
          <w:numId w:val="11"/>
        </w:numPr>
        <w:ind w:left="0" w:firstLine="720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когато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ru-RU"/>
        </w:rPr>
        <w:t xml:space="preserve"> не </w:t>
      </w:r>
      <w:proofErr w:type="spellStart"/>
      <w:r>
        <w:rPr>
          <w:sz w:val="24"/>
          <w:szCs w:val="24"/>
          <w:lang w:val="ru-RU"/>
        </w:rPr>
        <w:t>обхваща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по чл. 37в, ал. 3, т. 2 ЗСПЗЗ, </w:t>
      </w:r>
      <w:proofErr w:type="spellStart"/>
      <w:r>
        <w:rPr>
          <w:sz w:val="24"/>
          <w:szCs w:val="24"/>
          <w:lang w:val="ru-RU"/>
        </w:rPr>
        <w:t>включени</w:t>
      </w:r>
      <w:proofErr w:type="spellEnd"/>
      <w:r>
        <w:rPr>
          <w:sz w:val="24"/>
          <w:szCs w:val="24"/>
          <w:lang w:val="ru-RU"/>
        </w:rPr>
        <w:t xml:space="preserve"> в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>.</w:t>
      </w:r>
    </w:p>
    <w:p w:rsidR="00886BEA" w:rsidRDefault="00886BEA" w:rsidP="00886BEA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VІ. </w:t>
      </w:r>
      <w:proofErr w:type="spellStart"/>
      <w:r>
        <w:rPr>
          <w:sz w:val="24"/>
          <w:szCs w:val="24"/>
          <w:lang w:val="ru-RU"/>
        </w:rPr>
        <w:t>Комисията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изготвя</w:t>
      </w:r>
      <w:proofErr w:type="spellEnd"/>
      <w:r>
        <w:rPr>
          <w:sz w:val="24"/>
          <w:szCs w:val="24"/>
          <w:lang w:val="ru-RU"/>
        </w:rPr>
        <w:t xml:space="preserve"> проект на </w:t>
      </w:r>
      <w:proofErr w:type="spellStart"/>
      <w:r>
        <w:rPr>
          <w:sz w:val="24"/>
          <w:szCs w:val="24"/>
          <w:lang w:val="ru-RU"/>
        </w:rPr>
        <w:t>картата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и на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към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нея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въз</w:t>
      </w:r>
      <w:proofErr w:type="spellEnd"/>
      <w:r>
        <w:rPr>
          <w:sz w:val="24"/>
          <w:szCs w:val="24"/>
          <w:lang w:val="ru-RU"/>
        </w:rPr>
        <w:t xml:space="preserve"> основа на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ru-RU"/>
        </w:rPr>
        <w:t xml:space="preserve"> и/или </w:t>
      </w:r>
      <w:proofErr w:type="spellStart"/>
      <w:r>
        <w:rPr>
          <w:sz w:val="24"/>
          <w:szCs w:val="24"/>
          <w:lang w:val="ru-RU"/>
        </w:rPr>
        <w:t>разпределението</w:t>
      </w:r>
      <w:proofErr w:type="spellEnd"/>
      <w:r>
        <w:rPr>
          <w:sz w:val="24"/>
          <w:szCs w:val="24"/>
          <w:lang w:val="ru-RU"/>
        </w:rPr>
        <w:t>.</w:t>
      </w:r>
    </w:p>
    <w:p w:rsidR="00886BEA" w:rsidRDefault="00886BEA" w:rsidP="00886BEA">
      <w:pPr>
        <w:ind w:firstLine="720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Регистърът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съдържа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данни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, за </w:t>
      </w:r>
      <w:proofErr w:type="spellStart"/>
      <w:r>
        <w:rPr>
          <w:sz w:val="24"/>
          <w:szCs w:val="24"/>
          <w:lang w:val="ru-RU"/>
        </w:rPr>
        <w:t>ползвателите</w:t>
      </w:r>
      <w:proofErr w:type="spellEnd"/>
      <w:r>
        <w:rPr>
          <w:sz w:val="24"/>
          <w:szCs w:val="24"/>
          <w:lang w:val="ru-RU"/>
        </w:rPr>
        <w:t xml:space="preserve"> и за </w:t>
      </w:r>
      <w:proofErr w:type="spellStart"/>
      <w:r>
        <w:rPr>
          <w:sz w:val="24"/>
          <w:szCs w:val="24"/>
          <w:lang w:val="ru-RU"/>
        </w:rPr>
        <w:t>номерата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по </w:t>
      </w:r>
      <w:proofErr w:type="spellStart"/>
      <w:r>
        <w:rPr>
          <w:sz w:val="24"/>
          <w:szCs w:val="24"/>
          <w:lang w:val="ru-RU"/>
        </w:rPr>
        <w:t>картата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възстановената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собственост</w:t>
      </w:r>
      <w:proofErr w:type="spellEnd"/>
      <w:r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идентификаторите</w:t>
      </w:r>
      <w:proofErr w:type="spellEnd"/>
      <w:r>
        <w:rPr>
          <w:sz w:val="24"/>
          <w:szCs w:val="24"/>
          <w:lang w:val="ru-RU"/>
        </w:rPr>
        <w:t xml:space="preserve"> по </w:t>
      </w:r>
      <w:proofErr w:type="spellStart"/>
      <w:r>
        <w:rPr>
          <w:sz w:val="24"/>
          <w:szCs w:val="24"/>
          <w:lang w:val="ru-RU"/>
        </w:rPr>
        <w:t>кадастралната</w:t>
      </w:r>
      <w:proofErr w:type="spellEnd"/>
      <w:r>
        <w:rPr>
          <w:sz w:val="24"/>
          <w:szCs w:val="24"/>
          <w:lang w:val="ru-RU"/>
        </w:rPr>
        <w:t xml:space="preserve"> карта), за </w:t>
      </w:r>
      <w:proofErr w:type="spellStart"/>
      <w:r>
        <w:rPr>
          <w:sz w:val="24"/>
          <w:szCs w:val="24"/>
          <w:lang w:val="ru-RU"/>
        </w:rPr>
        <w:t>площта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категорията</w:t>
      </w:r>
      <w:proofErr w:type="spellEnd"/>
      <w:r>
        <w:rPr>
          <w:sz w:val="24"/>
          <w:szCs w:val="24"/>
          <w:lang w:val="ru-RU"/>
        </w:rPr>
        <w:t xml:space="preserve">, начина на </w:t>
      </w:r>
      <w:proofErr w:type="spellStart"/>
      <w:r>
        <w:rPr>
          <w:sz w:val="24"/>
          <w:szCs w:val="24"/>
          <w:lang w:val="ru-RU"/>
        </w:rPr>
        <w:t>трайно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правно</w:t>
      </w:r>
      <w:proofErr w:type="spellEnd"/>
      <w:r>
        <w:rPr>
          <w:sz w:val="24"/>
          <w:szCs w:val="24"/>
          <w:lang w:val="ru-RU"/>
        </w:rPr>
        <w:t xml:space="preserve"> основание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съответно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по чл. 37в, ал. 3, т. 2 ЗСПЗЗ. </w:t>
      </w:r>
      <w:proofErr w:type="spellStart"/>
      <w:r>
        <w:rPr>
          <w:sz w:val="24"/>
          <w:szCs w:val="24"/>
          <w:lang w:val="ru-RU"/>
        </w:rPr>
        <w:t>Регистърът</w:t>
      </w:r>
      <w:proofErr w:type="spellEnd"/>
      <w:r>
        <w:rPr>
          <w:sz w:val="24"/>
          <w:szCs w:val="24"/>
          <w:lang w:val="ru-RU"/>
        </w:rPr>
        <w:t xml:space="preserve"> се </w:t>
      </w:r>
      <w:proofErr w:type="spellStart"/>
      <w:r>
        <w:rPr>
          <w:sz w:val="24"/>
          <w:szCs w:val="24"/>
          <w:lang w:val="ru-RU"/>
        </w:rPr>
        <w:t>прилага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към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ru-RU"/>
        </w:rPr>
        <w:t xml:space="preserve"> и/или </w:t>
      </w:r>
      <w:proofErr w:type="spellStart"/>
      <w:r>
        <w:rPr>
          <w:sz w:val="24"/>
          <w:szCs w:val="24"/>
          <w:lang w:val="ru-RU"/>
        </w:rPr>
        <w:t>разпределението</w:t>
      </w:r>
      <w:proofErr w:type="spellEnd"/>
      <w:r>
        <w:rPr>
          <w:sz w:val="24"/>
          <w:szCs w:val="24"/>
          <w:lang w:val="ru-RU"/>
        </w:rPr>
        <w:t xml:space="preserve"> и </w:t>
      </w:r>
      <w:proofErr w:type="spellStart"/>
      <w:r>
        <w:rPr>
          <w:sz w:val="24"/>
          <w:szCs w:val="24"/>
          <w:lang w:val="ru-RU"/>
        </w:rPr>
        <w:t>представлява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неразделна</w:t>
      </w:r>
      <w:proofErr w:type="spellEnd"/>
      <w:r>
        <w:rPr>
          <w:sz w:val="24"/>
          <w:szCs w:val="24"/>
          <w:lang w:val="ru-RU"/>
        </w:rPr>
        <w:t xml:space="preserve"> част от </w:t>
      </w:r>
      <w:proofErr w:type="spellStart"/>
      <w:r>
        <w:rPr>
          <w:sz w:val="24"/>
          <w:szCs w:val="24"/>
          <w:lang w:val="ru-RU"/>
        </w:rPr>
        <w:t>тях</w:t>
      </w:r>
      <w:proofErr w:type="spellEnd"/>
      <w:r>
        <w:rPr>
          <w:sz w:val="24"/>
          <w:szCs w:val="24"/>
          <w:lang w:val="ru-RU"/>
        </w:rPr>
        <w:t xml:space="preserve">. </w:t>
      </w:r>
      <w:proofErr w:type="spellStart"/>
      <w:r>
        <w:rPr>
          <w:sz w:val="24"/>
          <w:szCs w:val="24"/>
          <w:lang w:val="ru-RU"/>
        </w:rPr>
        <w:t>Регистърът</w:t>
      </w:r>
      <w:proofErr w:type="spellEnd"/>
      <w:r>
        <w:rPr>
          <w:sz w:val="24"/>
          <w:szCs w:val="24"/>
          <w:lang w:val="ru-RU"/>
        </w:rPr>
        <w:t xml:space="preserve"> и </w:t>
      </w:r>
      <w:proofErr w:type="spellStart"/>
      <w:r>
        <w:rPr>
          <w:sz w:val="24"/>
          <w:szCs w:val="24"/>
          <w:lang w:val="ru-RU"/>
        </w:rPr>
        <w:t>картата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ru-RU"/>
        </w:rPr>
        <w:t xml:space="preserve"> се </w:t>
      </w:r>
      <w:proofErr w:type="spellStart"/>
      <w:r>
        <w:rPr>
          <w:sz w:val="24"/>
          <w:szCs w:val="24"/>
          <w:lang w:val="ru-RU"/>
        </w:rPr>
        <w:t>оповестяват</w:t>
      </w:r>
      <w:proofErr w:type="spellEnd"/>
      <w:r>
        <w:rPr>
          <w:sz w:val="24"/>
          <w:szCs w:val="24"/>
          <w:lang w:val="ru-RU"/>
        </w:rPr>
        <w:t xml:space="preserve"> в срок до </w:t>
      </w:r>
      <w:r>
        <w:rPr>
          <w:b/>
          <w:sz w:val="24"/>
          <w:szCs w:val="24"/>
          <w:lang w:val="ru-RU"/>
        </w:rPr>
        <w:t>25 август</w:t>
      </w:r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ru-RU"/>
        </w:rPr>
        <w:t xml:space="preserve"> и в срок до </w:t>
      </w:r>
      <w:r>
        <w:rPr>
          <w:b/>
          <w:sz w:val="24"/>
          <w:szCs w:val="24"/>
          <w:lang w:val="ru-RU"/>
        </w:rPr>
        <w:t xml:space="preserve">20 </w:t>
      </w:r>
      <w:proofErr w:type="spellStart"/>
      <w:r>
        <w:rPr>
          <w:b/>
          <w:sz w:val="24"/>
          <w:szCs w:val="24"/>
          <w:lang w:val="ru-RU"/>
        </w:rPr>
        <w:t>септември</w:t>
      </w:r>
      <w:proofErr w:type="spellEnd"/>
      <w:r>
        <w:rPr>
          <w:sz w:val="24"/>
          <w:szCs w:val="24"/>
          <w:lang w:val="ru-RU"/>
        </w:rPr>
        <w:t xml:space="preserve"> – за </w:t>
      </w:r>
      <w:proofErr w:type="spellStart"/>
      <w:r>
        <w:rPr>
          <w:sz w:val="24"/>
          <w:szCs w:val="24"/>
          <w:lang w:val="ru-RU"/>
        </w:rPr>
        <w:t>разпределението</w:t>
      </w:r>
      <w:proofErr w:type="spellEnd"/>
      <w:r>
        <w:rPr>
          <w:sz w:val="24"/>
          <w:szCs w:val="24"/>
          <w:lang w:val="ru-RU"/>
        </w:rPr>
        <w:t xml:space="preserve"> по </w:t>
      </w:r>
      <w:proofErr w:type="spellStart"/>
      <w:r>
        <w:rPr>
          <w:sz w:val="24"/>
          <w:szCs w:val="24"/>
          <w:lang w:val="ru-RU"/>
        </w:rPr>
        <w:t>реда</w:t>
      </w:r>
      <w:proofErr w:type="spellEnd"/>
      <w:r>
        <w:rPr>
          <w:sz w:val="24"/>
          <w:szCs w:val="24"/>
          <w:lang w:val="ru-RU"/>
        </w:rPr>
        <w:t xml:space="preserve"> на чл.72, ал.3 от ППЗСПЗЗ</w:t>
      </w:r>
    </w:p>
    <w:p w:rsidR="00886BEA" w:rsidRDefault="00886BEA" w:rsidP="00886BEA">
      <w:pPr>
        <w:ind w:firstLine="720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Промените</w:t>
      </w:r>
      <w:proofErr w:type="spellEnd"/>
      <w:r>
        <w:rPr>
          <w:sz w:val="24"/>
          <w:szCs w:val="24"/>
          <w:lang w:val="ru-RU"/>
        </w:rPr>
        <w:t xml:space="preserve"> в </w:t>
      </w:r>
      <w:proofErr w:type="spellStart"/>
      <w:r>
        <w:rPr>
          <w:sz w:val="24"/>
          <w:szCs w:val="24"/>
          <w:lang w:val="ru-RU"/>
        </w:rPr>
        <w:t>проектите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регистъра</w:t>
      </w:r>
      <w:proofErr w:type="spellEnd"/>
      <w:r>
        <w:rPr>
          <w:sz w:val="24"/>
          <w:szCs w:val="24"/>
          <w:lang w:val="ru-RU"/>
        </w:rPr>
        <w:t xml:space="preserve"> и </w:t>
      </w:r>
      <w:proofErr w:type="spellStart"/>
      <w:r>
        <w:rPr>
          <w:sz w:val="24"/>
          <w:szCs w:val="24"/>
          <w:lang w:val="ru-RU"/>
        </w:rPr>
        <w:t>картата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могат</w:t>
      </w:r>
      <w:proofErr w:type="spellEnd"/>
      <w:r>
        <w:rPr>
          <w:sz w:val="24"/>
          <w:szCs w:val="24"/>
          <w:lang w:val="ru-RU"/>
        </w:rPr>
        <w:t xml:space="preserve"> да се правят в срок до </w:t>
      </w:r>
      <w:r>
        <w:rPr>
          <w:b/>
          <w:sz w:val="24"/>
          <w:szCs w:val="24"/>
          <w:lang w:val="ru-RU"/>
        </w:rPr>
        <w:t>30 август</w:t>
      </w:r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ru-RU"/>
        </w:rPr>
        <w:t xml:space="preserve"> и в срок до </w:t>
      </w:r>
      <w:r>
        <w:rPr>
          <w:b/>
          <w:sz w:val="24"/>
          <w:szCs w:val="24"/>
          <w:lang w:val="ru-RU"/>
        </w:rPr>
        <w:t xml:space="preserve">25 </w:t>
      </w:r>
      <w:proofErr w:type="spellStart"/>
      <w:r>
        <w:rPr>
          <w:b/>
          <w:sz w:val="24"/>
          <w:szCs w:val="24"/>
          <w:lang w:val="ru-RU"/>
        </w:rPr>
        <w:t>септември</w:t>
      </w:r>
      <w:proofErr w:type="spellEnd"/>
      <w:r>
        <w:rPr>
          <w:sz w:val="24"/>
          <w:szCs w:val="24"/>
          <w:lang w:val="ru-RU"/>
        </w:rPr>
        <w:t xml:space="preserve"> – за </w:t>
      </w:r>
      <w:proofErr w:type="spellStart"/>
      <w:r>
        <w:rPr>
          <w:sz w:val="24"/>
          <w:szCs w:val="24"/>
          <w:lang w:val="ru-RU"/>
        </w:rPr>
        <w:t>разпределението</w:t>
      </w:r>
      <w:proofErr w:type="spellEnd"/>
      <w:r>
        <w:rPr>
          <w:sz w:val="24"/>
          <w:szCs w:val="24"/>
          <w:lang w:val="ru-RU"/>
        </w:rPr>
        <w:t xml:space="preserve"> по инициатива на </w:t>
      </w:r>
      <w:proofErr w:type="spellStart"/>
      <w:r>
        <w:rPr>
          <w:sz w:val="24"/>
          <w:szCs w:val="24"/>
          <w:lang w:val="ru-RU"/>
        </w:rPr>
        <w:t>комисията</w:t>
      </w:r>
      <w:proofErr w:type="spellEnd"/>
      <w:r>
        <w:rPr>
          <w:sz w:val="24"/>
          <w:szCs w:val="24"/>
          <w:lang w:val="ru-RU"/>
        </w:rPr>
        <w:t xml:space="preserve"> или на </w:t>
      </w:r>
      <w:proofErr w:type="spellStart"/>
      <w:r>
        <w:rPr>
          <w:sz w:val="24"/>
          <w:szCs w:val="24"/>
          <w:lang w:val="ru-RU"/>
        </w:rPr>
        <w:t>заинтересуваните</w:t>
      </w:r>
      <w:proofErr w:type="spellEnd"/>
      <w:r>
        <w:rPr>
          <w:sz w:val="24"/>
          <w:szCs w:val="24"/>
          <w:lang w:val="ru-RU"/>
        </w:rPr>
        <w:t xml:space="preserve"> лица.</w:t>
      </w:r>
    </w:p>
    <w:p w:rsidR="00886BEA" w:rsidRDefault="00886BEA" w:rsidP="00886BEA">
      <w:pPr>
        <w:ind w:firstLine="720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влиза</w:t>
      </w:r>
      <w:proofErr w:type="spellEnd"/>
      <w:r>
        <w:rPr>
          <w:sz w:val="24"/>
          <w:szCs w:val="24"/>
          <w:lang w:val="ru-RU"/>
        </w:rPr>
        <w:t xml:space="preserve"> в сила, </w:t>
      </w:r>
      <w:proofErr w:type="gramStart"/>
      <w:r>
        <w:rPr>
          <w:sz w:val="24"/>
          <w:szCs w:val="24"/>
          <w:lang w:val="ru-RU"/>
        </w:rPr>
        <w:t>при условие</w:t>
      </w:r>
      <w:proofErr w:type="gramEnd"/>
      <w:r>
        <w:rPr>
          <w:sz w:val="24"/>
          <w:szCs w:val="24"/>
          <w:lang w:val="ru-RU"/>
        </w:rPr>
        <w:t xml:space="preserve"> че </w:t>
      </w:r>
      <w:proofErr w:type="spellStart"/>
      <w:r>
        <w:rPr>
          <w:sz w:val="24"/>
          <w:szCs w:val="24"/>
          <w:lang w:val="ru-RU"/>
        </w:rPr>
        <w:t>обхваща</w:t>
      </w:r>
      <w:proofErr w:type="spellEnd"/>
      <w:r>
        <w:rPr>
          <w:sz w:val="24"/>
          <w:szCs w:val="24"/>
          <w:lang w:val="ru-RU"/>
        </w:rPr>
        <w:t xml:space="preserve"> не </w:t>
      </w:r>
      <w:proofErr w:type="spellStart"/>
      <w:r>
        <w:rPr>
          <w:sz w:val="24"/>
          <w:szCs w:val="24"/>
          <w:lang w:val="ru-RU"/>
        </w:rPr>
        <w:t>по-малко</w:t>
      </w:r>
      <w:proofErr w:type="spellEnd"/>
      <w:r>
        <w:rPr>
          <w:sz w:val="24"/>
          <w:szCs w:val="24"/>
          <w:lang w:val="ru-RU"/>
        </w:rPr>
        <w:t xml:space="preserve"> от две трети от </w:t>
      </w:r>
      <w:proofErr w:type="spellStart"/>
      <w:r>
        <w:rPr>
          <w:sz w:val="24"/>
          <w:szCs w:val="24"/>
          <w:lang w:val="ru-RU"/>
        </w:rPr>
        <w:t>общата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площ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proofErr w:type="spellStart"/>
      <w:r>
        <w:rPr>
          <w:sz w:val="24"/>
          <w:szCs w:val="24"/>
          <w:lang w:val="ru-RU"/>
        </w:rPr>
        <w:t>съответното</w:t>
      </w:r>
      <w:proofErr w:type="spellEnd"/>
      <w:r>
        <w:rPr>
          <w:sz w:val="24"/>
          <w:szCs w:val="24"/>
          <w:lang w:val="ru-RU"/>
        </w:rPr>
        <w:t xml:space="preserve"> землище.</w:t>
      </w:r>
    </w:p>
    <w:p w:rsidR="003344F5" w:rsidRDefault="003344F5" w:rsidP="0042391B">
      <w:pPr>
        <w:jc w:val="both"/>
        <w:rPr>
          <w:sz w:val="24"/>
          <w:szCs w:val="24"/>
          <w:lang w:val="ru-RU"/>
        </w:rPr>
      </w:pPr>
    </w:p>
    <w:p w:rsidR="00886BEA" w:rsidRDefault="00886BEA" w:rsidP="00886BEA">
      <w:pPr>
        <w:ind w:firstLine="720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Настоящата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заповед</w:t>
      </w:r>
      <w:proofErr w:type="spellEnd"/>
      <w:r>
        <w:rPr>
          <w:sz w:val="24"/>
          <w:szCs w:val="24"/>
          <w:lang w:val="ru-RU"/>
        </w:rPr>
        <w:t xml:space="preserve"> да се </w:t>
      </w:r>
      <w:proofErr w:type="spellStart"/>
      <w:r>
        <w:rPr>
          <w:sz w:val="24"/>
          <w:szCs w:val="24"/>
          <w:lang w:val="ru-RU"/>
        </w:rPr>
        <w:t>сведе</w:t>
      </w:r>
      <w:proofErr w:type="spellEnd"/>
      <w:r>
        <w:rPr>
          <w:sz w:val="24"/>
          <w:szCs w:val="24"/>
          <w:lang w:val="ru-RU"/>
        </w:rPr>
        <w:t xml:space="preserve"> до </w:t>
      </w:r>
      <w:proofErr w:type="spellStart"/>
      <w:r>
        <w:rPr>
          <w:sz w:val="24"/>
          <w:szCs w:val="24"/>
          <w:lang w:val="ru-RU"/>
        </w:rPr>
        <w:t>знанието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 w:rsidR="0032242D">
        <w:rPr>
          <w:sz w:val="24"/>
          <w:szCs w:val="24"/>
          <w:lang w:val="ru-RU"/>
        </w:rPr>
        <w:t>председателите</w:t>
      </w:r>
      <w:proofErr w:type="spellEnd"/>
      <w:r w:rsidR="0032242D">
        <w:rPr>
          <w:sz w:val="24"/>
          <w:szCs w:val="24"/>
          <w:lang w:val="ru-RU"/>
        </w:rPr>
        <w:t xml:space="preserve"> и </w:t>
      </w:r>
      <w:proofErr w:type="spellStart"/>
      <w:r w:rsidR="0032242D">
        <w:rPr>
          <w:sz w:val="24"/>
          <w:szCs w:val="24"/>
          <w:lang w:val="ru-RU"/>
        </w:rPr>
        <w:t>членовете</w:t>
      </w:r>
      <w:proofErr w:type="spellEnd"/>
      <w:r w:rsidR="0032242D">
        <w:rPr>
          <w:sz w:val="24"/>
          <w:szCs w:val="24"/>
          <w:lang w:val="ru-RU"/>
        </w:rPr>
        <w:t xml:space="preserve"> на </w:t>
      </w:r>
      <w:proofErr w:type="spellStart"/>
      <w:r w:rsidR="0032242D">
        <w:rPr>
          <w:sz w:val="24"/>
          <w:szCs w:val="24"/>
          <w:lang w:val="ru-RU"/>
        </w:rPr>
        <w:t>комисиите</w:t>
      </w:r>
      <w:proofErr w:type="spellEnd"/>
      <w:r w:rsidR="0032242D">
        <w:rPr>
          <w:sz w:val="24"/>
          <w:szCs w:val="24"/>
          <w:lang w:val="ru-RU"/>
        </w:rPr>
        <w:t xml:space="preserve"> за </w:t>
      </w:r>
      <w:proofErr w:type="spellStart"/>
      <w:r w:rsidR="0032242D">
        <w:rPr>
          <w:sz w:val="24"/>
          <w:szCs w:val="24"/>
          <w:lang w:val="ru-RU"/>
        </w:rPr>
        <w:t>съответните</w:t>
      </w:r>
      <w:proofErr w:type="spellEnd"/>
      <w:r w:rsidR="0032242D">
        <w:rPr>
          <w:sz w:val="24"/>
          <w:szCs w:val="24"/>
          <w:lang w:val="ru-RU"/>
        </w:rPr>
        <w:t xml:space="preserve"> </w:t>
      </w:r>
      <w:proofErr w:type="spellStart"/>
      <w:r w:rsidR="0032242D">
        <w:rPr>
          <w:sz w:val="24"/>
          <w:szCs w:val="24"/>
          <w:lang w:val="ru-RU"/>
        </w:rPr>
        <w:t>общини</w:t>
      </w:r>
      <w:proofErr w:type="spellEnd"/>
      <w:r>
        <w:rPr>
          <w:sz w:val="24"/>
          <w:szCs w:val="24"/>
          <w:lang w:val="ru-RU"/>
        </w:rPr>
        <w:t xml:space="preserve">, на </w:t>
      </w:r>
      <w:proofErr w:type="spellStart"/>
      <w:r>
        <w:rPr>
          <w:sz w:val="24"/>
          <w:szCs w:val="24"/>
          <w:lang w:val="ru-RU"/>
        </w:rPr>
        <w:t>кметовете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общини</w:t>
      </w:r>
      <w:proofErr w:type="spellEnd"/>
      <w:r>
        <w:rPr>
          <w:sz w:val="24"/>
          <w:szCs w:val="24"/>
          <w:lang w:val="ru-RU"/>
        </w:rPr>
        <w:t xml:space="preserve"> в </w:t>
      </w:r>
      <w:proofErr w:type="spellStart"/>
      <w:r>
        <w:rPr>
          <w:sz w:val="24"/>
          <w:szCs w:val="24"/>
          <w:lang w:val="ru-RU"/>
        </w:rPr>
        <w:t>област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Добрич</w:t>
      </w:r>
      <w:proofErr w:type="spellEnd"/>
      <w:r>
        <w:rPr>
          <w:sz w:val="24"/>
          <w:szCs w:val="24"/>
          <w:lang w:val="ru-RU"/>
        </w:rPr>
        <w:t xml:space="preserve">, </w:t>
      </w:r>
      <w:r w:rsidR="005853C8">
        <w:rPr>
          <w:sz w:val="24"/>
          <w:szCs w:val="24"/>
          <w:lang w:val="ru-RU"/>
        </w:rPr>
        <w:t>до СГКК</w:t>
      </w:r>
      <w:r w:rsidR="00F153B7">
        <w:rPr>
          <w:sz w:val="24"/>
          <w:szCs w:val="24"/>
          <w:lang w:val="ru-RU"/>
        </w:rPr>
        <w:t xml:space="preserve"> </w:t>
      </w:r>
      <w:proofErr w:type="spellStart"/>
      <w:r w:rsidR="00F153B7">
        <w:rPr>
          <w:sz w:val="24"/>
          <w:szCs w:val="24"/>
          <w:lang w:val="ru-RU"/>
        </w:rPr>
        <w:t>Добрич</w:t>
      </w:r>
      <w:proofErr w:type="spellEnd"/>
      <w:r w:rsidR="005853C8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да се </w:t>
      </w:r>
      <w:proofErr w:type="spellStart"/>
      <w:r>
        <w:rPr>
          <w:sz w:val="24"/>
          <w:szCs w:val="24"/>
          <w:lang w:val="ru-RU"/>
        </w:rPr>
        <w:t>обяви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информационното</w:t>
      </w:r>
      <w:proofErr w:type="spellEnd"/>
      <w:r>
        <w:rPr>
          <w:sz w:val="24"/>
          <w:szCs w:val="24"/>
          <w:lang w:val="ru-RU"/>
        </w:rPr>
        <w:t xml:space="preserve"> табло на ОД «</w:t>
      </w:r>
      <w:proofErr w:type="spellStart"/>
      <w:r>
        <w:rPr>
          <w:sz w:val="24"/>
          <w:szCs w:val="24"/>
          <w:lang w:val="ru-RU"/>
        </w:rPr>
        <w:t>Земеделие</w:t>
      </w:r>
      <w:proofErr w:type="spellEnd"/>
      <w:r>
        <w:rPr>
          <w:sz w:val="24"/>
          <w:szCs w:val="24"/>
          <w:lang w:val="ru-RU"/>
        </w:rPr>
        <w:t xml:space="preserve">» </w:t>
      </w:r>
      <w:proofErr w:type="spellStart"/>
      <w:r>
        <w:rPr>
          <w:sz w:val="24"/>
          <w:szCs w:val="24"/>
          <w:lang w:val="ru-RU"/>
        </w:rPr>
        <w:t>Добрич</w:t>
      </w:r>
      <w:proofErr w:type="spellEnd"/>
      <w:r>
        <w:rPr>
          <w:sz w:val="24"/>
          <w:szCs w:val="24"/>
          <w:lang w:val="ru-RU"/>
        </w:rPr>
        <w:t xml:space="preserve"> и </w:t>
      </w:r>
      <w:proofErr w:type="spellStart"/>
      <w:r>
        <w:rPr>
          <w:sz w:val="24"/>
          <w:szCs w:val="24"/>
          <w:lang w:val="ru-RU"/>
        </w:rPr>
        <w:t>съответната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Общинска</w:t>
      </w:r>
      <w:proofErr w:type="spellEnd"/>
      <w:r>
        <w:rPr>
          <w:sz w:val="24"/>
          <w:szCs w:val="24"/>
          <w:lang w:val="ru-RU"/>
        </w:rPr>
        <w:t xml:space="preserve"> служба по </w:t>
      </w:r>
      <w:proofErr w:type="spellStart"/>
      <w:r>
        <w:rPr>
          <w:sz w:val="24"/>
          <w:szCs w:val="24"/>
          <w:lang w:val="ru-RU"/>
        </w:rPr>
        <w:t>земеделие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както</w:t>
      </w:r>
      <w:proofErr w:type="spellEnd"/>
      <w:r>
        <w:rPr>
          <w:sz w:val="24"/>
          <w:szCs w:val="24"/>
          <w:lang w:val="ru-RU"/>
        </w:rPr>
        <w:t xml:space="preserve"> и на интернет </w:t>
      </w:r>
      <w:proofErr w:type="spellStart"/>
      <w:r>
        <w:rPr>
          <w:sz w:val="24"/>
          <w:szCs w:val="24"/>
          <w:lang w:val="ru-RU"/>
        </w:rPr>
        <w:t>страницата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дирекцията</w:t>
      </w:r>
      <w:proofErr w:type="spellEnd"/>
      <w:r>
        <w:rPr>
          <w:sz w:val="24"/>
          <w:szCs w:val="24"/>
          <w:lang w:val="ru-RU"/>
        </w:rPr>
        <w:t>.</w:t>
      </w:r>
    </w:p>
    <w:p w:rsidR="00F153B7" w:rsidRDefault="00F153B7" w:rsidP="0032242D">
      <w:pPr>
        <w:jc w:val="both"/>
        <w:rPr>
          <w:sz w:val="24"/>
          <w:szCs w:val="24"/>
          <w:lang w:val="ru-RU"/>
        </w:rPr>
      </w:pPr>
    </w:p>
    <w:p w:rsidR="009C0891" w:rsidRDefault="00886BEA" w:rsidP="009C0891">
      <w:pPr>
        <w:ind w:firstLine="720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Контрол</w:t>
      </w:r>
      <w:proofErr w:type="spellEnd"/>
      <w:r>
        <w:rPr>
          <w:sz w:val="24"/>
          <w:szCs w:val="24"/>
          <w:lang w:val="ru-RU"/>
        </w:rPr>
        <w:t xml:space="preserve"> по </w:t>
      </w:r>
      <w:proofErr w:type="spellStart"/>
      <w:r>
        <w:rPr>
          <w:sz w:val="24"/>
          <w:szCs w:val="24"/>
          <w:lang w:val="ru-RU"/>
        </w:rPr>
        <w:t>изпълнение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заповедта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възлагам</w:t>
      </w:r>
      <w:proofErr w:type="spellEnd"/>
      <w:r>
        <w:rPr>
          <w:sz w:val="24"/>
          <w:szCs w:val="24"/>
          <w:lang w:val="ru-RU"/>
        </w:rPr>
        <w:t xml:space="preserve"> на </w:t>
      </w:r>
      <w:r w:rsidR="009C0891">
        <w:rPr>
          <w:sz w:val="24"/>
          <w:szCs w:val="24"/>
          <w:lang w:val="ru-RU"/>
        </w:rPr>
        <w:t xml:space="preserve">Славка Кирова – директор </w:t>
      </w:r>
      <w:proofErr w:type="gramStart"/>
      <w:r w:rsidR="009C0891">
        <w:rPr>
          <w:sz w:val="24"/>
          <w:szCs w:val="24"/>
          <w:lang w:val="ru-RU"/>
        </w:rPr>
        <w:t>на дирекция</w:t>
      </w:r>
      <w:proofErr w:type="gramEnd"/>
      <w:r w:rsidR="009C0891">
        <w:rPr>
          <w:sz w:val="24"/>
          <w:szCs w:val="24"/>
          <w:lang w:val="ru-RU"/>
        </w:rPr>
        <w:t xml:space="preserve"> «АПФСДЧР»</w:t>
      </w:r>
    </w:p>
    <w:p w:rsidR="00886BEA" w:rsidRDefault="00886BEA" w:rsidP="00653209">
      <w:pPr>
        <w:jc w:val="both"/>
        <w:rPr>
          <w:b/>
          <w:sz w:val="24"/>
          <w:szCs w:val="24"/>
          <w:lang w:val="bg-BG"/>
        </w:rPr>
      </w:pPr>
    </w:p>
    <w:p w:rsidR="00886BEA" w:rsidRDefault="00886BEA" w:rsidP="00886BEA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</w:p>
    <w:p w:rsidR="00937783" w:rsidRPr="0042391B" w:rsidRDefault="00886BEA" w:rsidP="0092405E">
      <w:pPr>
        <w:jc w:val="both"/>
        <w:rPr>
          <w:b/>
          <w:sz w:val="22"/>
          <w:szCs w:val="22"/>
          <w:lang w:val="bg-BG"/>
        </w:rPr>
      </w:pPr>
      <w:r>
        <w:rPr>
          <w:b/>
          <w:i/>
          <w:sz w:val="24"/>
          <w:szCs w:val="24"/>
          <w:lang w:val="bg-BG"/>
        </w:rPr>
        <w:t>Директор ОД ”Земеделие”</w:t>
      </w:r>
    </w:p>
    <w:p w:rsidR="00937783" w:rsidRDefault="00937783" w:rsidP="0092405E">
      <w:pPr>
        <w:jc w:val="both"/>
        <w:rPr>
          <w:sz w:val="28"/>
          <w:szCs w:val="28"/>
          <w:lang w:val="bg-BG"/>
        </w:rPr>
      </w:pPr>
    </w:p>
    <w:p w:rsidR="00A714C4" w:rsidRPr="002E1B0F" w:rsidRDefault="00A714C4" w:rsidP="00147025">
      <w:pPr>
        <w:rPr>
          <w:lang w:val="bg-BG"/>
        </w:rPr>
      </w:pPr>
    </w:p>
    <w:sectPr w:rsidR="00A714C4" w:rsidRPr="002E1B0F" w:rsidSect="00872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C0D" w:rsidRDefault="00121C0D">
      <w:r>
        <w:separator/>
      </w:r>
    </w:p>
  </w:endnote>
  <w:endnote w:type="continuationSeparator" w:id="0">
    <w:p w:rsidR="00121C0D" w:rsidRDefault="00121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C0D" w:rsidRDefault="00121C0D">
      <w:r>
        <w:separator/>
      </w:r>
    </w:p>
  </w:footnote>
  <w:footnote w:type="continuationSeparator" w:id="0">
    <w:p w:rsidR="00121C0D" w:rsidRDefault="00121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земеделието,</w: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0204F" w:rsidRPr="00536419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и гори</w:t>
    </w:r>
    <w:r w:rsidR="009338A4">
      <w:rPr>
        <w:rFonts w:ascii="Helen Bg Condensed" w:hAnsi="Helen Bg Condensed"/>
        <w:color w:val="333333"/>
        <w:spacing w:val="40"/>
        <w:sz w:val="26"/>
        <w:szCs w:val="26"/>
      </w:rPr>
      <w:t>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36091"/>
    <w:multiLevelType w:val="hybridMultilevel"/>
    <w:tmpl w:val="687A770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8D0D78"/>
    <w:multiLevelType w:val="hybridMultilevel"/>
    <w:tmpl w:val="7B829ADE"/>
    <w:lvl w:ilvl="0" w:tplc="8FD8D046">
      <w:start w:val="1"/>
      <w:numFmt w:val="decimal"/>
      <w:lvlText w:val="%1."/>
      <w:lvlJc w:val="left"/>
      <w:pPr>
        <w:ind w:left="1335" w:hanging="615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6C"/>
    <w:multiLevelType w:val="hybridMultilevel"/>
    <w:tmpl w:val="65F614D8"/>
    <w:lvl w:ilvl="0" w:tplc="8FD8D046">
      <w:start w:val="1"/>
      <w:numFmt w:val="decimal"/>
      <w:lvlText w:val="%1."/>
      <w:lvlJc w:val="left"/>
      <w:pPr>
        <w:ind w:left="1335" w:hanging="615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0791B"/>
    <w:multiLevelType w:val="hybridMultilevel"/>
    <w:tmpl w:val="E2B6DE1E"/>
    <w:lvl w:ilvl="0" w:tplc="9FCAB014">
      <w:start w:val="1"/>
      <w:numFmt w:val="decimal"/>
      <w:lvlText w:val="%1."/>
      <w:lvlJc w:val="left"/>
      <w:pPr>
        <w:ind w:left="1325" w:hanging="615"/>
      </w:pPr>
      <w:rPr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EA2765"/>
    <w:multiLevelType w:val="hybridMultilevel"/>
    <w:tmpl w:val="65F614D8"/>
    <w:lvl w:ilvl="0" w:tplc="8FD8D046">
      <w:start w:val="1"/>
      <w:numFmt w:val="decimal"/>
      <w:lvlText w:val="%1."/>
      <w:lvlJc w:val="left"/>
      <w:pPr>
        <w:ind w:left="1335" w:hanging="615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24370"/>
    <w:multiLevelType w:val="hybridMultilevel"/>
    <w:tmpl w:val="AD16BA06"/>
    <w:lvl w:ilvl="0" w:tplc="8FD8D046">
      <w:start w:val="1"/>
      <w:numFmt w:val="decimal"/>
      <w:lvlText w:val="%1."/>
      <w:lvlJc w:val="left"/>
      <w:pPr>
        <w:ind w:left="1335" w:hanging="615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7F0025"/>
    <w:multiLevelType w:val="hybridMultilevel"/>
    <w:tmpl w:val="B7C696DA"/>
    <w:lvl w:ilvl="0" w:tplc="38406FD4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A347FEA"/>
    <w:multiLevelType w:val="hybridMultilevel"/>
    <w:tmpl w:val="AFC0FCF4"/>
    <w:lvl w:ilvl="0" w:tplc="DCE86716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C337972"/>
    <w:multiLevelType w:val="hybridMultilevel"/>
    <w:tmpl w:val="B7C696DA"/>
    <w:lvl w:ilvl="0" w:tplc="38406FD4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CAC2EBB"/>
    <w:multiLevelType w:val="hybridMultilevel"/>
    <w:tmpl w:val="5B1CD7A6"/>
    <w:lvl w:ilvl="0" w:tplc="8FD8D046">
      <w:start w:val="1"/>
      <w:numFmt w:val="decimal"/>
      <w:lvlText w:val="%1."/>
      <w:lvlJc w:val="left"/>
      <w:pPr>
        <w:ind w:left="1335" w:hanging="615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67F0425F"/>
    <w:multiLevelType w:val="hybridMultilevel"/>
    <w:tmpl w:val="90C2D02E"/>
    <w:lvl w:ilvl="0" w:tplc="A45ABC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98B241C"/>
    <w:multiLevelType w:val="hybridMultilevel"/>
    <w:tmpl w:val="F670E0F4"/>
    <w:lvl w:ilvl="0" w:tplc="8FD8D046">
      <w:start w:val="1"/>
      <w:numFmt w:val="decimal"/>
      <w:lvlText w:val="%1."/>
      <w:lvlJc w:val="left"/>
      <w:pPr>
        <w:ind w:left="1335" w:hanging="615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4314"/>
    <w:rsid w:val="000048D5"/>
    <w:rsid w:val="0002171B"/>
    <w:rsid w:val="00037A95"/>
    <w:rsid w:val="00037B17"/>
    <w:rsid w:val="0004111B"/>
    <w:rsid w:val="0004228E"/>
    <w:rsid w:val="000614C2"/>
    <w:rsid w:val="00085E39"/>
    <w:rsid w:val="00092E9D"/>
    <w:rsid w:val="000936C4"/>
    <w:rsid w:val="000A68EE"/>
    <w:rsid w:val="000C0518"/>
    <w:rsid w:val="000D08C4"/>
    <w:rsid w:val="000D3DC9"/>
    <w:rsid w:val="000F4D6E"/>
    <w:rsid w:val="00103A3D"/>
    <w:rsid w:val="00121375"/>
    <w:rsid w:val="00121C0D"/>
    <w:rsid w:val="00123A37"/>
    <w:rsid w:val="00127497"/>
    <w:rsid w:val="00145A6F"/>
    <w:rsid w:val="00147025"/>
    <w:rsid w:val="00147E31"/>
    <w:rsid w:val="0015550C"/>
    <w:rsid w:val="0016577B"/>
    <w:rsid w:val="001666BA"/>
    <w:rsid w:val="00176843"/>
    <w:rsid w:val="00185629"/>
    <w:rsid w:val="001B38F9"/>
    <w:rsid w:val="001C10BF"/>
    <w:rsid w:val="001C1EE1"/>
    <w:rsid w:val="001C51A7"/>
    <w:rsid w:val="001C66E1"/>
    <w:rsid w:val="001D3385"/>
    <w:rsid w:val="001D7ECB"/>
    <w:rsid w:val="001E2BD0"/>
    <w:rsid w:val="00211CC6"/>
    <w:rsid w:val="002358D5"/>
    <w:rsid w:val="00243F7C"/>
    <w:rsid w:val="002611A4"/>
    <w:rsid w:val="002629DE"/>
    <w:rsid w:val="002A1719"/>
    <w:rsid w:val="002A427D"/>
    <w:rsid w:val="002A7E24"/>
    <w:rsid w:val="002D1A64"/>
    <w:rsid w:val="002E121C"/>
    <w:rsid w:val="002E1B0F"/>
    <w:rsid w:val="002F0542"/>
    <w:rsid w:val="002F7A95"/>
    <w:rsid w:val="003033A7"/>
    <w:rsid w:val="00312CFB"/>
    <w:rsid w:val="0031329B"/>
    <w:rsid w:val="00316FCF"/>
    <w:rsid w:val="0032242D"/>
    <w:rsid w:val="003344F5"/>
    <w:rsid w:val="00342C88"/>
    <w:rsid w:val="0035396F"/>
    <w:rsid w:val="00370F65"/>
    <w:rsid w:val="00372F13"/>
    <w:rsid w:val="0037432A"/>
    <w:rsid w:val="003757D4"/>
    <w:rsid w:val="003935C7"/>
    <w:rsid w:val="00393A91"/>
    <w:rsid w:val="003B4362"/>
    <w:rsid w:val="003B4EED"/>
    <w:rsid w:val="003C6DC6"/>
    <w:rsid w:val="003D2BBC"/>
    <w:rsid w:val="0041064D"/>
    <w:rsid w:val="00413857"/>
    <w:rsid w:val="0042391B"/>
    <w:rsid w:val="00441AB7"/>
    <w:rsid w:val="004576C0"/>
    <w:rsid w:val="00463823"/>
    <w:rsid w:val="004709EF"/>
    <w:rsid w:val="00476A31"/>
    <w:rsid w:val="00485B9E"/>
    <w:rsid w:val="004B25BB"/>
    <w:rsid w:val="004C1EA0"/>
    <w:rsid w:val="004C465A"/>
    <w:rsid w:val="004C597F"/>
    <w:rsid w:val="004E0FBE"/>
    <w:rsid w:val="004E16C5"/>
    <w:rsid w:val="004E20E0"/>
    <w:rsid w:val="004E6FA4"/>
    <w:rsid w:val="0050087E"/>
    <w:rsid w:val="00506B91"/>
    <w:rsid w:val="00514F93"/>
    <w:rsid w:val="00517A69"/>
    <w:rsid w:val="00532FD5"/>
    <w:rsid w:val="00536419"/>
    <w:rsid w:val="00541D0D"/>
    <w:rsid w:val="00546212"/>
    <w:rsid w:val="00562E62"/>
    <w:rsid w:val="00563BF5"/>
    <w:rsid w:val="00573AEF"/>
    <w:rsid w:val="00574CF1"/>
    <w:rsid w:val="005853C8"/>
    <w:rsid w:val="00587ADF"/>
    <w:rsid w:val="005B5BCF"/>
    <w:rsid w:val="005F2B16"/>
    <w:rsid w:val="0060204F"/>
    <w:rsid w:val="00602B0A"/>
    <w:rsid w:val="00603CF9"/>
    <w:rsid w:val="0061143C"/>
    <w:rsid w:val="006127AA"/>
    <w:rsid w:val="006443F6"/>
    <w:rsid w:val="00645602"/>
    <w:rsid w:val="00651E9B"/>
    <w:rsid w:val="00653209"/>
    <w:rsid w:val="00656C0F"/>
    <w:rsid w:val="00672781"/>
    <w:rsid w:val="006A1B7F"/>
    <w:rsid w:val="006B6D2F"/>
    <w:rsid w:val="006C060A"/>
    <w:rsid w:val="006C619F"/>
    <w:rsid w:val="006D52D9"/>
    <w:rsid w:val="006E10C1"/>
    <w:rsid w:val="006E1919"/>
    <w:rsid w:val="006E3B2F"/>
    <w:rsid w:val="0070022F"/>
    <w:rsid w:val="00702E6B"/>
    <w:rsid w:val="0070558C"/>
    <w:rsid w:val="00706848"/>
    <w:rsid w:val="007114E0"/>
    <w:rsid w:val="00722DF9"/>
    <w:rsid w:val="00733776"/>
    <w:rsid w:val="00734015"/>
    <w:rsid w:val="00775BC1"/>
    <w:rsid w:val="00775CFD"/>
    <w:rsid w:val="007906F1"/>
    <w:rsid w:val="007945FC"/>
    <w:rsid w:val="00796803"/>
    <w:rsid w:val="007B50D8"/>
    <w:rsid w:val="007B6982"/>
    <w:rsid w:val="007B6C0F"/>
    <w:rsid w:val="007B7C55"/>
    <w:rsid w:val="007C5171"/>
    <w:rsid w:val="007D19CF"/>
    <w:rsid w:val="007D20D7"/>
    <w:rsid w:val="007D36B8"/>
    <w:rsid w:val="007F2D56"/>
    <w:rsid w:val="007F7FC0"/>
    <w:rsid w:val="00806B88"/>
    <w:rsid w:val="00827917"/>
    <w:rsid w:val="0083004E"/>
    <w:rsid w:val="00837FB3"/>
    <w:rsid w:val="0085434E"/>
    <w:rsid w:val="008555CF"/>
    <w:rsid w:val="008701CC"/>
    <w:rsid w:val="0087270D"/>
    <w:rsid w:val="00886BEA"/>
    <w:rsid w:val="008877C5"/>
    <w:rsid w:val="008A02CC"/>
    <w:rsid w:val="008A6FE2"/>
    <w:rsid w:val="008A78B4"/>
    <w:rsid w:val="008C0FB0"/>
    <w:rsid w:val="008D4309"/>
    <w:rsid w:val="008E1797"/>
    <w:rsid w:val="008F2B81"/>
    <w:rsid w:val="00901D36"/>
    <w:rsid w:val="009047A6"/>
    <w:rsid w:val="00910453"/>
    <w:rsid w:val="009121C3"/>
    <w:rsid w:val="0092405E"/>
    <w:rsid w:val="009338A4"/>
    <w:rsid w:val="00937783"/>
    <w:rsid w:val="009411B4"/>
    <w:rsid w:val="00947A30"/>
    <w:rsid w:val="00947C32"/>
    <w:rsid w:val="009577AB"/>
    <w:rsid w:val="00961EE6"/>
    <w:rsid w:val="00967DB5"/>
    <w:rsid w:val="00973963"/>
    <w:rsid w:val="00981DC0"/>
    <w:rsid w:val="00987D16"/>
    <w:rsid w:val="00997AD6"/>
    <w:rsid w:val="009A096E"/>
    <w:rsid w:val="009B0BF5"/>
    <w:rsid w:val="009B1A58"/>
    <w:rsid w:val="009B48D4"/>
    <w:rsid w:val="009B4B8E"/>
    <w:rsid w:val="009C0891"/>
    <w:rsid w:val="009C2EFF"/>
    <w:rsid w:val="009F3ABB"/>
    <w:rsid w:val="00A04FC5"/>
    <w:rsid w:val="00A1580D"/>
    <w:rsid w:val="00A1646A"/>
    <w:rsid w:val="00A20438"/>
    <w:rsid w:val="00A22404"/>
    <w:rsid w:val="00A43E6D"/>
    <w:rsid w:val="00A51E52"/>
    <w:rsid w:val="00A714C4"/>
    <w:rsid w:val="00A7659F"/>
    <w:rsid w:val="00A96629"/>
    <w:rsid w:val="00AA1AD3"/>
    <w:rsid w:val="00AA32DA"/>
    <w:rsid w:val="00AA51B7"/>
    <w:rsid w:val="00AB40A2"/>
    <w:rsid w:val="00AD02FA"/>
    <w:rsid w:val="00B02FE5"/>
    <w:rsid w:val="00B17113"/>
    <w:rsid w:val="00B305A5"/>
    <w:rsid w:val="00B3144F"/>
    <w:rsid w:val="00B35BFB"/>
    <w:rsid w:val="00B52A12"/>
    <w:rsid w:val="00B556F5"/>
    <w:rsid w:val="00B67B05"/>
    <w:rsid w:val="00B83B83"/>
    <w:rsid w:val="00B85237"/>
    <w:rsid w:val="00B877F1"/>
    <w:rsid w:val="00B96E25"/>
    <w:rsid w:val="00BA7A2C"/>
    <w:rsid w:val="00BB151B"/>
    <w:rsid w:val="00BD4E11"/>
    <w:rsid w:val="00BE0F56"/>
    <w:rsid w:val="00BE3CB9"/>
    <w:rsid w:val="00BE4492"/>
    <w:rsid w:val="00BF7E61"/>
    <w:rsid w:val="00C17DE0"/>
    <w:rsid w:val="00C21A17"/>
    <w:rsid w:val="00C53062"/>
    <w:rsid w:val="00C549AC"/>
    <w:rsid w:val="00C6679F"/>
    <w:rsid w:val="00C849E4"/>
    <w:rsid w:val="00C86537"/>
    <w:rsid w:val="00CA52AA"/>
    <w:rsid w:val="00CC2E57"/>
    <w:rsid w:val="00CE00EE"/>
    <w:rsid w:val="00CF3AB2"/>
    <w:rsid w:val="00CF6699"/>
    <w:rsid w:val="00D03E94"/>
    <w:rsid w:val="00D32CF4"/>
    <w:rsid w:val="00D77497"/>
    <w:rsid w:val="00D80FBA"/>
    <w:rsid w:val="00D8458A"/>
    <w:rsid w:val="00D94F73"/>
    <w:rsid w:val="00D96D6E"/>
    <w:rsid w:val="00DA29F5"/>
    <w:rsid w:val="00DB2F4B"/>
    <w:rsid w:val="00DD0A67"/>
    <w:rsid w:val="00DF2BB2"/>
    <w:rsid w:val="00E16DE7"/>
    <w:rsid w:val="00E40184"/>
    <w:rsid w:val="00E459E0"/>
    <w:rsid w:val="00E65DDE"/>
    <w:rsid w:val="00E73E85"/>
    <w:rsid w:val="00E75D71"/>
    <w:rsid w:val="00E776D6"/>
    <w:rsid w:val="00E818DD"/>
    <w:rsid w:val="00E8684C"/>
    <w:rsid w:val="00ED0699"/>
    <w:rsid w:val="00EE585B"/>
    <w:rsid w:val="00F03F28"/>
    <w:rsid w:val="00F05FB2"/>
    <w:rsid w:val="00F064D2"/>
    <w:rsid w:val="00F12A01"/>
    <w:rsid w:val="00F153B7"/>
    <w:rsid w:val="00F21E71"/>
    <w:rsid w:val="00F31AE4"/>
    <w:rsid w:val="00F419AB"/>
    <w:rsid w:val="00F4479F"/>
    <w:rsid w:val="00F53578"/>
    <w:rsid w:val="00FB4800"/>
    <w:rsid w:val="00FC012E"/>
    <w:rsid w:val="00FE48C7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AEFDB0D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Plain Text"/>
    <w:basedOn w:val="a"/>
    <w:link w:val="ab"/>
    <w:unhideWhenUsed/>
    <w:rsid w:val="00886BEA"/>
    <w:rPr>
      <w:rFonts w:ascii="Courier New" w:hAnsi="Courier New" w:cs="Courier New"/>
      <w:lang w:val="en-US"/>
    </w:rPr>
  </w:style>
  <w:style w:type="character" w:customStyle="1" w:styleId="ab">
    <w:name w:val="Обикновен текст Знак"/>
    <w:basedOn w:val="a0"/>
    <w:link w:val="aa"/>
    <w:rsid w:val="00886BEA"/>
    <w:rPr>
      <w:rFonts w:ascii="Courier New" w:hAnsi="Courier New" w:cs="Courier New"/>
      <w:lang w:val="en-US" w:eastAsia="en-US"/>
    </w:rPr>
  </w:style>
  <w:style w:type="paragraph" w:styleId="ac">
    <w:name w:val="List Paragraph"/>
    <w:basedOn w:val="a"/>
    <w:uiPriority w:val="34"/>
    <w:qFormat/>
    <w:rsid w:val="006127AA"/>
    <w:pPr>
      <w:ind w:left="720"/>
      <w:contextualSpacing/>
    </w:pPr>
  </w:style>
  <w:style w:type="character" w:customStyle="1" w:styleId="newdocreference1">
    <w:name w:val="newdocreference1"/>
    <w:basedOn w:val="a0"/>
    <w:rsid w:val="00B67B05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7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43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39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6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5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5</Pages>
  <Words>1412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9449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51</cp:revision>
  <cp:lastPrinted>2021-08-02T08:20:00Z</cp:lastPrinted>
  <dcterms:created xsi:type="dcterms:W3CDTF">2018-11-30T12:41:00Z</dcterms:created>
  <dcterms:modified xsi:type="dcterms:W3CDTF">2021-08-02T13:09:00Z</dcterms:modified>
</cp:coreProperties>
</file>