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42" w:rsidRPr="00940742" w:rsidRDefault="00940742" w:rsidP="00940742">
      <w:pPr>
        <w:shd w:val="clear" w:color="auto" w:fill="FFFFFF"/>
        <w:spacing w:before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12529"/>
          <w:sz w:val="33"/>
          <w:szCs w:val="33"/>
          <w:lang w:eastAsia="bg-BG"/>
        </w:rPr>
      </w:pPr>
      <w:r w:rsidRPr="00940742">
        <w:rPr>
          <w:rFonts w:ascii="Arial" w:eastAsia="Times New Roman" w:hAnsi="Arial" w:cs="Arial"/>
          <w:b/>
          <w:bCs/>
          <w:caps/>
          <w:color w:val="212529"/>
          <w:sz w:val="33"/>
          <w:szCs w:val="33"/>
          <w:lang w:eastAsia="bg-BG"/>
        </w:rPr>
        <w:t>ОБЯВА</w:t>
      </w:r>
    </w:p>
    <w:p w:rsidR="00940742" w:rsidRPr="00940742" w:rsidRDefault="00940742" w:rsidP="0094074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bg-BG"/>
        </w:rPr>
      </w:pP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На основание Заповед № РД-04-29/11.03.2025г. на Директора на ОД“З</w:t>
      </w:r>
      <w:r w:rsidR="00A60C4B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емеделие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“ Добр</w:t>
      </w:r>
      <w:r w:rsidR="003D051E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ич, във връзка с чл. 37и, ал.10 от ЗСПЗЗ и чл. 104д, ал.а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от ППЗСПЗЗ, съобщаваме на всички членове на комисията по чл. 37и, ал. 7 от ЗСПЗЗ и чл.</w:t>
      </w:r>
      <w:r w:rsidR="003D051E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104г, ал.1 от ППЗСПЗЗ, че на 16.05.2025г. от 14.3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0ч. в заседателната з</w:t>
      </w:r>
      <w:r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ала в сградата на Община Шабла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ще се проведе заседание на комисията за </w:t>
      </w:r>
      <w:r w:rsidR="003D051E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разпределение на пасища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на допуснатите до участие в </w:t>
      </w:r>
      <w:r w:rsidR="003D051E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процедурата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 xml:space="preserve"> лица</w:t>
      </w:r>
      <w:bookmarkStart w:id="0" w:name="_GoBack"/>
      <w:bookmarkEnd w:id="0"/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t>.</w:t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br/>
      </w:r>
      <w:r w:rsidRPr="00940742">
        <w:rPr>
          <w:rFonts w:ascii="Arial" w:eastAsia="Times New Roman" w:hAnsi="Arial" w:cs="Arial"/>
          <w:color w:val="212529"/>
          <w:sz w:val="30"/>
          <w:szCs w:val="30"/>
          <w:lang w:eastAsia="bg-BG"/>
        </w:rPr>
        <w:br/>
        <w:t>Заседанията на комисията са публични и на тях могат да присъстват лицата по чл. 37и, ал. 1 от ЗСПЗЗ.</w:t>
      </w:r>
    </w:p>
    <w:p w:rsidR="00CA5F17" w:rsidRDefault="00CA5F17"/>
    <w:sectPr w:rsidR="00CA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22"/>
    <w:rsid w:val="002057F5"/>
    <w:rsid w:val="003D051E"/>
    <w:rsid w:val="00660C7F"/>
    <w:rsid w:val="00940742"/>
    <w:rsid w:val="00A60C4B"/>
    <w:rsid w:val="00CA5F17"/>
    <w:rsid w:val="00F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0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4074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0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4074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9</cp:revision>
  <dcterms:created xsi:type="dcterms:W3CDTF">2025-03-20T07:29:00Z</dcterms:created>
  <dcterms:modified xsi:type="dcterms:W3CDTF">2025-05-13T06:32:00Z</dcterms:modified>
</cp:coreProperties>
</file>