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5A" w:rsidRPr="0060685A" w:rsidRDefault="0060685A" w:rsidP="0060685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0685A" w:rsidRPr="0060685A" w:rsidRDefault="0060685A" w:rsidP="0060685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0685A" w:rsidRPr="0060685A" w:rsidRDefault="0060685A" w:rsidP="0060685A">
      <w:pPr>
        <w:autoSpaceDE w:val="0"/>
        <w:autoSpaceDN w:val="0"/>
        <w:spacing w:after="0" w:line="240" w:lineRule="auto"/>
        <w:ind w:left="-720" w:right="-28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85A">
        <w:rPr>
          <w:rFonts w:ascii="Times New Roman" w:eastAsia="Times New Roman" w:hAnsi="Times New Roman" w:cs="Times New Roman"/>
          <w:b/>
          <w:sz w:val="24"/>
          <w:szCs w:val="24"/>
        </w:rPr>
        <w:t>О Б Я В Л Е Н И Е</w:t>
      </w:r>
    </w:p>
    <w:p w:rsidR="0060685A" w:rsidRPr="0060685A" w:rsidRDefault="0060685A" w:rsidP="0060685A">
      <w:pPr>
        <w:autoSpaceDE w:val="0"/>
        <w:autoSpaceDN w:val="0"/>
        <w:spacing w:after="0" w:line="240" w:lineRule="auto"/>
        <w:ind w:left="-720" w:right="-28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85A">
        <w:rPr>
          <w:rFonts w:ascii="Times New Roman" w:eastAsia="Times New Roman" w:hAnsi="Times New Roman" w:cs="Times New Roman"/>
          <w:b/>
          <w:sz w:val="24"/>
          <w:szCs w:val="24"/>
        </w:rPr>
        <w:t xml:space="preserve">На основание чл. 14 от Наредбата за провеждане на конкурсите  и подбора при мобилност на държавни служители </w:t>
      </w:r>
    </w:p>
    <w:p w:rsidR="0060685A" w:rsidRPr="0060685A" w:rsidRDefault="0060685A" w:rsidP="0060685A">
      <w:pPr>
        <w:autoSpaceDE w:val="0"/>
        <w:autoSpaceDN w:val="0"/>
        <w:spacing w:after="0" w:line="240" w:lineRule="auto"/>
        <w:ind w:left="-720" w:right="-28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0685A" w:rsidRPr="0060685A" w:rsidRDefault="0060685A" w:rsidP="0060685A">
      <w:pPr>
        <w:overflowPunct w:val="0"/>
        <w:autoSpaceDE w:val="0"/>
        <w:autoSpaceDN w:val="0"/>
        <w:adjustRightInd w:val="0"/>
        <w:spacing w:after="0" w:line="240" w:lineRule="auto"/>
        <w:ind w:left="-720" w:right="-28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60685A">
        <w:rPr>
          <w:rFonts w:ascii="Times New Roman" w:eastAsia="Times New Roman" w:hAnsi="Times New Roman" w:cs="Times New Roman"/>
          <w:b/>
          <w:sz w:val="24"/>
          <w:szCs w:val="24"/>
        </w:rPr>
        <w:t>О Б Я В Я В А:</w:t>
      </w:r>
    </w:p>
    <w:p w:rsidR="0060685A" w:rsidRPr="0060685A" w:rsidRDefault="0060685A" w:rsidP="0060685A">
      <w:pPr>
        <w:overflowPunct w:val="0"/>
        <w:autoSpaceDE w:val="0"/>
        <w:autoSpaceDN w:val="0"/>
        <w:adjustRightInd w:val="0"/>
        <w:spacing w:after="0" w:line="240" w:lineRule="auto"/>
        <w:ind w:left="-720" w:right="-28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685A" w:rsidRPr="0060685A" w:rsidRDefault="0060685A" w:rsidP="0060685A">
      <w:pPr>
        <w:overflowPunct w:val="0"/>
        <w:autoSpaceDE w:val="0"/>
        <w:autoSpaceDN w:val="0"/>
        <w:adjustRightInd w:val="0"/>
        <w:spacing w:after="0" w:line="240" w:lineRule="auto"/>
        <w:ind w:left="-720" w:right="-28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685A" w:rsidRPr="0060685A" w:rsidRDefault="0060685A" w:rsidP="0060685A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685A">
        <w:rPr>
          <w:rFonts w:ascii="Times New Roman" w:eastAsia="Times New Roman" w:hAnsi="Times New Roman" w:cs="Times New Roman"/>
          <w:b/>
          <w:sz w:val="20"/>
          <w:szCs w:val="20"/>
        </w:rPr>
        <w:t>КОНКУРС</w:t>
      </w:r>
      <w:r w:rsidRPr="0060685A">
        <w:rPr>
          <w:rFonts w:ascii="Times New Roman" w:eastAsia="Times New Roman" w:hAnsi="Times New Roman" w:cs="Times New Roman"/>
          <w:sz w:val="20"/>
          <w:szCs w:val="20"/>
        </w:rPr>
        <w:t xml:space="preserve"> за заемане на длъжността: </w:t>
      </w:r>
      <w:r w:rsidRPr="0060685A">
        <w:rPr>
          <w:rFonts w:ascii="Times New Roman" w:eastAsia="Times New Roman" w:hAnsi="Times New Roman" w:cs="Times New Roman"/>
          <w:b/>
          <w:sz w:val="20"/>
          <w:szCs w:val="20"/>
        </w:rPr>
        <w:t>„Младши експерт”</w:t>
      </w:r>
      <w:r w:rsidRPr="0060685A">
        <w:rPr>
          <w:rFonts w:ascii="Times New Roman" w:eastAsia="Times New Roman" w:hAnsi="Times New Roman" w:cs="Times New Roman"/>
          <w:sz w:val="20"/>
          <w:szCs w:val="20"/>
        </w:rPr>
        <w:t xml:space="preserve"> в Общинска служба по земеделие – </w:t>
      </w:r>
      <w:r w:rsidRPr="0060685A">
        <w:rPr>
          <w:rFonts w:ascii="Times New Roman" w:eastAsia="Times New Roman" w:hAnsi="Times New Roman" w:cs="Times New Roman"/>
          <w:b/>
          <w:sz w:val="20"/>
          <w:szCs w:val="20"/>
        </w:rPr>
        <w:t>Тервел</w:t>
      </w:r>
      <w:bookmarkEnd w:id="0"/>
      <w:r w:rsidRPr="0060685A">
        <w:rPr>
          <w:rFonts w:ascii="Times New Roman" w:eastAsia="Times New Roman" w:hAnsi="Times New Roman" w:cs="Times New Roman"/>
          <w:sz w:val="20"/>
          <w:szCs w:val="20"/>
        </w:rPr>
        <w:t xml:space="preserve">, Главна дирекция „Аграрно развитие”, Областна дирекция „Земеделие” гр. </w:t>
      </w:r>
      <w:r w:rsidRPr="0060685A">
        <w:rPr>
          <w:rFonts w:ascii="Times New Roman" w:eastAsia="Times New Roman" w:hAnsi="Times New Roman" w:cs="Times New Roman"/>
          <w:b/>
          <w:sz w:val="20"/>
          <w:szCs w:val="20"/>
        </w:rPr>
        <w:t>Добрич</w:t>
      </w:r>
    </w:p>
    <w:p w:rsidR="0060685A" w:rsidRPr="0060685A" w:rsidRDefault="0060685A" w:rsidP="0060685A">
      <w:pPr>
        <w:widowControl w:val="0"/>
        <w:autoSpaceDE w:val="0"/>
        <w:autoSpaceDN w:val="0"/>
        <w:adjustRightInd w:val="0"/>
        <w:spacing w:after="0" w:line="276" w:lineRule="auto"/>
        <w:ind w:left="900" w:hanging="9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1. </w:t>
      </w:r>
      <w:proofErr w:type="spellStart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Минимални</w:t>
      </w:r>
      <w:proofErr w:type="spellEnd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и </w:t>
      </w:r>
      <w:proofErr w:type="spellStart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специфични</w:t>
      </w:r>
      <w:proofErr w:type="spellEnd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изисквания</w:t>
      </w:r>
      <w:proofErr w:type="spellEnd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за </w:t>
      </w:r>
      <w:proofErr w:type="spellStart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заемане</w:t>
      </w:r>
      <w:proofErr w:type="spellEnd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на </w:t>
      </w:r>
      <w:proofErr w:type="spellStart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длъжността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</w:p>
    <w:p w:rsidR="0060685A" w:rsidRPr="0060685A" w:rsidRDefault="0060685A" w:rsidP="0060685A">
      <w:pPr>
        <w:tabs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685A">
        <w:rPr>
          <w:rFonts w:ascii="Times New Roman" w:eastAsia="Times New Roman" w:hAnsi="Times New Roman" w:cs="Times New Roman"/>
          <w:sz w:val="20"/>
          <w:szCs w:val="20"/>
        </w:rPr>
        <w:t>- Степен на завършено образование – висше;</w:t>
      </w:r>
    </w:p>
    <w:p w:rsidR="0060685A" w:rsidRPr="0060685A" w:rsidRDefault="0060685A" w:rsidP="0060685A">
      <w:pPr>
        <w:tabs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685A">
        <w:rPr>
          <w:rFonts w:ascii="Times New Roman" w:eastAsia="Times New Roman" w:hAnsi="Times New Roman" w:cs="Times New Roman"/>
          <w:sz w:val="20"/>
          <w:szCs w:val="20"/>
        </w:rPr>
        <w:t>- Минимална образователна степен –  професионален бакалавър;</w:t>
      </w:r>
    </w:p>
    <w:p w:rsidR="0060685A" w:rsidRPr="0060685A" w:rsidRDefault="0060685A" w:rsidP="0060685A">
      <w:pPr>
        <w:tabs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685A">
        <w:rPr>
          <w:rFonts w:ascii="Times New Roman" w:eastAsia="Times New Roman" w:hAnsi="Times New Roman" w:cs="Times New Roman"/>
          <w:sz w:val="20"/>
          <w:szCs w:val="20"/>
        </w:rPr>
        <w:t>- Минимален професионален опит- не се изискват</w:t>
      </w:r>
    </w:p>
    <w:p w:rsidR="0060685A" w:rsidRPr="0060685A" w:rsidRDefault="0060685A" w:rsidP="0060685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0685A">
        <w:rPr>
          <w:rFonts w:ascii="Times New Roman" w:eastAsia="Times New Roman" w:hAnsi="Times New Roman" w:cs="Times New Roman"/>
          <w:sz w:val="20"/>
          <w:szCs w:val="20"/>
        </w:rPr>
        <w:t xml:space="preserve">- Професионална област –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агрономство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аграрна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икономика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горско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стопанство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икономика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финанси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публична администрация,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мениджмънт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маркетинг,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счетоводсто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геодезия, информатика,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информационни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технологии и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други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60685A" w:rsidRPr="0060685A" w:rsidRDefault="0060685A" w:rsidP="0060685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</w:t>
      </w:r>
      <w:r w:rsidRPr="0060685A">
        <w:rPr>
          <w:rFonts w:ascii="Times New Roman" w:eastAsia="Times New Roman" w:hAnsi="Times New Roman" w:cs="Times New Roman"/>
          <w:sz w:val="20"/>
          <w:szCs w:val="20"/>
        </w:rPr>
        <w:t>Правоспособност за управление на МПС категория „В“</w:t>
      </w:r>
    </w:p>
    <w:p w:rsidR="0060685A" w:rsidRPr="0060685A" w:rsidRDefault="0060685A" w:rsidP="0060685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Допълнителни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умения и квалификации,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носещи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предимство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кандидатите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</w:p>
    <w:p w:rsidR="0060685A" w:rsidRPr="0060685A" w:rsidRDefault="0060685A" w:rsidP="006068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en-GB"/>
        </w:rPr>
        <w:t>компютърна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60685A">
        <w:rPr>
          <w:rFonts w:ascii="Times New Roman" w:eastAsia="Times New Roman" w:hAnsi="Times New Roman" w:cs="Times New Roman"/>
          <w:sz w:val="20"/>
          <w:szCs w:val="20"/>
        </w:rPr>
        <w:t>умения</w:t>
      </w:r>
      <w:r w:rsidRPr="0060685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: MS </w:t>
      </w:r>
      <w:r w:rsidRPr="0060685A">
        <w:rPr>
          <w:rFonts w:ascii="Times New Roman" w:eastAsia="Times New Roman" w:hAnsi="Times New Roman" w:cs="Times New Roman"/>
          <w:sz w:val="20"/>
          <w:szCs w:val="20"/>
          <w:lang w:val="en-US"/>
        </w:rPr>
        <w:t>Office – MS Word, MS Excel</w:t>
      </w:r>
      <w:r w:rsidRPr="0060685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</w:t>
      </w:r>
      <w:r w:rsidRPr="0060685A">
        <w:rPr>
          <w:rFonts w:ascii="Times New Roman" w:eastAsia="Times New Roman" w:hAnsi="Times New Roman" w:cs="Times New Roman"/>
          <w:sz w:val="20"/>
          <w:szCs w:val="20"/>
          <w:lang w:val="en-US"/>
        </w:rPr>
        <w:t>WINDOWS, Internet</w:t>
      </w:r>
      <w:r w:rsidRPr="0060685A">
        <w:rPr>
          <w:rFonts w:ascii="Times New Roman" w:eastAsia="Times New Roman" w:hAnsi="Times New Roman" w:cs="Times New Roman"/>
          <w:sz w:val="20"/>
          <w:szCs w:val="20"/>
          <w:lang w:val="en-GB"/>
        </w:rPr>
        <w:t>;</w:t>
      </w:r>
    </w:p>
    <w:p w:rsidR="0060685A" w:rsidRPr="0060685A" w:rsidRDefault="0060685A" w:rsidP="0060685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Кандидатите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да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отговарят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условията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чл. 7 от Закона за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държавния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служител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60685A" w:rsidRPr="0060685A" w:rsidRDefault="0060685A" w:rsidP="0060685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2.  Начин за </w:t>
      </w:r>
      <w:proofErr w:type="spellStart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провеждане</w:t>
      </w:r>
      <w:proofErr w:type="spellEnd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proofErr w:type="gramStart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на конкурса</w:t>
      </w:r>
      <w:proofErr w:type="gramEnd"/>
    </w:p>
    <w:p w:rsidR="0060685A" w:rsidRPr="0060685A" w:rsidRDefault="0060685A" w:rsidP="0060685A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Тест;</w:t>
      </w:r>
    </w:p>
    <w:p w:rsidR="0060685A" w:rsidRPr="0060685A" w:rsidRDefault="0060685A" w:rsidP="0060685A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Интервю</w:t>
      </w:r>
      <w:proofErr w:type="spellEnd"/>
    </w:p>
    <w:p w:rsidR="0060685A" w:rsidRPr="0060685A" w:rsidRDefault="0060685A" w:rsidP="0060685A">
      <w:pPr>
        <w:tabs>
          <w:tab w:val="left" w:pos="936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</w:t>
      </w:r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3</w:t>
      </w:r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. </w:t>
      </w:r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Описание на </w:t>
      </w:r>
      <w:proofErr w:type="spellStart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длъжността</w:t>
      </w:r>
      <w:proofErr w:type="spellEnd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Подпомага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дейността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на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Общинската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служба по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земеделие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,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подпомага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собствениците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и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ползвателите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на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земеделски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земи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при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създаване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на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масиви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за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ползване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.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Оказва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методическа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помощ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на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земеделските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стопани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при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идентифициране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и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очертаване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на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земеделските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парцели,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участва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и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извършва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проверки по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жалби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и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сигнали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.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Изготвя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експертни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становища по ЗСПЗЗ,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извършва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теренни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проверки на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земеделска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земя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.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Извършва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регистрация на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земеделски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стопани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. </w:t>
      </w:r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Знания в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областта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земеделието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нормативната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уредба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свързана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дейността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– Закон за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подпомагане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земеделските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производители, Закон за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собствеността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ползването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земеделските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земи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Правилник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за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прилагане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закона за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собствеността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ползването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земеделските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земи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MD"/>
        </w:rPr>
        <w:t>Наредба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MD"/>
        </w:rPr>
        <w:t xml:space="preserve"> №3/10.03.2023 г. за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MD"/>
        </w:rPr>
        <w:t>условията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MD"/>
        </w:rPr>
        <w:t xml:space="preserve"> и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MD"/>
        </w:rPr>
        <w:t>реда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MD"/>
        </w:rPr>
        <w:t xml:space="preserve"> за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MD"/>
        </w:rPr>
        <w:t>прилагане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MD"/>
        </w:rPr>
        <w:t xml:space="preserve"> на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MD"/>
        </w:rPr>
        <w:t>интервенциите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MD"/>
        </w:rPr>
        <w:t xml:space="preserve"> под формата на 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MD"/>
        </w:rPr>
        <w:t>директни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MD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MD"/>
        </w:rPr>
        <w:t>плащания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MD"/>
        </w:rPr>
        <w:t xml:space="preserve">,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MD"/>
        </w:rPr>
        <w:t>включени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MD"/>
        </w:rPr>
        <w:t xml:space="preserve"> в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MD"/>
        </w:rPr>
        <w:t>Стратегическия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MD"/>
        </w:rPr>
        <w:t xml:space="preserve"> план, за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MD"/>
        </w:rPr>
        <w:t>проверките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MD"/>
        </w:rPr>
        <w:t xml:space="preserve">,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MD"/>
        </w:rPr>
        <w:t>намаления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MD"/>
        </w:rPr>
        <w:t xml:space="preserve"> на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MD"/>
        </w:rPr>
        <w:t>плащанията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MD"/>
        </w:rPr>
        <w:t xml:space="preserve"> и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MD"/>
        </w:rPr>
        <w:t>реда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MD"/>
        </w:rPr>
        <w:t xml:space="preserve"> за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MD"/>
        </w:rPr>
        <w:t>налагане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MD"/>
        </w:rPr>
        <w:t xml:space="preserve"> на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MD"/>
        </w:rPr>
        <w:t>административни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MD"/>
        </w:rPr>
        <w:t xml:space="preserve"> санкции,</w:t>
      </w:r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MD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MD"/>
        </w:rPr>
        <w:t>Наредба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MD"/>
        </w:rPr>
        <w:t xml:space="preserve">  №4/30.03.2023 г. За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MD"/>
        </w:rPr>
        <w:t>условията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MD"/>
        </w:rPr>
        <w:t xml:space="preserve"> и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MD"/>
        </w:rPr>
        <w:t>реда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MD"/>
        </w:rPr>
        <w:t xml:space="preserve"> за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MD"/>
        </w:rPr>
        <w:t>подаване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MD"/>
        </w:rPr>
        <w:t xml:space="preserve"> на заявления за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MD"/>
        </w:rPr>
        <w:t>попомагане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MD"/>
        </w:rPr>
        <w:t xml:space="preserve"> по интервенции за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MD"/>
        </w:rPr>
        <w:t>подпомагане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MD"/>
        </w:rPr>
        <w:t xml:space="preserve"> на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MD"/>
        </w:rPr>
        <w:t>площ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MD"/>
        </w:rPr>
        <w:t xml:space="preserve"> и за </w:t>
      </w:r>
      <w:proofErr w:type="spellStart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MD"/>
        </w:rPr>
        <w:t>животни</w:t>
      </w:r>
      <w:proofErr w:type="spellEnd"/>
      <w:r w:rsidRPr="0060685A">
        <w:rPr>
          <w:rFonts w:ascii="Times New Roman" w:eastAsia="Times New Roman" w:hAnsi="Times New Roman" w:cs="Times New Roman"/>
          <w:bCs/>
          <w:sz w:val="20"/>
          <w:szCs w:val="20"/>
          <w:lang w:val="ru-MD"/>
        </w:rPr>
        <w:t xml:space="preserve">,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Наредба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№ 3 от 29.01.1999 г. за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създаване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поддържане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регистър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земеделските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стопани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Закон за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държавния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служител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Устройствен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правилник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областните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дирекции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земеделие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60685A" w:rsidRPr="0060685A" w:rsidRDefault="0060685A" w:rsidP="0060685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4. </w:t>
      </w:r>
      <w:proofErr w:type="spellStart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Необходими</w:t>
      </w:r>
      <w:proofErr w:type="spellEnd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документи</w:t>
      </w:r>
      <w:proofErr w:type="spellEnd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за </w:t>
      </w:r>
      <w:proofErr w:type="spellStart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кандидатстване</w:t>
      </w:r>
      <w:proofErr w:type="spellEnd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: </w:t>
      </w:r>
    </w:p>
    <w:p w:rsidR="0060685A" w:rsidRPr="0060685A" w:rsidRDefault="0060685A" w:rsidP="0060685A">
      <w:pPr>
        <w:tabs>
          <w:tab w:val="left" w:pos="9639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685A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Pr="0060685A">
        <w:rPr>
          <w:rFonts w:ascii="Times New Roman" w:eastAsia="Times New Roman" w:hAnsi="Times New Roman" w:cs="Times New Roman"/>
          <w:sz w:val="20"/>
          <w:szCs w:val="20"/>
        </w:rPr>
        <w:t>Заявление за участие в конкурса, съгласно Приложение № 3 към чл.17, ал.2 от Наредбата за провеждане на конкурсите и подбора при мобилност на държавни служители (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</w:rPr>
        <w:t>НПКПМДСл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60685A" w:rsidRPr="0060685A" w:rsidRDefault="0060685A" w:rsidP="0060685A">
      <w:pPr>
        <w:tabs>
          <w:tab w:val="left" w:pos="9639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685A">
        <w:rPr>
          <w:rFonts w:ascii="Times New Roman" w:eastAsia="Times New Roman" w:hAnsi="Times New Roman" w:cs="Times New Roman"/>
          <w:sz w:val="20"/>
          <w:szCs w:val="20"/>
        </w:rPr>
        <w:t xml:space="preserve">- 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от правото да заема длъжността, за която кандидатства (Декларация по чл. 17, ал. 3, т. 1 от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</w:rPr>
        <w:t>НПКПМДСл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</w:rPr>
        <w:t>) -по образец;</w:t>
      </w:r>
    </w:p>
    <w:p w:rsidR="0060685A" w:rsidRPr="0060685A" w:rsidRDefault="0060685A" w:rsidP="0060685A">
      <w:pPr>
        <w:tabs>
          <w:tab w:val="left" w:pos="9639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685A">
        <w:rPr>
          <w:rFonts w:ascii="Times New Roman" w:eastAsia="Times New Roman" w:hAnsi="Times New Roman" w:cs="Times New Roman"/>
          <w:sz w:val="20"/>
          <w:szCs w:val="20"/>
        </w:rPr>
        <w:t>- Копия от документи за придобитата образователно-квалификационна степен и допълнителна квалификация, които се изискват за длъжността;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R="0060685A" w:rsidRPr="0060685A" w:rsidRDefault="0060685A" w:rsidP="0060685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5. Срок за </w:t>
      </w:r>
      <w:proofErr w:type="spellStart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подаване</w:t>
      </w:r>
      <w:proofErr w:type="spellEnd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на </w:t>
      </w:r>
      <w:proofErr w:type="spellStart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документите</w:t>
      </w:r>
      <w:proofErr w:type="spellEnd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0685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10 </w:t>
      </w:r>
      <w:proofErr w:type="spellStart"/>
      <w:r w:rsidRPr="0060685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календарни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дни от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публикуване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обявлението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Кандидатите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подават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лично или чрез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пълномощник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документите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за участие </w:t>
      </w:r>
      <w:proofErr w:type="gram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в конкурса</w:t>
      </w:r>
      <w:proofErr w:type="gram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60685A" w:rsidRPr="0060685A" w:rsidRDefault="0060685A" w:rsidP="0060685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6. </w:t>
      </w:r>
      <w:proofErr w:type="spellStart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Място</w:t>
      </w:r>
      <w:proofErr w:type="spellEnd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за </w:t>
      </w:r>
      <w:proofErr w:type="spellStart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подаване</w:t>
      </w:r>
      <w:proofErr w:type="spellEnd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на </w:t>
      </w:r>
      <w:proofErr w:type="spellStart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документите</w:t>
      </w:r>
      <w:proofErr w:type="spellEnd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Областна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дирекция “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Земеделие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” –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Добрич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гр.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Добрич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, ул. «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Независимост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» 5</w:t>
      </w:r>
    </w:p>
    <w:p w:rsidR="0060685A" w:rsidRPr="0060685A" w:rsidRDefault="0060685A" w:rsidP="0060685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lastRenderedPageBreak/>
        <w:t xml:space="preserve">7.  </w:t>
      </w:r>
      <w:proofErr w:type="spellStart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Общодостъпно</w:t>
      </w:r>
      <w:proofErr w:type="spellEnd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място</w:t>
      </w:r>
      <w:proofErr w:type="spellEnd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, на </w:t>
      </w:r>
      <w:proofErr w:type="spellStart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което</w:t>
      </w:r>
      <w:proofErr w:type="spellEnd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ще</w:t>
      </w:r>
      <w:proofErr w:type="spellEnd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се </w:t>
      </w:r>
      <w:proofErr w:type="spellStart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публикуват</w:t>
      </w:r>
      <w:proofErr w:type="spellEnd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списъци</w:t>
      </w:r>
      <w:proofErr w:type="spellEnd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или </w:t>
      </w:r>
      <w:proofErr w:type="spellStart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други</w:t>
      </w:r>
      <w:proofErr w:type="spellEnd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съобщения</w:t>
      </w:r>
      <w:proofErr w:type="spellEnd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във</w:t>
      </w:r>
      <w:proofErr w:type="spellEnd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връзка</w:t>
      </w:r>
      <w:proofErr w:type="spellEnd"/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с конкурса:</w:t>
      </w:r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Информационното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табло на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Областна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дирекция “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Земеделие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” –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Добрич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гр.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Добрич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, ул. “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Независимост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” № 5,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1,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Общинска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служба по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земеделие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Тервел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гр.Тервел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ул. “Св. Св. </w:t>
      </w:r>
      <w:proofErr w:type="spell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Кирил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 </w:t>
      </w:r>
      <w:proofErr w:type="spellStart"/>
      <w:proofErr w:type="gramStart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Методий</w:t>
      </w:r>
      <w:proofErr w:type="spell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>”  №</w:t>
      </w:r>
      <w:proofErr w:type="gramEnd"/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10</w:t>
      </w:r>
    </w:p>
    <w:p w:rsidR="0060685A" w:rsidRPr="0060685A" w:rsidRDefault="0060685A" w:rsidP="0060685A">
      <w:pPr>
        <w:tabs>
          <w:tab w:val="left" w:pos="9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8</w:t>
      </w:r>
      <w:r w:rsidRPr="0060685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60685A">
        <w:rPr>
          <w:rFonts w:ascii="Times New Roman" w:eastAsia="Times New Roman" w:hAnsi="Times New Roman" w:cs="Times New Roman"/>
          <w:sz w:val="20"/>
          <w:szCs w:val="20"/>
        </w:rPr>
        <w:t xml:space="preserve">Минимален размер на </w:t>
      </w:r>
      <w:proofErr w:type="gramStart"/>
      <w:r w:rsidRPr="0060685A">
        <w:rPr>
          <w:rFonts w:ascii="Times New Roman" w:eastAsia="Times New Roman" w:hAnsi="Times New Roman" w:cs="Times New Roman"/>
          <w:sz w:val="20"/>
          <w:szCs w:val="20"/>
        </w:rPr>
        <w:t>основна  заплата</w:t>
      </w:r>
      <w:proofErr w:type="gramEnd"/>
      <w:r w:rsidRPr="0060685A">
        <w:rPr>
          <w:rFonts w:ascii="Times New Roman" w:eastAsia="Times New Roman" w:hAnsi="Times New Roman" w:cs="Times New Roman"/>
          <w:sz w:val="20"/>
          <w:szCs w:val="20"/>
        </w:rPr>
        <w:t xml:space="preserve"> за длъжността: 780 лв.*</w:t>
      </w:r>
    </w:p>
    <w:p w:rsidR="0060685A" w:rsidRPr="0060685A" w:rsidRDefault="0060685A" w:rsidP="0060685A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0685A">
        <w:rPr>
          <w:rFonts w:ascii="Times New Roman" w:eastAsia="Times New Roman" w:hAnsi="Times New Roman" w:cs="Times New Roman"/>
          <w:sz w:val="20"/>
          <w:szCs w:val="20"/>
        </w:rPr>
        <w:t>* Основният размер на заплатата за длъжността ще бъде определен в зависимост от професионалния опит на спечелилия конкурса кандидат, съгласно нормативните актове определящи формирането на възнаграждението на държавните служители.</w:t>
      </w:r>
    </w:p>
    <w:p w:rsidR="0060685A" w:rsidRPr="0060685A" w:rsidRDefault="0060685A" w:rsidP="0060685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60685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.</w:t>
      </w:r>
    </w:p>
    <w:p w:rsidR="0060685A" w:rsidRPr="0060685A" w:rsidRDefault="0060685A" w:rsidP="0060685A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22F86" w:rsidRDefault="00E22F86"/>
    <w:sectPr w:rsidR="00E22F86" w:rsidSect="00E53B82">
      <w:headerReference w:type="default" r:id="rId7"/>
      <w:footerReference w:type="default" r:id="rId8"/>
      <w:pgSz w:w="11907" w:h="16840" w:code="9"/>
      <w:pgMar w:top="180" w:right="708" w:bottom="533" w:left="993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8EE" w:rsidRDefault="006F08EE" w:rsidP="0060685A">
      <w:pPr>
        <w:spacing w:after="0" w:line="240" w:lineRule="auto"/>
      </w:pPr>
      <w:r>
        <w:separator/>
      </w:r>
    </w:p>
  </w:endnote>
  <w:endnote w:type="continuationSeparator" w:id="0">
    <w:p w:rsidR="006F08EE" w:rsidRDefault="006F08EE" w:rsidP="0060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315" w:rsidRPr="007F6566" w:rsidRDefault="006F08EE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</w:rPr>
    </w:pPr>
    <w:r>
      <w:rPr>
        <w:rFonts w:ascii="Helen Bg Condensed" w:hAnsi="Helen Bg Condensed"/>
        <w:b/>
        <w:color w:val="808080"/>
        <w:spacing w:val="40"/>
        <w:sz w:val="16"/>
        <w:szCs w:val="16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</w:rPr>
      <w:t xml:space="preserve"> </w:t>
    </w:r>
  </w:p>
  <w:p w:rsidR="00285315" w:rsidRPr="007F6566" w:rsidRDefault="006F08EE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</w:rPr>
      <w:t xml:space="preserve"> </w:t>
    </w:r>
    <w:hyperlink r:id="rId1" w:history="1">
      <w:r w:rsidRPr="00DD76DB">
        <w:rPr>
          <w:rStyle w:val="a8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8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8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8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8EE" w:rsidRDefault="006F08EE" w:rsidP="0060685A">
      <w:pPr>
        <w:spacing w:after="0" w:line="240" w:lineRule="auto"/>
      </w:pPr>
      <w:r>
        <w:separator/>
      </w:r>
    </w:p>
  </w:footnote>
  <w:footnote w:type="continuationSeparator" w:id="0">
    <w:p w:rsidR="006F08EE" w:rsidRDefault="006F08EE" w:rsidP="00606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85A" w:rsidRPr="0060685A" w:rsidRDefault="0060685A" w:rsidP="0060685A">
    <w:pPr>
      <w:keepNext/>
      <w:tabs>
        <w:tab w:val="left" w:pos="1276"/>
      </w:tabs>
      <w:overflowPunct w:val="0"/>
      <w:autoSpaceDE w:val="0"/>
      <w:autoSpaceDN w:val="0"/>
      <w:adjustRightInd w:val="0"/>
      <w:spacing w:after="0" w:line="360" w:lineRule="exact"/>
      <w:textAlignment w:val="baseline"/>
      <w:outlineLvl w:val="0"/>
      <w:rPr>
        <w:rFonts w:ascii="Helen Bg Condensed" w:eastAsia="Times New Roman" w:hAnsi="Helen Bg Condensed" w:cs="Times New Roman"/>
        <w:b/>
        <w:color w:val="333333"/>
        <w:spacing w:val="40"/>
        <w:sz w:val="30"/>
        <w:szCs w:val="30"/>
      </w:rPr>
    </w:pPr>
    <w:r w:rsidRPr="0060685A">
      <w:rPr>
        <w:rFonts w:ascii="Bookman Old Style" w:eastAsia="Times New Roman" w:hAnsi="Bookman Old Style" w:cs="Times New Roman"/>
        <w:b/>
        <w:i/>
        <w:iCs/>
        <w:noProof/>
        <w:color w:val="333333"/>
        <w:spacing w:val="30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8890" t="8890" r="10160" b="7620"/>
              <wp:wrapNone/>
              <wp:docPr id="4" name="Съединител &quot;права стрелка&quot;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DA9B2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4" o:spid="_x0000_s1026" type="#_x0000_t32" style="position:absolute;margin-left:53.05pt;margin-top:.6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AgD8TtXQIAAGsEAAAOAAAAAAAAAAAAAAAAAC4CAABkcnMvZTJvRG9jLnht&#10;bFBLAQItABQABgAIAAAAIQBnQIxP3AAAAAgBAAAPAAAAAAAAAAAAAAAAALcEAABkcnMvZG93bnJl&#10;di54bWxQSwUGAAAAAAQABADzAAAAwAUAAAAA&#10;"/>
          </w:pict>
        </mc:Fallback>
      </mc:AlternateContent>
    </w:r>
    <w:r>
      <w:rPr>
        <w:rFonts w:ascii="Helen Bg Condensed" w:eastAsia="Times New Roman" w:hAnsi="Helen Bg Condensed" w:cs="Times New Roman"/>
        <w:b/>
        <w:color w:val="333333"/>
        <w:spacing w:val="40"/>
        <w:sz w:val="30"/>
        <w:szCs w:val="30"/>
      </w:rPr>
      <w:t xml:space="preserve">  </w:t>
    </w:r>
    <w:r w:rsidRPr="0060685A">
      <w:rPr>
        <w:rFonts w:ascii="Helen Bg Condensed" w:eastAsia="Times New Roman" w:hAnsi="Helen Bg Condensed" w:cs="Times New Roman"/>
        <w:b/>
        <w:color w:val="333333"/>
        <w:spacing w:val="40"/>
        <w:sz w:val="30"/>
        <w:szCs w:val="30"/>
      </w:rPr>
      <w:t>РЕПУБЛИКА БЪЛГАРИЯ</w:t>
    </w:r>
  </w:p>
  <w:p w:rsidR="0060685A" w:rsidRPr="0060685A" w:rsidRDefault="0060685A" w:rsidP="0060685A">
    <w:pPr>
      <w:keepNext/>
      <w:tabs>
        <w:tab w:val="left" w:pos="1276"/>
      </w:tabs>
      <w:overflowPunct w:val="0"/>
      <w:autoSpaceDE w:val="0"/>
      <w:autoSpaceDN w:val="0"/>
      <w:adjustRightInd w:val="0"/>
      <w:spacing w:after="0" w:line="360" w:lineRule="exact"/>
      <w:textAlignment w:val="baseline"/>
      <w:outlineLvl w:val="0"/>
      <w:rPr>
        <w:rFonts w:ascii="Helen Bg Condensed" w:eastAsia="Times New Roman" w:hAnsi="Helen Bg Condensed" w:cs="Times New Roman"/>
        <w:b/>
        <w:color w:val="333333"/>
        <w:spacing w:val="40"/>
        <w:sz w:val="26"/>
        <w:szCs w:val="26"/>
      </w:rPr>
    </w:pPr>
    <w:r w:rsidRPr="0060685A">
      <w:rPr>
        <w:rFonts w:ascii="Bookman Old Style" w:eastAsia="Times New Roman" w:hAnsi="Bookman Old Style" w:cs="Times New Roman"/>
        <w:b/>
        <w:noProof/>
        <w:color w:val="333333"/>
        <w:spacing w:val="30"/>
        <w:sz w:val="36"/>
        <w:szCs w:val="36"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685A">
      <w:rPr>
        <w:rFonts w:ascii="Bookman Old Style" w:eastAsia="Times New Roman" w:hAnsi="Bookman Old Style" w:cs="Times New Roman"/>
        <w:b/>
        <w:color w:val="333333"/>
        <w:spacing w:val="30"/>
        <w:sz w:val="36"/>
        <w:szCs w:val="36"/>
      </w:rPr>
      <w:tab/>
    </w:r>
    <w:r w:rsidRPr="0060685A">
      <w:rPr>
        <w:rFonts w:ascii="Helen Bg Condensed" w:eastAsia="Times New Roman" w:hAnsi="Helen Bg Condensed" w:cs="Times New Roman"/>
        <w:b/>
        <w:color w:val="333333"/>
        <w:spacing w:val="40"/>
        <w:sz w:val="26"/>
        <w:szCs w:val="26"/>
      </w:rPr>
      <w:t>Министерство на земеделието</w:t>
    </w:r>
  </w:p>
  <w:p w:rsidR="0060685A" w:rsidRPr="0060685A" w:rsidRDefault="0060685A" w:rsidP="0060685A">
    <w:pPr>
      <w:keepNext/>
      <w:tabs>
        <w:tab w:val="left" w:pos="1276"/>
      </w:tabs>
      <w:overflowPunct w:val="0"/>
      <w:autoSpaceDE w:val="0"/>
      <w:autoSpaceDN w:val="0"/>
      <w:adjustRightInd w:val="0"/>
      <w:spacing w:after="0" w:line="360" w:lineRule="exact"/>
      <w:textAlignment w:val="baseline"/>
      <w:outlineLvl w:val="0"/>
      <w:rPr>
        <w:rFonts w:ascii="Helen Bg Condensed" w:eastAsia="Times New Roman" w:hAnsi="Helen Bg Condensed" w:cs="Times New Roman"/>
        <w:b/>
        <w:color w:val="333333"/>
        <w:spacing w:val="40"/>
        <w:sz w:val="26"/>
        <w:szCs w:val="26"/>
      </w:rPr>
    </w:pPr>
    <w:r w:rsidRPr="0060685A">
      <w:rPr>
        <w:rFonts w:ascii="Helen Bg Condensed" w:eastAsia="Times New Roman" w:hAnsi="Helen Bg Condensed" w:cs="Times New Roman"/>
        <w:b/>
        <w:color w:val="333333"/>
        <w:spacing w:val="40"/>
        <w:sz w:val="26"/>
        <w:szCs w:val="26"/>
      </w:rPr>
      <w:tab/>
      <w:t>Областна дирекция “Земеделие” Добрич</w:t>
    </w:r>
  </w:p>
  <w:p w:rsidR="0060685A" w:rsidRPr="0060685A" w:rsidRDefault="0060685A" w:rsidP="0060685A">
    <w:pPr>
      <w:tabs>
        <w:tab w:val="center" w:pos="4703"/>
        <w:tab w:val="right" w:pos="9406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:rsidR="00285315" w:rsidRPr="00656C0F" w:rsidRDefault="006F08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52F35"/>
    <w:multiLevelType w:val="hybridMultilevel"/>
    <w:tmpl w:val="67A24FB6"/>
    <w:lvl w:ilvl="0" w:tplc="9E84BA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AF"/>
    <w:rsid w:val="00135063"/>
    <w:rsid w:val="0060685A"/>
    <w:rsid w:val="006F08EE"/>
    <w:rsid w:val="00A907AF"/>
    <w:rsid w:val="00E22F86"/>
    <w:rsid w:val="00FA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10152C"/>
  <w15:chartTrackingRefBased/>
  <w15:docId w15:val="{9723747D-965A-47DA-92E0-0D00729D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68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6068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60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0685A"/>
  </w:style>
  <w:style w:type="paragraph" w:styleId="a5">
    <w:name w:val="footer"/>
    <w:basedOn w:val="a"/>
    <w:link w:val="a6"/>
    <w:uiPriority w:val="99"/>
    <w:unhideWhenUsed/>
    <w:rsid w:val="0060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0685A"/>
  </w:style>
  <w:style w:type="character" w:styleId="a7">
    <w:name w:val="Emphasis"/>
    <w:qFormat/>
    <w:rsid w:val="0060685A"/>
    <w:rPr>
      <w:i/>
      <w:iCs/>
    </w:rPr>
  </w:style>
  <w:style w:type="character" w:styleId="a8">
    <w:name w:val="Hyperlink"/>
    <w:rsid w:val="00606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2023-04-19T13:55:00Z</dcterms:created>
  <dcterms:modified xsi:type="dcterms:W3CDTF">2023-04-19T13:59:00Z</dcterms:modified>
</cp:coreProperties>
</file>