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4A" w:rsidRPr="00D3794A" w:rsidRDefault="00D3794A" w:rsidP="00D3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794A" w:rsidRPr="00D3794A" w:rsidRDefault="00D3794A" w:rsidP="00D37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79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 на поетия ангажимент за прозрачност и конструктивен диалог публикуваме проект на Анализ на селското стопанство и ХВП изготвен от Института по аграрна икономика. Проектът на анализ не е приет от Министерство на земеделието, храните и горите и е обект на вътрешно съгласуване в рамките на работните групи към координационната група за ОСП. Анализът обхваща шест от деветте специфични цели за Новата ОСП и съгласно законодателната рамка за ОСП следва да бъде базиран на официални данни. В отговор на предложението на браншови организации отправено по време на Дискусията на тема „ОСП 2021-2027“ предоставяме възможност за изпращане на аргументирани бележки /подкрепени с официални данни/ по анализа в срок до 23 август 2019 на следния имейл адрес: </w:t>
      </w:r>
      <w:hyperlink r:id="rId6" w:history="1">
        <w:r w:rsidRPr="00D37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cap@mzh.government.bg</w:t>
        </w:r>
      </w:hyperlink>
      <w:r w:rsidRPr="00D3794A">
        <w:rPr>
          <w:rFonts w:ascii="Times New Roman" w:eastAsia="Times New Roman" w:hAnsi="Times New Roman" w:cs="Times New Roman"/>
          <w:sz w:val="24"/>
          <w:szCs w:val="24"/>
          <w:lang w:eastAsia="bg-BG"/>
        </w:rPr>
        <w:t>. След обобщаване на бележките ще бъде насрочена среща с представители на заинтересованите организации/институции за тяхното разглеждане и обсъждане.  </w:t>
      </w:r>
    </w:p>
    <w:p w:rsidR="00D3794A" w:rsidRPr="00D3794A" w:rsidRDefault="00D3794A" w:rsidP="00D37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794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 предоставяне на бележки по Анализа на състоянието на селското стопанство и ХВП следва да посочвате раздел/ страница на анализа и да предоставите следната информация: браншова организация /институция, представител/и, имейл и телефон за връзка.</w:t>
      </w:r>
    </w:p>
    <w:p w:rsidR="00D3794A" w:rsidRPr="00D3794A" w:rsidRDefault="00D3794A" w:rsidP="00D3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tgtFrame="_self" w:history="1">
        <w:r w:rsidRPr="00D37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Проект на Анализ на състоянието на селското стопанство и хранително-вкусовата промишленост, изготвен от Институт по аграрна икономика </w:t>
        </w:r>
      </w:hyperlink>
      <w:r w:rsidRPr="00D3794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3794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PDF файл, 14,5 MB, качен на 30.07.2019 </w:t>
      </w:r>
    </w:p>
    <w:p w:rsidR="00D3794A" w:rsidRPr="00D3794A" w:rsidRDefault="00D3794A" w:rsidP="00D3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авоъгълник 1" descr="pdf docu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авоъгълник 1" o:spid="_x0000_s1026" alt="pdf docu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1Gl/+OACAADb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7B5A80" w:rsidRDefault="007B5A80">
      <w:bookmarkStart w:id="0" w:name="_GoBack"/>
      <w:bookmarkEnd w:id="0"/>
    </w:p>
    <w:sectPr w:rsidR="007B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211"/>
    <w:multiLevelType w:val="multilevel"/>
    <w:tmpl w:val="454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52D4"/>
    <w:multiLevelType w:val="multilevel"/>
    <w:tmpl w:val="9E0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C359D"/>
    <w:multiLevelType w:val="multilevel"/>
    <w:tmpl w:val="EF0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D9"/>
    <w:rsid w:val="007B5A80"/>
    <w:rsid w:val="00D3794A"/>
    <w:rsid w:val="00D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D3794A"/>
    <w:rPr>
      <w:color w:val="0000FF"/>
      <w:u w:val="single"/>
    </w:rPr>
  </w:style>
  <w:style w:type="character" w:styleId="a5">
    <w:name w:val="Emphasis"/>
    <w:basedOn w:val="a0"/>
    <w:uiPriority w:val="20"/>
    <w:qFormat/>
    <w:rsid w:val="00D379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D3794A"/>
    <w:rPr>
      <w:color w:val="0000FF"/>
      <w:u w:val="single"/>
    </w:rPr>
  </w:style>
  <w:style w:type="character" w:styleId="a5">
    <w:name w:val="Emphasis"/>
    <w:basedOn w:val="a0"/>
    <w:uiPriority w:val="20"/>
    <w:qFormat/>
    <w:rsid w:val="00D37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zh.government.bg/media/filer_public/2019/07/30/iae_agricultural_stateswo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2019-08-01T08:21:00Z</dcterms:created>
  <dcterms:modified xsi:type="dcterms:W3CDTF">2019-08-01T08:22:00Z</dcterms:modified>
</cp:coreProperties>
</file>