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AF6066">
        <w:rPr>
          <w:b/>
          <w:sz w:val="24"/>
          <w:szCs w:val="24"/>
          <w:lang w:val="bg-BG"/>
        </w:rPr>
        <w:t>401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AF6066">
        <w:rPr>
          <w:b/>
          <w:color w:val="000000"/>
          <w:sz w:val="24"/>
          <w:szCs w:val="24"/>
          <w:lang w:val="bg-BG"/>
        </w:rPr>
        <w:t>16.10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40536" w:rsidRDefault="003C2326" w:rsidP="00240536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240536">
        <w:rPr>
          <w:b/>
          <w:sz w:val="24"/>
          <w:szCs w:val="24"/>
          <w:lang w:val="bg-BG"/>
        </w:rPr>
        <w:t>с. Свети Никола ЕКАТТЕ 65543</w:t>
      </w:r>
      <w:r w:rsidR="00240536">
        <w:rPr>
          <w:sz w:val="24"/>
          <w:szCs w:val="24"/>
          <w:lang w:val="bg-BG"/>
        </w:rPr>
        <w:t xml:space="preserve">, общ. Каварна, </w:t>
      </w:r>
      <w:proofErr w:type="spellStart"/>
      <w:r w:rsidR="00240536">
        <w:rPr>
          <w:sz w:val="24"/>
          <w:szCs w:val="24"/>
          <w:lang w:val="bg-BG"/>
        </w:rPr>
        <w:t>обл</w:t>
      </w:r>
      <w:proofErr w:type="spellEnd"/>
      <w:r w:rsidR="00240536">
        <w:rPr>
          <w:sz w:val="24"/>
          <w:szCs w:val="24"/>
          <w:lang w:val="bg-BG"/>
        </w:rPr>
        <w:t>. Добрич.</w:t>
      </w:r>
    </w:p>
    <w:p w:rsidR="00240536" w:rsidRDefault="00240536" w:rsidP="00240536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240536" w:rsidRDefault="00240536" w:rsidP="00240536">
      <w:pPr>
        <w:tabs>
          <w:tab w:val="left" w:pos="4805"/>
        </w:tabs>
        <w:rPr>
          <w:sz w:val="24"/>
          <w:szCs w:val="24"/>
          <w:lang w:val="bg-BG"/>
        </w:rPr>
      </w:pPr>
    </w:p>
    <w:p w:rsidR="00240536" w:rsidRDefault="00240536" w:rsidP="0024053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240536" w:rsidRDefault="00240536" w:rsidP="00240536">
      <w:pPr>
        <w:jc w:val="center"/>
        <w:rPr>
          <w:b/>
          <w:sz w:val="24"/>
          <w:szCs w:val="24"/>
          <w:lang w:val="bg-BG"/>
        </w:rPr>
      </w:pPr>
    </w:p>
    <w:p w:rsidR="00240536" w:rsidRDefault="00240536" w:rsidP="00240536">
      <w:pPr>
        <w:jc w:val="center"/>
        <w:rPr>
          <w:b/>
          <w:sz w:val="24"/>
          <w:szCs w:val="24"/>
          <w:lang w:val="bg-BG"/>
        </w:rPr>
      </w:pPr>
    </w:p>
    <w:p w:rsidR="00240536" w:rsidRDefault="00240536" w:rsidP="0024053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Свети Никола ЕКАТТЕ 65543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</w:t>
      </w:r>
      <w:r w:rsidR="00DE72DD">
        <w:rPr>
          <w:sz w:val="24"/>
          <w:szCs w:val="24"/>
          <w:lang w:val="bg-BG"/>
        </w:rPr>
        <w:t>Добрич</w:t>
      </w:r>
      <w:proofErr w:type="spellEnd"/>
      <w:r w:rsidR="00DE72DD">
        <w:rPr>
          <w:sz w:val="24"/>
          <w:szCs w:val="24"/>
          <w:lang w:val="bg-BG"/>
        </w:rPr>
        <w:t xml:space="preserve"> с обща площ от 10 531,737</w:t>
      </w:r>
      <w:r>
        <w:rPr>
          <w:sz w:val="24"/>
          <w:szCs w:val="24"/>
          <w:lang w:val="bg-BG"/>
        </w:rPr>
        <w:t xml:space="preserve"> дка</w:t>
      </w:r>
      <w:r w:rsidR="00DE72DD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 w:rsidR="00DE72DD">
        <w:rPr>
          <w:sz w:val="24"/>
          <w:szCs w:val="24"/>
          <w:lang w:val="bg-BG"/>
        </w:rPr>
        <w:t>между 31</w:t>
      </w:r>
      <w:r>
        <w:rPr>
          <w:sz w:val="24"/>
          <w:szCs w:val="24"/>
          <w:lang w:val="bg-BG"/>
        </w:rPr>
        <w:t xml:space="preserve"> бр. ползвате</w:t>
      </w:r>
      <w:r w:rsidR="00DE72DD">
        <w:rPr>
          <w:sz w:val="24"/>
          <w:szCs w:val="24"/>
          <w:lang w:val="bg-BG"/>
        </w:rPr>
        <w:t>ли</w:t>
      </w:r>
      <w:r>
        <w:rPr>
          <w:sz w:val="24"/>
          <w:szCs w:val="24"/>
          <w:lang w:val="bg-BG"/>
        </w:rPr>
        <w:t>.</w:t>
      </w:r>
    </w:p>
    <w:p w:rsidR="00240536" w:rsidRDefault="00240536" w:rsidP="0024053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 w:rsidR="00DE72DD">
        <w:rPr>
          <w:color w:val="000000"/>
          <w:sz w:val="24"/>
          <w:szCs w:val="24"/>
          <w:lang w:val="bg-BG"/>
        </w:rPr>
        <w:t>84,319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</w:t>
      </w:r>
      <w:r w:rsidR="00DE72DD">
        <w:rPr>
          <w:sz w:val="24"/>
          <w:szCs w:val="24"/>
          <w:lang w:val="bg-BG"/>
        </w:rPr>
        <w:t>мо рентно плащане в размер на 82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240536" w:rsidRDefault="00240536" w:rsidP="0024053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240536" w:rsidRDefault="00240536" w:rsidP="00240536">
      <w:pPr>
        <w:ind w:firstLine="720"/>
        <w:jc w:val="both"/>
        <w:rPr>
          <w:sz w:val="24"/>
          <w:szCs w:val="24"/>
          <w:lang w:val="bg-BG"/>
        </w:rPr>
      </w:pPr>
    </w:p>
    <w:p w:rsidR="00240536" w:rsidRDefault="00240536" w:rsidP="0024053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240536" w:rsidRDefault="00240536" w:rsidP="0024053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240536" w:rsidRDefault="00240536" w:rsidP="0024053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240536" w:rsidRDefault="00240536" w:rsidP="00240536">
      <w:pPr>
        <w:rPr>
          <w:b/>
          <w:sz w:val="24"/>
          <w:szCs w:val="24"/>
          <w:lang w:val="bg-BG" w:eastAsia="bg-BG"/>
        </w:rPr>
      </w:pPr>
    </w:p>
    <w:p w:rsidR="00240536" w:rsidRDefault="00240536" w:rsidP="00240536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240536" w:rsidRDefault="00240536" w:rsidP="00240536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240536" w:rsidRDefault="00240536" w:rsidP="00DE72D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240536" w:rsidRDefault="00240536" w:rsidP="0024053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Свети Никола и кмета на община Каварна.</w:t>
      </w:r>
    </w:p>
    <w:p w:rsidR="00240536" w:rsidRDefault="00240536" w:rsidP="00240536">
      <w:pPr>
        <w:rPr>
          <w:b/>
          <w:sz w:val="22"/>
          <w:szCs w:val="22"/>
          <w:lang w:val="bg-BG"/>
        </w:rPr>
      </w:pPr>
    </w:p>
    <w:p w:rsidR="00240536" w:rsidRDefault="00240536" w:rsidP="00240536">
      <w:pPr>
        <w:ind w:firstLine="720"/>
        <w:jc w:val="both"/>
        <w:rPr>
          <w:sz w:val="24"/>
          <w:szCs w:val="24"/>
          <w:lang w:val="bg-BG"/>
        </w:rPr>
      </w:pPr>
    </w:p>
    <w:p w:rsidR="00F46E5B" w:rsidRDefault="00F46E5B" w:rsidP="00240536">
      <w:pPr>
        <w:ind w:firstLine="720"/>
        <w:jc w:val="both"/>
        <w:rPr>
          <w:sz w:val="24"/>
          <w:szCs w:val="24"/>
          <w:lang w:val="bg-BG"/>
        </w:rPr>
      </w:pPr>
    </w:p>
    <w:p w:rsidR="00F46E5B" w:rsidRPr="00EF7E3B" w:rsidRDefault="00F46E5B" w:rsidP="00EB7BE1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D3" w:rsidRDefault="009020D3">
      <w:r>
        <w:separator/>
      </w:r>
    </w:p>
  </w:endnote>
  <w:endnote w:type="continuationSeparator" w:id="0">
    <w:p w:rsidR="009020D3" w:rsidRDefault="0090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D3" w:rsidRDefault="009020D3">
      <w:r>
        <w:separator/>
      </w:r>
    </w:p>
  </w:footnote>
  <w:footnote w:type="continuationSeparator" w:id="0">
    <w:p w:rsidR="009020D3" w:rsidRDefault="0090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DC9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58D5"/>
    <w:rsid w:val="00240536"/>
    <w:rsid w:val="002629DE"/>
    <w:rsid w:val="00283EA5"/>
    <w:rsid w:val="002A0FF7"/>
    <w:rsid w:val="002A2474"/>
    <w:rsid w:val="002A427D"/>
    <w:rsid w:val="002B21B0"/>
    <w:rsid w:val="002B276D"/>
    <w:rsid w:val="002B5275"/>
    <w:rsid w:val="002D1A64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4F2"/>
    <w:rsid w:val="003B4362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5F6621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37E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020D3"/>
    <w:rsid w:val="00910453"/>
    <w:rsid w:val="009121C3"/>
    <w:rsid w:val="00913063"/>
    <w:rsid w:val="009205CB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A530C"/>
    <w:rsid w:val="00AB7450"/>
    <w:rsid w:val="00AD02FA"/>
    <w:rsid w:val="00AF6066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53F71"/>
    <w:rsid w:val="00D77497"/>
    <w:rsid w:val="00D80C9C"/>
    <w:rsid w:val="00D8458A"/>
    <w:rsid w:val="00D94F73"/>
    <w:rsid w:val="00D96D6E"/>
    <w:rsid w:val="00DA29F5"/>
    <w:rsid w:val="00DB2F4B"/>
    <w:rsid w:val="00DE6ACD"/>
    <w:rsid w:val="00DE72D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B0606"/>
    <w:rsid w:val="00EB7BE1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46E5B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B54F3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369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2555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71</cp:revision>
  <cp:lastPrinted>2017-12-21T11:40:00Z</cp:lastPrinted>
  <dcterms:created xsi:type="dcterms:W3CDTF">2018-11-30T12:41:00Z</dcterms:created>
  <dcterms:modified xsi:type="dcterms:W3CDTF">2020-10-16T12:29:00Z</dcterms:modified>
</cp:coreProperties>
</file>